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13.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الامامه فی نصوص اهل السنه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5528_1588784861">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315530_1588784861">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315532_1588784861">
            <w:r>
              <w:rPr>
                <w:webHidden/>
                <w:rStyle w:val="IndexLink"/>
                <w:rtl w:val="true"/>
              </w:rPr>
              <w:t>الفهرس</w:t>
            </w:r>
            <w:r>
              <w:rPr>
                <w:rStyle w:val="IndexLink"/>
                <w:rtl w:val="true"/>
              </w:rPr>
              <w:tab/>
            </w:r>
            <w:r>
              <w:rPr>
                <w:rStyle w:val="IndexLink"/>
              </w:rPr>
              <w:t>17</w:t>
            </w:r>
          </w:hyperlink>
        </w:p>
        <w:p>
          <w:pPr>
            <w:pStyle w:val="Contents2"/>
            <w:tabs>
              <w:tab w:val="clear" w:pos="8743"/>
              <w:tab w:val="right" w:pos="9026" w:leader="dot"/>
            </w:tabs>
            <w:rPr/>
          </w:pPr>
          <w:hyperlink w:anchor="__RefHeading___Toc315534_1588784861">
            <w:r>
              <w:rPr>
                <w:webHidden/>
                <w:rStyle w:val="IndexLink"/>
                <w:rtl w:val="true"/>
              </w:rPr>
              <w:t>الفصل السادس</w:t>
            </w:r>
            <w:r>
              <w:rPr>
                <w:rStyle w:val="IndexLink"/>
                <w:rtl w:val="true"/>
              </w:rPr>
              <w:t>:</w:t>
            </w:r>
            <w:r>
              <w:rPr>
                <w:rStyle w:val="IndexLink"/>
                <w:rtl w:val="true"/>
              </w:rPr>
              <w:t>فضائله ومناقبه عليه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315536_1588784861">
            <w:r>
              <w:rPr>
                <w:webHidden/>
                <w:rStyle w:val="IndexLink"/>
                <w:rtl w:val="true"/>
              </w:rPr>
              <w:t>وفيه أبواب</w:t>
            </w:r>
            <w:r>
              <w:rPr>
                <w:rStyle w:val="IndexLink"/>
                <w:rtl w:val="true"/>
              </w:rPr>
              <w:t>:</w:t>
              <w:tab/>
            </w:r>
            <w:r>
              <w:rPr>
                <w:rStyle w:val="IndexLink"/>
              </w:rPr>
              <w:t>23</w:t>
            </w:r>
          </w:hyperlink>
        </w:p>
        <w:p>
          <w:pPr>
            <w:pStyle w:val="Contents3"/>
            <w:tabs>
              <w:tab w:val="clear" w:pos="8459"/>
              <w:tab w:val="right" w:pos="9026" w:leader="dot"/>
            </w:tabs>
            <w:rPr/>
          </w:pPr>
          <w:hyperlink w:anchor="__RefHeading___Toc315538_1588784861">
            <w:r>
              <w:rPr>
                <w:webHidden/>
                <w:rStyle w:val="IndexLink"/>
                <w:rtl w:val="true"/>
              </w:rPr>
              <w:t>تنبيه</w:t>
            </w:r>
            <w:r>
              <w:rPr>
                <w:rStyle w:val="IndexLink"/>
                <w:rtl w:val="true"/>
              </w:rPr>
              <w:t>:</w:t>
              <w:tab/>
            </w:r>
            <w:r>
              <w:rPr>
                <w:rStyle w:val="IndexLink"/>
              </w:rPr>
              <w:t>24</w:t>
            </w:r>
          </w:hyperlink>
        </w:p>
        <w:p>
          <w:pPr>
            <w:pStyle w:val="Contents3"/>
            <w:tabs>
              <w:tab w:val="clear" w:pos="8459"/>
              <w:tab w:val="right" w:pos="9026" w:leader="dot"/>
            </w:tabs>
            <w:rPr/>
          </w:pPr>
          <w:hyperlink w:anchor="__RefHeading___Toc315540_1588784861">
            <w:r>
              <w:rPr>
                <w:webHidden/>
                <w:rStyle w:val="IndexLink"/>
                <w:rtl w:val="true"/>
              </w:rPr>
              <w:t>الباب الأوّل</w:t>
            </w:r>
            <w:r>
              <w:rPr>
                <w:rStyle w:val="IndexLink"/>
                <w:rtl w:val="true"/>
              </w:rPr>
              <w:t xml:space="preserve">: </w:t>
            </w:r>
            <w:r>
              <w:rPr>
                <w:rStyle w:val="IndexLink"/>
                <w:rtl w:val="true"/>
              </w:rPr>
              <w:t>كثرة فضائله ومناقبه عليه السلام وفيه فروع</w:t>
            </w:r>
            <w:r>
              <w:rPr>
                <w:rStyle w:val="IndexLink"/>
                <w:rtl w:val="true"/>
              </w:rPr>
              <w:t>:</w:t>
              <w:tab/>
            </w:r>
            <w:r>
              <w:rPr>
                <w:rStyle w:val="IndexLink"/>
              </w:rPr>
              <w:t>26</w:t>
            </w:r>
          </w:hyperlink>
        </w:p>
        <w:p>
          <w:pPr>
            <w:pStyle w:val="Contents4"/>
            <w:tabs>
              <w:tab w:val="clear" w:pos="8176"/>
              <w:tab w:val="right" w:pos="9026" w:leader="dot"/>
            </w:tabs>
            <w:rPr/>
          </w:pPr>
          <w:hyperlink w:anchor="__RefHeading___Toc315542_1588784861">
            <w:r>
              <w:rPr>
                <w:webHidden/>
                <w:rStyle w:val="IndexLink"/>
                <w:rtl w:val="true"/>
              </w:rPr>
              <w:t>الأوّل</w:t>
            </w:r>
            <w:r>
              <w:rPr>
                <w:rStyle w:val="IndexLink"/>
                <w:rtl w:val="true"/>
              </w:rPr>
              <w:t xml:space="preserve">: </w:t>
            </w:r>
            <w:r>
              <w:rPr>
                <w:rStyle w:val="IndexLink"/>
                <w:rtl w:val="true"/>
              </w:rPr>
              <w:t>في عدد من فضائله عليه السلام وما جاء في كثرتها</w:t>
            </w:r>
            <w:r>
              <w:rPr>
                <w:rStyle w:val="IndexLink"/>
                <w:rtl w:val="true"/>
              </w:rPr>
              <w:tab/>
            </w:r>
            <w:r>
              <w:rPr>
                <w:rStyle w:val="IndexLink"/>
              </w:rPr>
              <w:t>26</w:t>
            </w:r>
          </w:hyperlink>
        </w:p>
        <w:p>
          <w:pPr>
            <w:pStyle w:val="Contents5"/>
            <w:tabs>
              <w:tab w:val="clear" w:pos="7892"/>
              <w:tab w:val="right" w:pos="9026" w:leader="dot"/>
            </w:tabs>
            <w:rPr/>
          </w:pPr>
          <w:hyperlink w:anchor="__RefHeading___Toc315544_1588784861">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315546_1588784861">
            <w:r>
              <w:rPr>
                <w:webHidden/>
                <w:rStyle w:val="IndexLink"/>
              </w:rPr>
              <w:t>1</w:t>
            </w:r>
            <w:r>
              <w:rPr>
                <w:rStyle w:val="IndexLink"/>
                <w:rtl w:val="true"/>
              </w:rPr>
              <w:t xml:space="preserve">. </w:t>
            </w:r>
            <w:r>
              <w:rPr>
                <w:rStyle w:val="IndexLink"/>
                <w:rtl w:val="true"/>
              </w:rPr>
              <w:t>الحسن البصري</w:t>
            </w:r>
            <w:r>
              <w:rPr>
                <w:rStyle w:val="IndexLink"/>
                <w:rtl w:val="true"/>
              </w:rPr>
              <w:tab/>
            </w:r>
            <w:r>
              <w:rPr>
                <w:rStyle w:val="IndexLink"/>
              </w:rPr>
              <w:t>26</w:t>
            </w:r>
          </w:hyperlink>
        </w:p>
        <w:p>
          <w:pPr>
            <w:pStyle w:val="Contents5"/>
            <w:tabs>
              <w:tab w:val="clear" w:pos="7892"/>
              <w:tab w:val="right" w:pos="9026" w:leader="dot"/>
            </w:tabs>
            <w:rPr/>
          </w:pPr>
          <w:hyperlink w:anchor="__RefHeading___Toc315548_1588784861">
            <w:r>
              <w:rPr>
                <w:webHidden/>
                <w:rStyle w:val="IndexLink"/>
              </w:rPr>
              <w:t>2</w:t>
            </w:r>
            <w:r>
              <w:rPr>
                <w:rStyle w:val="IndexLink"/>
                <w:rtl w:val="true"/>
              </w:rPr>
              <w:t xml:space="preserve">. </w:t>
            </w:r>
            <w:r>
              <w:rPr>
                <w:rStyle w:val="IndexLink"/>
                <w:rtl w:val="true"/>
              </w:rPr>
              <w:t>سفيان الثوري</w:t>
            </w:r>
            <w:r>
              <w:rPr>
                <w:rStyle w:val="IndexLink"/>
                <w:rtl w:val="true"/>
              </w:rPr>
              <w:tab/>
            </w:r>
            <w:r>
              <w:rPr>
                <w:rStyle w:val="IndexLink"/>
              </w:rPr>
              <w:t>28</w:t>
            </w:r>
          </w:hyperlink>
        </w:p>
        <w:p>
          <w:pPr>
            <w:pStyle w:val="Contents5"/>
            <w:tabs>
              <w:tab w:val="clear" w:pos="7892"/>
              <w:tab w:val="right" w:pos="9026" w:leader="dot"/>
            </w:tabs>
            <w:rPr/>
          </w:pPr>
          <w:hyperlink w:anchor="__RefHeading___Toc315550_1588784861">
            <w:r>
              <w:rPr>
                <w:webHidden/>
                <w:rStyle w:val="IndexLink"/>
              </w:rPr>
              <w:t>3</w:t>
            </w:r>
            <w:r>
              <w:rPr>
                <w:rStyle w:val="IndexLink"/>
                <w:rtl w:val="true"/>
              </w:rPr>
              <w:t xml:space="preserve">. </w:t>
            </w:r>
            <w:r>
              <w:rPr>
                <w:rStyle w:val="IndexLink"/>
                <w:rtl w:val="true"/>
              </w:rPr>
              <w:t>سليمان بن طرخان</w:t>
            </w:r>
            <w:r>
              <w:rPr>
                <w:rStyle w:val="IndexLink"/>
                <w:rtl w:val="true"/>
              </w:rPr>
              <w:tab/>
            </w:r>
            <w:r>
              <w:rPr>
                <w:rStyle w:val="IndexLink"/>
              </w:rPr>
              <w:t>29</w:t>
            </w:r>
          </w:hyperlink>
        </w:p>
        <w:p>
          <w:pPr>
            <w:pStyle w:val="Contents5"/>
            <w:tabs>
              <w:tab w:val="clear" w:pos="7892"/>
              <w:tab w:val="right" w:pos="9026" w:leader="dot"/>
            </w:tabs>
            <w:rPr/>
          </w:pPr>
          <w:hyperlink w:anchor="__RefHeading___Toc315552_1588784861">
            <w:r>
              <w:rPr>
                <w:webHidden/>
                <w:rStyle w:val="IndexLink"/>
              </w:rPr>
              <w:t>4</w:t>
            </w:r>
            <w:r>
              <w:rPr>
                <w:rStyle w:val="IndexLink"/>
                <w:rtl w:val="true"/>
              </w:rPr>
              <w:t xml:space="preserve">. </w:t>
            </w:r>
            <w:r>
              <w:rPr>
                <w:rStyle w:val="IndexLink"/>
                <w:rtl w:val="true"/>
              </w:rPr>
              <w:t>سليمان بن مهران الأعمش</w:t>
            </w:r>
            <w:r>
              <w:rPr>
                <w:rStyle w:val="IndexLink"/>
                <w:rtl w:val="true"/>
              </w:rPr>
              <w:tab/>
            </w:r>
            <w:r>
              <w:rPr>
                <w:rStyle w:val="IndexLink"/>
              </w:rPr>
              <w:t>29</w:t>
            </w:r>
          </w:hyperlink>
        </w:p>
        <w:p>
          <w:pPr>
            <w:pStyle w:val="Contents5"/>
            <w:tabs>
              <w:tab w:val="clear" w:pos="7892"/>
              <w:tab w:val="right" w:pos="9026" w:leader="dot"/>
            </w:tabs>
            <w:rPr/>
          </w:pPr>
          <w:hyperlink w:anchor="__RefHeading___Toc315554_1588784861">
            <w:r>
              <w:rPr>
                <w:webHidden/>
                <w:rStyle w:val="IndexLink"/>
              </w:rPr>
              <w:t>5</w:t>
            </w:r>
            <w:r>
              <w:rPr>
                <w:rStyle w:val="IndexLink"/>
                <w:rtl w:val="true"/>
              </w:rPr>
              <w:t xml:space="preserve">. </w:t>
            </w:r>
            <w:r>
              <w:rPr>
                <w:rStyle w:val="IndexLink"/>
                <w:rtl w:val="true"/>
              </w:rPr>
              <w:t>أبوالطفيل عن بعض أصحاب النبيّ‌ صلى الله عليه و آله و سلم</w:t>
            </w:r>
            <w:r>
              <w:rPr>
                <w:rStyle w:val="IndexLink"/>
                <w:rtl w:val="true"/>
              </w:rPr>
              <w:tab/>
            </w:r>
            <w:r>
              <w:rPr>
                <w:rStyle w:val="IndexLink"/>
              </w:rPr>
              <w:t>30</w:t>
            </w:r>
          </w:hyperlink>
        </w:p>
        <w:p>
          <w:pPr>
            <w:pStyle w:val="Contents5"/>
            <w:tabs>
              <w:tab w:val="clear" w:pos="7892"/>
              <w:tab w:val="right" w:pos="9026" w:leader="dot"/>
            </w:tabs>
            <w:rPr/>
          </w:pPr>
          <w:hyperlink w:anchor="__RefHeading___Toc315556_1588784861">
            <w:r>
              <w:rPr>
                <w:webHidden/>
                <w:rStyle w:val="IndexLink"/>
              </w:rPr>
              <w:t>6</w:t>
            </w:r>
            <w:r>
              <w:rPr>
                <w:rStyle w:val="IndexLink"/>
                <w:rtl w:val="true"/>
              </w:rPr>
              <w:t xml:space="preserve">. </w:t>
            </w:r>
            <w:r>
              <w:rPr>
                <w:rStyle w:val="IndexLink"/>
                <w:rtl w:val="true"/>
              </w:rPr>
              <w:t>أبوعبدالرحمان</w:t>
            </w:r>
            <w:r>
              <w:rPr>
                <w:rStyle w:val="IndexLink"/>
                <w:rtl w:val="true"/>
              </w:rPr>
              <w:tab/>
            </w:r>
            <w:r>
              <w:rPr>
                <w:rStyle w:val="IndexLink"/>
              </w:rPr>
              <w:t>30</w:t>
            </w:r>
          </w:hyperlink>
        </w:p>
        <w:p>
          <w:pPr>
            <w:pStyle w:val="Contents5"/>
            <w:tabs>
              <w:tab w:val="clear" w:pos="7892"/>
              <w:tab w:val="right" w:pos="9026" w:leader="dot"/>
            </w:tabs>
            <w:rPr/>
          </w:pPr>
          <w:hyperlink w:anchor="__RefHeading___Toc315558_1588784861">
            <w:r>
              <w:rPr>
                <w:webHidden/>
                <w:rStyle w:val="IndexLink"/>
              </w:rPr>
              <w:t>7</w:t>
            </w:r>
            <w:r>
              <w:rPr>
                <w:rStyle w:val="IndexLink"/>
                <w:rtl w:val="true"/>
              </w:rPr>
              <w:t xml:space="preserve">. </w:t>
            </w:r>
            <w:r>
              <w:rPr>
                <w:rStyle w:val="IndexLink"/>
                <w:rtl w:val="true"/>
              </w:rPr>
              <w:t>عبدالله بن عبّاس</w:t>
            </w:r>
            <w:r>
              <w:rPr>
                <w:rStyle w:val="IndexLink"/>
                <w:rtl w:val="true"/>
              </w:rPr>
              <w:tab/>
            </w:r>
            <w:r>
              <w:rPr>
                <w:rStyle w:val="IndexLink"/>
              </w:rPr>
              <w:t>31</w:t>
            </w:r>
          </w:hyperlink>
        </w:p>
        <w:p>
          <w:pPr>
            <w:pStyle w:val="Contents5"/>
            <w:tabs>
              <w:tab w:val="clear" w:pos="7892"/>
              <w:tab w:val="right" w:pos="9026" w:leader="dot"/>
            </w:tabs>
            <w:rPr/>
          </w:pPr>
          <w:hyperlink w:anchor="__RefHeading___Toc315560_1588784861">
            <w:r>
              <w:rPr>
                <w:webHidden/>
                <w:rStyle w:val="IndexLink"/>
              </w:rPr>
              <w:t>8</w:t>
            </w:r>
            <w:r>
              <w:rPr>
                <w:rStyle w:val="IndexLink"/>
                <w:rtl w:val="true"/>
              </w:rPr>
              <w:t xml:space="preserve">. </w:t>
            </w:r>
            <w:r>
              <w:rPr>
                <w:rStyle w:val="IndexLink"/>
                <w:rtl w:val="true"/>
              </w:rPr>
              <w:t>عكرمة</w:t>
            </w:r>
            <w:r>
              <w:rPr>
                <w:rStyle w:val="IndexLink"/>
                <w:rtl w:val="true"/>
              </w:rPr>
              <w:tab/>
            </w:r>
            <w:r>
              <w:rPr>
                <w:rStyle w:val="IndexLink"/>
              </w:rPr>
              <w:t>34</w:t>
            </w:r>
          </w:hyperlink>
        </w:p>
        <w:p>
          <w:pPr>
            <w:pStyle w:val="Contents5"/>
            <w:tabs>
              <w:tab w:val="clear" w:pos="7892"/>
              <w:tab w:val="right" w:pos="9026" w:leader="dot"/>
            </w:tabs>
            <w:rPr/>
          </w:pPr>
          <w:hyperlink w:anchor="__RefHeading___Toc315562_1588784861">
            <w:r>
              <w:rPr>
                <w:webHidden/>
                <w:rStyle w:val="IndexLink"/>
              </w:rPr>
              <w:t>9</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34</w:t>
            </w:r>
          </w:hyperlink>
        </w:p>
        <w:p>
          <w:pPr>
            <w:pStyle w:val="Contents5"/>
            <w:tabs>
              <w:tab w:val="clear" w:pos="7892"/>
              <w:tab w:val="right" w:pos="9026" w:leader="dot"/>
            </w:tabs>
            <w:rPr/>
          </w:pPr>
          <w:hyperlink w:anchor="__RefHeading___Toc315564_1588784861">
            <w:r>
              <w:rPr>
                <w:webHidden/>
                <w:rStyle w:val="IndexLink"/>
              </w:rPr>
              <w:t>10</w:t>
            </w:r>
            <w:r>
              <w:rPr>
                <w:rStyle w:val="IndexLink"/>
                <w:rtl w:val="true"/>
              </w:rPr>
              <w:t xml:space="preserve">. </w:t>
            </w:r>
            <w:r>
              <w:rPr>
                <w:rStyle w:val="IndexLink"/>
                <w:rtl w:val="true"/>
              </w:rPr>
              <w:t>عمر بن الخطّاب</w:t>
            </w:r>
            <w:r>
              <w:rPr>
                <w:rStyle w:val="IndexLink"/>
                <w:rtl w:val="true"/>
              </w:rPr>
              <w:tab/>
            </w:r>
            <w:r>
              <w:rPr>
                <w:rStyle w:val="IndexLink"/>
              </w:rPr>
              <w:t>35</w:t>
            </w:r>
          </w:hyperlink>
        </w:p>
        <w:p>
          <w:pPr>
            <w:pStyle w:val="Contents5"/>
            <w:tabs>
              <w:tab w:val="clear" w:pos="7892"/>
              <w:tab w:val="right" w:pos="9026" w:leader="dot"/>
            </w:tabs>
            <w:rPr/>
          </w:pPr>
          <w:hyperlink w:anchor="__RefHeading___Toc315566_1588784861">
            <w:r>
              <w:rPr>
                <w:webHidden/>
                <w:rStyle w:val="IndexLink"/>
              </w:rPr>
              <w:t>11</w:t>
            </w:r>
            <w:r>
              <w:rPr>
                <w:rStyle w:val="IndexLink"/>
                <w:rtl w:val="true"/>
              </w:rPr>
              <w:t xml:space="preserve">. </w:t>
            </w:r>
            <w:r>
              <w:rPr>
                <w:rStyle w:val="IndexLink"/>
                <w:rtl w:val="true"/>
              </w:rPr>
              <w:t>أبوليلي</w:t>
            </w:r>
            <w:r>
              <w:rPr>
                <w:rStyle w:val="IndexLink"/>
                <w:rtl w:val="true"/>
              </w:rPr>
              <w:tab/>
            </w:r>
            <w:r>
              <w:rPr>
                <w:rStyle w:val="IndexLink"/>
              </w:rPr>
              <w:t>36</w:t>
            </w:r>
          </w:hyperlink>
        </w:p>
        <w:p>
          <w:pPr>
            <w:pStyle w:val="Contents5"/>
            <w:tabs>
              <w:tab w:val="clear" w:pos="7892"/>
              <w:tab w:val="right" w:pos="9026" w:leader="dot"/>
            </w:tabs>
            <w:rPr/>
          </w:pPr>
          <w:hyperlink w:anchor="__RefHeading___Toc315568_1588784861">
            <w:r>
              <w:rPr>
                <w:webHidden/>
                <w:rStyle w:val="IndexLink"/>
              </w:rPr>
              <w:t>12</w:t>
            </w:r>
            <w:r>
              <w:rPr>
                <w:rStyle w:val="IndexLink"/>
                <w:rtl w:val="true"/>
              </w:rPr>
              <w:t xml:space="preserve">. </w:t>
            </w:r>
            <w:r>
              <w:rPr>
                <w:rStyle w:val="IndexLink"/>
                <w:rtl w:val="true"/>
              </w:rPr>
              <w:t>مجاهد</w:t>
            </w:r>
            <w:r>
              <w:rPr>
                <w:rStyle w:val="IndexLink"/>
                <w:rtl w:val="true"/>
              </w:rPr>
              <w:tab/>
            </w:r>
            <w:r>
              <w:rPr>
                <w:rStyle w:val="IndexLink"/>
              </w:rPr>
              <w:t>37</w:t>
            </w:r>
          </w:hyperlink>
        </w:p>
        <w:p>
          <w:pPr>
            <w:pStyle w:val="Contents5"/>
            <w:tabs>
              <w:tab w:val="clear" w:pos="7892"/>
              <w:tab w:val="right" w:pos="9026" w:leader="dot"/>
            </w:tabs>
            <w:rPr/>
          </w:pPr>
          <w:hyperlink w:anchor="__RefHeading___Toc315570_1588784861">
            <w:r>
              <w:rPr>
                <w:webHidden/>
                <w:rStyle w:val="IndexLink"/>
              </w:rPr>
              <w:t>13</w:t>
            </w:r>
            <w:r>
              <w:rPr>
                <w:rStyle w:val="IndexLink"/>
                <w:rtl w:val="true"/>
              </w:rPr>
              <w:t xml:space="preserve">. </w:t>
            </w:r>
            <w:r>
              <w:rPr>
                <w:rStyle w:val="IndexLink"/>
                <w:rtl w:val="true"/>
              </w:rPr>
              <w:t>المنصور العبّاسي</w:t>
            </w:r>
            <w:r>
              <w:rPr>
                <w:rStyle w:val="IndexLink"/>
                <w:rtl w:val="true"/>
              </w:rPr>
              <w:tab/>
            </w:r>
            <w:r>
              <w:rPr>
                <w:rStyle w:val="IndexLink"/>
              </w:rPr>
              <w:t>37</w:t>
            </w:r>
          </w:hyperlink>
        </w:p>
        <w:p>
          <w:pPr>
            <w:pStyle w:val="Contents5"/>
            <w:tabs>
              <w:tab w:val="clear" w:pos="7892"/>
              <w:tab w:val="right" w:pos="9026" w:leader="dot"/>
            </w:tabs>
            <w:rPr/>
          </w:pPr>
          <w:hyperlink w:anchor="__RefHeading___Toc315572_1588784861">
            <w:r>
              <w:rPr>
                <w:webHidden/>
                <w:rStyle w:val="IndexLink"/>
              </w:rPr>
              <w:t>14</w:t>
            </w:r>
            <w:r>
              <w:rPr>
                <w:rStyle w:val="IndexLink"/>
                <w:rtl w:val="true"/>
              </w:rPr>
              <w:t xml:space="preserve">. </w:t>
            </w:r>
            <w:r>
              <w:rPr>
                <w:rStyle w:val="IndexLink"/>
                <w:rtl w:val="true"/>
              </w:rPr>
              <w:t>المراسيل والأقوال</w:t>
            </w:r>
            <w:r>
              <w:rPr>
                <w:rStyle w:val="IndexLink"/>
                <w:rtl w:val="true"/>
              </w:rPr>
              <w:tab/>
            </w:r>
            <w:r>
              <w:rPr>
                <w:rStyle w:val="IndexLink"/>
              </w:rPr>
              <w:t>40</w:t>
            </w:r>
          </w:hyperlink>
        </w:p>
        <w:p>
          <w:pPr>
            <w:pStyle w:val="Contents4"/>
            <w:tabs>
              <w:tab w:val="clear" w:pos="8176"/>
              <w:tab w:val="right" w:pos="9026" w:leader="dot"/>
            </w:tabs>
            <w:rPr/>
          </w:pPr>
          <w:hyperlink w:anchor="__RefHeading___Toc315574_1588784861">
            <w:r>
              <w:rPr>
                <w:webHidden/>
                <w:rStyle w:val="IndexLink"/>
                <w:rtl w:val="true"/>
              </w:rPr>
              <w:t>الثاني</w:t>
            </w:r>
            <w:r>
              <w:rPr>
                <w:rStyle w:val="IndexLink"/>
                <w:rtl w:val="true"/>
              </w:rPr>
              <w:t xml:space="preserve">: </w:t>
            </w:r>
            <w:r>
              <w:rPr>
                <w:rStyle w:val="IndexLink"/>
                <w:rtl w:val="true"/>
              </w:rPr>
              <w:t>له عليه السلام فضيلة لم يعطها الله أحداً قبله ولا بعده</w:t>
            </w:r>
            <w:r>
              <w:rPr>
                <w:rStyle w:val="IndexLink"/>
                <w:rtl w:val="true"/>
              </w:rPr>
              <w:tab/>
            </w:r>
            <w:r>
              <w:rPr>
                <w:rStyle w:val="IndexLink"/>
              </w:rPr>
              <w:t>46</w:t>
            </w:r>
          </w:hyperlink>
        </w:p>
        <w:p>
          <w:pPr>
            <w:pStyle w:val="Contents4"/>
            <w:tabs>
              <w:tab w:val="clear" w:pos="8176"/>
              <w:tab w:val="right" w:pos="9026" w:leader="dot"/>
            </w:tabs>
            <w:rPr/>
          </w:pPr>
          <w:hyperlink w:anchor="__RefHeading___Toc315576_1588784861">
            <w:r>
              <w:rPr>
                <w:webHidden/>
                <w:rStyle w:val="IndexLink"/>
                <w:rtl w:val="true"/>
              </w:rPr>
              <w:t>الثالث</w:t>
            </w:r>
            <w:r>
              <w:rPr>
                <w:rStyle w:val="IndexLink"/>
                <w:rtl w:val="true"/>
              </w:rPr>
              <w:t xml:space="preserve">: </w:t>
            </w:r>
            <w:r>
              <w:rPr>
                <w:rStyle w:val="IndexLink"/>
                <w:rtl w:val="true"/>
              </w:rPr>
              <w:t>تفضيله عليه السلام وأنّه أعظم الناس منزلة وأفضلهم بعد النبيّ‌ صلى الله عليه و آله و سلم</w:t>
            </w:r>
            <w:r>
              <w:rPr>
                <w:rStyle w:val="IndexLink"/>
                <w:rtl w:val="true"/>
              </w:rPr>
              <w:tab/>
            </w:r>
            <w:r>
              <w:rPr>
                <w:rStyle w:val="IndexLink"/>
              </w:rPr>
              <w:t>46</w:t>
            </w:r>
          </w:hyperlink>
        </w:p>
        <w:p>
          <w:pPr>
            <w:pStyle w:val="Contents5"/>
            <w:tabs>
              <w:tab w:val="clear" w:pos="7892"/>
              <w:tab w:val="right" w:pos="9026" w:leader="dot"/>
            </w:tabs>
            <w:rPr/>
          </w:pPr>
          <w:hyperlink w:anchor="__RefHeading___Toc315578_1588784861">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315580_1588784861">
            <w:r>
              <w:rPr>
                <w:webHidden/>
                <w:rStyle w:val="IndexLink"/>
              </w:rPr>
              <w:t>1</w:t>
            </w:r>
            <w:r>
              <w:rPr>
                <w:rStyle w:val="IndexLink"/>
                <w:rtl w:val="true"/>
              </w:rPr>
              <w:t xml:space="preserve">. </w:t>
            </w:r>
            <w:r>
              <w:rPr>
                <w:rStyle w:val="IndexLink"/>
                <w:rtl w:val="true"/>
              </w:rPr>
              <w:t>أبوبكر</w:t>
            </w:r>
            <w:r>
              <w:rPr>
                <w:rStyle w:val="IndexLink"/>
                <w:rtl w:val="true"/>
              </w:rPr>
              <w:tab/>
            </w:r>
            <w:r>
              <w:rPr>
                <w:rStyle w:val="IndexLink"/>
              </w:rPr>
              <w:t>47</w:t>
            </w:r>
          </w:hyperlink>
        </w:p>
        <w:p>
          <w:pPr>
            <w:pStyle w:val="Contents5"/>
            <w:tabs>
              <w:tab w:val="clear" w:pos="7892"/>
              <w:tab w:val="right" w:pos="9026" w:leader="dot"/>
            </w:tabs>
            <w:rPr/>
          </w:pPr>
          <w:hyperlink w:anchor="__RefHeading___Toc315582_1588784861">
            <w:r>
              <w:rPr>
                <w:webHidden/>
                <w:rStyle w:val="IndexLink"/>
              </w:rPr>
              <w:t>2</w:t>
            </w:r>
            <w:r>
              <w:rPr>
                <w:rStyle w:val="IndexLink"/>
                <w:rtl w:val="true"/>
              </w:rPr>
              <w:t xml:space="preserve">. </w:t>
            </w:r>
            <w:r>
              <w:rPr>
                <w:rStyle w:val="IndexLink"/>
                <w:rtl w:val="true"/>
              </w:rPr>
              <w:t>سلمان الفارسي</w:t>
            </w:r>
            <w:r>
              <w:rPr>
                <w:rStyle w:val="IndexLink"/>
                <w:rtl w:val="true"/>
              </w:rPr>
              <w:tab/>
            </w:r>
            <w:r>
              <w:rPr>
                <w:rStyle w:val="IndexLink"/>
              </w:rPr>
              <w:t>48</w:t>
            </w:r>
          </w:hyperlink>
        </w:p>
        <w:p>
          <w:pPr>
            <w:pStyle w:val="Contents5"/>
            <w:tabs>
              <w:tab w:val="clear" w:pos="7892"/>
              <w:tab w:val="right" w:pos="9026" w:leader="dot"/>
            </w:tabs>
            <w:rPr/>
          </w:pPr>
          <w:hyperlink w:anchor="__RefHeading___Toc315584_1588784861">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48</w:t>
            </w:r>
          </w:hyperlink>
        </w:p>
        <w:p>
          <w:pPr>
            <w:pStyle w:val="Contents5"/>
            <w:tabs>
              <w:tab w:val="clear" w:pos="7892"/>
              <w:tab w:val="right" w:pos="9026" w:leader="dot"/>
            </w:tabs>
            <w:rPr/>
          </w:pPr>
          <w:hyperlink w:anchor="__RefHeading___Toc315586_1588784861">
            <w:r>
              <w:rPr>
                <w:webHidden/>
                <w:rStyle w:val="IndexLink"/>
              </w:rPr>
              <w:t>4</w:t>
            </w:r>
            <w:r>
              <w:rPr>
                <w:rStyle w:val="IndexLink"/>
                <w:rtl w:val="true"/>
              </w:rPr>
              <w:t xml:space="preserve">. </w:t>
            </w:r>
            <w:r>
              <w:rPr>
                <w:rStyle w:val="IndexLink"/>
                <w:rtl w:val="true"/>
              </w:rPr>
              <w:t>عبدالله بن مسعود</w:t>
            </w:r>
            <w:r>
              <w:rPr>
                <w:rStyle w:val="IndexLink"/>
                <w:rtl w:val="true"/>
              </w:rPr>
              <w:tab/>
            </w:r>
            <w:r>
              <w:rPr>
                <w:rStyle w:val="IndexLink"/>
              </w:rPr>
              <w:t>48</w:t>
            </w:r>
          </w:hyperlink>
        </w:p>
        <w:p>
          <w:pPr>
            <w:pStyle w:val="Contents5"/>
            <w:tabs>
              <w:tab w:val="clear" w:pos="7892"/>
              <w:tab w:val="right" w:pos="9026" w:leader="dot"/>
            </w:tabs>
            <w:rPr/>
          </w:pPr>
          <w:hyperlink w:anchor="__RefHeading___Toc315588_1588784861">
            <w:r>
              <w:rPr>
                <w:webHidden/>
                <w:rStyle w:val="IndexLink"/>
              </w:rPr>
              <w:t>5</w:t>
            </w:r>
            <w:r>
              <w:rPr>
                <w:rStyle w:val="IndexLink"/>
                <w:rtl w:val="true"/>
              </w:rPr>
              <w:t xml:space="preserve">. </w:t>
            </w:r>
            <w:r>
              <w:rPr>
                <w:rStyle w:val="IndexLink"/>
                <w:rtl w:val="true"/>
              </w:rPr>
              <w:t>عمر بن عبدالعزيز</w:t>
            </w:r>
            <w:r>
              <w:rPr>
                <w:rStyle w:val="IndexLink"/>
                <w:rtl w:val="true"/>
              </w:rPr>
              <w:tab/>
            </w:r>
            <w:r>
              <w:rPr>
                <w:rStyle w:val="IndexLink"/>
              </w:rPr>
              <w:t>49</w:t>
            </w:r>
          </w:hyperlink>
        </w:p>
        <w:p>
          <w:pPr>
            <w:pStyle w:val="Contents5"/>
            <w:tabs>
              <w:tab w:val="clear" w:pos="7892"/>
              <w:tab w:val="right" w:pos="9026" w:leader="dot"/>
            </w:tabs>
            <w:rPr/>
          </w:pPr>
          <w:hyperlink w:anchor="__RefHeading___Toc315590_1588784861">
            <w:r>
              <w:rPr>
                <w:webHidden/>
                <w:rStyle w:val="IndexLink"/>
              </w:rPr>
              <w:t>6</w:t>
            </w:r>
            <w:r>
              <w:rPr>
                <w:rStyle w:val="IndexLink"/>
                <w:rtl w:val="true"/>
              </w:rPr>
              <w:t xml:space="preserve">. </w:t>
            </w:r>
            <w:r>
              <w:rPr>
                <w:rStyle w:val="IndexLink"/>
                <w:rtl w:val="true"/>
              </w:rPr>
              <w:t>كعب بن عجرة</w:t>
            </w:r>
            <w:r>
              <w:rPr>
                <w:rStyle w:val="IndexLink"/>
                <w:rtl w:val="true"/>
              </w:rPr>
              <w:tab/>
            </w:r>
            <w:r>
              <w:rPr>
                <w:rStyle w:val="IndexLink"/>
              </w:rPr>
              <w:t>53</w:t>
            </w:r>
          </w:hyperlink>
        </w:p>
        <w:p>
          <w:pPr>
            <w:pStyle w:val="Contents5"/>
            <w:tabs>
              <w:tab w:val="clear" w:pos="7892"/>
              <w:tab w:val="right" w:pos="9026" w:leader="dot"/>
            </w:tabs>
            <w:rPr/>
          </w:pPr>
          <w:hyperlink w:anchor="__RefHeading___Toc315592_1588784861">
            <w:r>
              <w:rPr>
                <w:webHidden/>
                <w:rStyle w:val="IndexLink"/>
              </w:rPr>
              <w:t>7</w:t>
            </w:r>
            <w:r>
              <w:rPr>
                <w:rStyle w:val="IndexLink"/>
                <w:rtl w:val="true"/>
              </w:rPr>
              <w:t xml:space="preserve">. </w:t>
            </w:r>
            <w:r>
              <w:rPr>
                <w:rStyle w:val="IndexLink"/>
                <w:rtl w:val="true"/>
              </w:rPr>
              <w:t>المراسيل والأقوال</w:t>
            </w:r>
            <w:r>
              <w:rPr>
                <w:rStyle w:val="IndexLink"/>
                <w:rtl w:val="true"/>
              </w:rPr>
              <w:tab/>
            </w:r>
            <w:r>
              <w:rPr>
                <w:rStyle w:val="IndexLink"/>
              </w:rPr>
              <w:t>53</w:t>
            </w:r>
          </w:hyperlink>
        </w:p>
        <w:p>
          <w:pPr>
            <w:pStyle w:val="Contents5"/>
            <w:tabs>
              <w:tab w:val="clear" w:pos="7892"/>
              <w:tab w:val="right" w:pos="9026" w:leader="dot"/>
            </w:tabs>
            <w:rPr/>
          </w:pPr>
          <w:hyperlink w:anchor="__RefHeading___Toc315594_1588784861">
            <w:r>
              <w:rPr>
                <w:webHidden/>
                <w:rStyle w:val="IndexLink"/>
              </w:rPr>
              <w:t>1</w:t>
            </w:r>
            <w:r>
              <w:rPr>
                <w:rStyle w:val="IndexLink"/>
                <w:rtl w:val="true"/>
              </w:rPr>
              <w:t xml:space="preserve">. </w:t>
            </w:r>
            <w:r>
              <w:rPr>
                <w:rStyle w:val="IndexLink"/>
                <w:rtl w:val="true"/>
              </w:rPr>
              <w:t>أحمد</w:t>
            </w:r>
            <w:r>
              <w:rPr>
                <w:rStyle w:val="IndexLink"/>
                <w:rtl w:val="true"/>
              </w:rPr>
              <w:tab/>
            </w:r>
            <w:r>
              <w:rPr>
                <w:rStyle w:val="IndexLink"/>
              </w:rPr>
              <w:t>54</w:t>
            </w:r>
          </w:hyperlink>
        </w:p>
        <w:p>
          <w:pPr>
            <w:pStyle w:val="Contents5"/>
            <w:tabs>
              <w:tab w:val="clear" w:pos="7892"/>
              <w:tab w:val="right" w:pos="9026" w:leader="dot"/>
            </w:tabs>
            <w:rPr/>
          </w:pPr>
          <w:hyperlink w:anchor="__RefHeading___Toc315596_1588784861">
            <w:r>
              <w:rPr>
                <w:webHidden/>
                <w:rStyle w:val="IndexLink"/>
              </w:rPr>
              <w:t>2</w:t>
            </w:r>
            <w:r>
              <w:rPr>
                <w:rStyle w:val="IndexLink"/>
                <w:rtl w:val="true"/>
              </w:rPr>
              <w:t xml:space="preserve">. </w:t>
            </w:r>
            <w:r>
              <w:rPr>
                <w:rStyle w:val="IndexLink"/>
                <w:rtl w:val="true"/>
              </w:rPr>
              <w:t>الإسكافي</w:t>
            </w:r>
            <w:r>
              <w:rPr>
                <w:rStyle w:val="IndexLink"/>
                <w:rtl w:val="true"/>
              </w:rPr>
              <w:tab/>
            </w:r>
            <w:r>
              <w:rPr>
                <w:rStyle w:val="IndexLink"/>
              </w:rPr>
              <w:t>54</w:t>
            </w:r>
          </w:hyperlink>
        </w:p>
        <w:p>
          <w:pPr>
            <w:pStyle w:val="Contents5"/>
            <w:tabs>
              <w:tab w:val="clear" w:pos="7892"/>
              <w:tab w:val="right" w:pos="9026" w:leader="dot"/>
            </w:tabs>
            <w:rPr/>
          </w:pPr>
          <w:hyperlink w:anchor="__RefHeading___Toc315598_1588784861">
            <w:r>
              <w:rPr>
                <w:webHidden/>
                <w:rStyle w:val="IndexLink"/>
              </w:rPr>
              <w:t>3</w:t>
            </w:r>
            <w:r>
              <w:rPr>
                <w:rStyle w:val="IndexLink"/>
                <w:rtl w:val="true"/>
              </w:rPr>
              <w:t xml:space="preserve">. </w:t>
            </w:r>
            <w:r>
              <w:rPr>
                <w:rStyle w:val="IndexLink"/>
                <w:rtl w:val="true"/>
              </w:rPr>
              <w:t>الأنباري</w:t>
            </w:r>
            <w:r>
              <w:rPr>
                <w:rStyle w:val="IndexLink"/>
                <w:rtl w:val="true"/>
              </w:rPr>
              <w:tab/>
            </w:r>
            <w:r>
              <w:rPr>
                <w:rStyle w:val="IndexLink"/>
              </w:rPr>
              <w:t>141</w:t>
            </w:r>
          </w:hyperlink>
        </w:p>
        <w:p>
          <w:pPr>
            <w:pStyle w:val="Contents5"/>
            <w:tabs>
              <w:tab w:val="clear" w:pos="7892"/>
              <w:tab w:val="right" w:pos="9026" w:leader="dot"/>
            </w:tabs>
            <w:rPr/>
          </w:pPr>
          <w:hyperlink w:anchor="__RefHeading___Toc315600_1588784861">
            <w:r>
              <w:rPr>
                <w:webHidden/>
                <w:rStyle w:val="IndexLink"/>
              </w:rPr>
              <w:t>4</w:t>
            </w:r>
            <w:r>
              <w:rPr>
                <w:rStyle w:val="IndexLink"/>
                <w:rtl w:val="true"/>
              </w:rPr>
              <w:t xml:space="preserve">. </w:t>
            </w:r>
            <w:r>
              <w:rPr>
                <w:rStyle w:val="IndexLink"/>
                <w:rtl w:val="true"/>
              </w:rPr>
              <w:t>بشر بن المعتمر</w:t>
            </w:r>
            <w:r>
              <w:rPr>
                <w:rStyle w:val="IndexLink"/>
                <w:rtl w:val="true"/>
              </w:rPr>
              <w:tab/>
            </w:r>
            <w:r>
              <w:rPr>
                <w:rStyle w:val="IndexLink"/>
              </w:rPr>
              <w:t>141</w:t>
            </w:r>
          </w:hyperlink>
        </w:p>
        <w:p>
          <w:pPr>
            <w:pStyle w:val="Contents5"/>
            <w:tabs>
              <w:tab w:val="clear" w:pos="7892"/>
              <w:tab w:val="right" w:pos="9026" w:leader="dot"/>
            </w:tabs>
            <w:rPr/>
          </w:pPr>
          <w:hyperlink w:anchor="__RefHeading___Toc315602_1588784861">
            <w:r>
              <w:rPr>
                <w:webHidden/>
                <w:rStyle w:val="IndexLink"/>
              </w:rPr>
              <w:t>5</w:t>
            </w:r>
            <w:r>
              <w:rPr>
                <w:rStyle w:val="IndexLink"/>
                <w:rtl w:val="true"/>
              </w:rPr>
              <w:t xml:space="preserve">. </w:t>
            </w:r>
            <w:r>
              <w:rPr>
                <w:rStyle w:val="IndexLink"/>
                <w:rtl w:val="true"/>
              </w:rPr>
              <w:t>أبوجحيفة</w:t>
            </w:r>
            <w:r>
              <w:rPr>
                <w:rStyle w:val="IndexLink"/>
                <w:rtl w:val="true"/>
              </w:rPr>
              <w:tab/>
            </w:r>
            <w:r>
              <w:rPr>
                <w:rStyle w:val="IndexLink"/>
              </w:rPr>
              <w:t>141</w:t>
            </w:r>
          </w:hyperlink>
        </w:p>
        <w:p>
          <w:pPr>
            <w:pStyle w:val="Contents5"/>
            <w:tabs>
              <w:tab w:val="clear" w:pos="7892"/>
              <w:tab w:val="right" w:pos="9026" w:leader="dot"/>
            </w:tabs>
            <w:rPr/>
          </w:pPr>
          <w:hyperlink w:anchor="__RefHeading___Toc315604_1588784861">
            <w:r>
              <w:rPr>
                <w:webHidden/>
                <w:rStyle w:val="IndexLink"/>
              </w:rPr>
              <w:t>6</w:t>
            </w:r>
            <w:r>
              <w:rPr>
                <w:rStyle w:val="IndexLink"/>
                <w:rtl w:val="true"/>
              </w:rPr>
              <w:t xml:space="preserve">. </w:t>
            </w:r>
            <w:r>
              <w:rPr>
                <w:rStyle w:val="IndexLink"/>
                <w:rtl w:val="true"/>
              </w:rPr>
              <w:t>ابن أبي‌الحديد</w:t>
            </w:r>
            <w:r>
              <w:rPr>
                <w:rStyle w:val="IndexLink"/>
                <w:rtl w:val="true"/>
              </w:rPr>
              <w:tab/>
            </w:r>
            <w:r>
              <w:rPr>
                <w:rStyle w:val="IndexLink"/>
              </w:rPr>
              <w:t>141</w:t>
            </w:r>
          </w:hyperlink>
        </w:p>
        <w:p>
          <w:pPr>
            <w:pStyle w:val="Contents5"/>
            <w:tabs>
              <w:tab w:val="clear" w:pos="7892"/>
              <w:tab w:val="right" w:pos="9026" w:leader="dot"/>
            </w:tabs>
            <w:rPr/>
          </w:pPr>
          <w:hyperlink w:anchor="__RefHeading___Toc315606_1588784861">
            <w:r>
              <w:rPr>
                <w:webHidden/>
                <w:rStyle w:val="IndexLink"/>
              </w:rPr>
              <w:t>7</w:t>
            </w:r>
            <w:r>
              <w:rPr>
                <w:rStyle w:val="IndexLink"/>
                <w:rtl w:val="true"/>
              </w:rPr>
              <w:t xml:space="preserve">. </w:t>
            </w:r>
            <w:r>
              <w:rPr>
                <w:rStyle w:val="IndexLink"/>
                <w:rtl w:val="true"/>
              </w:rPr>
              <w:t>الحسن البصري</w:t>
            </w:r>
            <w:r>
              <w:rPr>
                <w:rStyle w:val="IndexLink"/>
                <w:rtl w:val="true"/>
              </w:rPr>
              <w:tab/>
            </w:r>
            <w:r>
              <w:rPr>
                <w:rStyle w:val="IndexLink"/>
              </w:rPr>
              <w:t>145</w:t>
            </w:r>
          </w:hyperlink>
        </w:p>
        <w:p>
          <w:pPr>
            <w:pStyle w:val="Contents5"/>
            <w:tabs>
              <w:tab w:val="clear" w:pos="7892"/>
              <w:tab w:val="right" w:pos="9026" w:leader="dot"/>
            </w:tabs>
            <w:rPr/>
          </w:pPr>
          <w:hyperlink w:anchor="__RefHeading___Toc315608_1588784861">
            <w:r>
              <w:rPr>
                <w:webHidden/>
                <w:rStyle w:val="IndexLink"/>
              </w:rPr>
              <w:t>8</w:t>
            </w:r>
            <w:r>
              <w:rPr>
                <w:rStyle w:val="IndexLink"/>
                <w:rtl w:val="true"/>
              </w:rPr>
              <w:t xml:space="preserve">. </w:t>
            </w:r>
            <w:r>
              <w:rPr>
                <w:rStyle w:val="IndexLink"/>
                <w:rtl w:val="true"/>
              </w:rPr>
              <w:t>الرمّاني</w:t>
            </w:r>
            <w:r>
              <w:rPr>
                <w:rStyle w:val="IndexLink"/>
                <w:rtl w:val="true"/>
              </w:rPr>
              <w:tab/>
            </w:r>
            <w:r>
              <w:rPr>
                <w:rStyle w:val="IndexLink"/>
              </w:rPr>
              <w:t>146</w:t>
            </w:r>
          </w:hyperlink>
        </w:p>
        <w:p>
          <w:pPr>
            <w:pStyle w:val="Contents5"/>
            <w:tabs>
              <w:tab w:val="clear" w:pos="7892"/>
              <w:tab w:val="right" w:pos="9026" w:leader="dot"/>
            </w:tabs>
            <w:rPr/>
          </w:pPr>
          <w:hyperlink w:anchor="__RefHeading___Toc315610_1588784861">
            <w:r>
              <w:rPr>
                <w:webHidden/>
                <w:rStyle w:val="IndexLink"/>
              </w:rPr>
              <w:t>9</w:t>
            </w:r>
            <w:r>
              <w:rPr>
                <w:rStyle w:val="IndexLink"/>
                <w:rtl w:val="true"/>
              </w:rPr>
              <w:t xml:space="preserve">. </w:t>
            </w:r>
            <w:r>
              <w:rPr>
                <w:rStyle w:val="IndexLink"/>
                <w:rtl w:val="true"/>
              </w:rPr>
              <w:t>زيد بن علي</w:t>
            </w:r>
            <w:r>
              <w:rPr>
                <w:rStyle w:val="IndexLink"/>
                <w:rtl w:val="true"/>
              </w:rPr>
              <w:tab/>
            </w:r>
            <w:r>
              <w:rPr>
                <w:rStyle w:val="IndexLink"/>
              </w:rPr>
              <w:t>146</w:t>
            </w:r>
          </w:hyperlink>
        </w:p>
        <w:p>
          <w:pPr>
            <w:pStyle w:val="Contents5"/>
            <w:tabs>
              <w:tab w:val="clear" w:pos="7892"/>
              <w:tab w:val="right" w:pos="9026" w:leader="dot"/>
            </w:tabs>
            <w:rPr/>
          </w:pPr>
          <w:hyperlink w:anchor="__RefHeading___Toc315612_1588784861">
            <w:r>
              <w:rPr>
                <w:webHidden/>
                <w:rStyle w:val="IndexLink"/>
              </w:rPr>
              <w:t>10</w:t>
            </w:r>
            <w:r>
              <w:rPr>
                <w:rStyle w:val="IndexLink"/>
                <w:rtl w:val="true"/>
              </w:rPr>
              <w:t xml:space="preserve">. </w:t>
            </w:r>
            <w:r>
              <w:rPr>
                <w:rStyle w:val="IndexLink"/>
                <w:rtl w:val="true"/>
              </w:rPr>
              <w:t>سفيان الثوري</w:t>
            </w:r>
            <w:r>
              <w:rPr>
                <w:rStyle w:val="IndexLink"/>
                <w:rtl w:val="true"/>
              </w:rPr>
              <w:tab/>
            </w:r>
            <w:r>
              <w:rPr>
                <w:rStyle w:val="IndexLink"/>
              </w:rPr>
              <w:t>147</w:t>
            </w:r>
          </w:hyperlink>
        </w:p>
        <w:p>
          <w:pPr>
            <w:pStyle w:val="Contents5"/>
            <w:tabs>
              <w:tab w:val="clear" w:pos="7892"/>
              <w:tab w:val="right" w:pos="9026" w:leader="dot"/>
            </w:tabs>
            <w:rPr/>
          </w:pPr>
          <w:hyperlink w:anchor="__RefHeading___Toc315614_1588784861">
            <w:r>
              <w:rPr>
                <w:webHidden/>
                <w:rStyle w:val="IndexLink"/>
              </w:rPr>
              <w:t>11</w:t>
            </w:r>
            <w:r>
              <w:rPr>
                <w:rStyle w:val="IndexLink"/>
                <w:rtl w:val="true"/>
              </w:rPr>
              <w:t xml:space="preserve">. </w:t>
            </w:r>
            <w:r>
              <w:rPr>
                <w:rStyle w:val="IndexLink"/>
                <w:rtl w:val="true"/>
              </w:rPr>
              <w:t>سليمان بن طرخان</w:t>
            </w:r>
            <w:r>
              <w:rPr>
                <w:rStyle w:val="IndexLink"/>
                <w:rtl w:val="true"/>
              </w:rPr>
              <w:tab/>
            </w:r>
            <w:r>
              <w:rPr>
                <w:rStyle w:val="IndexLink"/>
              </w:rPr>
              <w:t>147</w:t>
            </w:r>
          </w:hyperlink>
        </w:p>
        <w:p>
          <w:pPr>
            <w:pStyle w:val="Contents5"/>
            <w:tabs>
              <w:tab w:val="clear" w:pos="7892"/>
              <w:tab w:val="right" w:pos="9026" w:leader="dot"/>
            </w:tabs>
            <w:rPr/>
          </w:pPr>
          <w:hyperlink w:anchor="__RefHeading___Toc315616_1588784861">
            <w:r>
              <w:rPr>
                <w:webHidden/>
                <w:rStyle w:val="IndexLink"/>
              </w:rPr>
              <w:t>12</w:t>
            </w:r>
            <w:r>
              <w:rPr>
                <w:rStyle w:val="IndexLink"/>
                <w:rtl w:val="true"/>
              </w:rPr>
              <w:t xml:space="preserve">. </w:t>
            </w:r>
            <w:r>
              <w:rPr>
                <w:rStyle w:val="IndexLink"/>
                <w:rtl w:val="true"/>
              </w:rPr>
              <w:t>القاضي عبدالجبّار</w:t>
            </w:r>
            <w:r>
              <w:rPr>
                <w:rStyle w:val="IndexLink"/>
                <w:rtl w:val="true"/>
              </w:rPr>
              <w:tab/>
            </w:r>
            <w:r>
              <w:rPr>
                <w:rStyle w:val="IndexLink"/>
              </w:rPr>
              <w:t>148</w:t>
            </w:r>
          </w:hyperlink>
        </w:p>
        <w:p>
          <w:pPr>
            <w:pStyle w:val="Contents6"/>
            <w:tabs>
              <w:tab w:val="clear" w:pos="7609"/>
              <w:tab w:val="right" w:pos="9026" w:leader="dot"/>
            </w:tabs>
            <w:rPr/>
          </w:pPr>
          <w:hyperlink w:anchor="__RefHeading___Toc315618_1588784861">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315620_1588784861">
            <w:r>
              <w:rPr>
                <w:webHidden/>
                <w:rStyle w:val="IndexLink"/>
                <w:rtl w:val="true"/>
              </w:rPr>
              <w:t>فصل فيما به يصير الفاضل فاضلاً وأفضل من غيره وما يتّصل بذلك</w:t>
            </w:r>
            <w:r>
              <w:rPr>
                <w:rStyle w:val="IndexLink"/>
                <w:rtl w:val="true"/>
              </w:rPr>
              <w:tab/>
            </w:r>
            <w:r>
              <w:rPr>
                <w:rStyle w:val="IndexLink"/>
              </w:rPr>
              <w:t>148</w:t>
            </w:r>
          </w:hyperlink>
        </w:p>
        <w:p>
          <w:pPr>
            <w:pStyle w:val="Contents6"/>
            <w:tabs>
              <w:tab w:val="clear" w:pos="7609"/>
              <w:tab w:val="right" w:pos="9026" w:leader="dot"/>
            </w:tabs>
            <w:rPr/>
          </w:pPr>
          <w:hyperlink w:anchor="__RefHeading___Toc315622_1588784861">
            <w:r>
              <w:rPr>
                <w:webHidden/>
                <w:rStyle w:val="IndexLink"/>
                <w:rtl w:val="true"/>
              </w:rPr>
              <w:t>فصل في بيان ما به يعلم الفاضل فاضلاً والأفضل أفضل وما يتّصل بذلك</w:t>
            </w:r>
            <w:r>
              <w:rPr>
                <w:rStyle w:val="IndexLink"/>
                <w:rtl w:val="true"/>
              </w:rPr>
              <w:tab/>
            </w:r>
            <w:r>
              <w:rPr>
                <w:rStyle w:val="IndexLink"/>
              </w:rPr>
              <w:t>149</w:t>
            </w:r>
          </w:hyperlink>
        </w:p>
        <w:p>
          <w:pPr>
            <w:pStyle w:val="Contents6"/>
            <w:tabs>
              <w:tab w:val="clear" w:pos="7609"/>
              <w:tab w:val="right" w:pos="9026" w:leader="dot"/>
            </w:tabs>
            <w:rPr/>
          </w:pPr>
          <w:hyperlink w:anchor="__RefHeading___Toc315624_1588784861">
            <w:r>
              <w:rPr>
                <w:webHidden/>
                <w:rStyle w:val="IndexLink"/>
                <w:rtl w:val="true"/>
              </w:rPr>
              <w:t>فصل فيما يدلّ‌ قطعاً علي أنّ‌ أميرالمؤمنين عليه السلام أفضل</w:t>
            </w:r>
            <w:r>
              <w:rPr>
                <w:rStyle w:val="IndexLink"/>
                <w:rtl w:val="true"/>
              </w:rPr>
              <w:tab/>
            </w:r>
            <w:r>
              <w:rPr>
                <w:rStyle w:val="IndexLink"/>
              </w:rPr>
              <w:t>151</w:t>
            </w:r>
          </w:hyperlink>
        </w:p>
        <w:p>
          <w:pPr>
            <w:pStyle w:val="Contents5"/>
            <w:tabs>
              <w:tab w:val="clear" w:pos="7892"/>
              <w:tab w:val="right" w:pos="9026" w:leader="dot"/>
            </w:tabs>
            <w:rPr/>
          </w:pPr>
          <w:hyperlink w:anchor="__RefHeading___Toc315626_1588784861">
            <w:r>
              <w:rPr>
                <w:webHidden/>
                <w:rStyle w:val="IndexLink"/>
              </w:rPr>
              <w:t>13</w:t>
            </w:r>
            <w:r>
              <w:rPr>
                <w:rStyle w:val="IndexLink"/>
                <w:rtl w:val="true"/>
              </w:rPr>
              <w:t xml:space="preserve">. </w:t>
            </w:r>
            <w:r>
              <w:rPr>
                <w:rStyle w:val="IndexLink"/>
                <w:rtl w:val="true"/>
              </w:rPr>
              <w:t>ابن عبدالحكم</w:t>
            </w:r>
            <w:r>
              <w:rPr>
                <w:rStyle w:val="IndexLink"/>
                <w:rtl w:val="true"/>
              </w:rPr>
              <w:tab/>
            </w:r>
            <w:r>
              <w:rPr>
                <w:rStyle w:val="IndexLink"/>
              </w:rPr>
              <w:t>166</w:t>
            </w:r>
          </w:hyperlink>
        </w:p>
        <w:p>
          <w:pPr>
            <w:pStyle w:val="Contents5"/>
            <w:tabs>
              <w:tab w:val="clear" w:pos="7892"/>
              <w:tab w:val="right" w:pos="9026" w:leader="dot"/>
            </w:tabs>
            <w:rPr/>
          </w:pPr>
          <w:hyperlink w:anchor="__RefHeading___Toc315628_1588784861">
            <w:r>
              <w:rPr>
                <w:webHidden/>
                <w:rStyle w:val="IndexLink"/>
              </w:rPr>
              <w:t>14</w:t>
            </w:r>
            <w:r>
              <w:rPr>
                <w:rStyle w:val="IndexLink"/>
                <w:rtl w:val="true"/>
              </w:rPr>
              <w:t xml:space="preserve">. </w:t>
            </w:r>
            <w:r>
              <w:rPr>
                <w:rStyle w:val="IndexLink"/>
                <w:rtl w:val="true"/>
              </w:rPr>
              <w:t>أبوعبدالله بن الجهم</w:t>
            </w:r>
            <w:r>
              <w:rPr>
                <w:rStyle w:val="IndexLink"/>
                <w:rtl w:val="true"/>
              </w:rPr>
              <w:tab/>
            </w:r>
            <w:r>
              <w:rPr>
                <w:rStyle w:val="IndexLink"/>
              </w:rPr>
              <w:t>166</w:t>
            </w:r>
          </w:hyperlink>
        </w:p>
        <w:p>
          <w:pPr>
            <w:pStyle w:val="Contents5"/>
            <w:tabs>
              <w:tab w:val="clear" w:pos="7892"/>
              <w:tab w:val="right" w:pos="9026" w:leader="dot"/>
            </w:tabs>
            <w:rPr/>
          </w:pPr>
          <w:hyperlink w:anchor="__RefHeading___Toc315630_1588784861">
            <w:r>
              <w:rPr>
                <w:webHidden/>
                <w:rStyle w:val="IndexLink"/>
              </w:rPr>
              <w:t>15</w:t>
            </w:r>
            <w:r>
              <w:rPr>
                <w:rStyle w:val="IndexLink"/>
                <w:rtl w:val="true"/>
              </w:rPr>
              <w:t xml:space="preserve">. </w:t>
            </w:r>
            <w:r>
              <w:rPr>
                <w:rStyle w:val="IndexLink"/>
                <w:rtl w:val="true"/>
              </w:rPr>
              <w:t>المأمون العبّاسي</w:t>
            </w:r>
            <w:r>
              <w:rPr>
                <w:rStyle w:val="IndexLink"/>
                <w:rtl w:val="true"/>
              </w:rPr>
              <w:tab/>
            </w:r>
            <w:r>
              <w:rPr>
                <w:rStyle w:val="IndexLink"/>
              </w:rPr>
              <w:t>167</w:t>
            </w:r>
          </w:hyperlink>
        </w:p>
        <w:p>
          <w:pPr>
            <w:pStyle w:val="Contents5"/>
            <w:tabs>
              <w:tab w:val="clear" w:pos="7892"/>
              <w:tab w:val="right" w:pos="9026" w:leader="dot"/>
            </w:tabs>
            <w:rPr/>
          </w:pPr>
          <w:hyperlink w:anchor="__RefHeading___Toc315632_1588784861">
            <w:r>
              <w:rPr>
                <w:webHidden/>
                <w:rStyle w:val="IndexLink"/>
              </w:rPr>
              <w:t>16</w:t>
            </w:r>
            <w:r>
              <w:rPr>
                <w:rStyle w:val="IndexLink"/>
                <w:rtl w:val="true"/>
              </w:rPr>
              <w:t xml:space="preserve">. </w:t>
            </w:r>
            <w:r>
              <w:rPr>
                <w:rStyle w:val="IndexLink"/>
                <w:rtl w:val="true"/>
              </w:rPr>
              <w:t>الموصلي</w:t>
            </w:r>
            <w:r>
              <w:rPr>
                <w:rStyle w:val="IndexLink"/>
                <w:rtl w:val="true"/>
              </w:rPr>
              <w:tab/>
            </w:r>
            <w:r>
              <w:rPr>
                <w:rStyle w:val="IndexLink"/>
              </w:rPr>
              <w:t>167</w:t>
            </w:r>
          </w:hyperlink>
        </w:p>
        <w:p>
          <w:pPr>
            <w:pStyle w:val="Contents4"/>
            <w:tabs>
              <w:tab w:val="clear" w:pos="8176"/>
              <w:tab w:val="right" w:pos="9026" w:leader="dot"/>
            </w:tabs>
            <w:rPr/>
          </w:pPr>
          <w:hyperlink w:anchor="__RefHeading___Toc315634_1588784861">
            <w:r>
              <w:rPr>
                <w:webHidden/>
                <w:rStyle w:val="IndexLink"/>
                <w:rtl w:val="true"/>
              </w:rPr>
              <w:t>الرابع</w:t>
            </w:r>
            <w:r>
              <w:rPr>
                <w:rStyle w:val="IndexLink"/>
                <w:rtl w:val="true"/>
              </w:rPr>
              <w:t xml:space="preserve">: </w:t>
            </w:r>
            <w:r>
              <w:rPr>
                <w:rStyle w:val="IndexLink"/>
                <w:rtl w:val="true"/>
              </w:rPr>
              <w:t>نعوته عليه السلام في الكتب السماويّة السابقة</w:t>
            </w:r>
            <w:r>
              <w:rPr>
                <w:rStyle w:val="IndexLink"/>
                <w:rtl w:val="true"/>
              </w:rPr>
              <w:tab/>
            </w:r>
            <w:r>
              <w:rPr>
                <w:rStyle w:val="IndexLink"/>
              </w:rPr>
              <w:t>168</w:t>
            </w:r>
          </w:hyperlink>
        </w:p>
        <w:p>
          <w:pPr>
            <w:pStyle w:val="Contents3"/>
            <w:tabs>
              <w:tab w:val="clear" w:pos="8459"/>
              <w:tab w:val="right" w:pos="9026" w:leader="dot"/>
            </w:tabs>
            <w:rPr/>
          </w:pPr>
          <w:hyperlink w:anchor="__RefHeading___Toc315636_1588784861">
            <w:r>
              <w:rPr>
                <w:webHidden/>
                <w:rStyle w:val="IndexLink"/>
                <w:rtl w:val="true"/>
              </w:rPr>
              <w:t>الباب الثاني</w:t>
            </w:r>
            <w:r>
              <w:rPr>
                <w:rStyle w:val="IndexLink"/>
                <w:rtl w:val="true"/>
              </w:rPr>
              <w:t xml:space="preserve">: </w:t>
            </w:r>
            <w:r>
              <w:rPr>
                <w:rStyle w:val="IndexLink"/>
                <w:rtl w:val="true"/>
              </w:rPr>
              <w:t>علمه عليه السلام وفيه فروع</w:t>
            </w:r>
            <w:r>
              <w:rPr>
                <w:rStyle w:val="IndexLink"/>
                <w:rtl w:val="true"/>
              </w:rPr>
              <w:t>:</w:t>
              <w:tab/>
            </w:r>
            <w:r>
              <w:rPr>
                <w:rStyle w:val="IndexLink"/>
              </w:rPr>
              <w:t>170</w:t>
            </w:r>
          </w:hyperlink>
        </w:p>
        <w:p>
          <w:pPr>
            <w:pStyle w:val="Contents4"/>
            <w:tabs>
              <w:tab w:val="clear" w:pos="8176"/>
              <w:tab w:val="right" w:pos="9026" w:leader="dot"/>
            </w:tabs>
            <w:rPr/>
          </w:pPr>
          <w:hyperlink w:anchor="__RefHeading___Toc315638_1588784861">
            <w:r>
              <w:rPr>
                <w:webHidden/>
                <w:rStyle w:val="IndexLink"/>
                <w:rtl w:val="true"/>
              </w:rPr>
              <w:t>الأوّل</w:t>
            </w:r>
            <w:r>
              <w:rPr>
                <w:rStyle w:val="IndexLink"/>
                <w:rtl w:val="true"/>
              </w:rPr>
              <w:t xml:space="preserve">: </w:t>
            </w:r>
            <w:r>
              <w:rPr>
                <w:rStyle w:val="IndexLink"/>
                <w:rtl w:val="true"/>
              </w:rPr>
              <w:t>أنّه عليه السلام عالم هذه الاُمّة</w:t>
            </w:r>
            <w:r>
              <w:rPr>
                <w:rStyle w:val="IndexLink"/>
                <w:rtl w:val="true"/>
              </w:rPr>
              <w:tab/>
            </w:r>
            <w:r>
              <w:rPr>
                <w:rStyle w:val="IndexLink"/>
              </w:rPr>
              <w:t>170</w:t>
            </w:r>
          </w:hyperlink>
        </w:p>
        <w:p>
          <w:pPr>
            <w:pStyle w:val="Contents5"/>
            <w:tabs>
              <w:tab w:val="clear" w:pos="7892"/>
              <w:tab w:val="right" w:pos="9026" w:leader="dot"/>
            </w:tabs>
            <w:rPr/>
          </w:pPr>
          <w:hyperlink w:anchor="__RefHeading___Toc315640_1588784861">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315642_1588784861">
            <w:r>
              <w:rPr>
                <w:webHidden/>
                <w:rStyle w:val="IndexLink"/>
              </w:rPr>
              <w:t>1</w:t>
            </w:r>
            <w:r>
              <w:rPr>
                <w:rStyle w:val="IndexLink"/>
                <w:rtl w:val="true"/>
              </w:rPr>
              <w:t xml:space="preserve">. </w:t>
            </w:r>
            <w:r>
              <w:rPr>
                <w:rStyle w:val="IndexLink"/>
                <w:rtl w:val="true"/>
              </w:rPr>
              <w:t>أبوذرّ الغفاري</w:t>
            </w:r>
            <w:r>
              <w:rPr>
                <w:rStyle w:val="IndexLink"/>
                <w:rtl w:val="true"/>
              </w:rPr>
              <w:tab/>
            </w:r>
            <w:r>
              <w:rPr>
                <w:rStyle w:val="IndexLink"/>
              </w:rPr>
              <w:t>170</w:t>
            </w:r>
          </w:hyperlink>
        </w:p>
        <w:p>
          <w:pPr>
            <w:pStyle w:val="Contents5"/>
            <w:tabs>
              <w:tab w:val="clear" w:pos="7892"/>
              <w:tab w:val="right" w:pos="9026" w:leader="dot"/>
            </w:tabs>
            <w:rPr/>
          </w:pPr>
          <w:hyperlink w:anchor="__RefHeading___Toc315644_1588784861">
            <w:r>
              <w:rPr>
                <w:webHidden/>
                <w:rStyle w:val="IndexLink"/>
              </w:rPr>
              <w:t>2</w:t>
            </w:r>
            <w:r>
              <w:rPr>
                <w:rStyle w:val="IndexLink"/>
                <w:rtl w:val="true"/>
              </w:rPr>
              <w:t xml:space="preserve">. </w:t>
            </w:r>
            <w:r>
              <w:rPr>
                <w:rStyle w:val="IndexLink"/>
                <w:rtl w:val="true"/>
              </w:rPr>
              <w:t>سلمان الفارسي</w:t>
            </w:r>
            <w:r>
              <w:rPr>
                <w:rStyle w:val="IndexLink"/>
                <w:rtl w:val="true"/>
              </w:rPr>
              <w:tab/>
            </w:r>
            <w:r>
              <w:rPr>
                <w:rStyle w:val="IndexLink"/>
              </w:rPr>
              <w:t>170</w:t>
            </w:r>
          </w:hyperlink>
        </w:p>
        <w:p>
          <w:pPr>
            <w:pStyle w:val="Contents5"/>
            <w:tabs>
              <w:tab w:val="clear" w:pos="7892"/>
              <w:tab w:val="right" w:pos="9026" w:leader="dot"/>
            </w:tabs>
            <w:rPr/>
          </w:pPr>
          <w:hyperlink w:anchor="__RefHeading___Toc315646_1588784861">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171</w:t>
            </w:r>
          </w:hyperlink>
        </w:p>
        <w:p>
          <w:pPr>
            <w:pStyle w:val="Contents5"/>
            <w:tabs>
              <w:tab w:val="clear" w:pos="7892"/>
              <w:tab w:val="right" w:pos="9026" w:leader="dot"/>
            </w:tabs>
            <w:rPr/>
          </w:pPr>
          <w:hyperlink w:anchor="__RefHeading___Toc315648_1588784861">
            <w:r>
              <w:rPr>
                <w:webHidden/>
                <w:rStyle w:val="IndexLink"/>
              </w:rPr>
              <w:t>4</w:t>
            </w:r>
            <w:r>
              <w:rPr>
                <w:rStyle w:val="IndexLink"/>
                <w:rtl w:val="true"/>
              </w:rPr>
              <w:t xml:space="preserve">. </w:t>
            </w:r>
            <w:r>
              <w:rPr>
                <w:rStyle w:val="IndexLink"/>
                <w:rtl w:val="true"/>
              </w:rPr>
              <w:t>مسروق</w:t>
            </w:r>
            <w:r>
              <w:rPr>
                <w:rStyle w:val="IndexLink"/>
                <w:rtl w:val="true"/>
              </w:rPr>
              <w:tab/>
            </w:r>
            <w:r>
              <w:rPr>
                <w:rStyle w:val="IndexLink"/>
              </w:rPr>
              <w:t>173</w:t>
            </w:r>
          </w:hyperlink>
        </w:p>
        <w:p>
          <w:pPr>
            <w:pStyle w:val="Contents4"/>
            <w:tabs>
              <w:tab w:val="clear" w:pos="8176"/>
              <w:tab w:val="right" w:pos="9026" w:leader="dot"/>
            </w:tabs>
            <w:rPr/>
          </w:pPr>
          <w:hyperlink w:anchor="__RefHeading___Toc315650_1588784861">
            <w:r>
              <w:rPr>
                <w:webHidden/>
                <w:rStyle w:val="IndexLink"/>
                <w:rtl w:val="true"/>
              </w:rPr>
              <w:t>الثاني</w:t>
            </w:r>
            <w:r>
              <w:rPr>
                <w:rStyle w:val="IndexLink"/>
                <w:rtl w:val="true"/>
              </w:rPr>
              <w:t xml:space="preserve">: </w:t>
            </w:r>
            <w:r>
              <w:rPr>
                <w:rStyle w:val="IndexLink"/>
                <w:rtl w:val="true"/>
              </w:rPr>
              <w:t>لم يسبقه عليه السلام الأوّلون بعلم ولا يدركه الآخرون</w:t>
            </w:r>
            <w:r>
              <w:rPr>
                <w:rStyle w:val="IndexLink"/>
                <w:rtl w:val="true"/>
              </w:rPr>
              <w:tab/>
            </w:r>
            <w:r>
              <w:rPr>
                <w:rStyle w:val="IndexLink"/>
              </w:rPr>
              <w:t>174</w:t>
            </w:r>
          </w:hyperlink>
        </w:p>
        <w:p>
          <w:pPr>
            <w:pStyle w:val="Contents4"/>
            <w:tabs>
              <w:tab w:val="clear" w:pos="8176"/>
              <w:tab w:val="right" w:pos="9026" w:leader="dot"/>
            </w:tabs>
            <w:rPr/>
          </w:pPr>
          <w:hyperlink w:anchor="__RefHeading___Toc315652_1588784861">
            <w:r>
              <w:rPr>
                <w:webHidden/>
                <w:rStyle w:val="IndexLink"/>
                <w:rtl w:val="true"/>
              </w:rPr>
              <w:t>الثالث</w:t>
            </w:r>
            <w:r>
              <w:rPr>
                <w:rStyle w:val="IndexLink"/>
                <w:rtl w:val="true"/>
              </w:rPr>
              <w:t xml:space="preserve">: </w:t>
            </w:r>
            <w:r>
              <w:rPr>
                <w:rStyle w:val="IndexLink"/>
                <w:rtl w:val="true"/>
              </w:rPr>
              <w:t>أنّه عليه السلام عيبة علم النبيّ‌ صلى الله عليه و آله و سلم</w:t>
            </w:r>
            <w:r>
              <w:rPr>
                <w:rStyle w:val="IndexLink"/>
                <w:rtl w:val="true"/>
              </w:rPr>
              <w:tab/>
            </w:r>
            <w:r>
              <w:rPr>
                <w:rStyle w:val="IndexLink"/>
              </w:rPr>
              <w:t>177</w:t>
            </w:r>
          </w:hyperlink>
        </w:p>
        <w:p>
          <w:pPr>
            <w:pStyle w:val="Contents5"/>
            <w:tabs>
              <w:tab w:val="clear" w:pos="7892"/>
              <w:tab w:val="right" w:pos="9026" w:leader="dot"/>
            </w:tabs>
            <w:rPr/>
          </w:pPr>
          <w:hyperlink w:anchor="__RefHeading___Toc315654_1588784861">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315656_1588784861">
            <w:r>
              <w:rPr>
                <w:webHidden/>
                <w:rStyle w:val="IndexLink"/>
              </w:rPr>
              <w:t>1</w:t>
            </w:r>
            <w:r>
              <w:rPr>
                <w:rStyle w:val="IndexLink"/>
                <w:rtl w:val="true"/>
              </w:rPr>
              <w:t xml:space="preserve">. </w:t>
            </w:r>
            <w:r>
              <w:rPr>
                <w:rStyle w:val="IndexLink"/>
                <w:rtl w:val="true"/>
              </w:rPr>
              <w:t>سعيد بن زيد</w:t>
            </w:r>
            <w:r>
              <w:rPr>
                <w:rStyle w:val="IndexLink"/>
                <w:rtl w:val="true"/>
              </w:rPr>
              <w:tab/>
            </w:r>
            <w:r>
              <w:rPr>
                <w:rStyle w:val="IndexLink"/>
              </w:rPr>
              <w:t>177</w:t>
            </w:r>
          </w:hyperlink>
        </w:p>
        <w:p>
          <w:pPr>
            <w:pStyle w:val="Contents5"/>
            <w:tabs>
              <w:tab w:val="clear" w:pos="7892"/>
              <w:tab w:val="right" w:pos="9026" w:leader="dot"/>
            </w:tabs>
            <w:rPr/>
          </w:pPr>
          <w:hyperlink w:anchor="__RefHeading___Toc315658_1588784861">
            <w:r>
              <w:rPr>
                <w:webHidden/>
                <w:rStyle w:val="IndexLink"/>
              </w:rPr>
              <w:t>2</w:t>
            </w:r>
            <w:r>
              <w:rPr>
                <w:rStyle w:val="IndexLink"/>
                <w:rtl w:val="true"/>
              </w:rPr>
              <w:t xml:space="preserve">. </w:t>
            </w:r>
            <w:r>
              <w:rPr>
                <w:rStyle w:val="IndexLink"/>
                <w:rtl w:val="true"/>
              </w:rPr>
              <w:t>سلمان الفارسي</w:t>
            </w:r>
            <w:r>
              <w:rPr>
                <w:rStyle w:val="IndexLink"/>
                <w:rtl w:val="true"/>
              </w:rPr>
              <w:tab/>
            </w:r>
            <w:r>
              <w:rPr>
                <w:rStyle w:val="IndexLink"/>
              </w:rPr>
              <w:t>178</w:t>
            </w:r>
          </w:hyperlink>
        </w:p>
        <w:p>
          <w:pPr>
            <w:pStyle w:val="Contents5"/>
            <w:tabs>
              <w:tab w:val="clear" w:pos="7892"/>
              <w:tab w:val="right" w:pos="9026" w:leader="dot"/>
            </w:tabs>
            <w:rPr/>
          </w:pPr>
          <w:hyperlink w:anchor="__RefHeading___Toc315660_1588784861">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178</w:t>
            </w:r>
          </w:hyperlink>
        </w:p>
        <w:p>
          <w:pPr>
            <w:pStyle w:val="Contents5"/>
            <w:tabs>
              <w:tab w:val="clear" w:pos="7892"/>
              <w:tab w:val="right" w:pos="9026" w:leader="dot"/>
            </w:tabs>
            <w:rPr/>
          </w:pPr>
          <w:hyperlink w:anchor="__RefHeading___Toc315662_1588784861">
            <w:r>
              <w:rPr>
                <w:webHidden/>
                <w:rStyle w:val="IndexLink"/>
              </w:rPr>
              <w:t>4</w:t>
            </w:r>
            <w:r>
              <w:rPr>
                <w:rStyle w:val="IndexLink"/>
                <w:rtl w:val="true"/>
              </w:rPr>
              <w:t xml:space="preserve">. </w:t>
            </w:r>
            <w:r>
              <w:rPr>
                <w:rStyle w:val="IndexLink"/>
                <w:rtl w:val="true"/>
              </w:rPr>
              <w:t>عبدالله بن مسعود</w:t>
            </w:r>
            <w:r>
              <w:rPr>
                <w:rStyle w:val="IndexLink"/>
                <w:rtl w:val="true"/>
              </w:rPr>
              <w:tab/>
            </w:r>
            <w:r>
              <w:rPr>
                <w:rStyle w:val="IndexLink"/>
              </w:rPr>
              <w:t>181</w:t>
            </w:r>
          </w:hyperlink>
        </w:p>
        <w:p>
          <w:pPr>
            <w:pStyle w:val="Contents5"/>
            <w:tabs>
              <w:tab w:val="clear" w:pos="7892"/>
              <w:tab w:val="right" w:pos="9026" w:leader="dot"/>
            </w:tabs>
            <w:rPr/>
          </w:pPr>
          <w:hyperlink w:anchor="__RefHeading___Toc315664_1588784861">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183</w:t>
            </w:r>
          </w:hyperlink>
        </w:p>
        <w:p>
          <w:pPr>
            <w:pStyle w:val="Contents4"/>
            <w:tabs>
              <w:tab w:val="clear" w:pos="8176"/>
              <w:tab w:val="right" w:pos="9026" w:leader="dot"/>
            </w:tabs>
            <w:rPr/>
          </w:pPr>
          <w:hyperlink w:anchor="__RefHeading___Toc315666_1588784861">
            <w:r>
              <w:rPr>
                <w:webHidden/>
                <w:rStyle w:val="IndexLink"/>
                <w:rtl w:val="true"/>
              </w:rPr>
              <w:t>الرابع</w:t>
            </w:r>
            <w:r>
              <w:rPr>
                <w:rStyle w:val="IndexLink"/>
                <w:rtl w:val="true"/>
              </w:rPr>
              <w:t xml:space="preserve">: </w:t>
            </w:r>
            <w:r>
              <w:rPr>
                <w:rStyle w:val="IndexLink"/>
                <w:rtl w:val="true"/>
              </w:rPr>
              <w:t>أنّه عليه السلام وارث علم النبيّ‌ صلى الله عليه و آله و سلم</w:t>
            </w:r>
            <w:r>
              <w:rPr>
                <w:rStyle w:val="IndexLink"/>
                <w:rtl w:val="true"/>
              </w:rPr>
              <w:tab/>
            </w:r>
            <w:r>
              <w:rPr>
                <w:rStyle w:val="IndexLink"/>
              </w:rPr>
              <w:t>183</w:t>
            </w:r>
          </w:hyperlink>
        </w:p>
        <w:p>
          <w:pPr>
            <w:pStyle w:val="Contents5"/>
            <w:tabs>
              <w:tab w:val="clear" w:pos="7892"/>
              <w:tab w:val="right" w:pos="9026" w:leader="dot"/>
            </w:tabs>
            <w:rPr/>
          </w:pPr>
          <w:hyperlink w:anchor="__RefHeading___Toc315668_1588784861">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315670_1588784861">
            <w:r>
              <w:rPr>
                <w:webHidden/>
                <w:rStyle w:val="IndexLink"/>
              </w:rPr>
              <w:t>1</w:t>
            </w:r>
            <w:r>
              <w:rPr>
                <w:rStyle w:val="IndexLink"/>
                <w:rtl w:val="true"/>
              </w:rPr>
              <w:t xml:space="preserve">. </w:t>
            </w:r>
            <w:r>
              <w:rPr>
                <w:rStyle w:val="IndexLink"/>
                <w:rtl w:val="true"/>
              </w:rPr>
              <w:t>زيد بن أبي‌أوفي</w:t>
            </w:r>
            <w:r>
              <w:rPr>
                <w:rStyle w:val="IndexLink"/>
                <w:rtl w:val="true"/>
              </w:rPr>
              <w:tab/>
            </w:r>
            <w:r>
              <w:rPr>
                <w:rStyle w:val="IndexLink"/>
              </w:rPr>
              <w:t>183</w:t>
            </w:r>
          </w:hyperlink>
        </w:p>
        <w:p>
          <w:pPr>
            <w:pStyle w:val="Contents5"/>
            <w:tabs>
              <w:tab w:val="clear" w:pos="7892"/>
              <w:tab w:val="right" w:pos="9026" w:leader="dot"/>
            </w:tabs>
            <w:rPr/>
          </w:pPr>
          <w:hyperlink w:anchor="__RefHeading___Toc315672_1588784861">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188</w:t>
            </w:r>
          </w:hyperlink>
        </w:p>
        <w:p>
          <w:pPr>
            <w:pStyle w:val="Contents5"/>
            <w:tabs>
              <w:tab w:val="clear" w:pos="7892"/>
              <w:tab w:val="right" w:pos="9026" w:leader="dot"/>
            </w:tabs>
            <w:rPr/>
          </w:pPr>
          <w:hyperlink w:anchor="__RefHeading___Toc315674_1588784861">
            <w:r>
              <w:rPr>
                <w:webHidden/>
                <w:rStyle w:val="IndexLink"/>
              </w:rPr>
              <w:t>3</w:t>
            </w:r>
            <w:r>
              <w:rPr>
                <w:rStyle w:val="IndexLink"/>
                <w:rtl w:val="true"/>
              </w:rPr>
              <w:t xml:space="preserve">. </w:t>
            </w:r>
            <w:r>
              <w:rPr>
                <w:rStyle w:val="IndexLink"/>
                <w:rtl w:val="true"/>
              </w:rPr>
              <w:t>قثم بن العبّاس</w:t>
            </w:r>
            <w:r>
              <w:rPr>
                <w:rStyle w:val="IndexLink"/>
                <w:rtl w:val="true"/>
              </w:rPr>
              <w:tab/>
            </w:r>
            <w:r>
              <w:rPr>
                <w:rStyle w:val="IndexLink"/>
              </w:rPr>
              <w:t>189</w:t>
            </w:r>
          </w:hyperlink>
        </w:p>
        <w:p>
          <w:pPr>
            <w:pStyle w:val="Contents4"/>
            <w:tabs>
              <w:tab w:val="clear" w:pos="8176"/>
              <w:tab w:val="right" w:pos="9026" w:leader="dot"/>
            </w:tabs>
            <w:rPr/>
          </w:pPr>
          <w:hyperlink w:anchor="__RefHeading___Toc315676_1588784861">
            <w:r>
              <w:rPr>
                <w:webHidden/>
                <w:rStyle w:val="IndexLink"/>
                <w:rtl w:val="true"/>
              </w:rPr>
              <w:t>الخامس</w:t>
            </w:r>
            <w:r>
              <w:rPr>
                <w:rStyle w:val="IndexLink"/>
                <w:rtl w:val="true"/>
              </w:rPr>
              <w:t xml:space="preserve">: </w:t>
            </w:r>
            <w:r>
              <w:rPr>
                <w:rStyle w:val="IndexLink"/>
                <w:rtl w:val="true"/>
              </w:rPr>
              <w:t>أنّه عليه السلام ذو اللسان السؤول والقلب العقول</w:t>
            </w:r>
            <w:r>
              <w:rPr>
                <w:rStyle w:val="IndexLink"/>
                <w:rtl w:val="true"/>
              </w:rPr>
              <w:tab/>
            </w:r>
            <w:r>
              <w:rPr>
                <w:rStyle w:val="IndexLink"/>
              </w:rPr>
              <w:t>189</w:t>
            </w:r>
          </w:hyperlink>
        </w:p>
        <w:p>
          <w:pPr>
            <w:pStyle w:val="Contents4"/>
            <w:tabs>
              <w:tab w:val="clear" w:pos="8176"/>
              <w:tab w:val="right" w:pos="9026" w:leader="dot"/>
            </w:tabs>
            <w:rPr/>
          </w:pPr>
          <w:hyperlink w:anchor="__RefHeading___Toc315678_1588784861">
            <w:r>
              <w:rPr>
                <w:webHidden/>
                <w:rStyle w:val="IndexLink"/>
                <w:rtl w:val="true"/>
              </w:rPr>
              <w:t>السادس</w:t>
            </w:r>
            <w:r>
              <w:rPr>
                <w:rStyle w:val="IndexLink"/>
                <w:rtl w:val="true"/>
              </w:rPr>
              <w:t xml:space="preserve">: </w:t>
            </w:r>
            <w:r>
              <w:rPr>
                <w:rStyle w:val="IndexLink"/>
                <w:rtl w:val="true"/>
              </w:rPr>
              <w:t>أنّ‌ اذنه عليه السلام واعية والنبي صلى الله عليه و آله و سلم مأمور بتعليمه</w:t>
            </w:r>
            <w:r>
              <w:rPr>
                <w:rStyle w:val="IndexLink"/>
                <w:rtl w:val="true"/>
              </w:rPr>
              <w:tab/>
            </w:r>
            <w:r>
              <w:rPr>
                <w:rStyle w:val="IndexLink"/>
              </w:rPr>
              <w:t>191</w:t>
            </w:r>
          </w:hyperlink>
        </w:p>
        <w:p>
          <w:pPr>
            <w:pStyle w:val="Contents5"/>
            <w:tabs>
              <w:tab w:val="clear" w:pos="7892"/>
              <w:tab w:val="right" w:pos="9026" w:leader="dot"/>
            </w:tabs>
            <w:rPr/>
          </w:pPr>
          <w:hyperlink w:anchor="__RefHeading___Toc315680_1588784861">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315682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191</w:t>
            </w:r>
          </w:hyperlink>
        </w:p>
        <w:p>
          <w:pPr>
            <w:pStyle w:val="Contents5"/>
            <w:tabs>
              <w:tab w:val="clear" w:pos="7892"/>
              <w:tab w:val="right" w:pos="9026" w:leader="dot"/>
            </w:tabs>
            <w:rPr/>
          </w:pPr>
          <w:hyperlink w:anchor="__RefHeading___Toc315684_1588784861">
            <w:r>
              <w:rPr>
                <w:webHidden/>
                <w:rStyle w:val="IndexLink"/>
              </w:rPr>
              <w:t>2</w:t>
            </w:r>
            <w:r>
              <w:rPr>
                <w:rStyle w:val="IndexLink"/>
                <w:rtl w:val="true"/>
              </w:rPr>
              <w:t xml:space="preserve">. </w:t>
            </w:r>
            <w:r>
              <w:rPr>
                <w:rStyle w:val="IndexLink"/>
                <w:rtl w:val="true"/>
              </w:rPr>
              <w:t>أبوبرزة الأسلمي</w:t>
            </w:r>
            <w:r>
              <w:rPr>
                <w:rStyle w:val="IndexLink"/>
                <w:rtl w:val="true"/>
              </w:rPr>
              <w:tab/>
            </w:r>
            <w:r>
              <w:rPr>
                <w:rStyle w:val="IndexLink"/>
              </w:rPr>
              <w:t>192</w:t>
            </w:r>
          </w:hyperlink>
        </w:p>
        <w:p>
          <w:pPr>
            <w:pStyle w:val="Contents5"/>
            <w:tabs>
              <w:tab w:val="clear" w:pos="7892"/>
              <w:tab w:val="right" w:pos="9026" w:leader="dot"/>
            </w:tabs>
            <w:rPr/>
          </w:pPr>
          <w:hyperlink w:anchor="__RefHeading___Toc315686_1588784861">
            <w:r>
              <w:rPr>
                <w:webHidden/>
                <w:rStyle w:val="IndexLink"/>
              </w:rPr>
              <w:t>3</w:t>
            </w:r>
            <w:r>
              <w:rPr>
                <w:rStyle w:val="IndexLink"/>
                <w:rtl w:val="true"/>
              </w:rPr>
              <w:t xml:space="preserve">. </w:t>
            </w:r>
            <w:r>
              <w:rPr>
                <w:rStyle w:val="IndexLink"/>
                <w:rtl w:val="true"/>
              </w:rPr>
              <w:t>بريدة الأسلمي</w:t>
            </w:r>
            <w:r>
              <w:rPr>
                <w:rStyle w:val="IndexLink"/>
                <w:rtl w:val="true"/>
              </w:rPr>
              <w:tab/>
            </w:r>
            <w:r>
              <w:rPr>
                <w:rStyle w:val="IndexLink"/>
              </w:rPr>
              <w:t>192</w:t>
            </w:r>
          </w:hyperlink>
        </w:p>
        <w:p>
          <w:pPr>
            <w:pStyle w:val="Contents5"/>
            <w:tabs>
              <w:tab w:val="clear" w:pos="7892"/>
              <w:tab w:val="right" w:pos="9026" w:leader="dot"/>
            </w:tabs>
            <w:rPr/>
          </w:pPr>
          <w:hyperlink w:anchor="__RefHeading___Toc315688_1588784861">
            <w:r>
              <w:rPr>
                <w:webHidden/>
                <w:rStyle w:val="IndexLink"/>
              </w:rPr>
              <w:t>4</w:t>
            </w:r>
            <w:r>
              <w:rPr>
                <w:rStyle w:val="IndexLink"/>
                <w:rtl w:val="true"/>
              </w:rPr>
              <w:t xml:space="preserve">. </w:t>
            </w:r>
            <w:r>
              <w:rPr>
                <w:rStyle w:val="IndexLink"/>
                <w:rtl w:val="true"/>
              </w:rPr>
              <w:t>جابر بن عبدالله</w:t>
            </w:r>
            <w:r>
              <w:rPr>
                <w:rStyle w:val="IndexLink"/>
                <w:rtl w:val="true"/>
              </w:rPr>
              <w:tab/>
            </w:r>
            <w:r>
              <w:rPr>
                <w:rStyle w:val="IndexLink"/>
              </w:rPr>
              <w:t>196</w:t>
            </w:r>
          </w:hyperlink>
        </w:p>
        <w:p>
          <w:pPr>
            <w:pStyle w:val="Contents5"/>
            <w:tabs>
              <w:tab w:val="clear" w:pos="7892"/>
              <w:tab w:val="right" w:pos="9026" w:leader="dot"/>
            </w:tabs>
            <w:rPr/>
          </w:pPr>
          <w:hyperlink w:anchor="__RefHeading___Toc315690_1588784861">
            <w:r>
              <w:rPr>
                <w:webHidden/>
                <w:rStyle w:val="IndexLink"/>
              </w:rPr>
              <w:t>5</w:t>
            </w:r>
            <w:r>
              <w:rPr>
                <w:rStyle w:val="IndexLink"/>
                <w:rtl w:val="true"/>
              </w:rPr>
              <w:t xml:space="preserve">. </w:t>
            </w:r>
            <w:r>
              <w:rPr>
                <w:rStyle w:val="IndexLink"/>
                <w:rtl w:val="true"/>
              </w:rPr>
              <w:t>أبورافع</w:t>
            </w:r>
            <w:r>
              <w:rPr>
                <w:rStyle w:val="IndexLink"/>
                <w:rtl w:val="true"/>
              </w:rPr>
              <w:tab/>
            </w:r>
            <w:r>
              <w:rPr>
                <w:rStyle w:val="IndexLink"/>
              </w:rPr>
              <w:t>197</w:t>
            </w:r>
          </w:hyperlink>
        </w:p>
        <w:p>
          <w:pPr>
            <w:pStyle w:val="Contents5"/>
            <w:tabs>
              <w:tab w:val="clear" w:pos="7892"/>
              <w:tab w:val="right" w:pos="9026" w:leader="dot"/>
            </w:tabs>
            <w:rPr/>
          </w:pPr>
          <w:hyperlink w:anchor="__RefHeading___Toc315692_1588784861">
            <w:r>
              <w:rPr>
                <w:webHidden/>
                <w:rStyle w:val="IndexLink"/>
              </w:rPr>
              <w:t>6</w:t>
            </w:r>
            <w:r>
              <w:rPr>
                <w:rStyle w:val="IndexLink"/>
                <w:rtl w:val="true"/>
              </w:rPr>
              <w:t xml:space="preserve">. </w:t>
            </w:r>
            <w:r>
              <w:rPr>
                <w:rStyle w:val="IndexLink"/>
                <w:rtl w:val="true"/>
              </w:rPr>
              <w:t>عبدالله بن جعفر</w:t>
            </w:r>
            <w:r>
              <w:rPr>
                <w:rStyle w:val="IndexLink"/>
                <w:rtl w:val="true"/>
              </w:rPr>
              <w:tab/>
            </w:r>
            <w:r>
              <w:rPr>
                <w:rStyle w:val="IndexLink"/>
              </w:rPr>
              <w:t>197</w:t>
            </w:r>
          </w:hyperlink>
        </w:p>
        <w:p>
          <w:pPr>
            <w:pStyle w:val="Contents5"/>
            <w:tabs>
              <w:tab w:val="clear" w:pos="7892"/>
              <w:tab w:val="right" w:pos="9026" w:leader="dot"/>
            </w:tabs>
            <w:rPr/>
          </w:pPr>
          <w:hyperlink w:anchor="__RefHeading___Toc315694_1588784861">
            <w:r>
              <w:rPr>
                <w:webHidden/>
                <w:rStyle w:val="IndexLink"/>
              </w:rPr>
              <w:t>7</w:t>
            </w:r>
            <w:r>
              <w:rPr>
                <w:rStyle w:val="IndexLink"/>
                <w:rtl w:val="true"/>
              </w:rPr>
              <w:t xml:space="preserve">. </w:t>
            </w:r>
            <w:r>
              <w:rPr>
                <w:rStyle w:val="IndexLink"/>
                <w:rtl w:val="true"/>
              </w:rPr>
              <w:t>عبدالله بن الحسن</w:t>
            </w:r>
            <w:r>
              <w:rPr>
                <w:rStyle w:val="IndexLink"/>
                <w:rtl w:val="true"/>
              </w:rPr>
              <w:tab/>
            </w:r>
            <w:r>
              <w:rPr>
                <w:rStyle w:val="IndexLink"/>
              </w:rPr>
              <w:t>197</w:t>
            </w:r>
          </w:hyperlink>
        </w:p>
        <w:p>
          <w:pPr>
            <w:pStyle w:val="Contents5"/>
            <w:tabs>
              <w:tab w:val="clear" w:pos="7892"/>
              <w:tab w:val="right" w:pos="9026" w:leader="dot"/>
            </w:tabs>
            <w:rPr/>
          </w:pPr>
          <w:hyperlink w:anchor="__RefHeading___Toc315696_1588784861">
            <w:r>
              <w:rPr>
                <w:webHidden/>
                <w:rStyle w:val="IndexLink"/>
              </w:rPr>
              <w:t>8</w:t>
            </w:r>
            <w:r>
              <w:rPr>
                <w:rStyle w:val="IndexLink"/>
                <w:rtl w:val="true"/>
              </w:rPr>
              <w:t xml:space="preserve">. </w:t>
            </w:r>
            <w:r>
              <w:rPr>
                <w:rStyle w:val="IndexLink"/>
                <w:rtl w:val="true"/>
              </w:rPr>
              <w:t>عبدالله بن عبّاس</w:t>
            </w:r>
            <w:r>
              <w:rPr>
                <w:rStyle w:val="IndexLink"/>
                <w:rtl w:val="true"/>
              </w:rPr>
              <w:tab/>
            </w:r>
            <w:r>
              <w:rPr>
                <w:rStyle w:val="IndexLink"/>
              </w:rPr>
              <w:t>198</w:t>
            </w:r>
          </w:hyperlink>
        </w:p>
        <w:p>
          <w:pPr>
            <w:pStyle w:val="Contents5"/>
            <w:tabs>
              <w:tab w:val="clear" w:pos="7892"/>
              <w:tab w:val="right" w:pos="9026" w:leader="dot"/>
            </w:tabs>
            <w:rPr/>
          </w:pPr>
          <w:hyperlink w:anchor="__RefHeading___Toc315698_1588784861">
            <w:r>
              <w:rPr>
                <w:webHidden/>
                <w:rStyle w:val="IndexLink"/>
              </w:rPr>
              <w:t>9</w:t>
            </w:r>
            <w:r>
              <w:rPr>
                <w:rStyle w:val="IndexLink"/>
                <w:rtl w:val="true"/>
              </w:rPr>
              <w:t xml:space="preserve">. </w:t>
            </w:r>
            <w:r>
              <w:rPr>
                <w:rStyle w:val="IndexLink"/>
                <w:rtl w:val="true"/>
              </w:rPr>
              <w:t>عبدالله بن عمر</w:t>
            </w:r>
            <w:r>
              <w:rPr>
                <w:rStyle w:val="IndexLink"/>
                <w:rtl w:val="true"/>
              </w:rPr>
              <w:tab/>
            </w:r>
            <w:r>
              <w:rPr>
                <w:rStyle w:val="IndexLink"/>
              </w:rPr>
              <w:t>199</w:t>
            </w:r>
          </w:hyperlink>
        </w:p>
        <w:p>
          <w:pPr>
            <w:pStyle w:val="Contents5"/>
            <w:tabs>
              <w:tab w:val="clear" w:pos="7892"/>
              <w:tab w:val="right" w:pos="9026" w:leader="dot"/>
            </w:tabs>
            <w:rPr/>
          </w:pPr>
          <w:hyperlink w:anchor="__RefHeading___Toc315700_1588784861">
            <w:r>
              <w:rPr>
                <w:webHidden/>
                <w:rStyle w:val="IndexLink"/>
              </w:rPr>
              <w:t>10</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199</w:t>
            </w:r>
          </w:hyperlink>
        </w:p>
        <w:p>
          <w:pPr>
            <w:pStyle w:val="Contents5"/>
            <w:tabs>
              <w:tab w:val="clear" w:pos="7892"/>
              <w:tab w:val="right" w:pos="9026" w:leader="dot"/>
            </w:tabs>
            <w:rPr/>
          </w:pPr>
          <w:hyperlink w:anchor="__RefHeading___Toc315702_1588784861">
            <w:r>
              <w:rPr>
                <w:webHidden/>
                <w:rStyle w:val="IndexLink"/>
              </w:rPr>
              <w:t>11</w:t>
            </w:r>
            <w:r>
              <w:rPr>
                <w:rStyle w:val="IndexLink"/>
                <w:rtl w:val="true"/>
              </w:rPr>
              <w:t xml:space="preserve">. </w:t>
            </w:r>
            <w:r>
              <w:rPr>
                <w:rStyle w:val="IndexLink"/>
                <w:rtl w:val="true"/>
              </w:rPr>
              <w:t>مكحول</w:t>
            </w:r>
            <w:r>
              <w:rPr>
                <w:rStyle w:val="IndexLink"/>
                <w:rtl w:val="true"/>
              </w:rPr>
              <w:tab/>
            </w:r>
            <w:r>
              <w:rPr>
                <w:rStyle w:val="IndexLink"/>
              </w:rPr>
              <w:t>204</w:t>
            </w:r>
          </w:hyperlink>
        </w:p>
        <w:p>
          <w:pPr>
            <w:pStyle w:val="Contents5"/>
            <w:tabs>
              <w:tab w:val="clear" w:pos="7892"/>
              <w:tab w:val="right" w:pos="9026" w:leader="dot"/>
            </w:tabs>
            <w:rPr/>
          </w:pPr>
          <w:hyperlink w:anchor="__RefHeading___Toc315704_1588784861">
            <w:r>
              <w:rPr>
                <w:webHidden/>
                <w:rStyle w:val="IndexLink"/>
              </w:rPr>
              <w:t>12</w:t>
            </w:r>
            <w:r>
              <w:rPr>
                <w:rStyle w:val="IndexLink"/>
                <w:rtl w:val="true"/>
              </w:rPr>
              <w:t xml:space="preserve">. </w:t>
            </w:r>
            <w:r>
              <w:rPr>
                <w:rStyle w:val="IndexLink"/>
                <w:rtl w:val="true"/>
              </w:rPr>
              <w:t>وهيب</w:t>
            </w:r>
            <w:r>
              <w:rPr>
                <w:rStyle w:val="IndexLink"/>
                <w:rtl w:val="true"/>
              </w:rPr>
              <w:tab/>
            </w:r>
            <w:r>
              <w:rPr>
                <w:rStyle w:val="IndexLink"/>
              </w:rPr>
              <w:t>206</w:t>
            </w:r>
          </w:hyperlink>
        </w:p>
        <w:p>
          <w:pPr>
            <w:pStyle w:val="Contents5"/>
            <w:tabs>
              <w:tab w:val="clear" w:pos="7892"/>
              <w:tab w:val="right" w:pos="9026" w:leader="dot"/>
            </w:tabs>
            <w:rPr/>
          </w:pPr>
          <w:hyperlink w:anchor="__RefHeading___Toc315706_1588784861">
            <w:r>
              <w:rPr>
                <w:webHidden/>
                <w:rStyle w:val="IndexLink"/>
              </w:rPr>
              <w:t>13</w:t>
            </w:r>
            <w:r>
              <w:rPr>
                <w:rStyle w:val="IndexLink"/>
                <w:rtl w:val="true"/>
              </w:rPr>
              <w:t xml:space="preserve">. </w:t>
            </w:r>
            <w:r>
              <w:rPr>
                <w:rStyle w:val="IndexLink"/>
                <w:rtl w:val="true"/>
              </w:rPr>
              <w:t>ما ورد مرسلاً</w:t>
            </w:r>
            <w:r>
              <w:rPr>
                <w:rStyle w:val="IndexLink"/>
                <w:rtl w:val="true"/>
              </w:rPr>
              <w:tab/>
            </w:r>
            <w:r>
              <w:rPr>
                <w:rStyle w:val="IndexLink"/>
              </w:rPr>
              <w:t>206</w:t>
            </w:r>
          </w:hyperlink>
        </w:p>
        <w:p>
          <w:pPr>
            <w:pStyle w:val="Contents4"/>
            <w:tabs>
              <w:tab w:val="clear" w:pos="8176"/>
              <w:tab w:val="right" w:pos="9026" w:leader="dot"/>
            </w:tabs>
            <w:rPr/>
          </w:pPr>
          <w:hyperlink w:anchor="__RefHeading___Toc315708_1588784861">
            <w:r>
              <w:rPr>
                <w:webHidden/>
                <w:rStyle w:val="IndexLink"/>
                <w:rtl w:val="true"/>
              </w:rPr>
              <w:t>السابع</w:t>
            </w:r>
            <w:r>
              <w:rPr>
                <w:rStyle w:val="IndexLink"/>
                <w:rtl w:val="true"/>
              </w:rPr>
              <w:t xml:space="preserve">: </w:t>
            </w:r>
            <w:r>
              <w:rPr>
                <w:rStyle w:val="IndexLink"/>
                <w:rtl w:val="true"/>
              </w:rPr>
              <w:t>شدّة اهتمام النبيّ‌ صلى الله عليه و آله و سلم بتعليمه عليه السلام</w:t>
            </w:r>
            <w:r>
              <w:rPr>
                <w:rStyle w:val="IndexLink"/>
                <w:rtl w:val="true"/>
              </w:rPr>
              <w:tab/>
            </w:r>
            <w:r>
              <w:rPr>
                <w:rStyle w:val="IndexLink"/>
              </w:rPr>
              <w:t>207</w:t>
            </w:r>
          </w:hyperlink>
        </w:p>
        <w:p>
          <w:pPr>
            <w:pStyle w:val="Contents5"/>
            <w:tabs>
              <w:tab w:val="clear" w:pos="7892"/>
              <w:tab w:val="right" w:pos="9026" w:leader="dot"/>
            </w:tabs>
            <w:rPr/>
          </w:pPr>
          <w:hyperlink w:anchor="__RefHeading___Toc315710_1588784861">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315712_1588784861">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207</w:t>
            </w:r>
          </w:hyperlink>
        </w:p>
        <w:p>
          <w:pPr>
            <w:pStyle w:val="Contents5"/>
            <w:tabs>
              <w:tab w:val="clear" w:pos="7892"/>
              <w:tab w:val="right" w:pos="9026" w:leader="dot"/>
            </w:tabs>
            <w:rPr/>
          </w:pPr>
          <w:hyperlink w:anchor="__RefHeading___Toc315714_1588784861">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207</w:t>
            </w:r>
          </w:hyperlink>
        </w:p>
        <w:p>
          <w:pPr>
            <w:pStyle w:val="Contents5"/>
            <w:tabs>
              <w:tab w:val="clear" w:pos="7892"/>
              <w:tab w:val="right" w:pos="9026" w:leader="dot"/>
            </w:tabs>
            <w:rPr/>
          </w:pPr>
          <w:hyperlink w:anchor="__RefHeading___Toc315716_1588784861">
            <w:r>
              <w:rPr>
                <w:webHidden/>
                <w:rStyle w:val="IndexLink"/>
              </w:rPr>
              <w:t>3</w:t>
            </w:r>
            <w:r>
              <w:rPr>
                <w:rStyle w:val="IndexLink"/>
                <w:rtl w:val="true"/>
              </w:rPr>
              <w:t xml:space="preserve">. </w:t>
            </w:r>
            <w:r>
              <w:rPr>
                <w:rStyle w:val="IndexLink"/>
                <w:rtl w:val="true"/>
              </w:rPr>
              <w:t>معاوية بن أبي‌سفيان</w:t>
            </w:r>
            <w:r>
              <w:rPr>
                <w:rStyle w:val="IndexLink"/>
                <w:rtl w:val="true"/>
              </w:rPr>
              <w:tab/>
            </w:r>
            <w:r>
              <w:rPr>
                <w:rStyle w:val="IndexLink"/>
              </w:rPr>
              <w:t>218</w:t>
            </w:r>
          </w:hyperlink>
        </w:p>
        <w:p>
          <w:pPr>
            <w:pStyle w:val="Contents4"/>
            <w:tabs>
              <w:tab w:val="clear" w:pos="8176"/>
              <w:tab w:val="right" w:pos="9026" w:leader="dot"/>
            </w:tabs>
            <w:rPr/>
          </w:pPr>
          <w:hyperlink w:anchor="__RefHeading___Toc315718_1588784861">
            <w:r>
              <w:rPr>
                <w:webHidden/>
                <w:rStyle w:val="IndexLink"/>
                <w:rtl w:val="true"/>
              </w:rPr>
              <w:t>الثامن</w:t>
            </w:r>
            <w:r>
              <w:rPr>
                <w:rStyle w:val="IndexLink"/>
                <w:rtl w:val="true"/>
              </w:rPr>
              <w:t xml:space="preserve">: </w:t>
            </w:r>
            <w:r>
              <w:rPr>
                <w:rStyle w:val="IndexLink"/>
                <w:rtl w:val="true"/>
              </w:rPr>
              <w:t>تعليم النبيّ‌ صلى الله عليه و آله و سلم إيّاه عليه السلام كلمات الفرج</w:t>
            </w:r>
            <w:r>
              <w:rPr>
                <w:rStyle w:val="IndexLink"/>
                <w:rtl w:val="true"/>
              </w:rPr>
              <w:tab/>
            </w:r>
            <w:r>
              <w:rPr>
                <w:rStyle w:val="IndexLink"/>
              </w:rPr>
              <w:t>221</w:t>
            </w:r>
          </w:hyperlink>
        </w:p>
        <w:p>
          <w:pPr>
            <w:pStyle w:val="Contents4"/>
            <w:tabs>
              <w:tab w:val="clear" w:pos="8176"/>
              <w:tab w:val="right" w:pos="9026" w:leader="dot"/>
            </w:tabs>
            <w:rPr/>
          </w:pPr>
          <w:hyperlink w:anchor="__RefHeading___Toc315720_1588784861">
            <w:r>
              <w:rPr>
                <w:webHidden/>
                <w:rStyle w:val="IndexLink"/>
                <w:rtl w:val="true"/>
              </w:rPr>
              <w:t>التاسع</w:t>
            </w:r>
            <w:r>
              <w:rPr>
                <w:rStyle w:val="IndexLink"/>
                <w:rtl w:val="true"/>
              </w:rPr>
              <w:t xml:space="preserve">: </w:t>
            </w:r>
            <w:r>
              <w:rPr>
                <w:rStyle w:val="IndexLink"/>
                <w:rtl w:val="true"/>
              </w:rPr>
              <w:t>تعليم النبيّ‌ صلى الله عليه و آله و سلم إيّاه عليه السلام دعاء لأداء الدين</w:t>
            </w:r>
            <w:r>
              <w:rPr>
                <w:rStyle w:val="IndexLink"/>
                <w:rtl w:val="true"/>
              </w:rPr>
              <w:tab/>
            </w:r>
            <w:r>
              <w:rPr>
                <w:rStyle w:val="IndexLink"/>
              </w:rPr>
              <w:t>233</w:t>
            </w:r>
          </w:hyperlink>
        </w:p>
        <w:p>
          <w:pPr>
            <w:pStyle w:val="Contents4"/>
            <w:tabs>
              <w:tab w:val="clear" w:pos="8176"/>
              <w:tab w:val="right" w:pos="9026" w:leader="dot"/>
            </w:tabs>
            <w:rPr/>
          </w:pPr>
          <w:hyperlink w:anchor="__RefHeading___Toc315722_1588784861">
            <w:r>
              <w:rPr>
                <w:webHidden/>
                <w:rStyle w:val="IndexLink"/>
                <w:rtl w:val="true"/>
              </w:rPr>
              <w:t>العاشر</w:t>
            </w:r>
            <w:r>
              <w:rPr>
                <w:rStyle w:val="IndexLink"/>
                <w:rtl w:val="true"/>
              </w:rPr>
              <w:t xml:space="preserve">: </w:t>
            </w:r>
            <w:r>
              <w:rPr>
                <w:rStyle w:val="IndexLink"/>
                <w:rtl w:val="true"/>
              </w:rPr>
              <w:t>أنّه عليه السلام كان يكتب إملاء النبيّ‌ صلى الله عليه و آله و سلم</w:t>
            </w:r>
            <w:r>
              <w:rPr>
                <w:rStyle w:val="IndexLink"/>
                <w:rtl w:val="true"/>
              </w:rPr>
              <w:tab/>
            </w:r>
            <w:r>
              <w:rPr>
                <w:rStyle w:val="IndexLink"/>
              </w:rPr>
              <w:t>234</w:t>
            </w:r>
          </w:hyperlink>
        </w:p>
        <w:p>
          <w:pPr>
            <w:pStyle w:val="Contents4"/>
            <w:tabs>
              <w:tab w:val="clear" w:pos="8176"/>
              <w:tab w:val="right" w:pos="9026" w:leader="dot"/>
            </w:tabs>
            <w:rPr/>
          </w:pPr>
          <w:hyperlink w:anchor="__RefHeading___Toc315724_1588784861">
            <w:r>
              <w:rPr>
                <w:webHidden/>
                <w:rStyle w:val="IndexLink"/>
                <w:rtl w:val="true"/>
              </w:rPr>
              <w:t>الحادي عشر</w:t>
            </w:r>
            <w:r>
              <w:rPr>
                <w:rStyle w:val="IndexLink"/>
                <w:rtl w:val="true"/>
              </w:rPr>
              <w:t xml:space="preserve">: </w:t>
            </w:r>
            <w:r>
              <w:rPr>
                <w:rStyle w:val="IndexLink"/>
                <w:rtl w:val="true"/>
              </w:rPr>
              <w:t>أنّه عليه السلام شرب العلم وملئ منه، ودعاء النبيّ‌ صلى الله عليه و آله و سلم لازدياد علمه</w:t>
            </w:r>
            <w:r>
              <w:rPr>
                <w:rStyle w:val="IndexLink"/>
                <w:rtl w:val="true"/>
              </w:rPr>
              <w:tab/>
            </w:r>
            <w:r>
              <w:rPr>
                <w:rStyle w:val="IndexLink"/>
              </w:rPr>
              <w:t>235</w:t>
            </w:r>
          </w:hyperlink>
        </w:p>
        <w:p>
          <w:pPr>
            <w:pStyle w:val="Contents5"/>
            <w:tabs>
              <w:tab w:val="clear" w:pos="7892"/>
              <w:tab w:val="right" w:pos="9026" w:leader="dot"/>
            </w:tabs>
            <w:rPr/>
          </w:pPr>
          <w:hyperlink w:anchor="__RefHeading___Toc315726_1588784861">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315728_1588784861">
            <w:r>
              <w:rPr>
                <w:webHidden/>
                <w:rStyle w:val="IndexLink"/>
              </w:rPr>
              <w:t>1</w:t>
            </w:r>
            <w:r>
              <w:rPr>
                <w:rStyle w:val="IndexLink"/>
                <w:rtl w:val="true"/>
              </w:rPr>
              <w:t xml:space="preserve">. </w:t>
            </w:r>
            <w:r>
              <w:rPr>
                <w:rStyle w:val="IndexLink"/>
                <w:rtl w:val="true"/>
              </w:rPr>
              <w:t>زيد بن أسلم</w:t>
            </w:r>
            <w:r>
              <w:rPr>
                <w:rStyle w:val="IndexLink"/>
                <w:rtl w:val="true"/>
              </w:rPr>
              <w:tab/>
            </w:r>
            <w:r>
              <w:rPr>
                <w:rStyle w:val="IndexLink"/>
              </w:rPr>
              <w:t>235</w:t>
            </w:r>
          </w:hyperlink>
        </w:p>
        <w:p>
          <w:pPr>
            <w:pStyle w:val="Contents5"/>
            <w:tabs>
              <w:tab w:val="clear" w:pos="7892"/>
              <w:tab w:val="right" w:pos="9026" w:leader="dot"/>
            </w:tabs>
            <w:rPr/>
          </w:pPr>
          <w:hyperlink w:anchor="__RefHeading___Toc315730_1588784861">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236</w:t>
            </w:r>
          </w:hyperlink>
        </w:p>
        <w:p>
          <w:pPr>
            <w:pStyle w:val="Contents5"/>
            <w:tabs>
              <w:tab w:val="clear" w:pos="7892"/>
              <w:tab w:val="right" w:pos="9026" w:leader="dot"/>
            </w:tabs>
            <w:rPr/>
          </w:pPr>
          <w:hyperlink w:anchor="__RefHeading___Toc315732_1588784861">
            <w:r>
              <w:rPr>
                <w:webHidden/>
                <w:rStyle w:val="IndexLink"/>
              </w:rPr>
              <w:t>3</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315734_1588784861">
            <w:r>
              <w:rPr>
                <w:webHidden/>
                <w:rStyle w:val="IndexLink"/>
              </w:rPr>
              <w:t>4</w:t>
            </w:r>
            <w:r>
              <w:rPr>
                <w:rStyle w:val="IndexLink"/>
                <w:rtl w:val="true"/>
              </w:rPr>
              <w:t xml:space="preserve">. </w:t>
            </w:r>
            <w:r>
              <w:rPr>
                <w:rStyle w:val="IndexLink"/>
                <w:rtl w:val="true"/>
              </w:rPr>
              <w:t>محمّد بن المنكدر</w:t>
            </w:r>
            <w:r>
              <w:rPr>
                <w:rStyle w:val="IndexLink"/>
                <w:rtl w:val="true"/>
              </w:rPr>
              <w:tab/>
            </w:r>
            <w:r>
              <w:rPr>
                <w:rStyle w:val="IndexLink"/>
              </w:rPr>
              <w:t>243</w:t>
            </w:r>
          </w:hyperlink>
        </w:p>
        <w:p>
          <w:pPr>
            <w:pStyle w:val="Contents5"/>
            <w:tabs>
              <w:tab w:val="clear" w:pos="7892"/>
              <w:tab w:val="right" w:pos="9026" w:leader="dot"/>
            </w:tabs>
            <w:rPr/>
          </w:pPr>
          <w:hyperlink w:anchor="__RefHeading___Toc315736_1588784861">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244</w:t>
            </w:r>
          </w:hyperlink>
        </w:p>
        <w:p>
          <w:pPr>
            <w:pStyle w:val="Contents4"/>
            <w:tabs>
              <w:tab w:val="clear" w:pos="8176"/>
              <w:tab w:val="right" w:pos="9026" w:leader="dot"/>
            </w:tabs>
            <w:rPr/>
          </w:pPr>
          <w:hyperlink w:anchor="__RefHeading___Toc315738_1588784861">
            <w:r>
              <w:rPr>
                <w:webHidden/>
                <w:rStyle w:val="IndexLink"/>
                <w:rtl w:val="true"/>
              </w:rPr>
              <w:t>الثاني عشر</w:t>
            </w:r>
            <w:r>
              <w:rPr>
                <w:rStyle w:val="IndexLink"/>
                <w:rtl w:val="true"/>
              </w:rPr>
              <w:t xml:space="preserve">: </w:t>
            </w:r>
            <w:r>
              <w:rPr>
                <w:rStyle w:val="IndexLink"/>
                <w:rtl w:val="true"/>
              </w:rPr>
              <w:t>أنّه عليه السلام يتفجّر العلم من جوانبه وتنطق الحكمة من نواحيه</w:t>
            </w:r>
            <w:r>
              <w:rPr>
                <w:rStyle w:val="IndexLink"/>
                <w:rtl w:val="true"/>
              </w:rPr>
              <w:tab/>
            </w:r>
            <w:r>
              <w:rPr>
                <w:rStyle w:val="IndexLink"/>
              </w:rPr>
              <w:t>244</w:t>
            </w:r>
          </w:hyperlink>
        </w:p>
        <w:p>
          <w:pPr>
            <w:pStyle w:val="Contents5"/>
            <w:tabs>
              <w:tab w:val="clear" w:pos="7892"/>
              <w:tab w:val="right" w:pos="9026" w:leader="dot"/>
            </w:tabs>
            <w:rPr/>
          </w:pPr>
          <w:hyperlink w:anchor="__RefHeading___Toc315740_1588784861">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315742_1588784861">
            <w:r>
              <w:rPr>
                <w:webHidden/>
                <w:rStyle w:val="IndexLink"/>
              </w:rPr>
              <w:t>1</w:t>
            </w:r>
            <w:r>
              <w:rPr>
                <w:rStyle w:val="IndexLink"/>
                <w:rtl w:val="true"/>
              </w:rPr>
              <w:t xml:space="preserve">. </w:t>
            </w:r>
            <w:r>
              <w:rPr>
                <w:rStyle w:val="IndexLink"/>
                <w:rtl w:val="true"/>
              </w:rPr>
              <w:t>ضرار بن ضمرة</w:t>
            </w:r>
            <w:r>
              <w:rPr>
                <w:rStyle w:val="IndexLink"/>
                <w:rtl w:val="true"/>
              </w:rPr>
              <w:tab/>
            </w:r>
            <w:r>
              <w:rPr>
                <w:rStyle w:val="IndexLink"/>
              </w:rPr>
              <w:t>244</w:t>
            </w:r>
          </w:hyperlink>
        </w:p>
        <w:p>
          <w:pPr>
            <w:pStyle w:val="Contents5"/>
            <w:tabs>
              <w:tab w:val="clear" w:pos="7892"/>
              <w:tab w:val="right" w:pos="9026" w:leader="dot"/>
            </w:tabs>
            <w:rPr/>
          </w:pPr>
          <w:hyperlink w:anchor="__RefHeading___Toc315744_1588784861">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246</w:t>
            </w:r>
          </w:hyperlink>
        </w:p>
        <w:p>
          <w:pPr>
            <w:pStyle w:val="Contents5"/>
            <w:tabs>
              <w:tab w:val="clear" w:pos="7892"/>
              <w:tab w:val="right" w:pos="9026" w:leader="dot"/>
            </w:tabs>
            <w:rPr/>
          </w:pPr>
          <w:hyperlink w:anchor="__RefHeading___Toc315746_1588784861">
            <w:r>
              <w:rPr>
                <w:webHidden/>
                <w:rStyle w:val="IndexLink"/>
              </w:rPr>
              <w:t>3</w:t>
            </w:r>
            <w:r>
              <w:rPr>
                <w:rStyle w:val="IndexLink"/>
                <w:rtl w:val="true"/>
              </w:rPr>
              <w:t xml:space="preserve">. </w:t>
            </w:r>
            <w:r>
              <w:rPr>
                <w:rStyle w:val="IndexLink"/>
                <w:rtl w:val="true"/>
              </w:rPr>
              <w:t>عدي بن حاتم</w:t>
            </w:r>
            <w:r>
              <w:rPr>
                <w:rStyle w:val="IndexLink"/>
                <w:rtl w:val="true"/>
              </w:rPr>
              <w:tab/>
            </w:r>
            <w:r>
              <w:rPr>
                <w:rStyle w:val="IndexLink"/>
              </w:rPr>
              <w:t>246</w:t>
            </w:r>
          </w:hyperlink>
        </w:p>
        <w:p>
          <w:pPr>
            <w:pStyle w:val="Contents4"/>
            <w:tabs>
              <w:tab w:val="clear" w:pos="8176"/>
              <w:tab w:val="right" w:pos="9026" w:leader="dot"/>
            </w:tabs>
            <w:rPr/>
          </w:pPr>
          <w:hyperlink w:anchor="__RefHeading___Toc315748_1588784861">
            <w:r>
              <w:rPr>
                <w:webHidden/>
                <w:rStyle w:val="IndexLink"/>
                <w:rtl w:val="true"/>
              </w:rPr>
              <w:t>الثالث عشر</w:t>
            </w:r>
            <w:r>
              <w:rPr>
                <w:rStyle w:val="IndexLink"/>
                <w:rtl w:val="true"/>
              </w:rPr>
              <w:t xml:space="preserve">: </w:t>
            </w:r>
            <w:r>
              <w:rPr>
                <w:rStyle w:val="IndexLink"/>
                <w:rtl w:val="true"/>
              </w:rPr>
              <w:t>أنّه عليه السلام أكثر الاُمّة علماً وأعلمهم</w:t>
            </w:r>
            <w:r>
              <w:rPr>
                <w:rStyle w:val="IndexLink"/>
                <w:rtl w:val="true"/>
              </w:rPr>
              <w:tab/>
            </w:r>
            <w:r>
              <w:rPr>
                <w:rStyle w:val="IndexLink"/>
              </w:rPr>
              <w:t>247</w:t>
            </w:r>
          </w:hyperlink>
        </w:p>
        <w:p>
          <w:pPr>
            <w:pStyle w:val="Contents5"/>
            <w:tabs>
              <w:tab w:val="clear" w:pos="7892"/>
              <w:tab w:val="right" w:pos="9026" w:leader="dot"/>
            </w:tabs>
            <w:rPr/>
          </w:pPr>
          <w:hyperlink w:anchor="__RefHeading___Toc315750_1588784861">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315752_1588784861">
            <w:r>
              <w:rPr>
                <w:webHidden/>
                <w:rStyle w:val="IndexLink"/>
              </w:rPr>
              <w:t>1</w:t>
            </w:r>
            <w:r>
              <w:rPr>
                <w:rStyle w:val="IndexLink"/>
                <w:rtl w:val="true"/>
              </w:rPr>
              <w:t xml:space="preserve">. </w:t>
            </w:r>
            <w:r>
              <w:rPr>
                <w:rStyle w:val="IndexLink"/>
                <w:rtl w:val="true"/>
              </w:rPr>
              <w:t>أبوإسحاق</w:t>
            </w:r>
            <w:r>
              <w:rPr>
                <w:rStyle w:val="IndexLink"/>
                <w:rtl w:val="true"/>
              </w:rPr>
              <w:tab/>
            </w:r>
            <w:r>
              <w:rPr>
                <w:rStyle w:val="IndexLink"/>
              </w:rPr>
              <w:t>247</w:t>
            </w:r>
          </w:hyperlink>
        </w:p>
        <w:p>
          <w:pPr>
            <w:pStyle w:val="Contents5"/>
            <w:tabs>
              <w:tab w:val="clear" w:pos="7892"/>
              <w:tab w:val="right" w:pos="9026" w:leader="dot"/>
            </w:tabs>
            <w:rPr/>
          </w:pPr>
          <w:hyperlink w:anchor="__RefHeading___Toc315754_1588784861">
            <w:r>
              <w:rPr>
                <w:webHidden/>
                <w:rStyle w:val="IndexLink"/>
              </w:rPr>
              <w:t>2</w:t>
            </w:r>
            <w:r>
              <w:rPr>
                <w:rStyle w:val="IndexLink"/>
                <w:rtl w:val="true"/>
              </w:rPr>
              <w:t xml:space="preserve">. </w:t>
            </w:r>
            <w:r>
              <w:rPr>
                <w:rStyle w:val="IndexLink"/>
                <w:rtl w:val="true"/>
              </w:rPr>
              <w:t>أسماء بنت عميس</w:t>
            </w:r>
            <w:r>
              <w:rPr>
                <w:rStyle w:val="IndexLink"/>
                <w:rtl w:val="true"/>
              </w:rPr>
              <w:tab/>
            </w:r>
            <w:r>
              <w:rPr>
                <w:rStyle w:val="IndexLink"/>
              </w:rPr>
              <w:t>248</w:t>
            </w:r>
          </w:hyperlink>
        </w:p>
        <w:p>
          <w:pPr>
            <w:pStyle w:val="Contents5"/>
            <w:tabs>
              <w:tab w:val="clear" w:pos="7892"/>
              <w:tab w:val="right" w:pos="9026" w:leader="dot"/>
            </w:tabs>
            <w:rPr/>
          </w:pPr>
          <w:hyperlink w:anchor="__RefHeading___Toc315756_1588784861">
            <w:r>
              <w:rPr>
                <w:webHidden/>
                <w:rStyle w:val="IndexLink"/>
              </w:rPr>
              <w:t>3</w:t>
            </w:r>
            <w:r>
              <w:rPr>
                <w:rStyle w:val="IndexLink"/>
                <w:rtl w:val="true"/>
              </w:rPr>
              <w:t xml:space="preserve">. </w:t>
            </w:r>
            <w:r>
              <w:rPr>
                <w:rStyle w:val="IndexLink"/>
                <w:rtl w:val="true"/>
              </w:rPr>
              <w:t>أسود بن يزيد</w:t>
            </w:r>
            <w:r>
              <w:rPr>
                <w:rStyle w:val="IndexLink"/>
                <w:rtl w:val="true"/>
              </w:rPr>
              <w:tab/>
            </w:r>
            <w:r>
              <w:rPr>
                <w:rStyle w:val="IndexLink"/>
              </w:rPr>
              <w:t>248</w:t>
            </w:r>
          </w:hyperlink>
        </w:p>
        <w:p>
          <w:pPr>
            <w:pStyle w:val="Contents5"/>
            <w:tabs>
              <w:tab w:val="clear" w:pos="7892"/>
              <w:tab w:val="right" w:pos="9026" w:leader="dot"/>
            </w:tabs>
            <w:rPr/>
          </w:pPr>
          <w:hyperlink w:anchor="__RefHeading___Toc315758_1588784861">
            <w:r>
              <w:rPr>
                <w:webHidden/>
                <w:rStyle w:val="IndexLink"/>
              </w:rPr>
              <w:t>4</w:t>
            </w:r>
            <w:r>
              <w:rPr>
                <w:rStyle w:val="IndexLink"/>
                <w:rtl w:val="true"/>
              </w:rPr>
              <w:t xml:space="preserve">. </w:t>
            </w:r>
            <w:r>
              <w:rPr>
                <w:rStyle w:val="IndexLink"/>
                <w:rtl w:val="true"/>
              </w:rPr>
              <w:t>أنس بن مالك</w:t>
            </w:r>
            <w:r>
              <w:rPr>
                <w:rStyle w:val="IndexLink"/>
                <w:rtl w:val="true"/>
              </w:rPr>
              <w:tab/>
            </w:r>
            <w:r>
              <w:rPr>
                <w:rStyle w:val="IndexLink"/>
              </w:rPr>
              <w:t>249</w:t>
            </w:r>
          </w:hyperlink>
        </w:p>
        <w:p>
          <w:pPr>
            <w:pStyle w:val="Contents5"/>
            <w:tabs>
              <w:tab w:val="clear" w:pos="7892"/>
              <w:tab w:val="right" w:pos="9026" w:leader="dot"/>
            </w:tabs>
            <w:rPr/>
          </w:pPr>
          <w:hyperlink w:anchor="__RefHeading___Toc315760_1588784861">
            <w:r>
              <w:rPr>
                <w:webHidden/>
                <w:rStyle w:val="IndexLink"/>
              </w:rPr>
              <w:t>5</w:t>
            </w:r>
            <w:r>
              <w:rPr>
                <w:rStyle w:val="IndexLink"/>
                <w:rtl w:val="true"/>
              </w:rPr>
              <w:t xml:space="preserve">. </w:t>
            </w:r>
            <w:r>
              <w:rPr>
                <w:rStyle w:val="IndexLink"/>
                <w:rtl w:val="true"/>
              </w:rPr>
              <w:t>أبوأيّوب الأنصاري</w:t>
            </w:r>
            <w:r>
              <w:rPr>
                <w:rStyle w:val="IndexLink"/>
                <w:rtl w:val="true"/>
              </w:rPr>
              <w:tab/>
            </w:r>
            <w:r>
              <w:rPr>
                <w:rStyle w:val="IndexLink"/>
              </w:rPr>
              <w:t>250</w:t>
            </w:r>
          </w:hyperlink>
        </w:p>
        <w:p>
          <w:pPr>
            <w:pStyle w:val="Contents5"/>
            <w:tabs>
              <w:tab w:val="clear" w:pos="7892"/>
              <w:tab w:val="right" w:pos="9026" w:leader="dot"/>
            </w:tabs>
            <w:rPr/>
          </w:pPr>
          <w:hyperlink w:anchor="__RefHeading___Toc315762_1588784861">
            <w:r>
              <w:rPr>
                <w:webHidden/>
                <w:rStyle w:val="IndexLink"/>
              </w:rPr>
              <w:t>6</w:t>
            </w:r>
            <w:r>
              <w:rPr>
                <w:rStyle w:val="IndexLink"/>
                <w:rtl w:val="true"/>
              </w:rPr>
              <w:t xml:space="preserve">. </w:t>
            </w:r>
            <w:r>
              <w:rPr>
                <w:rStyle w:val="IndexLink"/>
                <w:rtl w:val="true"/>
              </w:rPr>
              <w:t>بريدة الأسلمي</w:t>
            </w:r>
            <w:r>
              <w:rPr>
                <w:rStyle w:val="IndexLink"/>
                <w:rtl w:val="true"/>
              </w:rPr>
              <w:tab/>
            </w:r>
            <w:r>
              <w:rPr>
                <w:rStyle w:val="IndexLink"/>
              </w:rPr>
              <w:t>251</w:t>
            </w:r>
          </w:hyperlink>
        </w:p>
        <w:p>
          <w:pPr>
            <w:pStyle w:val="Contents5"/>
            <w:tabs>
              <w:tab w:val="clear" w:pos="7892"/>
              <w:tab w:val="right" w:pos="9026" w:leader="dot"/>
            </w:tabs>
            <w:rPr/>
          </w:pPr>
          <w:hyperlink w:anchor="__RefHeading___Toc315764_1588784861">
            <w:r>
              <w:rPr>
                <w:webHidden/>
                <w:rStyle w:val="IndexLink"/>
              </w:rPr>
              <w:t>7</w:t>
            </w:r>
            <w:r>
              <w:rPr>
                <w:rStyle w:val="IndexLink"/>
                <w:rtl w:val="true"/>
              </w:rPr>
              <w:t xml:space="preserve">. </w:t>
            </w:r>
            <w:r>
              <w:rPr>
                <w:rStyle w:val="IndexLink"/>
                <w:rtl w:val="true"/>
              </w:rPr>
              <w:t>بكر بن عبدالله</w:t>
            </w:r>
            <w:r>
              <w:rPr>
                <w:rStyle w:val="IndexLink"/>
                <w:rtl w:val="true"/>
              </w:rPr>
              <w:tab/>
            </w:r>
            <w:r>
              <w:rPr>
                <w:rStyle w:val="IndexLink"/>
              </w:rPr>
              <w:t>252</w:t>
            </w:r>
          </w:hyperlink>
        </w:p>
        <w:p>
          <w:pPr>
            <w:pStyle w:val="Contents5"/>
            <w:tabs>
              <w:tab w:val="clear" w:pos="7892"/>
              <w:tab w:val="right" w:pos="9026" w:leader="dot"/>
            </w:tabs>
            <w:rPr/>
          </w:pPr>
          <w:hyperlink w:anchor="__RefHeading___Toc315766_1588784861">
            <w:r>
              <w:rPr>
                <w:webHidden/>
                <w:rStyle w:val="IndexLink"/>
              </w:rPr>
              <w:t>8</w:t>
            </w:r>
            <w:r>
              <w:rPr>
                <w:rStyle w:val="IndexLink"/>
                <w:rtl w:val="true"/>
              </w:rPr>
              <w:t xml:space="preserve">. </w:t>
            </w:r>
            <w:r>
              <w:rPr>
                <w:rStyle w:val="IndexLink"/>
                <w:rtl w:val="true"/>
              </w:rPr>
              <w:t>حسن بن صالح</w:t>
            </w:r>
            <w:r>
              <w:rPr>
                <w:rStyle w:val="IndexLink"/>
                <w:rtl w:val="true"/>
              </w:rPr>
              <w:tab/>
            </w:r>
            <w:r>
              <w:rPr>
                <w:rStyle w:val="IndexLink"/>
              </w:rPr>
              <w:t>252</w:t>
            </w:r>
          </w:hyperlink>
        </w:p>
        <w:p>
          <w:pPr>
            <w:pStyle w:val="Contents5"/>
            <w:tabs>
              <w:tab w:val="clear" w:pos="7892"/>
              <w:tab w:val="right" w:pos="9026" w:leader="dot"/>
            </w:tabs>
            <w:rPr/>
          </w:pPr>
          <w:hyperlink w:anchor="__RefHeading___Toc315768_1588784861">
            <w:r>
              <w:rPr>
                <w:webHidden/>
                <w:rStyle w:val="IndexLink"/>
              </w:rPr>
              <w:t>9</w:t>
            </w:r>
            <w:r>
              <w:rPr>
                <w:rStyle w:val="IndexLink"/>
                <w:rtl w:val="true"/>
              </w:rPr>
              <w:t xml:space="preserve">. </w:t>
            </w:r>
            <w:r>
              <w:rPr>
                <w:rStyle w:val="IndexLink"/>
                <w:rtl w:val="true"/>
              </w:rPr>
              <w:t>داوود بن المسيّب</w:t>
            </w:r>
            <w:r>
              <w:rPr>
                <w:rStyle w:val="IndexLink"/>
                <w:rtl w:val="true"/>
              </w:rPr>
              <w:tab/>
            </w:r>
            <w:r>
              <w:rPr>
                <w:rStyle w:val="IndexLink"/>
              </w:rPr>
              <w:t>253</w:t>
            </w:r>
          </w:hyperlink>
        </w:p>
        <w:p>
          <w:pPr>
            <w:pStyle w:val="Contents5"/>
            <w:tabs>
              <w:tab w:val="clear" w:pos="7892"/>
              <w:tab w:val="right" w:pos="9026" w:leader="dot"/>
            </w:tabs>
            <w:rPr/>
          </w:pPr>
          <w:hyperlink w:anchor="__RefHeading___Toc315770_1588784861">
            <w:r>
              <w:rPr>
                <w:webHidden/>
                <w:rStyle w:val="IndexLink"/>
              </w:rPr>
              <w:t>10</w:t>
            </w:r>
            <w:r>
              <w:rPr>
                <w:rStyle w:val="IndexLink"/>
                <w:rtl w:val="true"/>
              </w:rPr>
              <w:t xml:space="preserve">. </w:t>
            </w:r>
            <w:r>
              <w:rPr>
                <w:rStyle w:val="IndexLink"/>
                <w:rtl w:val="true"/>
              </w:rPr>
              <w:t>سعد بن أبي‌وقّاص</w:t>
            </w:r>
            <w:r>
              <w:rPr>
                <w:rStyle w:val="IndexLink"/>
                <w:rtl w:val="true"/>
              </w:rPr>
              <w:tab/>
            </w:r>
            <w:r>
              <w:rPr>
                <w:rStyle w:val="IndexLink"/>
              </w:rPr>
              <w:t>253</w:t>
            </w:r>
          </w:hyperlink>
        </w:p>
        <w:p>
          <w:pPr>
            <w:pStyle w:val="Contents5"/>
            <w:tabs>
              <w:tab w:val="clear" w:pos="7892"/>
              <w:tab w:val="right" w:pos="9026" w:leader="dot"/>
            </w:tabs>
            <w:rPr/>
          </w:pPr>
          <w:hyperlink w:anchor="__RefHeading___Toc315772_1588784861">
            <w:r>
              <w:rPr>
                <w:webHidden/>
                <w:rStyle w:val="IndexLink"/>
              </w:rPr>
              <w:t>11</w:t>
            </w:r>
            <w:r>
              <w:rPr>
                <w:rStyle w:val="IndexLink"/>
                <w:rtl w:val="true"/>
              </w:rPr>
              <w:t xml:space="preserve">. </w:t>
            </w:r>
            <w:r>
              <w:rPr>
                <w:rStyle w:val="IndexLink"/>
                <w:rtl w:val="true"/>
              </w:rPr>
              <w:t>أبوسعيد الخدري</w:t>
            </w:r>
            <w:r>
              <w:rPr>
                <w:rStyle w:val="IndexLink"/>
                <w:rtl w:val="true"/>
              </w:rPr>
              <w:tab/>
            </w:r>
            <w:r>
              <w:rPr>
                <w:rStyle w:val="IndexLink"/>
              </w:rPr>
              <w:t>254</w:t>
            </w:r>
          </w:hyperlink>
        </w:p>
        <w:p>
          <w:pPr>
            <w:pStyle w:val="Contents5"/>
            <w:tabs>
              <w:tab w:val="clear" w:pos="7892"/>
              <w:tab w:val="right" w:pos="9026" w:leader="dot"/>
            </w:tabs>
            <w:rPr/>
          </w:pPr>
          <w:hyperlink w:anchor="__RefHeading___Toc315774_1588784861">
            <w:r>
              <w:rPr>
                <w:webHidden/>
                <w:rStyle w:val="IndexLink"/>
              </w:rPr>
              <w:t>12</w:t>
            </w:r>
            <w:r>
              <w:rPr>
                <w:rStyle w:val="IndexLink"/>
                <w:rtl w:val="true"/>
              </w:rPr>
              <w:t xml:space="preserve">. </w:t>
            </w:r>
            <w:r>
              <w:rPr>
                <w:rStyle w:val="IndexLink"/>
                <w:rtl w:val="true"/>
              </w:rPr>
              <w:t>سلمان الفارسي</w:t>
            </w:r>
            <w:r>
              <w:rPr>
                <w:rStyle w:val="IndexLink"/>
                <w:rtl w:val="true"/>
              </w:rPr>
              <w:tab/>
            </w:r>
            <w:r>
              <w:rPr>
                <w:rStyle w:val="IndexLink"/>
              </w:rPr>
              <w:t>254</w:t>
            </w:r>
          </w:hyperlink>
        </w:p>
        <w:p>
          <w:pPr>
            <w:pStyle w:val="Contents5"/>
            <w:tabs>
              <w:tab w:val="clear" w:pos="7892"/>
              <w:tab w:val="right" w:pos="9026" w:leader="dot"/>
            </w:tabs>
            <w:rPr/>
          </w:pPr>
          <w:hyperlink w:anchor="__RefHeading___Toc315776_1588784861">
            <w:r>
              <w:rPr>
                <w:webHidden/>
                <w:rStyle w:val="IndexLink"/>
              </w:rPr>
              <w:t>13</w:t>
            </w:r>
            <w:r>
              <w:rPr>
                <w:rStyle w:val="IndexLink"/>
                <w:rtl w:val="true"/>
              </w:rPr>
              <w:t xml:space="preserve">. </w:t>
            </w:r>
            <w:r>
              <w:rPr>
                <w:rStyle w:val="IndexLink"/>
                <w:rtl w:val="true"/>
              </w:rPr>
              <w:t>امّ‌سلمة</w:t>
            </w:r>
            <w:r>
              <w:rPr>
                <w:rStyle w:val="IndexLink"/>
                <w:rtl w:val="true"/>
              </w:rPr>
              <w:tab/>
            </w:r>
            <w:r>
              <w:rPr>
                <w:rStyle w:val="IndexLink"/>
              </w:rPr>
              <w:t>255</w:t>
            </w:r>
          </w:hyperlink>
        </w:p>
        <w:p>
          <w:pPr>
            <w:pStyle w:val="Contents5"/>
            <w:tabs>
              <w:tab w:val="clear" w:pos="7892"/>
              <w:tab w:val="right" w:pos="9026" w:leader="dot"/>
            </w:tabs>
            <w:rPr/>
          </w:pPr>
          <w:hyperlink w:anchor="__RefHeading___Toc315778_1588784861">
            <w:r>
              <w:rPr>
                <w:webHidden/>
                <w:rStyle w:val="IndexLink"/>
              </w:rPr>
              <w:t>14</w:t>
            </w:r>
            <w:r>
              <w:rPr>
                <w:rStyle w:val="IndexLink"/>
                <w:rtl w:val="true"/>
              </w:rPr>
              <w:t xml:space="preserve">. </w:t>
            </w:r>
            <w:r>
              <w:rPr>
                <w:rStyle w:val="IndexLink"/>
                <w:rtl w:val="true"/>
              </w:rPr>
              <w:t>عامر الشعبي</w:t>
            </w:r>
            <w:r>
              <w:rPr>
                <w:rStyle w:val="IndexLink"/>
                <w:rtl w:val="true"/>
              </w:rPr>
              <w:tab/>
            </w:r>
            <w:r>
              <w:rPr>
                <w:rStyle w:val="IndexLink"/>
              </w:rPr>
              <w:t>256</w:t>
            </w:r>
          </w:hyperlink>
        </w:p>
        <w:p>
          <w:pPr>
            <w:pStyle w:val="Contents5"/>
            <w:tabs>
              <w:tab w:val="clear" w:pos="7892"/>
              <w:tab w:val="right" w:pos="9026" w:leader="dot"/>
            </w:tabs>
            <w:rPr/>
          </w:pPr>
          <w:hyperlink w:anchor="__RefHeading___Toc315780_1588784861">
            <w:r>
              <w:rPr>
                <w:webHidden/>
                <w:rStyle w:val="IndexLink"/>
              </w:rPr>
              <w:t>15</w:t>
            </w:r>
            <w:r>
              <w:rPr>
                <w:rStyle w:val="IndexLink"/>
                <w:rtl w:val="true"/>
              </w:rPr>
              <w:t xml:space="preserve">. </w:t>
            </w:r>
            <w:r>
              <w:rPr>
                <w:rStyle w:val="IndexLink"/>
                <w:rtl w:val="true"/>
              </w:rPr>
              <w:t>عبدالله بن عبّاس</w:t>
            </w:r>
            <w:r>
              <w:rPr>
                <w:rStyle w:val="IndexLink"/>
                <w:rtl w:val="true"/>
              </w:rPr>
              <w:tab/>
            </w:r>
            <w:r>
              <w:rPr>
                <w:rStyle w:val="IndexLink"/>
              </w:rPr>
              <w:t>257</w:t>
            </w:r>
          </w:hyperlink>
        </w:p>
        <w:p>
          <w:pPr>
            <w:pStyle w:val="Contents5"/>
            <w:tabs>
              <w:tab w:val="clear" w:pos="7892"/>
              <w:tab w:val="right" w:pos="9026" w:leader="dot"/>
            </w:tabs>
            <w:rPr/>
          </w:pPr>
          <w:hyperlink w:anchor="__RefHeading___Toc315782_1588784861">
            <w:r>
              <w:rPr>
                <w:webHidden/>
                <w:rStyle w:val="IndexLink"/>
              </w:rPr>
              <w:t>16</w:t>
            </w:r>
            <w:r>
              <w:rPr>
                <w:rStyle w:val="IndexLink"/>
                <w:rtl w:val="true"/>
              </w:rPr>
              <w:t xml:space="preserve">. </w:t>
            </w:r>
            <w:r>
              <w:rPr>
                <w:rStyle w:val="IndexLink"/>
                <w:rtl w:val="true"/>
              </w:rPr>
              <w:t>عبدالله بن مسعود</w:t>
            </w:r>
            <w:r>
              <w:rPr>
                <w:rStyle w:val="IndexLink"/>
                <w:rtl w:val="true"/>
              </w:rPr>
              <w:tab/>
            </w:r>
            <w:r>
              <w:rPr>
                <w:rStyle w:val="IndexLink"/>
              </w:rPr>
              <w:t>259</w:t>
            </w:r>
          </w:hyperlink>
        </w:p>
        <w:p>
          <w:pPr>
            <w:pStyle w:val="Contents5"/>
            <w:tabs>
              <w:tab w:val="clear" w:pos="7892"/>
              <w:tab w:val="right" w:pos="9026" w:leader="dot"/>
            </w:tabs>
            <w:rPr/>
          </w:pPr>
          <w:hyperlink w:anchor="__RefHeading___Toc315784_1588784861">
            <w:r>
              <w:rPr>
                <w:webHidden/>
                <w:rStyle w:val="IndexLink"/>
              </w:rPr>
              <w:t>17</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260</w:t>
            </w:r>
          </w:hyperlink>
        </w:p>
        <w:p>
          <w:pPr>
            <w:pStyle w:val="Contents5"/>
            <w:tabs>
              <w:tab w:val="clear" w:pos="7892"/>
              <w:tab w:val="right" w:pos="9026" w:leader="dot"/>
            </w:tabs>
            <w:rPr/>
          </w:pPr>
          <w:hyperlink w:anchor="__RefHeading___Toc315786_1588784861">
            <w:r>
              <w:rPr>
                <w:webHidden/>
                <w:rStyle w:val="IndexLink"/>
              </w:rPr>
              <w:t>18</w:t>
            </w:r>
            <w:r>
              <w:rPr>
                <w:rStyle w:val="IndexLink"/>
                <w:rtl w:val="true"/>
              </w:rPr>
              <w:t xml:space="preserve">. </w:t>
            </w:r>
            <w:r>
              <w:rPr>
                <w:rStyle w:val="IndexLink"/>
                <w:rtl w:val="true"/>
              </w:rPr>
              <w:t>فاطمة بنت رسول الله صلى الله عليه و آله و سلم</w:t>
            </w:r>
            <w:r>
              <w:rPr>
                <w:rStyle w:val="IndexLink"/>
                <w:rtl w:val="true"/>
              </w:rPr>
              <w:tab/>
            </w:r>
            <w:r>
              <w:rPr>
                <w:rStyle w:val="IndexLink"/>
              </w:rPr>
              <w:t>261</w:t>
            </w:r>
          </w:hyperlink>
        </w:p>
        <w:p>
          <w:pPr>
            <w:pStyle w:val="Contents5"/>
            <w:tabs>
              <w:tab w:val="clear" w:pos="7892"/>
              <w:tab w:val="right" w:pos="9026" w:leader="dot"/>
            </w:tabs>
            <w:rPr/>
          </w:pPr>
          <w:hyperlink w:anchor="__RefHeading___Toc315788_1588784861">
            <w:r>
              <w:rPr>
                <w:webHidden/>
                <w:rStyle w:val="IndexLink"/>
              </w:rPr>
              <w:t>19</w:t>
            </w:r>
            <w:r>
              <w:rPr>
                <w:rStyle w:val="IndexLink"/>
                <w:rtl w:val="true"/>
              </w:rPr>
              <w:t xml:space="preserve">. </w:t>
            </w:r>
            <w:r>
              <w:rPr>
                <w:rStyle w:val="IndexLink"/>
                <w:rtl w:val="true"/>
              </w:rPr>
              <w:t>كعب بن عجرة</w:t>
            </w:r>
            <w:r>
              <w:rPr>
                <w:rStyle w:val="IndexLink"/>
                <w:rtl w:val="true"/>
              </w:rPr>
              <w:tab/>
            </w:r>
            <w:r>
              <w:rPr>
                <w:rStyle w:val="IndexLink"/>
              </w:rPr>
              <w:t>263</w:t>
            </w:r>
          </w:hyperlink>
        </w:p>
        <w:p>
          <w:pPr>
            <w:pStyle w:val="Contents5"/>
            <w:tabs>
              <w:tab w:val="clear" w:pos="7892"/>
              <w:tab w:val="right" w:pos="9026" w:leader="dot"/>
            </w:tabs>
            <w:rPr/>
          </w:pPr>
          <w:hyperlink w:anchor="__RefHeading___Toc315790_1588784861">
            <w:r>
              <w:rPr>
                <w:webHidden/>
                <w:rStyle w:val="IndexLink"/>
              </w:rPr>
              <w:t>20</w:t>
            </w:r>
            <w:r>
              <w:rPr>
                <w:rStyle w:val="IndexLink"/>
                <w:rtl w:val="true"/>
              </w:rPr>
              <w:t xml:space="preserve">. </w:t>
            </w:r>
            <w:r>
              <w:rPr>
                <w:rStyle w:val="IndexLink"/>
                <w:rtl w:val="true"/>
              </w:rPr>
              <w:t>معقل بن يسار</w:t>
            </w:r>
            <w:r>
              <w:rPr>
                <w:rStyle w:val="IndexLink"/>
                <w:rtl w:val="true"/>
              </w:rPr>
              <w:tab/>
            </w:r>
            <w:r>
              <w:rPr>
                <w:rStyle w:val="IndexLink"/>
              </w:rPr>
              <w:t>263</w:t>
            </w:r>
          </w:hyperlink>
        </w:p>
        <w:p>
          <w:pPr>
            <w:pStyle w:val="Contents4"/>
            <w:tabs>
              <w:tab w:val="clear" w:pos="8176"/>
              <w:tab w:val="right" w:pos="9026" w:leader="dot"/>
            </w:tabs>
            <w:rPr/>
          </w:pPr>
          <w:hyperlink w:anchor="__RefHeading___Toc315792_1588784861">
            <w:r>
              <w:rPr>
                <w:webHidden/>
                <w:rStyle w:val="IndexLink"/>
                <w:rtl w:val="true"/>
              </w:rPr>
              <w:t>الرابع عشر</w:t>
            </w:r>
            <w:r>
              <w:rPr>
                <w:rStyle w:val="IndexLink"/>
                <w:rtl w:val="true"/>
              </w:rPr>
              <w:t xml:space="preserve">: </w:t>
            </w:r>
            <w:r>
              <w:rPr>
                <w:rStyle w:val="IndexLink"/>
                <w:rtl w:val="true"/>
              </w:rPr>
              <w:t>أنّه عليه السلام لعالم الأرض وأعلم أهل المدينة</w:t>
            </w:r>
            <w:r>
              <w:rPr>
                <w:rStyle w:val="IndexLink"/>
                <w:rtl w:val="true"/>
              </w:rPr>
              <w:tab/>
            </w:r>
            <w:r>
              <w:rPr>
                <w:rStyle w:val="IndexLink"/>
              </w:rPr>
              <w:t>265</w:t>
            </w:r>
          </w:hyperlink>
        </w:p>
        <w:p>
          <w:pPr>
            <w:pStyle w:val="Contents5"/>
            <w:tabs>
              <w:tab w:val="clear" w:pos="7892"/>
              <w:tab w:val="right" w:pos="9026" w:leader="dot"/>
            </w:tabs>
            <w:rPr/>
          </w:pPr>
          <w:hyperlink w:anchor="__RefHeading___Toc315794_1588784861">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315796_1588784861">
            <w:r>
              <w:rPr>
                <w:webHidden/>
                <w:rStyle w:val="IndexLink"/>
              </w:rPr>
              <w:t>1</w:t>
            </w:r>
            <w:r>
              <w:rPr>
                <w:rStyle w:val="IndexLink"/>
                <w:rtl w:val="true"/>
              </w:rPr>
              <w:t xml:space="preserve">. </w:t>
            </w:r>
            <w:r>
              <w:rPr>
                <w:rStyle w:val="IndexLink"/>
                <w:rtl w:val="true"/>
              </w:rPr>
              <w:t>أبوذرّ الغفاري</w:t>
            </w:r>
            <w:r>
              <w:rPr>
                <w:rStyle w:val="IndexLink"/>
                <w:rtl w:val="true"/>
              </w:rPr>
              <w:tab/>
            </w:r>
            <w:r>
              <w:rPr>
                <w:rStyle w:val="IndexLink"/>
              </w:rPr>
              <w:t>265</w:t>
            </w:r>
          </w:hyperlink>
        </w:p>
        <w:p>
          <w:pPr>
            <w:pStyle w:val="Contents5"/>
            <w:tabs>
              <w:tab w:val="clear" w:pos="7892"/>
              <w:tab w:val="right" w:pos="9026" w:leader="dot"/>
            </w:tabs>
            <w:rPr/>
          </w:pPr>
          <w:hyperlink w:anchor="__RefHeading___Toc315798_1588784861">
            <w:r>
              <w:rPr>
                <w:webHidden/>
                <w:rStyle w:val="IndexLink"/>
              </w:rPr>
              <w:t>2</w:t>
            </w:r>
            <w:r>
              <w:rPr>
                <w:rStyle w:val="IndexLink"/>
                <w:rtl w:val="true"/>
              </w:rPr>
              <w:t xml:space="preserve">. </w:t>
            </w:r>
            <w:r>
              <w:rPr>
                <w:rStyle w:val="IndexLink"/>
                <w:rtl w:val="true"/>
              </w:rPr>
              <w:t>سلمان الفارسي</w:t>
            </w:r>
            <w:r>
              <w:rPr>
                <w:rStyle w:val="IndexLink"/>
                <w:rtl w:val="true"/>
              </w:rPr>
              <w:tab/>
            </w:r>
            <w:r>
              <w:rPr>
                <w:rStyle w:val="IndexLink"/>
              </w:rPr>
              <w:t>265</w:t>
            </w:r>
          </w:hyperlink>
        </w:p>
        <w:p>
          <w:pPr>
            <w:pStyle w:val="Contents5"/>
            <w:tabs>
              <w:tab w:val="clear" w:pos="7892"/>
              <w:tab w:val="right" w:pos="9026" w:leader="dot"/>
            </w:tabs>
            <w:rPr/>
          </w:pPr>
          <w:hyperlink w:anchor="__RefHeading___Toc315800_1588784861">
            <w:r>
              <w:rPr>
                <w:webHidden/>
                <w:rStyle w:val="IndexLink"/>
              </w:rPr>
              <w:t>3</w:t>
            </w:r>
            <w:r>
              <w:rPr>
                <w:rStyle w:val="IndexLink"/>
                <w:rtl w:val="true"/>
              </w:rPr>
              <w:t xml:space="preserve">. </w:t>
            </w:r>
            <w:r>
              <w:rPr>
                <w:rStyle w:val="IndexLink"/>
                <w:rtl w:val="true"/>
              </w:rPr>
              <w:t>عبدالله بن عمر</w:t>
            </w:r>
            <w:r>
              <w:rPr>
                <w:rStyle w:val="IndexLink"/>
                <w:rtl w:val="true"/>
              </w:rPr>
              <w:tab/>
            </w:r>
            <w:r>
              <w:rPr>
                <w:rStyle w:val="IndexLink"/>
              </w:rPr>
              <w:t>266</w:t>
            </w:r>
          </w:hyperlink>
        </w:p>
        <w:p>
          <w:pPr>
            <w:pStyle w:val="Contents5"/>
            <w:tabs>
              <w:tab w:val="clear" w:pos="7892"/>
              <w:tab w:val="right" w:pos="9026" w:leader="dot"/>
            </w:tabs>
            <w:rPr/>
          </w:pPr>
          <w:hyperlink w:anchor="__RefHeading___Toc315802_1588784861">
            <w:r>
              <w:rPr>
                <w:webHidden/>
                <w:rStyle w:val="IndexLink"/>
              </w:rPr>
              <w:t>4</w:t>
            </w:r>
            <w:r>
              <w:rPr>
                <w:rStyle w:val="IndexLink"/>
                <w:rtl w:val="true"/>
              </w:rPr>
              <w:t xml:space="preserve">. </w:t>
            </w:r>
            <w:r>
              <w:rPr>
                <w:rStyle w:val="IndexLink"/>
                <w:rtl w:val="true"/>
              </w:rPr>
              <w:t>عبدالله بن مسعود</w:t>
            </w:r>
            <w:r>
              <w:rPr>
                <w:rStyle w:val="IndexLink"/>
                <w:rtl w:val="true"/>
              </w:rPr>
              <w:tab/>
            </w:r>
            <w:r>
              <w:rPr>
                <w:rStyle w:val="IndexLink"/>
              </w:rPr>
              <w:t>266</w:t>
            </w:r>
          </w:hyperlink>
        </w:p>
        <w:p>
          <w:pPr>
            <w:pStyle w:val="Contents4"/>
            <w:tabs>
              <w:tab w:val="clear" w:pos="8176"/>
              <w:tab w:val="right" w:pos="9026" w:leader="dot"/>
            </w:tabs>
            <w:rPr/>
          </w:pPr>
          <w:hyperlink w:anchor="__RefHeading___Toc315804_1588784861">
            <w:r>
              <w:rPr>
                <w:webHidden/>
                <w:rStyle w:val="IndexLink"/>
                <w:rtl w:val="true"/>
              </w:rPr>
              <w:t>الخامس عشر</w:t>
            </w:r>
            <w:r>
              <w:rPr>
                <w:rStyle w:val="IndexLink"/>
                <w:rtl w:val="true"/>
              </w:rPr>
              <w:t xml:space="preserve">: </w:t>
            </w:r>
            <w:r>
              <w:rPr>
                <w:rStyle w:val="IndexLink"/>
                <w:rtl w:val="true"/>
              </w:rPr>
              <w:t>أنّه عليه السلام لعالم بالكتب السماويّة</w:t>
            </w:r>
            <w:r>
              <w:rPr>
                <w:rStyle w:val="IndexLink"/>
                <w:rtl w:val="true"/>
              </w:rPr>
              <w:tab/>
            </w:r>
            <w:r>
              <w:rPr>
                <w:rStyle w:val="IndexLink"/>
              </w:rPr>
              <w:t>267</w:t>
            </w:r>
          </w:hyperlink>
        </w:p>
        <w:p>
          <w:pPr>
            <w:pStyle w:val="Contents4"/>
            <w:tabs>
              <w:tab w:val="clear" w:pos="8176"/>
              <w:tab w:val="right" w:pos="9026" w:leader="dot"/>
            </w:tabs>
            <w:rPr/>
          </w:pPr>
          <w:hyperlink w:anchor="__RefHeading___Toc315806_1588784861">
            <w:r>
              <w:rPr>
                <w:webHidden/>
                <w:rStyle w:val="IndexLink"/>
                <w:rtl w:val="true"/>
              </w:rPr>
              <w:t>السادس عشر</w:t>
            </w:r>
            <w:r>
              <w:rPr>
                <w:rStyle w:val="IndexLink"/>
                <w:rtl w:val="true"/>
              </w:rPr>
              <w:t xml:space="preserve">: </w:t>
            </w:r>
            <w:r>
              <w:rPr>
                <w:rStyle w:val="IndexLink"/>
                <w:rtl w:val="true"/>
              </w:rPr>
              <w:t>أنّه عليه السلام أعلم الصحابة</w:t>
            </w:r>
            <w:r>
              <w:rPr>
                <w:rStyle w:val="IndexLink"/>
                <w:rtl w:val="true"/>
              </w:rPr>
              <w:tab/>
            </w:r>
            <w:r>
              <w:rPr>
                <w:rStyle w:val="IndexLink"/>
              </w:rPr>
              <w:t>267</w:t>
            </w:r>
          </w:hyperlink>
        </w:p>
        <w:p>
          <w:pPr>
            <w:pStyle w:val="Contents5"/>
            <w:tabs>
              <w:tab w:val="clear" w:pos="7892"/>
              <w:tab w:val="right" w:pos="9026" w:leader="dot"/>
            </w:tabs>
            <w:rPr/>
          </w:pPr>
          <w:hyperlink w:anchor="__RefHeading___Toc315808_1588784861">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315810_1588784861">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268</w:t>
            </w:r>
          </w:hyperlink>
        </w:p>
        <w:p>
          <w:pPr>
            <w:pStyle w:val="Contents5"/>
            <w:tabs>
              <w:tab w:val="clear" w:pos="7892"/>
              <w:tab w:val="right" w:pos="9026" w:leader="dot"/>
            </w:tabs>
            <w:rPr/>
          </w:pPr>
          <w:hyperlink w:anchor="__RefHeading___Toc315812_1588784861">
            <w:r>
              <w:rPr>
                <w:webHidden/>
                <w:rStyle w:val="IndexLink"/>
              </w:rPr>
              <w:t>2</w:t>
            </w:r>
            <w:r>
              <w:rPr>
                <w:rStyle w:val="IndexLink"/>
                <w:rtl w:val="true"/>
              </w:rPr>
              <w:t xml:space="preserve">. </w:t>
            </w:r>
            <w:r>
              <w:rPr>
                <w:rStyle w:val="IndexLink"/>
                <w:rtl w:val="true"/>
              </w:rPr>
              <w:t>عبيدة السلماني</w:t>
            </w:r>
            <w:r>
              <w:rPr>
                <w:rStyle w:val="IndexLink"/>
                <w:rtl w:val="true"/>
              </w:rPr>
              <w:tab/>
            </w:r>
            <w:r>
              <w:rPr>
                <w:rStyle w:val="IndexLink"/>
              </w:rPr>
              <w:t>268</w:t>
            </w:r>
          </w:hyperlink>
        </w:p>
        <w:p>
          <w:pPr>
            <w:pStyle w:val="Contents5"/>
            <w:tabs>
              <w:tab w:val="clear" w:pos="7892"/>
              <w:tab w:val="right" w:pos="9026" w:leader="dot"/>
            </w:tabs>
            <w:rPr/>
          </w:pPr>
          <w:hyperlink w:anchor="__RefHeading___Toc315814_1588784861">
            <w:r>
              <w:rPr>
                <w:webHidden/>
                <w:rStyle w:val="IndexLink"/>
              </w:rPr>
              <w:t>3</w:t>
            </w:r>
            <w:r>
              <w:rPr>
                <w:rStyle w:val="IndexLink"/>
                <w:rtl w:val="true"/>
              </w:rPr>
              <w:t xml:space="preserve">. </w:t>
            </w:r>
            <w:r>
              <w:rPr>
                <w:rStyle w:val="IndexLink"/>
                <w:rtl w:val="true"/>
              </w:rPr>
              <w:t>عطاء بن أبي‌رباح</w:t>
            </w:r>
            <w:r>
              <w:rPr>
                <w:rStyle w:val="IndexLink"/>
                <w:rtl w:val="true"/>
              </w:rPr>
              <w:tab/>
            </w:r>
            <w:r>
              <w:rPr>
                <w:rStyle w:val="IndexLink"/>
              </w:rPr>
              <w:t>268</w:t>
            </w:r>
          </w:hyperlink>
        </w:p>
        <w:p>
          <w:pPr>
            <w:pStyle w:val="Contents5"/>
            <w:tabs>
              <w:tab w:val="clear" w:pos="7892"/>
              <w:tab w:val="right" w:pos="9026" w:leader="dot"/>
            </w:tabs>
            <w:rPr/>
          </w:pPr>
          <w:hyperlink w:anchor="__RefHeading___Toc315816_1588784861">
            <w:r>
              <w:rPr>
                <w:webHidden/>
                <w:rStyle w:val="IndexLink"/>
              </w:rPr>
              <w:t>4</w:t>
            </w:r>
            <w:r>
              <w:rPr>
                <w:rStyle w:val="IndexLink"/>
                <w:rtl w:val="true"/>
              </w:rPr>
              <w:t xml:space="preserve">. </w:t>
            </w:r>
            <w:r>
              <w:rPr>
                <w:rStyle w:val="IndexLink"/>
                <w:rtl w:val="true"/>
              </w:rPr>
              <w:t>مسروق</w:t>
            </w:r>
            <w:r>
              <w:rPr>
                <w:rStyle w:val="IndexLink"/>
                <w:rtl w:val="true"/>
              </w:rPr>
              <w:tab/>
            </w:r>
            <w:r>
              <w:rPr>
                <w:rStyle w:val="IndexLink"/>
              </w:rPr>
              <w:t>269</w:t>
            </w:r>
          </w:hyperlink>
        </w:p>
        <w:p>
          <w:pPr>
            <w:pStyle w:val="Contents5"/>
            <w:tabs>
              <w:tab w:val="clear" w:pos="7892"/>
              <w:tab w:val="right" w:pos="9026" w:leader="dot"/>
            </w:tabs>
            <w:rPr/>
          </w:pPr>
          <w:hyperlink w:anchor="__RefHeading___Toc315818_1588784861">
            <w:r>
              <w:rPr>
                <w:webHidden/>
                <w:rStyle w:val="IndexLink"/>
              </w:rPr>
              <w:t>5</w:t>
            </w:r>
            <w:r>
              <w:rPr>
                <w:rStyle w:val="IndexLink"/>
                <w:rtl w:val="true"/>
              </w:rPr>
              <w:t xml:space="preserve">. </w:t>
            </w:r>
            <w:r>
              <w:rPr>
                <w:rStyle w:val="IndexLink"/>
                <w:rtl w:val="true"/>
              </w:rPr>
              <w:t>المسور بن مخرمة</w:t>
            </w:r>
            <w:r>
              <w:rPr>
                <w:rStyle w:val="IndexLink"/>
                <w:rtl w:val="true"/>
              </w:rPr>
              <w:tab/>
            </w:r>
            <w:r>
              <w:rPr>
                <w:rStyle w:val="IndexLink"/>
              </w:rPr>
              <w:t>274</w:t>
            </w:r>
          </w:hyperlink>
        </w:p>
        <w:p>
          <w:pPr>
            <w:pStyle w:val="Contents4"/>
            <w:tabs>
              <w:tab w:val="clear" w:pos="8176"/>
              <w:tab w:val="right" w:pos="9026" w:leader="dot"/>
            </w:tabs>
            <w:rPr/>
          </w:pPr>
          <w:hyperlink w:anchor="__RefHeading___Toc315820_1588784861">
            <w:r>
              <w:rPr>
                <w:webHidden/>
                <w:rStyle w:val="IndexLink"/>
                <w:rtl w:val="true"/>
              </w:rPr>
              <w:t>السابع عشر</w:t>
            </w:r>
            <w:r>
              <w:rPr>
                <w:rStyle w:val="IndexLink"/>
                <w:rtl w:val="true"/>
              </w:rPr>
              <w:t xml:space="preserve">: </w:t>
            </w:r>
            <w:r>
              <w:rPr>
                <w:rStyle w:val="IndexLink"/>
                <w:rtl w:val="true"/>
              </w:rPr>
              <w:t>له عليه السلام أربعة أخماس العلم والحكمة وللناس جزء واحد وشاركهم فيه</w:t>
            </w:r>
            <w:r>
              <w:rPr>
                <w:rStyle w:val="IndexLink"/>
                <w:rtl w:val="true"/>
              </w:rPr>
              <w:tab/>
            </w:r>
            <w:r>
              <w:rPr>
                <w:rStyle w:val="IndexLink"/>
              </w:rPr>
              <w:t>274</w:t>
            </w:r>
          </w:hyperlink>
        </w:p>
        <w:p>
          <w:pPr>
            <w:pStyle w:val="Contents4"/>
            <w:tabs>
              <w:tab w:val="clear" w:pos="8176"/>
              <w:tab w:val="right" w:pos="9026" w:leader="dot"/>
            </w:tabs>
            <w:rPr/>
          </w:pPr>
          <w:hyperlink w:anchor="__RefHeading___Toc315822_1588784861">
            <w:r>
              <w:rPr>
                <w:webHidden/>
                <w:rStyle w:val="IndexLink"/>
                <w:rtl w:val="true"/>
              </w:rPr>
              <w:t>الثامن عشر</w:t>
            </w:r>
            <w:r>
              <w:rPr>
                <w:rStyle w:val="IndexLink"/>
                <w:rtl w:val="true"/>
              </w:rPr>
              <w:t xml:space="preserve">: </w:t>
            </w:r>
            <w:r>
              <w:rPr>
                <w:rStyle w:val="IndexLink"/>
                <w:rtl w:val="true"/>
              </w:rPr>
              <w:t>له عليه السلام خمسة أسداس العلم وللناس جزء واحد وشاركهم فيه</w:t>
            </w:r>
            <w:r>
              <w:rPr>
                <w:rStyle w:val="IndexLink"/>
                <w:rtl w:val="true"/>
              </w:rPr>
              <w:tab/>
            </w:r>
            <w:r>
              <w:rPr>
                <w:rStyle w:val="IndexLink"/>
              </w:rPr>
              <w:t>274</w:t>
            </w:r>
          </w:hyperlink>
        </w:p>
        <w:p>
          <w:pPr>
            <w:pStyle w:val="Contents4"/>
            <w:tabs>
              <w:tab w:val="clear" w:pos="8176"/>
              <w:tab w:val="right" w:pos="9026" w:leader="dot"/>
            </w:tabs>
            <w:rPr/>
          </w:pPr>
          <w:hyperlink w:anchor="__RefHeading___Toc315824_1588784861">
            <w:r>
              <w:rPr>
                <w:webHidden/>
                <w:rStyle w:val="IndexLink"/>
                <w:rtl w:val="true"/>
              </w:rPr>
              <w:t>التاسع عشر</w:t>
            </w:r>
            <w:r>
              <w:rPr>
                <w:rStyle w:val="IndexLink"/>
                <w:rtl w:val="true"/>
              </w:rPr>
              <w:t xml:space="preserve">: </w:t>
            </w:r>
            <w:r>
              <w:rPr>
                <w:rStyle w:val="IndexLink"/>
                <w:rtl w:val="true"/>
              </w:rPr>
              <w:t>له عليه السلام تسعة أعشار العلم والحكمة وللناس جزء واحد وشاركهم فيه</w:t>
            </w:r>
            <w:r>
              <w:rPr>
                <w:rStyle w:val="IndexLink"/>
                <w:rtl w:val="true"/>
              </w:rPr>
              <w:tab/>
            </w:r>
            <w:r>
              <w:rPr>
                <w:rStyle w:val="IndexLink"/>
              </w:rPr>
              <w:t>275</w:t>
            </w:r>
          </w:hyperlink>
        </w:p>
        <w:p>
          <w:pPr>
            <w:pStyle w:val="Contents5"/>
            <w:tabs>
              <w:tab w:val="clear" w:pos="7892"/>
              <w:tab w:val="right" w:pos="9026" w:leader="dot"/>
            </w:tabs>
            <w:rPr/>
          </w:pPr>
          <w:hyperlink w:anchor="__RefHeading___Toc315826_1588784861">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315828_1588784861">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275</w:t>
            </w:r>
          </w:hyperlink>
        </w:p>
        <w:p>
          <w:pPr>
            <w:pStyle w:val="Contents5"/>
            <w:tabs>
              <w:tab w:val="clear" w:pos="7892"/>
              <w:tab w:val="right" w:pos="9026" w:leader="dot"/>
            </w:tabs>
            <w:rPr/>
          </w:pPr>
          <w:hyperlink w:anchor="__RefHeading___Toc315830_1588784861">
            <w:r>
              <w:rPr>
                <w:webHidden/>
                <w:rStyle w:val="IndexLink"/>
              </w:rPr>
              <w:t>2</w:t>
            </w:r>
            <w:r>
              <w:rPr>
                <w:rStyle w:val="IndexLink"/>
                <w:rtl w:val="true"/>
              </w:rPr>
              <w:t xml:space="preserve">. </w:t>
            </w:r>
            <w:r>
              <w:rPr>
                <w:rStyle w:val="IndexLink"/>
                <w:rtl w:val="true"/>
              </w:rPr>
              <w:t>عبدالله بن مسعود</w:t>
            </w:r>
            <w:r>
              <w:rPr>
                <w:rStyle w:val="IndexLink"/>
                <w:rtl w:val="true"/>
              </w:rPr>
              <w:tab/>
            </w:r>
            <w:r>
              <w:rPr>
                <w:rStyle w:val="IndexLink"/>
              </w:rPr>
              <w:t>276</w:t>
            </w:r>
          </w:hyperlink>
        </w:p>
        <w:p>
          <w:pPr>
            <w:pStyle w:val="Contents4"/>
            <w:tabs>
              <w:tab w:val="clear" w:pos="8176"/>
              <w:tab w:val="right" w:pos="9026" w:leader="dot"/>
            </w:tabs>
            <w:rPr/>
          </w:pPr>
          <w:hyperlink w:anchor="__RefHeading___Toc315832_1588784861">
            <w:r>
              <w:rPr>
                <w:webHidden/>
                <w:rStyle w:val="IndexLink"/>
                <w:rtl w:val="true"/>
              </w:rPr>
              <w:t>العشرون</w:t>
            </w:r>
            <w:r>
              <w:rPr>
                <w:rStyle w:val="IndexLink"/>
                <w:rtl w:val="true"/>
              </w:rPr>
              <w:t xml:space="preserve">: </w:t>
            </w:r>
            <w:r>
              <w:rPr>
                <w:rStyle w:val="IndexLink"/>
                <w:rtl w:val="true"/>
              </w:rPr>
              <w:t>أنّ‌ الله تعالي أعطي عليّاً عليه السلام علمه وحلمه وخصّه بعلمه</w:t>
            </w:r>
            <w:r>
              <w:rPr>
                <w:rStyle w:val="IndexLink"/>
                <w:rtl w:val="true"/>
              </w:rPr>
              <w:tab/>
            </w:r>
            <w:r>
              <w:rPr>
                <w:rStyle w:val="IndexLink"/>
              </w:rPr>
              <w:t>278</w:t>
            </w:r>
          </w:hyperlink>
        </w:p>
        <w:p>
          <w:pPr>
            <w:pStyle w:val="Contents5"/>
            <w:tabs>
              <w:tab w:val="clear" w:pos="7892"/>
              <w:tab w:val="right" w:pos="9026" w:leader="dot"/>
            </w:tabs>
            <w:rPr/>
          </w:pPr>
          <w:hyperlink w:anchor="__RefHeading___Toc315834_1588784861">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315836_1588784861">
            <w:r>
              <w:rPr>
                <w:webHidden/>
                <w:rStyle w:val="IndexLink"/>
              </w:rPr>
              <w:t>1</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278</w:t>
            </w:r>
          </w:hyperlink>
        </w:p>
        <w:p>
          <w:pPr>
            <w:pStyle w:val="Contents5"/>
            <w:tabs>
              <w:tab w:val="clear" w:pos="7892"/>
              <w:tab w:val="right" w:pos="9026" w:leader="dot"/>
            </w:tabs>
            <w:rPr/>
          </w:pPr>
          <w:hyperlink w:anchor="__RefHeading___Toc315838_1588784861">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278</w:t>
            </w:r>
          </w:hyperlink>
        </w:p>
        <w:p>
          <w:pPr>
            <w:pStyle w:val="Contents4"/>
            <w:tabs>
              <w:tab w:val="clear" w:pos="8176"/>
              <w:tab w:val="right" w:pos="9026" w:leader="dot"/>
            </w:tabs>
            <w:rPr/>
          </w:pPr>
          <w:hyperlink w:anchor="__RefHeading___Toc315840_1588784861">
            <w:r>
              <w:rPr>
                <w:webHidden/>
                <w:rStyle w:val="IndexLink"/>
                <w:rtl w:val="true"/>
              </w:rPr>
              <w:t>الحادي والعشرون</w:t>
            </w:r>
            <w:r>
              <w:rPr>
                <w:rStyle w:val="IndexLink"/>
                <w:rtl w:val="true"/>
              </w:rPr>
              <w:t xml:space="preserve">: </w:t>
            </w:r>
            <w:r>
              <w:rPr>
                <w:rStyle w:val="IndexLink"/>
                <w:rtl w:val="true"/>
              </w:rPr>
              <w:t>أنّ‌ رسول الله صلى الله عليه و آله و سلم علّم عليّاً عليه السلام علمه وحكمته وأسرّ إليه ألف</w:t>
            </w:r>
            <w:r>
              <w:rPr>
                <w:rStyle w:val="IndexLink"/>
                <w:rtl w:val="true"/>
              </w:rPr>
              <w:tab/>
            </w:r>
            <w:r>
              <w:rPr>
                <w:rStyle w:val="IndexLink"/>
              </w:rPr>
              <w:t>279</w:t>
            </w:r>
          </w:hyperlink>
        </w:p>
        <w:p>
          <w:pPr>
            <w:pStyle w:val="Contents5"/>
            <w:tabs>
              <w:tab w:val="clear" w:pos="7892"/>
              <w:tab w:val="right" w:pos="9026" w:leader="dot"/>
            </w:tabs>
            <w:rPr/>
          </w:pPr>
          <w:hyperlink w:anchor="__RefHeading___Toc315842_1588784861">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315844_1588784861">
            <w:r>
              <w:rPr>
                <w:webHidden/>
                <w:rStyle w:val="IndexLink"/>
              </w:rPr>
              <w:t>1</w:t>
            </w:r>
            <w:r>
              <w:rPr>
                <w:rStyle w:val="IndexLink"/>
                <w:rtl w:val="true"/>
              </w:rPr>
              <w:t xml:space="preserve">. </w:t>
            </w:r>
            <w:r>
              <w:rPr>
                <w:rStyle w:val="IndexLink"/>
                <w:rtl w:val="true"/>
              </w:rPr>
              <w:t>البراء بن عازب</w:t>
            </w:r>
            <w:r>
              <w:rPr>
                <w:rStyle w:val="IndexLink"/>
                <w:rtl w:val="true"/>
              </w:rPr>
              <w:tab/>
            </w:r>
            <w:r>
              <w:rPr>
                <w:rStyle w:val="IndexLink"/>
              </w:rPr>
              <w:t>279</w:t>
            </w:r>
          </w:hyperlink>
        </w:p>
        <w:p>
          <w:pPr>
            <w:pStyle w:val="Contents5"/>
            <w:tabs>
              <w:tab w:val="clear" w:pos="7892"/>
              <w:tab w:val="right" w:pos="9026" w:leader="dot"/>
            </w:tabs>
            <w:rPr/>
          </w:pPr>
          <w:hyperlink w:anchor="__RefHeading___Toc315846_1588784861">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أبوذرّ الغفاري وزيد بن أرقم</w:t>
            </w:r>
            <w:r>
              <w:rPr>
                <w:rStyle w:val="IndexLink"/>
                <w:rtl w:val="true"/>
              </w:rPr>
              <w:tab/>
            </w:r>
            <w:r>
              <w:rPr>
                <w:rStyle w:val="IndexLink"/>
              </w:rPr>
              <w:t>281</w:t>
            </w:r>
          </w:hyperlink>
        </w:p>
        <w:p>
          <w:pPr>
            <w:pStyle w:val="Contents5"/>
            <w:tabs>
              <w:tab w:val="clear" w:pos="7892"/>
              <w:tab w:val="right" w:pos="9026" w:leader="dot"/>
            </w:tabs>
            <w:rPr/>
          </w:pPr>
          <w:hyperlink w:anchor="__RefHeading___Toc315848_1588784861">
            <w:r>
              <w:rPr>
                <w:webHidden/>
                <w:rStyle w:val="IndexLink"/>
              </w:rPr>
              <w:t>4</w:t>
            </w:r>
            <w:r>
              <w:rPr>
                <w:rStyle w:val="IndexLink"/>
                <w:rtl w:val="true"/>
              </w:rPr>
              <w:t xml:space="preserve">. </w:t>
            </w:r>
            <w:r>
              <w:rPr>
                <w:rStyle w:val="IndexLink"/>
                <w:rtl w:val="true"/>
              </w:rPr>
              <w:t>زيد بن علي بن الحسين</w:t>
            </w:r>
            <w:r>
              <w:rPr>
                <w:rStyle w:val="IndexLink"/>
                <w:rtl w:val="true"/>
              </w:rPr>
              <w:tab/>
            </w:r>
            <w:r>
              <w:rPr>
                <w:rStyle w:val="IndexLink"/>
              </w:rPr>
              <w:t>281</w:t>
            </w:r>
          </w:hyperlink>
        </w:p>
        <w:p>
          <w:pPr>
            <w:pStyle w:val="Contents5"/>
            <w:tabs>
              <w:tab w:val="clear" w:pos="7892"/>
              <w:tab w:val="right" w:pos="9026" w:leader="dot"/>
            </w:tabs>
            <w:rPr/>
          </w:pPr>
          <w:hyperlink w:anchor="__RefHeading___Toc315850_1588784861">
            <w:r>
              <w:rPr>
                <w:webHidden/>
                <w:rStyle w:val="IndexLink"/>
              </w:rPr>
              <w:t>5</w:t>
            </w:r>
            <w:r>
              <w:rPr>
                <w:rStyle w:val="IndexLink"/>
                <w:rtl w:val="true"/>
              </w:rPr>
              <w:t xml:space="preserve">. </w:t>
            </w:r>
            <w:r>
              <w:rPr>
                <w:rStyle w:val="IndexLink"/>
                <w:rtl w:val="true"/>
              </w:rPr>
              <w:t>سلمان الفارسي</w:t>
            </w:r>
            <w:r>
              <w:rPr>
                <w:rStyle w:val="IndexLink"/>
                <w:rtl w:val="true"/>
              </w:rPr>
              <w:tab/>
            </w:r>
            <w:r>
              <w:rPr>
                <w:rStyle w:val="IndexLink"/>
              </w:rPr>
              <w:t>281</w:t>
            </w:r>
          </w:hyperlink>
        </w:p>
        <w:p>
          <w:pPr>
            <w:pStyle w:val="Contents5"/>
            <w:tabs>
              <w:tab w:val="clear" w:pos="7892"/>
              <w:tab w:val="right" w:pos="9026" w:leader="dot"/>
            </w:tabs>
            <w:rPr/>
          </w:pPr>
          <w:hyperlink w:anchor="__RefHeading___Toc315852_1588784861">
            <w:r>
              <w:rPr>
                <w:webHidden/>
                <w:rStyle w:val="IndexLink"/>
              </w:rPr>
              <w:t>6</w:t>
            </w:r>
            <w:r>
              <w:rPr>
                <w:rStyle w:val="IndexLink"/>
                <w:rtl w:val="true"/>
              </w:rPr>
              <w:t xml:space="preserve">. </w:t>
            </w:r>
            <w:r>
              <w:rPr>
                <w:rStyle w:val="IndexLink"/>
                <w:rtl w:val="true"/>
              </w:rPr>
              <w:t>عبدالله بن عبّاس</w:t>
            </w:r>
            <w:r>
              <w:rPr>
                <w:rStyle w:val="IndexLink"/>
                <w:rtl w:val="true"/>
              </w:rPr>
              <w:tab/>
            </w:r>
            <w:r>
              <w:rPr>
                <w:rStyle w:val="IndexLink"/>
              </w:rPr>
              <w:t>282</w:t>
            </w:r>
          </w:hyperlink>
        </w:p>
        <w:p>
          <w:pPr>
            <w:pStyle w:val="Contents5"/>
            <w:tabs>
              <w:tab w:val="clear" w:pos="7892"/>
              <w:tab w:val="right" w:pos="9026" w:leader="dot"/>
            </w:tabs>
            <w:rPr/>
          </w:pPr>
          <w:hyperlink w:anchor="__RefHeading___Toc315854_1588784861">
            <w:r>
              <w:rPr>
                <w:webHidden/>
                <w:rStyle w:val="IndexLink"/>
              </w:rPr>
              <w:t>7</w:t>
            </w:r>
            <w:r>
              <w:rPr>
                <w:rStyle w:val="IndexLink"/>
                <w:rtl w:val="true"/>
              </w:rPr>
              <w:t xml:space="preserve">. </w:t>
            </w:r>
            <w:r>
              <w:rPr>
                <w:rStyle w:val="IndexLink"/>
                <w:rtl w:val="true"/>
              </w:rPr>
              <w:t>عبدالله بن عمرو بن العاص</w:t>
            </w:r>
            <w:r>
              <w:rPr>
                <w:rStyle w:val="IndexLink"/>
                <w:rtl w:val="true"/>
              </w:rPr>
              <w:tab/>
            </w:r>
            <w:r>
              <w:rPr>
                <w:rStyle w:val="IndexLink"/>
              </w:rPr>
              <w:t>282</w:t>
            </w:r>
          </w:hyperlink>
        </w:p>
        <w:p>
          <w:pPr>
            <w:pStyle w:val="Contents5"/>
            <w:tabs>
              <w:tab w:val="clear" w:pos="7892"/>
              <w:tab w:val="right" w:pos="9026" w:leader="dot"/>
            </w:tabs>
            <w:rPr/>
          </w:pPr>
          <w:hyperlink w:anchor="__RefHeading___Toc315856_1588784861">
            <w:r>
              <w:rPr>
                <w:webHidden/>
                <w:rStyle w:val="IndexLink"/>
              </w:rPr>
              <w:t>8</w:t>
            </w:r>
            <w:r>
              <w:rPr>
                <w:rStyle w:val="IndexLink"/>
                <w:rtl w:val="true"/>
              </w:rPr>
              <w:t xml:space="preserve">. </w:t>
            </w:r>
            <w:r>
              <w:rPr>
                <w:rStyle w:val="IndexLink"/>
                <w:rtl w:val="true"/>
              </w:rPr>
              <w:t>عبدالله بن مسعود</w:t>
            </w:r>
            <w:r>
              <w:rPr>
                <w:rStyle w:val="IndexLink"/>
                <w:rtl w:val="true"/>
              </w:rPr>
              <w:tab/>
            </w:r>
            <w:r>
              <w:rPr>
                <w:rStyle w:val="IndexLink"/>
              </w:rPr>
              <w:t>284</w:t>
            </w:r>
          </w:hyperlink>
        </w:p>
        <w:p>
          <w:pPr>
            <w:pStyle w:val="Contents5"/>
            <w:tabs>
              <w:tab w:val="clear" w:pos="7892"/>
              <w:tab w:val="right" w:pos="9026" w:leader="dot"/>
            </w:tabs>
            <w:rPr/>
          </w:pPr>
          <w:hyperlink w:anchor="__RefHeading___Toc315858_1588784861">
            <w:r>
              <w:rPr>
                <w:webHidden/>
                <w:rStyle w:val="IndexLink"/>
              </w:rPr>
              <w:t>9</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285</w:t>
            </w:r>
          </w:hyperlink>
        </w:p>
        <w:p>
          <w:pPr>
            <w:pStyle w:val="Contents5"/>
            <w:tabs>
              <w:tab w:val="clear" w:pos="7892"/>
              <w:tab w:val="right" w:pos="9026" w:leader="dot"/>
            </w:tabs>
            <w:rPr/>
          </w:pPr>
          <w:hyperlink w:anchor="__RefHeading___Toc315860_1588784861">
            <w:r>
              <w:rPr>
                <w:webHidden/>
                <w:rStyle w:val="IndexLink"/>
              </w:rPr>
              <w:t>10</w:t>
            </w:r>
            <w:r>
              <w:rPr>
                <w:rStyle w:val="IndexLink"/>
                <w:rtl w:val="true"/>
              </w:rPr>
              <w:t xml:space="preserve">. </w:t>
            </w:r>
            <w:r>
              <w:rPr>
                <w:rStyle w:val="IndexLink"/>
                <w:rtl w:val="true"/>
              </w:rPr>
              <w:t>عمّار بن ياسر</w:t>
            </w:r>
            <w:r>
              <w:rPr>
                <w:rStyle w:val="IndexLink"/>
                <w:rtl w:val="true"/>
              </w:rPr>
              <w:tab/>
            </w:r>
            <w:r>
              <w:rPr>
                <w:rStyle w:val="IndexLink"/>
              </w:rPr>
              <w:t>286</w:t>
            </w:r>
          </w:hyperlink>
        </w:p>
        <w:p>
          <w:pPr>
            <w:pStyle w:val="Contents5"/>
            <w:tabs>
              <w:tab w:val="clear" w:pos="7892"/>
              <w:tab w:val="right" w:pos="9026" w:leader="dot"/>
            </w:tabs>
            <w:rPr/>
          </w:pPr>
          <w:hyperlink w:anchor="__RefHeading___Toc315862_1588784861">
            <w:r>
              <w:rPr>
                <w:webHidden/>
                <w:rStyle w:val="IndexLink"/>
              </w:rPr>
              <w:t>11</w:t>
            </w:r>
            <w:r>
              <w:rPr>
                <w:rStyle w:val="IndexLink"/>
                <w:rtl w:val="true"/>
              </w:rPr>
              <w:t xml:space="preserve">. </w:t>
            </w:r>
            <w:r>
              <w:rPr>
                <w:rStyle w:val="IndexLink"/>
                <w:rtl w:val="true"/>
              </w:rPr>
              <w:t>كعب بن عجرة</w:t>
            </w:r>
            <w:r>
              <w:rPr>
                <w:rStyle w:val="IndexLink"/>
                <w:rtl w:val="true"/>
              </w:rPr>
              <w:tab/>
            </w:r>
            <w:r>
              <w:rPr>
                <w:rStyle w:val="IndexLink"/>
              </w:rPr>
              <w:t>286</w:t>
            </w:r>
          </w:hyperlink>
        </w:p>
        <w:p>
          <w:pPr>
            <w:pStyle w:val="Contents5"/>
            <w:tabs>
              <w:tab w:val="clear" w:pos="7892"/>
              <w:tab w:val="right" w:pos="9026" w:leader="dot"/>
            </w:tabs>
            <w:rPr/>
          </w:pPr>
          <w:hyperlink w:anchor="__RefHeading___Toc315864_1588784861">
            <w:r>
              <w:rPr>
                <w:webHidden/>
                <w:rStyle w:val="IndexLink"/>
              </w:rPr>
              <w:t>12</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286</w:t>
            </w:r>
          </w:hyperlink>
        </w:p>
        <w:p>
          <w:pPr>
            <w:pStyle w:val="Contents5"/>
            <w:tabs>
              <w:tab w:val="clear" w:pos="7892"/>
              <w:tab w:val="right" w:pos="9026" w:leader="dot"/>
            </w:tabs>
            <w:rPr/>
          </w:pPr>
          <w:hyperlink w:anchor="__RefHeading___Toc315866_1588784861">
            <w:r>
              <w:rPr>
                <w:webHidden/>
                <w:rStyle w:val="IndexLink"/>
              </w:rPr>
              <w:t>13</w:t>
            </w:r>
            <w:r>
              <w:rPr>
                <w:rStyle w:val="IndexLink"/>
                <w:rtl w:val="true"/>
              </w:rPr>
              <w:t xml:space="preserve">. </w:t>
            </w:r>
            <w:r>
              <w:rPr>
                <w:rStyle w:val="IndexLink"/>
                <w:rtl w:val="true"/>
              </w:rPr>
              <w:t>محمّد بن كعب</w:t>
            </w:r>
            <w:r>
              <w:rPr>
                <w:rStyle w:val="IndexLink"/>
                <w:rtl w:val="true"/>
              </w:rPr>
              <w:tab/>
            </w:r>
            <w:r>
              <w:rPr>
                <w:rStyle w:val="IndexLink"/>
              </w:rPr>
              <w:t>286</w:t>
            </w:r>
          </w:hyperlink>
        </w:p>
        <w:p>
          <w:pPr>
            <w:pStyle w:val="Contents5"/>
            <w:tabs>
              <w:tab w:val="clear" w:pos="7892"/>
              <w:tab w:val="right" w:pos="9026" w:leader="dot"/>
            </w:tabs>
            <w:rPr/>
          </w:pPr>
          <w:hyperlink w:anchor="__RefHeading___Toc315868_1588784861">
            <w:r>
              <w:rPr>
                <w:webHidden/>
                <w:rStyle w:val="IndexLink"/>
              </w:rPr>
              <w:t>14</w:t>
            </w:r>
            <w:r>
              <w:rPr>
                <w:rStyle w:val="IndexLink"/>
                <w:rtl w:val="true"/>
              </w:rPr>
              <w:t xml:space="preserve">. </w:t>
            </w:r>
            <w:r>
              <w:rPr>
                <w:rStyle w:val="IndexLink"/>
                <w:rtl w:val="true"/>
              </w:rPr>
              <w:t>المقداد بن الأسود</w:t>
            </w:r>
            <w:r>
              <w:rPr>
                <w:rStyle w:val="IndexLink"/>
                <w:rtl w:val="true"/>
              </w:rPr>
              <w:tab/>
            </w:r>
            <w:r>
              <w:rPr>
                <w:rStyle w:val="IndexLink"/>
              </w:rPr>
              <w:t>287</w:t>
            </w:r>
          </w:hyperlink>
        </w:p>
        <w:p>
          <w:pPr>
            <w:pStyle w:val="Contents4"/>
            <w:tabs>
              <w:tab w:val="clear" w:pos="8176"/>
              <w:tab w:val="right" w:pos="9026" w:leader="dot"/>
            </w:tabs>
            <w:rPr/>
          </w:pPr>
          <w:hyperlink w:anchor="__RefHeading___Toc315870_1588784861">
            <w:r>
              <w:rPr>
                <w:webHidden/>
                <w:rStyle w:val="IndexLink"/>
                <w:rtl w:val="true"/>
              </w:rPr>
              <w:t>الثاني والعشرون</w:t>
            </w:r>
            <w:r>
              <w:rPr>
                <w:rStyle w:val="IndexLink"/>
                <w:rtl w:val="true"/>
              </w:rPr>
              <w:t xml:space="preserve">: </w:t>
            </w:r>
            <w:r>
              <w:rPr>
                <w:rStyle w:val="IndexLink"/>
                <w:rtl w:val="true"/>
              </w:rPr>
              <w:t>أنّه عليه السلام باب علم النبيّ‌ صلى الله عليه و آله و سلم وحكمته</w:t>
            </w:r>
            <w:r>
              <w:rPr>
                <w:rStyle w:val="IndexLink"/>
                <w:rtl w:val="true"/>
              </w:rPr>
              <w:tab/>
            </w:r>
            <w:r>
              <w:rPr>
                <w:rStyle w:val="IndexLink"/>
              </w:rPr>
              <w:t>287</w:t>
            </w:r>
          </w:hyperlink>
        </w:p>
        <w:p>
          <w:pPr>
            <w:pStyle w:val="Contents5"/>
            <w:tabs>
              <w:tab w:val="clear" w:pos="7892"/>
              <w:tab w:val="right" w:pos="9026" w:leader="dot"/>
            </w:tabs>
            <w:rPr/>
          </w:pPr>
          <w:hyperlink w:anchor="__RefHeading___Toc315872_1588784861">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315874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288</w:t>
            </w:r>
          </w:hyperlink>
        </w:p>
        <w:p>
          <w:pPr>
            <w:pStyle w:val="Contents5"/>
            <w:tabs>
              <w:tab w:val="clear" w:pos="7892"/>
              <w:tab w:val="right" w:pos="9026" w:leader="dot"/>
            </w:tabs>
            <w:rPr/>
          </w:pPr>
          <w:hyperlink w:anchor="__RefHeading___Toc315876_1588784861">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288</w:t>
            </w:r>
          </w:hyperlink>
        </w:p>
        <w:p>
          <w:pPr>
            <w:pStyle w:val="Contents5"/>
            <w:tabs>
              <w:tab w:val="clear" w:pos="7892"/>
              <w:tab w:val="right" w:pos="9026" w:leader="dot"/>
            </w:tabs>
            <w:rPr/>
          </w:pPr>
          <w:hyperlink w:anchor="__RefHeading___Toc315878_1588784861">
            <w:r>
              <w:rPr>
                <w:webHidden/>
                <w:rStyle w:val="IndexLink"/>
              </w:rPr>
              <w:t>3</w:t>
            </w:r>
            <w:r>
              <w:rPr>
                <w:rStyle w:val="IndexLink"/>
                <w:rtl w:val="true"/>
              </w:rPr>
              <w:t xml:space="preserve">. </w:t>
            </w:r>
            <w:r>
              <w:rPr>
                <w:rStyle w:val="IndexLink"/>
                <w:rtl w:val="true"/>
              </w:rPr>
              <w:t>أبوذرّ الغفاري</w:t>
            </w:r>
            <w:r>
              <w:rPr>
                <w:rStyle w:val="IndexLink"/>
                <w:rtl w:val="true"/>
              </w:rPr>
              <w:tab/>
            </w:r>
            <w:r>
              <w:rPr>
                <w:rStyle w:val="IndexLink"/>
              </w:rPr>
              <w:t>290</w:t>
            </w:r>
          </w:hyperlink>
        </w:p>
        <w:p>
          <w:pPr>
            <w:pStyle w:val="Contents5"/>
            <w:tabs>
              <w:tab w:val="clear" w:pos="7892"/>
              <w:tab w:val="right" w:pos="9026" w:leader="dot"/>
            </w:tabs>
            <w:rPr/>
          </w:pPr>
          <w:hyperlink w:anchor="__RefHeading___Toc315880_1588784861">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290</w:t>
            </w:r>
          </w:hyperlink>
        </w:p>
        <w:p>
          <w:pPr>
            <w:pStyle w:val="Contents5"/>
            <w:tabs>
              <w:tab w:val="clear" w:pos="7892"/>
              <w:tab w:val="right" w:pos="9026" w:leader="dot"/>
            </w:tabs>
            <w:rPr/>
          </w:pPr>
          <w:hyperlink w:anchor="__RefHeading___Toc315882_1588784861">
            <w:r>
              <w:rPr>
                <w:webHidden/>
                <w:rStyle w:val="IndexLink"/>
              </w:rPr>
              <w:t>5</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304</w:t>
            </w:r>
          </w:hyperlink>
        </w:p>
        <w:p>
          <w:pPr>
            <w:pStyle w:val="Contents5"/>
            <w:tabs>
              <w:tab w:val="clear" w:pos="7892"/>
              <w:tab w:val="right" w:pos="9026" w:leader="dot"/>
            </w:tabs>
            <w:rPr/>
          </w:pPr>
          <w:hyperlink w:anchor="__RefHeading___Toc315884_1588784861">
            <w:r>
              <w:rPr>
                <w:webHidden/>
                <w:rStyle w:val="IndexLink"/>
              </w:rPr>
              <w:t>6</w:t>
            </w:r>
            <w:r>
              <w:rPr>
                <w:rStyle w:val="IndexLink"/>
                <w:rtl w:val="true"/>
              </w:rPr>
              <w:t xml:space="preserve">. </w:t>
            </w:r>
            <w:r>
              <w:rPr>
                <w:rStyle w:val="IndexLink"/>
                <w:rtl w:val="true"/>
              </w:rPr>
              <w:t>عمرو بن العاص</w:t>
            </w:r>
            <w:r>
              <w:rPr>
                <w:rStyle w:val="IndexLink"/>
                <w:rtl w:val="true"/>
              </w:rPr>
              <w:tab/>
            </w:r>
            <w:r>
              <w:rPr>
                <w:rStyle w:val="IndexLink"/>
              </w:rPr>
              <w:t>310</w:t>
            </w:r>
          </w:hyperlink>
        </w:p>
        <w:p>
          <w:pPr>
            <w:pStyle w:val="Contents5"/>
            <w:tabs>
              <w:tab w:val="clear" w:pos="7892"/>
              <w:tab w:val="right" w:pos="9026" w:leader="dot"/>
            </w:tabs>
            <w:rPr/>
          </w:pPr>
          <w:hyperlink w:anchor="__RefHeading___Toc315886_1588784861">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311</w:t>
            </w:r>
          </w:hyperlink>
        </w:p>
        <w:p>
          <w:pPr>
            <w:pStyle w:val="Contents4"/>
            <w:tabs>
              <w:tab w:val="clear" w:pos="8176"/>
              <w:tab w:val="right" w:pos="9026" w:leader="dot"/>
            </w:tabs>
            <w:rPr/>
          </w:pPr>
          <w:hyperlink w:anchor="__RefHeading___Toc315888_1588784861">
            <w:r>
              <w:rPr>
                <w:webHidden/>
                <w:rStyle w:val="IndexLink"/>
                <w:rtl w:val="true"/>
              </w:rPr>
              <w:t>الثالث والعشرون</w:t>
            </w:r>
            <w:r>
              <w:rPr>
                <w:rStyle w:val="IndexLink"/>
                <w:rtl w:val="true"/>
              </w:rPr>
              <w:t xml:space="preserve">: </w:t>
            </w:r>
            <w:r>
              <w:rPr>
                <w:rStyle w:val="IndexLink"/>
                <w:rtl w:val="true"/>
              </w:rPr>
              <w:t>كتابة العلم عنه عليه السلام بعد النبيّ‌ صلى الله عليه و آله و سلم</w:t>
            </w:r>
            <w:r>
              <w:rPr>
                <w:rStyle w:val="IndexLink"/>
                <w:rtl w:val="true"/>
              </w:rPr>
              <w:tab/>
            </w:r>
            <w:r>
              <w:rPr>
                <w:rStyle w:val="IndexLink"/>
              </w:rPr>
              <w:t>313</w:t>
            </w:r>
          </w:hyperlink>
        </w:p>
        <w:p>
          <w:pPr>
            <w:pStyle w:val="Contents4"/>
            <w:tabs>
              <w:tab w:val="clear" w:pos="8176"/>
              <w:tab w:val="right" w:pos="9026" w:leader="dot"/>
            </w:tabs>
            <w:rPr/>
          </w:pPr>
          <w:hyperlink w:anchor="__RefHeading___Toc315890_1588784861">
            <w:r>
              <w:rPr>
                <w:webHidden/>
                <w:rStyle w:val="IndexLink"/>
                <w:rtl w:val="true"/>
              </w:rPr>
              <w:t>الرابع والعشرون</w:t>
            </w:r>
            <w:r>
              <w:rPr>
                <w:rStyle w:val="IndexLink"/>
                <w:rtl w:val="true"/>
              </w:rPr>
              <w:t xml:space="preserve">: </w:t>
            </w:r>
            <w:r>
              <w:rPr>
                <w:rStyle w:val="IndexLink"/>
                <w:rtl w:val="true"/>
              </w:rPr>
              <w:t>أنّه عليه السلام أعلم الناس بالسنّة</w:t>
            </w:r>
            <w:r>
              <w:rPr>
                <w:rStyle w:val="IndexLink"/>
                <w:rtl w:val="true"/>
              </w:rPr>
              <w:tab/>
            </w:r>
            <w:r>
              <w:rPr>
                <w:rStyle w:val="IndexLink"/>
              </w:rPr>
              <w:t>313</w:t>
            </w:r>
          </w:hyperlink>
        </w:p>
        <w:p>
          <w:pPr>
            <w:pStyle w:val="Contents5"/>
            <w:tabs>
              <w:tab w:val="clear" w:pos="7892"/>
              <w:tab w:val="right" w:pos="9026" w:leader="dot"/>
            </w:tabs>
            <w:rPr/>
          </w:pPr>
          <w:hyperlink w:anchor="__RefHeading___Toc315892_1588784861">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315894_1588784861">
            <w:r>
              <w:rPr>
                <w:webHidden/>
                <w:rStyle w:val="IndexLink"/>
              </w:rPr>
              <w:t>1</w:t>
            </w:r>
            <w:r>
              <w:rPr>
                <w:rStyle w:val="IndexLink"/>
                <w:rtl w:val="true"/>
              </w:rPr>
              <w:t xml:space="preserve">. </w:t>
            </w:r>
            <w:r>
              <w:rPr>
                <w:rStyle w:val="IndexLink"/>
                <w:rtl w:val="true"/>
              </w:rPr>
              <w:t>أبواُمامة</w:t>
            </w:r>
            <w:r>
              <w:rPr>
                <w:rStyle w:val="IndexLink"/>
                <w:rtl w:val="true"/>
              </w:rPr>
              <w:tab/>
            </w:r>
            <w:r>
              <w:rPr>
                <w:rStyle w:val="IndexLink"/>
              </w:rPr>
              <w:t>313</w:t>
            </w:r>
          </w:hyperlink>
        </w:p>
        <w:p>
          <w:pPr>
            <w:pStyle w:val="Contents5"/>
            <w:tabs>
              <w:tab w:val="clear" w:pos="7892"/>
              <w:tab w:val="right" w:pos="9026" w:leader="dot"/>
            </w:tabs>
            <w:rPr/>
          </w:pPr>
          <w:hyperlink w:anchor="__RefHeading___Toc315896_1588784861">
            <w:r>
              <w:rPr>
                <w:webHidden/>
                <w:rStyle w:val="IndexLink"/>
              </w:rPr>
              <w:t>2</w:t>
            </w:r>
            <w:r>
              <w:rPr>
                <w:rStyle w:val="IndexLink"/>
                <w:rtl w:val="true"/>
              </w:rPr>
              <w:t xml:space="preserve">. </w:t>
            </w:r>
            <w:r>
              <w:rPr>
                <w:rStyle w:val="IndexLink"/>
                <w:rtl w:val="true"/>
              </w:rPr>
              <w:t>عائشة</w:t>
            </w:r>
            <w:r>
              <w:rPr>
                <w:rStyle w:val="IndexLink"/>
                <w:rtl w:val="true"/>
              </w:rPr>
              <w:tab/>
            </w:r>
            <w:r>
              <w:rPr>
                <w:rStyle w:val="IndexLink"/>
              </w:rPr>
              <w:t>314</w:t>
            </w:r>
          </w:hyperlink>
        </w:p>
        <w:p>
          <w:pPr>
            <w:pStyle w:val="Contents5"/>
            <w:tabs>
              <w:tab w:val="clear" w:pos="7892"/>
              <w:tab w:val="right" w:pos="9026" w:leader="dot"/>
            </w:tabs>
            <w:rPr/>
          </w:pPr>
          <w:hyperlink w:anchor="__RefHeading___Toc315898_1588784861">
            <w:r>
              <w:rPr>
                <w:webHidden/>
                <w:rStyle w:val="IndexLink"/>
              </w:rPr>
              <w:t>3</w:t>
            </w:r>
            <w:r>
              <w:rPr>
                <w:rStyle w:val="IndexLink"/>
                <w:rtl w:val="true"/>
              </w:rPr>
              <w:t xml:space="preserve">. </w:t>
            </w:r>
            <w:r>
              <w:rPr>
                <w:rStyle w:val="IndexLink"/>
                <w:rtl w:val="true"/>
              </w:rPr>
              <w:t>عمر بن الخطّاب</w:t>
            </w:r>
            <w:r>
              <w:rPr>
                <w:rStyle w:val="IndexLink"/>
                <w:rtl w:val="true"/>
              </w:rPr>
              <w:tab/>
            </w:r>
            <w:r>
              <w:rPr>
                <w:rStyle w:val="IndexLink"/>
              </w:rPr>
              <w:t>316</w:t>
            </w:r>
          </w:hyperlink>
        </w:p>
        <w:p>
          <w:pPr>
            <w:pStyle w:val="Contents5"/>
            <w:tabs>
              <w:tab w:val="clear" w:pos="7892"/>
              <w:tab w:val="right" w:pos="9026" w:leader="dot"/>
            </w:tabs>
            <w:rPr/>
          </w:pPr>
          <w:hyperlink w:anchor="__RefHeading___Toc315900_1588784861">
            <w:r>
              <w:rPr>
                <w:webHidden/>
                <w:rStyle w:val="IndexLink"/>
              </w:rPr>
              <w:t>4</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316</w:t>
            </w:r>
          </w:hyperlink>
        </w:p>
        <w:p>
          <w:pPr>
            <w:pStyle w:val="Contents5"/>
            <w:tabs>
              <w:tab w:val="clear" w:pos="7892"/>
              <w:tab w:val="right" w:pos="9026" w:leader="dot"/>
            </w:tabs>
            <w:rPr/>
          </w:pPr>
          <w:hyperlink w:anchor="__RefHeading___Toc315902_1588784861">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317</w:t>
            </w:r>
          </w:hyperlink>
        </w:p>
        <w:p>
          <w:pPr>
            <w:pStyle w:val="Contents4"/>
            <w:tabs>
              <w:tab w:val="clear" w:pos="8176"/>
              <w:tab w:val="right" w:pos="9026" w:leader="dot"/>
            </w:tabs>
            <w:rPr/>
          </w:pPr>
          <w:hyperlink w:anchor="__RefHeading___Toc315904_1588784861">
            <w:r>
              <w:rPr>
                <w:webHidden/>
                <w:rStyle w:val="IndexLink"/>
                <w:rtl w:val="true"/>
              </w:rPr>
              <w:t>الخامس والعشرون</w:t>
            </w:r>
            <w:r>
              <w:rPr>
                <w:rStyle w:val="IndexLink"/>
                <w:rtl w:val="true"/>
              </w:rPr>
              <w:t xml:space="preserve">: </w:t>
            </w:r>
            <w:r>
              <w:rPr>
                <w:rStyle w:val="IndexLink"/>
                <w:rtl w:val="true"/>
              </w:rPr>
              <w:t>أنّه عليه السلام أعلم الناس بالفرائض</w:t>
            </w:r>
            <w:r>
              <w:rPr>
                <w:rStyle w:val="IndexLink"/>
                <w:rtl w:val="true"/>
              </w:rPr>
              <w:tab/>
            </w:r>
            <w:r>
              <w:rPr>
                <w:rStyle w:val="IndexLink"/>
              </w:rPr>
              <w:t>317</w:t>
            </w:r>
          </w:hyperlink>
        </w:p>
        <w:p>
          <w:pPr>
            <w:pStyle w:val="Contents5"/>
            <w:tabs>
              <w:tab w:val="clear" w:pos="7892"/>
              <w:tab w:val="right" w:pos="9026" w:leader="dot"/>
            </w:tabs>
            <w:rPr/>
          </w:pPr>
          <w:hyperlink w:anchor="__RefHeading___Toc315906_1588784861">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315908_1588784861">
            <w:r>
              <w:rPr>
                <w:webHidden/>
                <w:rStyle w:val="IndexLink"/>
              </w:rPr>
              <w:t>1</w:t>
            </w:r>
            <w:r>
              <w:rPr>
                <w:rStyle w:val="IndexLink"/>
                <w:rtl w:val="true"/>
              </w:rPr>
              <w:t xml:space="preserve">. </w:t>
            </w:r>
            <w:r>
              <w:rPr>
                <w:rStyle w:val="IndexLink"/>
                <w:rtl w:val="true"/>
              </w:rPr>
              <w:t>عامر الشعبي</w:t>
            </w:r>
            <w:r>
              <w:rPr>
                <w:rStyle w:val="IndexLink"/>
                <w:rtl w:val="true"/>
              </w:rPr>
              <w:tab/>
            </w:r>
            <w:r>
              <w:rPr>
                <w:rStyle w:val="IndexLink"/>
              </w:rPr>
              <w:t>317</w:t>
            </w:r>
          </w:hyperlink>
        </w:p>
        <w:p>
          <w:pPr>
            <w:pStyle w:val="Contents5"/>
            <w:tabs>
              <w:tab w:val="clear" w:pos="7892"/>
              <w:tab w:val="right" w:pos="9026" w:leader="dot"/>
            </w:tabs>
            <w:rPr/>
          </w:pPr>
          <w:hyperlink w:anchor="__RefHeading___Toc315910_1588784861">
            <w:r>
              <w:rPr>
                <w:webHidden/>
                <w:rStyle w:val="IndexLink"/>
              </w:rPr>
              <w:t>2</w:t>
            </w:r>
            <w:r>
              <w:rPr>
                <w:rStyle w:val="IndexLink"/>
                <w:rtl w:val="true"/>
              </w:rPr>
              <w:t xml:space="preserve">. </w:t>
            </w:r>
            <w:r>
              <w:rPr>
                <w:rStyle w:val="IndexLink"/>
                <w:rtl w:val="true"/>
              </w:rPr>
              <w:t>عبدالله بن مسعود</w:t>
            </w:r>
            <w:r>
              <w:rPr>
                <w:rStyle w:val="IndexLink"/>
                <w:rtl w:val="true"/>
              </w:rPr>
              <w:tab/>
            </w:r>
            <w:r>
              <w:rPr>
                <w:rStyle w:val="IndexLink"/>
              </w:rPr>
              <w:t>317</w:t>
            </w:r>
          </w:hyperlink>
        </w:p>
        <w:p>
          <w:pPr>
            <w:pStyle w:val="Contents5"/>
            <w:tabs>
              <w:tab w:val="clear" w:pos="7892"/>
              <w:tab w:val="right" w:pos="9026" w:leader="dot"/>
            </w:tabs>
            <w:rPr/>
          </w:pPr>
          <w:hyperlink w:anchor="__RefHeading___Toc315912_1588784861">
            <w:r>
              <w:rPr>
                <w:webHidden/>
                <w:rStyle w:val="IndexLink"/>
              </w:rPr>
              <w:t>3</w:t>
            </w:r>
            <w:r>
              <w:rPr>
                <w:rStyle w:val="IndexLink"/>
                <w:rtl w:val="true"/>
              </w:rPr>
              <w:t xml:space="preserve">. </w:t>
            </w:r>
            <w:r>
              <w:rPr>
                <w:rStyle w:val="IndexLink"/>
                <w:rtl w:val="true"/>
              </w:rPr>
              <w:t>المغيرة بن مقسم</w:t>
            </w:r>
            <w:r>
              <w:rPr>
                <w:rStyle w:val="IndexLink"/>
                <w:rtl w:val="true"/>
              </w:rPr>
              <w:tab/>
            </w:r>
            <w:r>
              <w:rPr>
                <w:rStyle w:val="IndexLink"/>
              </w:rPr>
              <w:t>318</w:t>
            </w:r>
          </w:hyperlink>
        </w:p>
        <w:p>
          <w:pPr>
            <w:pStyle w:val="Contents4"/>
            <w:tabs>
              <w:tab w:val="clear" w:pos="8176"/>
              <w:tab w:val="right" w:pos="9026" w:leader="dot"/>
            </w:tabs>
            <w:rPr/>
          </w:pPr>
          <w:hyperlink w:anchor="__RefHeading___Toc315914_1588784861">
            <w:r>
              <w:rPr>
                <w:webHidden/>
                <w:rStyle w:val="IndexLink"/>
                <w:rtl w:val="true"/>
              </w:rPr>
              <w:t>السادس والعشرون</w:t>
            </w:r>
            <w:r>
              <w:rPr>
                <w:rStyle w:val="IndexLink"/>
                <w:rtl w:val="true"/>
              </w:rPr>
              <w:t xml:space="preserve">: </w:t>
            </w:r>
            <w:r>
              <w:rPr>
                <w:rStyle w:val="IndexLink"/>
                <w:rtl w:val="true"/>
              </w:rPr>
              <w:t>أنّه عليه السلام فقيه الصحابة، وباب فقه النبيّ‌ صلى الله عليه و آله و سلم ، وأفقه الناس</w:t>
            </w:r>
            <w:r>
              <w:rPr>
                <w:rStyle w:val="IndexLink"/>
                <w:rtl w:val="true"/>
              </w:rPr>
              <w:tab/>
            </w:r>
            <w:r>
              <w:rPr>
                <w:rStyle w:val="IndexLink"/>
              </w:rPr>
              <w:t>319</w:t>
            </w:r>
          </w:hyperlink>
        </w:p>
        <w:p>
          <w:pPr>
            <w:pStyle w:val="Contents5"/>
            <w:tabs>
              <w:tab w:val="clear" w:pos="7892"/>
              <w:tab w:val="right" w:pos="9026" w:leader="dot"/>
            </w:tabs>
            <w:rPr/>
          </w:pPr>
          <w:hyperlink w:anchor="__RefHeading___Toc315916_1588784861">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315918_1588784861">
            <w:r>
              <w:rPr>
                <w:webHidden/>
                <w:rStyle w:val="IndexLink"/>
              </w:rPr>
              <w:t>1</w:t>
            </w:r>
            <w:r>
              <w:rPr>
                <w:rStyle w:val="IndexLink"/>
                <w:rtl w:val="true"/>
              </w:rPr>
              <w:t xml:space="preserve">. </w:t>
            </w:r>
            <w:r>
              <w:rPr>
                <w:rStyle w:val="IndexLink"/>
                <w:rtl w:val="true"/>
              </w:rPr>
              <w:t>الأسود</w:t>
            </w:r>
            <w:r>
              <w:rPr>
                <w:rStyle w:val="IndexLink"/>
                <w:rtl w:val="true"/>
              </w:rPr>
              <w:tab/>
            </w:r>
            <w:r>
              <w:rPr>
                <w:rStyle w:val="IndexLink"/>
              </w:rPr>
              <w:t>320</w:t>
            </w:r>
          </w:hyperlink>
        </w:p>
        <w:p>
          <w:pPr>
            <w:pStyle w:val="Contents5"/>
            <w:tabs>
              <w:tab w:val="clear" w:pos="7892"/>
              <w:tab w:val="right" w:pos="9026" w:leader="dot"/>
            </w:tabs>
            <w:rPr/>
          </w:pPr>
          <w:hyperlink w:anchor="__RefHeading___Toc315920_1588784861">
            <w:r>
              <w:rPr>
                <w:webHidden/>
                <w:rStyle w:val="IndexLink"/>
              </w:rPr>
              <w:t>2</w:t>
            </w:r>
            <w:r>
              <w:rPr>
                <w:rStyle w:val="IndexLink"/>
                <w:rtl w:val="true"/>
              </w:rPr>
              <w:t xml:space="preserve">. </w:t>
            </w:r>
            <w:r>
              <w:rPr>
                <w:rStyle w:val="IndexLink"/>
                <w:rtl w:val="true"/>
              </w:rPr>
              <w:t>سهل بن أبي‌خيثمة</w:t>
            </w:r>
            <w:r>
              <w:rPr>
                <w:rStyle w:val="IndexLink"/>
                <w:rtl w:val="true"/>
              </w:rPr>
              <w:tab/>
            </w:r>
            <w:r>
              <w:rPr>
                <w:rStyle w:val="IndexLink"/>
              </w:rPr>
              <w:t>320</w:t>
            </w:r>
          </w:hyperlink>
        </w:p>
        <w:p>
          <w:pPr>
            <w:pStyle w:val="Contents5"/>
            <w:tabs>
              <w:tab w:val="clear" w:pos="7892"/>
              <w:tab w:val="right" w:pos="9026" w:leader="dot"/>
            </w:tabs>
            <w:rPr/>
          </w:pPr>
          <w:hyperlink w:anchor="__RefHeading___Toc315922_1588784861">
            <w:r>
              <w:rPr>
                <w:webHidden/>
                <w:rStyle w:val="IndexLink"/>
              </w:rPr>
              <w:t>3</w:t>
            </w:r>
            <w:r>
              <w:rPr>
                <w:rStyle w:val="IndexLink"/>
                <w:rtl w:val="true"/>
              </w:rPr>
              <w:t xml:space="preserve">. </w:t>
            </w:r>
            <w:r>
              <w:rPr>
                <w:rStyle w:val="IndexLink"/>
                <w:rtl w:val="true"/>
              </w:rPr>
              <w:t>ابن شبرمة</w:t>
            </w:r>
            <w:r>
              <w:rPr>
                <w:rStyle w:val="IndexLink"/>
                <w:rtl w:val="true"/>
              </w:rPr>
              <w:tab/>
            </w:r>
            <w:r>
              <w:rPr>
                <w:rStyle w:val="IndexLink"/>
              </w:rPr>
              <w:t>320</w:t>
            </w:r>
          </w:hyperlink>
        </w:p>
        <w:p>
          <w:pPr>
            <w:pStyle w:val="Contents5"/>
            <w:tabs>
              <w:tab w:val="clear" w:pos="7892"/>
              <w:tab w:val="right" w:pos="9026" w:leader="dot"/>
            </w:tabs>
            <w:rPr/>
          </w:pPr>
          <w:hyperlink w:anchor="__RefHeading___Toc315924_1588784861">
            <w:r>
              <w:rPr>
                <w:webHidden/>
                <w:rStyle w:val="IndexLink"/>
              </w:rPr>
              <w:t>4</w:t>
            </w:r>
            <w:r>
              <w:rPr>
                <w:rStyle w:val="IndexLink"/>
                <w:rtl w:val="true"/>
              </w:rPr>
              <w:t xml:space="preserve">. </w:t>
            </w:r>
            <w:r>
              <w:rPr>
                <w:rStyle w:val="IndexLink"/>
                <w:rtl w:val="true"/>
              </w:rPr>
              <w:t>صفوان بن سليم</w:t>
            </w:r>
            <w:r>
              <w:rPr>
                <w:rStyle w:val="IndexLink"/>
                <w:rtl w:val="true"/>
              </w:rPr>
              <w:tab/>
            </w:r>
            <w:r>
              <w:rPr>
                <w:rStyle w:val="IndexLink"/>
              </w:rPr>
              <w:t>320</w:t>
            </w:r>
          </w:hyperlink>
        </w:p>
        <w:p>
          <w:pPr>
            <w:pStyle w:val="Contents5"/>
            <w:tabs>
              <w:tab w:val="clear" w:pos="7892"/>
              <w:tab w:val="right" w:pos="9026" w:leader="dot"/>
            </w:tabs>
            <w:rPr/>
          </w:pPr>
          <w:hyperlink w:anchor="__RefHeading___Toc315926_1588784861">
            <w:r>
              <w:rPr>
                <w:webHidden/>
                <w:rStyle w:val="IndexLink"/>
              </w:rPr>
              <w:t>5</w:t>
            </w:r>
            <w:r>
              <w:rPr>
                <w:rStyle w:val="IndexLink"/>
                <w:rtl w:val="true"/>
              </w:rPr>
              <w:t xml:space="preserve">. </w:t>
            </w:r>
            <w:r>
              <w:rPr>
                <w:rStyle w:val="IndexLink"/>
                <w:rtl w:val="true"/>
              </w:rPr>
              <w:t>عامر الشعبي</w:t>
            </w:r>
            <w:r>
              <w:rPr>
                <w:rStyle w:val="IndexLink"/>
                <w:rtl w:val="true"/>
              </w:rPr>
              <w:tab/>
            </w:r>
            <w:r>
              <w:rPr>
                <w:rStyle w:val="IndexLink"/>
              </w:rPr>
              <w:t>321</w:t>
            </w:r>
          </w:hyperlink>
        </w:p>
        <w:p>
          <w:pPr>
            <w:pStyle w:val="Contents5"/>
            <w:tabs>
              <w:tab w:val="clear" w:pos="7892"/>
              <w:tab w:val="right" w:pos="9026" w:leader="dot"/>
            </w:tabs>
            <w:rPr/>
          </w:pPr>
          <w:hyperlink w:anchor="__RefHeading___Toc315928_1588784861">
            <w:r>
              <w:rPr>
                <w:webHidden/>
                <w:rStyle w:val="IndexLink"/>
              </w:rPr>
              <w:t>6</w:t>
            </w:r>
            <w:r>
              <w:rPr>
                <w:rStyle w:val="IndexLink"/>
                <w:rtl w:val="true"/>
              </w:rPr>
              <w:t xml:space="preserve">. </w:t>
            </w:r>
            <w:r>
              <w:rPr>
                <w:rStyle w:val="IndexLink"/>
                <w:rtl w:val="true"/>
              </w:rPr>
              <w:t>عبدالله بن عبّاس</w:t>
            </w:r>
            <w:r>
              <w:rPr>
                <w:rStyle w:val="IndexLink"/>
                <w:rtl w:val="true"/>
              </w:rPr>
              <w:tab/>
            </w:r>
            <w:r>
              <w:rPr>
                <w:rStyle w:val="IndexLink"/>
              </w:rPr>
              <w:t>321</w:t>
            </w:r>
          </w:hyperlink>
        </w:p>
        <w:p>
          <w:pPr>
            <w:pStyle w:val="Contents5"/>
            <w:tabs>
              <w:tab w:val="clear" w:pos="7892"/>
              <w:tab w:val="right" w:pos="9026" w:leader="dot"/>
            </w:tabs>
            <w:rPr/>
          </w:pPr>
          <w:hyperlink w:anchor="__RefHeading___Toc315930_1588784861">
            <w:r>
              <w:rPr>
                <w:webHidden/>
                <w:rStyle w:val="IndexLink"/>
              </w:rPr>
              <w:t>7</w:t>
            </w:r>
            <w:r>
              <w:rPr>
                <w:rStyle w:val="IndexLink"/>
                <w:rtl w:val="true"/>
              </w:rPr>
              <w:t xml:space="preserve">. </w:t>
            </w:r>
            <w:r>
              <w:rPr>
                <w:rStyle w:val="IndexLink"/>
                <w:rtl w:val="true"/>
              </w:rPr>
              <w:t>عبدالله بن عمر</w:t>
            </w:r>
            <w:r>
              <w:rPr>
                <w:rStyle w:val="IndexLink"/>
                <w:rtl w:val="true"/>
              </w:rPr>
              <w:tab/>
            </w:r>
            <w:r>
              <w:rPr>
                <w:rStyle w:val="IndexLink"/>
              </w:rPr>
              <w:t>322</w:t>
            </w:r>
          </w:hyperlink>
        </w:p>
        <w:p>
          <w:pPr>
            <w:pStyle w:val="Contents5"/>
            <w:tabs>
              <w:tab w:val="clear" w:pos="7892"/>
              <w:tab w:val="right" w:pos="9026" w:leader="dot"/>
            </w:tabs>
            <w:rPr/>
          </w:pPr>
          <w:hyperlink w:anchor="__RefHeading___Toc315932_1588784861">
            <w:r>
              <w:rPr>
                <w:webHidden/>
                <w:rStyle w:val="IndexLink"/>
              </w:rPr>
              <w:t>8</w:t>
            </w:r>
            <w:r>
              <w:rPr>
                <w:rStyle w:val="IndexLink"/>
                <w:rtl w:val="true"/>
              </w:rPr>
              <w:t xml:space="preserve">. </w:t>
            </w:r>
            <w:r>
              <w:rPr>
                <w:rStyle w:val="IndexLink"/>
                <w:rtl w:val="true"/>
              </w:rPr>
              <w:t>عبدالله بن عيّاش</w:t>
            </w:r>
            <w:r>
              <w:rPr>
                <w:rStyle w:val="IndexLink"/>
                <w:rtl w:val="true"/>
              </w:rPr>
              <w:tab/>
            </w:r>
            <w:r>
              <w:rPr>
                <w:rStyle w:val="IndexLink"/>
              </w:rPr>
              <w:t>323</w:t>
            </w:r>
          </w:hyperlink>
        </w:p>
        <w:p>
          <w:pPr>
            <w:pStyle w:val="Contents5"/>
            <w:tabs>
              <w:tab w:val="clear" w:pos="7892"/>
              <w:tab w:val="right" w:pos="9026" w:leader="dot"/>
            </w:tabs>
            <w:rPr/>
          </w:pPr>
          <w:hyperlink w:anchor="__RefHeading___Toc315934_1588784861">
            <w:r>
              <w:rPr>
                <w:webHidden/>
                <w:rStyle w:val="IndexLink"/>
              </w:rPr>
              <w:t>9</w:t>
            </w:r>
            <w:r>
              <w:rPr>
                <w:rStyle w:val="IndexLink"/>
                <w:rtl w:val="true"/>
              </w:rPr>
              <w:t xml:space="preserve">. </w:t>
            </w:r>
            <w:r>
              <w:rPr>
                <w:rStyle w:val="IndexLink"/>
                <w:rtl w:val="true"/>
              </w:rPr>
              <w:t>عطاء</w:t>
            </w:r>
            <w:r>
              <w:rPr>
                <w:rStyle w:val="IndexLink"/>
                <w:rtl w:val="true"/>
              </w:rPr>
              <w:tab/>
            </w:r>
            <w:r>
              <w:rPr>
                <w:rStyle w:val="IndexLink"/>
              </w:rPr>
              <w:t>324</w:t>
            </w:r>
          </w:hyperlink>
        </w:p>
        <w:p>
          <w:pPr>
            <w:pStyle w:val="Contents5"/>
            <w:tabs>
              <w:tab w:val="clear" w:pos="7892"/>
              <w:tab w:val="right" w:pos="9026" w:leader="dot"/>
            </w:tabs>
            <w:rPr/>
          </w:pPr>
          <w:hyperlink w:anchor="__RefHeading___Toc315936_1588784861">
            <w:r>
              <w:rPr>
                <w:webHidden/>
                <w:rStyle w:val="IndexLink"/>
              </w:rPr>
              <w:t>10</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324</w:t>
            </w:r>
          </w:hyperlink>
        </w:p>
        <w:p>
          <w:pPr>
            <w:pStyle w:val="Contents5"/>
            <w:tabs>
              <w:tab w:val="clear" w:pos="7892"/>
              <w:tab w:val="right" w:pos="9026" w:leader="dot"/>
            </w:tabs>
            <w:rPr/>
          </w:pPr>
          <w:hyperlink w:anchor="__RefHeading___Toc315938_1588784861">
            <w:r>
              <w:rPr>
                <w:webHidden/>
                <w:rStyle w:val="IndexLink"/>
              </w:rPr>
              <w:t>11</w:t>
            </w:r>
            <w:r>
              <w:rPr>
                <w:rStyle w:val="IndexLink"/>
                <w:rtl w:val="true"/>
              </w:rPr>
              <w:t xml:space="preserve">. </w:t>
            </w:r>
            <w:r>
              <w:rPr>
                <w:rStyle w:val="IndexLink"/>
                <w:rtl w:val="true"/>
              </w:rPr>
              <w:t>عمر بن الخطّاب</w:t>
            </w:r>
            <w:r>
              <w:rPr>
                <w:rStyle w:val="IndexLink"/>
                <w:rtl w:val="true"/>
              </w:rPr>
              <w:tab/>
            </w:r>
            <w:r>
              <w:rPr>
                <w:rStyle w:val="IndexLink"/>
              </w:rPr>
              <w:t>325</w:t>
            </w:r>
          </w:hyperlink>
        </w:p>
        <w:p>
          <w:pPr>
            <w:pStyle w:val="Contents5"/>
            <w:tabs>
              <w:tab w:val="clear" w:pos="7892"/>
              <w:tab w:val="right" w:pos="9026" w:leader="dot"/>
            </w:tabs>
            <w:rPr/>
          </w:pPr>
          <w:hyperlink w:anchor="__RefHeading___Toc315940_1588784861">
            <w:r>
              <w:rPr>
                <w:webHidden/>
                <w:rStyle w:val="IndexLink"/>
              </w:rPr>
              <w:t>12</w:t>
            </w:r>
            <w:r>
              <w:rPr>
                <w:rStyle w:val="IndexLink"/>
                <w:rtl w:val="true"/>
              </w:rPr>
              <w:t xml:space="preserve">. </w:t>
            </w:r>
            <w:r>
              <w:rPr>
                <w:rStyle w:val="IndexLink"/>
                <w:rtl w:val="true"/>
              </w:rPr>
              <w:t>مسروق</w:t>
            </w:r>
            <w:r>
              <w:rPr>
                <w:rStyle w:val="IndexLink"/>
                <w:rtl w:val="true"/>
              </w:rPr>
              <w:tab/>
            </w:r>
            <w:r>
              <w:rPr>
                <w:rStyle w:val="IndexLink"/>
              </w:rPr>
              <w:t>325</w:t>
            </w:r>
          </w:hyperlink>
        </w:p>
        <w:p>
          <w:pPr>
            <w:pStyle w:val="Contents5"/>
            <w:tabs>
              <w:tab w:val="clear" w:pos="7892"/>
              <w:tab w:val="right" w:pos="9026" w:leader="dot"/>
            </w:tabs>
            <w:rPr/>
          </w:pPr>
          <w:hyperlink w:anchor="__RefHeading___Toc315942_1588784861">
            <w:r>
              <w:rPr>
                <w:webHidden/>
                <w:rStyle w:val="IndexLink"/>
              </w:rPr>
              <w:t>13</w:t>
            </w:r>
            <w:r>
              <w:rPr>
                <w:rStyle w:val="IndexLink"/>
                <w:rtl w:val="true"/>
              </w:rPr>
              <w:t xml:space="preserve">. </w:t>
            </w:r>
            <w:r>
              <w:rPr>
                <w:rStyle w:val="IndexLink"/>
                <w:rtl w:val="true"/>
              </w:rPr>
              <w:t>معاوية بن أبي‌سفيان</w:t>
            </w:r>
            <w:r>
              <w:rPr>
                <w:rStyle w:val="IndexLink"/>
                <w:rtl w:val="true"/>
              </w:rPr>
              <w:tab/>
            </w:r>
            <w:r>
              <w:rPr>
                <w:rStyle w:val="IndexLink"/>
              </w:rPr>
              <w:t>325</w:t>
            </w:r>
          </w:hyperlink>
        </w:p>
        <w:p>
          <w:pPr>
            <w:pStyle w:val="Contents5"/>
            <w:tabs>
              <w:tab w:val="clear" w:pos="7892"/>
              <w:tab w:val="right" w:pos="9026" w:leader="dot"/>
            </w:tabs>
            <w:rPr/>
          </w:pPr>
          <w:hyperlink w:anchor="__RefHeading___Toc315944_1588784861">
            <w:r>
              <w:rPr>
                <w:webHidden/>
                <w:rStyle w:val="IndexLink"/>
              </w:rPr>
              <w:t>14</w:t>
            </w:r>
            <w:r>
              <w:rPr>
                <w:rStyle w:val="IndexLink"/>
                <w:rtl w:val="true"/>
              </w:rPr>
              <w:t xml:space="preserve">. </w:t>
            </w:r>
            <w:r>
              <w:rPr>
                <w:rStyle w:val="IndexLink"/>
                <w:rtl w:val="true"/>
              </w:rPr>
              <w:t>ما ورد مرسلاً</w:t>
            </w:r>
            <w:r>
              <w:rPr>
                <w:rStyle w:val="IndexLink"/>
                <w:rtl w:val="true"/>
              </w:rPr>
              <w:tab/>
            </w:r>
            <w:r>
              <w:rPr>
                <w:rStyle w:val="IndexLink"/>
              </w:rPr>
              <w:t>326</w:t>
            </w:r>
          </w:hyperlink>
        </w:p>
        <w:p>
          <w:pPr>
            <w:pStyle w:val="Contents4"/>
            <w:tabs>
              <w:tab w:val="clear" w:pos="8176"/>
              <w:tab w:val="right" w:pos="9026" w:leader="dot"/>
            </w:tabs>
            <w:rPr/>
          </w:pPr>
          <w:hyperlink w:anchor="__RefHeading___Toc315946_1588784861">
            <w:r>
              <w:rPr>
                <w:webHidden/>
                <w:rStyle w:val="IndexLink"/>
                <w:rtl w:val="true"/>
              </w:rPr>
              <w:t>السابع والعشرون</w:t>
            </w:r>
            <w:r>
              <w:rPr>
                <w:rStyle w:val="IndexLink"/>
                <w:rtl w:val="true"/>
              </w:rPr>
              <w:t xml:space="preserve">: </w:t>
            </w:r>
            <w:r>
              <w:rPr>
                <w:rStyle w:val="IndexLink"/>
                <w:rtl w:val="true"/>
              </w:rPr>
              <w:t>علمه عليه السلام بالقرآن وأنّه أعلم الناس به</w:t>
            </w:r>
            <w:r>
              <w:rPr>
                <w:rStyle w:val="IndexLink"/>
                <w:rtl w:val="true"/>
              </w:rPr>
              <w:tab/>
            </w:r>
            <w:r>
              <w:rPr>
                <w:rStyle w:val="IndexLink"/>
              </w:rPr>
              <w:t>326</w:t>
            </w:r>
          </w:hyperlink>
        </w:p>
        <w:p>
          <w:pPr>
            <w:pStyle w:val="Contents4"/>
            <w:tabs>
              <w:tab w:val="clear" w:pos="8176"/>
              <w:tab w:val="right" w:pos="9026" w:leader="dot"/>
            </w:tabs>
            <w:rPr/>
          </w:pPr>
          <w:hyperlink w:anchor="__RefHeading___Toc315948_1588784861">
            <w:r>
              <w:rPr>
                <w:webHidden/>
                <w:rStyle w:val="IndexLink"/>
                <w:rtl w:val="true"/>
              </w:rPr>
              <w:t>الثامن والعشرون</w:t>
            </w:r>
            <w:r>
              <w:rPr>
                <w:rStyle w:val="IndexLink"/>
                <w:rtl w:val="true"/>
              </w:rPr>
              <w:t xml:space="preserve">: </w:t>
            </w:r>
            <w:r>
              <w:rPr>
                <w:rStyle w:val="IndexLink"/>
                <w:rtl w:val="true"/>
              </w:rPr>
              <w:t>أنّه عليه السلام أعلم الناس بالله</w:t>
            </w:r>
            <w:r>
              <w:rPr>
                <w:rStyle w:val="IndexLink"/>
                <w:rtl w:val="true"/>
              </w:rPr>
              <w:tab/>
            </w:r>
            <w:r>
              <w:rPr>
                <w:rStyle w:val="IndexLink"/>
              </w:rPr>
              <w:t>326</w:t>
            </w:r>
          </w:hyperlink>
        </w:p>
        <w:p>
          <w:pPr>
            <w:pStyle w:val="Contents5"/>
            <w:tabs>
              <w:tab w:val="clear" w:pos="7892"/>
              <w:tab w:val="right" w:pos="9026" w:leader="dot"/>
            </w:tabs>
            <w:rPr/>
          </w:pPr>
          <w:hyperlink w:anchor="__RefHeading___Toc315950_1588784861">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315952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326</w:t>
            </w:r>
          </w:hyperlink>
        </w:p>
        <w:p>
          <w:pPr>
            <w:pStyle w:val="Contents5"/>
            <w:tabs>
              <w:tab w:val="clear" w:pos="7892"/>
              <w:tab w:val="right" w:pos="9026" w:leader="dot"/>
            </w:tabs>
            <w:rPr/>
          </w:pPr>
          <w:hyperlink w:anchor="__RefHeading___Toc315954_1588784861">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327</w:t>
            </w:r>
          </w:hyperlink>
        </w:p>
        <w:p>
          <w:pPr>
            <w:pStyle w:val="Contents4"/>
            <w:tabs>
              <w:tab w:val="clear" w:pos="8176"/>
              <w:tab w:val="right" w:pos="9026" w:leader="dot"/>
            </w:tabs>
            <w:rPr/>
          </w:pPr>
          <w:hyperlink w:anchor="__RefHeading___Toc315956_1588784861">
            <w:r>
              <w:rPr>
                <w:webHidden/>
                <w:rStyle w:val="IndexLink"/>
                <w:rtl w:val="true"/>
              </w:rPr>
              <w:t>التاسع والعشرون</w:t>
            </w:r>
            <w:r>
              <w:rPr>
                <w:rStyle w:val="IndexLink"/>
                <w:rtl w:val="true"/>
              </w:rPr>
              <w:t xml:space="preserve">: </w:t>
            </w:r>
            <w:r>
              <w:rPr>
                <w:rStyle w:val="IndexLink"/>
                <w:rtl w:val="true"/>
              </w:rPr>
              <w:t>أنّه عليه السلام أعلم الناس بأيّام الله</w:t>
            </w:r>
            <w:r>
              <w:rPr>
                <w:rStyle w:val="IndexLink"/>
                <w:rtl w:val="true"/>
              </w:rPr>
              <w:tab/>
            </w:r>
            <w:r>
              <w:rPr>
                <w:rStyle w:val="IndexLink"/>
              </w:rPr>
              <w:t>328</w:t>
            </w:r>
          </w:hyperlink>
        </w:p>
        <w:p>
          <w:pPr>
            <w:pStyle w:val="Contents4"/>
            <w:tabs>
              <w:tab w:val="clear" w:pos="8176"/>
              <w:tab w:val="right" w:pos="9026" w:leader="dot"/>
            </w:tabs>
            <w:rPr/>
          </w:pPr>
          <w:hyperlink w:anchor="__RefHeading___Toc315958_1588784861">
            <w:r>
              <w:rPr>
                <w:webHidden/>
                <w:rStyle w:val="IndexLink"/>
                <w:rtl w:val="true"/>
              </w:rPr>
              <w:t>الثلاثون</w:t>
            </w:r>
            <w:r>
              <w:rPr>
                <w:rStyle w:val="IndexLink"/>
                <w:rtl w:val="true"/>
              </w:rPr>
              <w:t xml:space="preserve">: </w:t>
            </w:r>
            <w:r>
              <w:rPr>
                <w:rStyle w:val="IndexLink"/>
                <w:rtl w:val="true"/>
              </w:rPr>
              <w:t>شباهته عليه السلام بآدم ونوح وموسي وخضر</w:t>
            </w:r>
            <w:r>
              <w:rPr>
                <w:rStyle w:val="IndexLink"/>
                <w:rtl w:val="true"/>
              </w:rPr>
              <w:tab/>
            </w:r>
            <w:r>
              <w:rPr>
                <w:rStyle w:val="IndexLink"/>
              </w:rPr>
              <w:t>329</w:t>
            </w:r>
          </w:hyperlink>
        </w:p>
        <w:p>
          <w:pPr>
            <w:pStyle w:val="Contents5"/>
            <w:tabs>
              <w:tab w:val="clear" w:pos="7892"/>
              <w:tab w:val="right" w:pos="9026" w:leader="dot"/>
            </w:tabs>
            <w:rPr/>
          </w:pPr>
          <w:hyperlink w:anchor="__RefHeading___Toc315960_1588784861">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315962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329</w:t>
            </w:r>
          </w:hyperlink>
        </w:p>
        <w:p>
          <w:pPr>
            <w:pStyle w:val="Contents5"/>
            <w:tabs>
              <w:tab w:val="clear" w:pos="7892"/>
              <w:tab w:val="right" w:pos="9026" w:leader="dot"/>
            </w:tabs>
            <w:rPr/>
          </w:pPr>
          <w:hyperlink w:anchor="__RefHeading___Toc315964_1588784861">
            <w:r>
              <w:rPr>
                <w:webHidden/>
                <w:rStyle w:val="IndexLink"/>
              </w:rPr>
              <w:t>2</w:t>
            </w:r>
            <w:r>
              <w:rPr>
                <w:rStyle w:val="IndexLink"/>
                <w:rtl w:val="true"/>
              </w:rPr>
              <w:t xml:space="preserve">. </w:t>
            </w:r>
            <w:r>
              <w:rPr>
                <w:rStyle w:val="IndexLink"/>
                <w:rtl w:val="true"/>
              </w:rPr>
              <w:t>الحارث الأعور</w:t>
            </w:r>
            <w:r>
              <w:rPr>
                <w:rStyle w:val="IndexLink"/>
                <w:rtl w:val="true"/>
              </w:rPr>
              <w:tab/>
            </w:r>
            <w:r>
              <w:rPr>
                <w:rStyle w:val="IndexLink"/>
              </w:rPr>
              <w:t>330</w:t>
            </w:r>
          </w:hyperlink>
        </w:p>
        <w:p>
          <w:pPr>
            <w:pStyle w:val="Contents5"/>
            <w:tabs>
              <w:tab w:val="clear" w:pos="7892"/>
              <w:tab w:val="right" w:pos="9026" w:leader="dot"/>
            </w:tabs>
            <w:rPr/>
          </w:pPr>
          <w:hyperlink w:anchor="__RefHeading___Toc315966_1588784861">
            <w:r>
              <w:rPr>
                <w:webHidden/>
                <w:rStyle w:val="IndexLink"/>
              </w:rPr>
              <w:t>3</w:t>
            </w:r>
            <w:r>
              <w:rPr>
                <w:rStyle w:val="IndexLink"/>
                <w:rtl w:val="true"/>
              </w:rPr>
              <w:t xml:space="preserve">. </w:t>
            </w:r>
            <w:r>
              <w:rPr>
                <w:rStyle w:val="IndexLink"/>
                <w:rtl w:val="true"/>
              </w:rPr>
              <w:t>أبوالحمراء</w:t>
            </w:r>
            <w:r>
              <w:rPr>
                <w:rStyle w:val="IndexLink"/>
                <w:rtl w:val="true"/>
              </w:rPr>
              <w:tab/>
            </w:r>
            <w:r>
              <w:rPr>
                <w:rStyle w:val="IndexLink"/>
              </w:rPr>
              <w:t>330</w:t>
            </w:r>
          </w:hyperlink>
        </w:p>
        <w:p>
          <w:pPr>
            <w:pStyle w:val="Contents5"/>
            <w:tabs>
              <w:tab w:val="clear" w:pos="7892"/>
              <w:tab w:val="right" w:pos="9026" w:leader="dot"/>
            </w:tabs>
            <w:rPr/>
          </w:pPr>
          <w:hyperlink w:anchor="__RefHeading___Toc315968_1588784861">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332</w:t>
            </w:r>
          </w:hyperlink>
        </w:p>
        <w:p>
          <w:pPr>
            <w:pStyle w:val="Contents5"/>
            <w:tabs>
              <w:tab w:val="clear" w:pos="7892"/>
              <w:tab w:val="right" w:pos="9026" w:leader="dot"/>
            </w:tabs>
            <w:rPr/>
          </w:pPr>
          <w:hyperlink w:anchor="__RefHeading___Toc315970_1588784861">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335</w:t>
            </w:r>
          </w:hyperlink>
        </w:p>
        <w:p>
          <w:pPr>
            <w:pStyle w:val="Contents4"/>
            <w:tabs>
              <w:tab w:val="clear" w:pos="8176"/>
              <w:tab w:val="right" w:pos="9026" w:leader="dot"/>
            </w:tabs>
            <w:rPr/>
          </w:pPr>
          <w:hyperlink w:anchor="__RefHeading___Toc315972_1588784861">
            <w:r>
              <w:rPr>
                <w:webHidden/>
                <w:rStyle w:val="IndexLink"/>
                <w:rtl w:val="true"/>
              </w:rPr>
              <w:t>الحادي والثلاثون</w:t>
            </w:r>
            <w:r>
              <w:rPr>
                <w:rStyle w:val="IndexLink"/>
                <w:rtl w:val="true"/>
              </w:rPr>
              <w:t xml:space="preserve">: </w:t>
            </w:r>
            <w:r>
              <w:rPr>
                <w:rStyle w:val="IndexLink"/>
                <w:rtl w:val="true"/>
              </w:rPr>
              <w:t xml:space="preserve">ما ورد عنه عليه السلام بلفظ‍‌ </w:t>
            </w:r>
            <w:r>
              <w:rPr>
                <w:rStyle w:val="IndexLink"/>
                <w:rtl w:val="true"/>
              </w:rPr>
              <w:t>«</w:t>
            </w:r>
            <w:r>
              <w:rPr>
                <w:rStyle w:val="IndexLink"/>
                <w:rtl w:val="true"/>
              </w:rPr>
              <w:t>سلوني</w:t>
            </w:r>
            <w:r>
              <w:rPr>
                <w:rStyle w:val="IndexLink"/>
                <w:rtl w:val="true"/>
              </w:rPr>
              <w:t>»</w:t>
              <w:tab/>
            </w:r>
            <w:r>
              <w:rPr>
                <w:rStyle w:val="IndexLink"/>
              </w:rPr>
              <w:t>335</w:t>
            </w:r>
          </w:hyperlink>
        </w:p>
        <w:p>
          <w:pPr>
            <w:pStyle w:val="Contents5"/>
            <w:tabs>
              <w:tab w:val="clear" w:pos="7892"/>
              <w:tab w:val="right" w:pos="9026" w:leader="dot"/>
            </w:tabs>
            <w:rPr/>
          </w:pPr>
          <w:hyperlink w:anchor="__RefHeading___Toc315974_1588784861">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315976_1588784861">
            <w:r>
              <w:rPr>
                <w:webHidden/>
                <w:rStyle w:val="IndexLink"/>
              </w:rPr>
              <w:t>1</w:t>
            </w:r>
            <w:r>
              <w:rPr>
                <w:rStyle w:val="IndexLink"/>
                <w:rtl w:val="true"/>
              </w:rPr>
              <w:t xml:space="preserve">. </w:t>
            </w:r>
            <w:r>
              <w:rPr>
                <w:rStyle w:val="IndexLink"/>
                <w:rtl w:val="true"/>
              </w:rPr>
              <w:t>أبوالبختري</w:t>
            </w:r>
            <w:r>
              <w:rPr>
                <w:rStyle w:val="IndexLink"/>
                <w:rtl w:val="true"/>
              </w:rPr>
              <w:tab/>
            </w:r>
            <w:r>
              <w:rPr>
                <w:rStyle w:val="IndexLink"/>
              </w:rPr>
              <w:t>336</w:t>
            </w:r>
          </w:hyperlink>
        </w:p>
        <w:p>
          <w:pPr>
            <w:pStyle w:val="Contents5"/>
            <w:tabs>
              <w:tab w:val="clear" w:pos="7892"/>
              <w:tab w:val="right" w:pos="9026" w:leader="dot"/>
            </w:tabs>
            <w:rPr/>
          </w:pPr>
          <w:hyperlink w:anchor="__RefHeading___Toc315978_1588784861">
            <w:r>
              <w:rPr>
                <w:webHidden/>
                <w:rStyle w:val="IndexLink"/>
              </w:rPr>
              <w:t>2</w:t>
            </w:r>
            <w:r>
              <w:rPr>
                <w:rStyle w:val="IndexLink"/>
                <w:rtl w:val="true"/>
              </w:rPr>
              <w:t xml:space="preserve">. </w:t>
            </w:r>
            <w:r>
              <w:rPr>
                <w:rStyle w:val="IndexLink"/>
                <w:rtl w:val="true"/>
              </w:rPr>
              <w:t>جارية بن قدامة</w:t>
            </w:r>
            <w:r>
              <w:rPr>
                <w:rStyle w:val="IndexLink"/>
                <w:rtl w:val="true"/>
              </w:rPr>
              <w:tab/>
            </w:r>
            <w:r>
              <w:rPr>
                <w:rStyle w:val="IndexLink"/>
              </w:rPr>
              <w:t>337</w:t>
            </w:r>
          </w:hyperlink>
        </w:p>
        <w:p>
          <w:pPr>
            <w:pStyle w:val="Contents5"/>
            <w:tabs>
              <w:tab w:val="clear" w:pos="7892"/>
              <w:tab w:val="right" w:pos="9026" w:leader="dot"/>
            </w:tabs>
            <w:rPr/>
          </w:pPr>
          <w:hyperlink w:anchor="__RefHeading___Toc315980_1588784861">
            <w:r>
              <w:rPr>
                <w:webHidden/>
                <w:rStyle w:val="IndexLink"/>
              </w:rPr>
              <w:t>3</w:t>
            </w:r>
            <w:r>
              <w:rPr>
                <w:rStyle w:val="IndexLink"/>
                <w:rtl w:val="true"/>
              </w:rPr>
              <w:t xml:space="preserve">. </w:t>
            </w:r>
            <w:r>
              <w:rPr>
                <w:rStyle w:val="IndexLink"/>
                <w:rtl w:val="true"/>
              </w:rPr>
              <w:t>حصين الحارثي</w:t>
            </w:r>
            <w:r>
              <w:rPr>
                <w:rStyle w:val="IndexLink"/>
                <w:rtl w:val="true"/>
              </w:rPr>
              <w:tab/>
            </w:r>
            <w:r>
              <w:rPr>
                <w:rStyle w:val="IndexLink"/>
              </w:rPr>
              <w:t>337</w:t>
            </w:r>
          </w:hyperlink>
        </w:p>
        <w:p>
          <w:pPr>
            <w:pStyle w:val="Contents5"/>
            <w:tabs>
              <w:tab w:val="clear" w:pos="7892"/>
              <w:tab w:val="right" w:pos="9026" w:leader="dot"/>
            </w:tabs>
            <w:rPr/>
          </w:pPr>
          <w:hyperlink w:anchor="__RefHeading___Toc315982_1588784861">
            <w:r>
              <w:rPr>
                <w:webHidden/>
                <w:rStyle w:val="IndexLink"/>
              </w:rPr>
              <w:t>4</w:t>
            </w:r>
            <w:r>
              <w:rPr>
                <w:rStyle w:val="IndexLink"/>
                <w:rtl w:val="true"/>
              </w:rPr>
              <w:t xml:space="preserve">. </w:t>
            </w:r>
            <w:r>
              <w:rPr>
                <w:rStyle w:val="IndexLink"/>
                <w:rtl w:val="true"/>
              </w:rPr>
              <w:t>خالد بن عرعرة</w:t>
            </w:r>
            <w:r>
              <w:rPr>
                <w:rStyle w:val="IndexLink"/>
                <w:rtl w:val="true"/>
              </w:rPr>
              <w:tab/>
            </w:r>
            <w:r>
              <w:rPr>
                <w:rStyle w:val="IndexLink"/>
              </w:rPr>
              <w:t>337</w:t>
            </w:r>
          </w:hyperlink>
        </w:p>
        <w:p>
          <w:pPr>
            <w:pStyle w:val="Contents5"/>
            <w:tabs>
              <w:tab w:val="clear" w:pos="7892"/>
              <w:tab w:val="right" w:pos="9026" w:leader="dot"/>
            </w:tabs>
            <w:rPr/>
          </w:pPr>
          <w:hyperlink w:anchor="__RefHeading___Toc315984_1588784861">
            <w:r>
              <w:rPr>
                <w:webHidden/>
                <w:rStyle w:val="IndexLink"/>
              </w:rPr>
              <w:t>5</w:t>
            </w:r>
            <w:r>
              <w:rPr>
                <w:rStyle w:val="IndexLink"/>
                <w:rtl w:val="true"/>
              </w:rPr>
              <w:t xml:space="preserve">. </w:t>
            </w:r>
            <w:r>
              <w:rPr>
                <w:rStyle w:val="IndexLink"/>
                <w:rtl w:val="true"/>
              </w:rPr>
              <w:t>زرّ بن حبيش</w:t>
            </w:r>
            <w:r>
              <w:rPr>
                <w:rStyle w:val="IndexLink"/>
                <w:rtl w:val="true"/>
              </w:rPr>
              <w:tab/>
            </w:r>
            <w:r>
              <w:rPr>
                <w:rStyle w:val="IndexLink"/>
              </w:rPr>
              <w:t>338</w:t>
            </w:r>
          </w:hyperlink>
        </w:p>
        <w:p>
          <w:pPr>
            <w:pStyle w:val="Contents5"/>
            <w:tabs>
              <w:tab w:val="clear" w:pos="7892"/>
              <w:tab w:val="right" w:pos="9026" w:leader="dot"/>
            </w:tabs>
            <w:rPr/>
          </w:pPr>
          <w:hyperlink w:anchor="__RefHeading___Toc315986_1588784861">
            <w:r>
              <w:rPr>
                <w:webHidden/>
                <w:rStyle w:val="IndexLink"/>
              </w:rPr>
              <w:t>6</w:t>
            </w:r>
            <w:r>
              <w:rPr>
                <w:rStyle w:val="IndexLink"/>
                <w:rtl w:val="true"/>
              </w:rPr>
              <w:t xml:space="preserve">. </w:t>
            </w:r>
            <w:r>
              <w:rPr>
                <w:rStyle w:val="IndexLink"/>
                <w:rtl w:val="true"/>
              </w:rPr>
              <w:t>سريّة بنت زيد بن أرقم</w:t>
            </w:r>
            <w:r>
              <w:rPr>
                <w:rStyle w:val="IndexLink"/>
                <w:rtl w:val="true"/>
              </w:rPr>
              <w:tab/>
            </w:r>
            <w:r>
              <w:rPr>
                <w:rStyle w:val="IndexLink"/>
              </w:rPr>
              <w:t>339</w:t>
            </w:r>
          </w:hyperlink>
        </w:p>
        <w:p>
          <w:pPr>
            <w:pStyle w:val="Contents5"/>
            <w:tabs>
              <w:tab w:val="clear" w:pos="7892"/>
              <w:tab w:val="right" w:pos="9026" w:leader="dot"/>
            </w:tabs>
            <w:rPr/>
          </w:pPr>
          <w:hyperlink w:anchor="__RefHeading___Toc315988_1588784861">
            <w:r>
              <w:rPr>
                <w:webHidden/>
                <w:rStyle w:val="IndexLink"/>
              </w:rPr>
              <w:t>7</w:t>
            </w:r>
            <w:r>
              <w:rPr>
                <w:rStyle w:val="IndexLink"/>
                <w:rtl w:val="true"/>
              </w:rPr>
              <w:t xml:space="preserve">. </w:t>
            </w:r>
            <w:r>
              <w:rPr>
                <w:rStyle w:val="IndexLink"/>
                <w:rtl w:val="true"/>
              </w:rPr>
              <w:t>سعيد بن جبير</w:t>
            </w:r>
            <w:r>
              <w:rPr>
                <w:rStyle w:val="IndexLink"/>
                <w:rtl w:val="true"/>
              </w:rPr>
              <w:tab/>
            </w:r>
            <w:r>
              <w:rPr>
                <w:rStyle w:val="IndexLink"/>
              </w:rPr>
              <w:t>339</w:t>
            </w:r>
          </w:hyperlink>
        </w:p>
        <w:p>
          <w:pPr>
            <w:pStyle w:val="Contents5"/>
            <w:tabs>
              <w:tab w:val="clear" w:pos="7892"/>
              <w:tab w:val="right" w:pos="9026" w:leader="dot"/>
            </w:tabs>
            <w:rPr/>
          </w:pPr>
          <w:hyperlink w:anchor="__RefHeading___Toc315990_1588784861">
            <w:r>
              <w:rPr>
                <w:webHidden/>
                <w:rStyle w:val="IndexLink"/>
              </w:rPr>
              <w:t>8</w:t>
            </w:r>
            <w:r>
              <w:rPr>
                <w:rStyle w:val="IndexLink"/>
                <w:rtl w:val="true"/>
              </w:rPr>
              <w:t xml:space="preserve">. </w:t>
            </w:r>
            <w:r>
              <w:rPr>
                <w:rStyle w:val="IndexLink"/>
                <w:rtl w:val="true"/>
              </w:rPr>
              <w:t>سعيد بن المسيّب</w:t>
            </w:r>
            <w:r>
              <w:rPr>
                <w:rStyle w:val="IndexLink"/>
                <w:rtl w:val="true"/>
              </w:rPr>
              <w:tab/>
            </w:r>
            <w:r>
              <w:rPr>
                <w:rStyle w:val="IndexLink"/>
              </w:rPr>
              <w:t>339</w:t>
            </w:r>
          </w:hyperlink>
        </w:p>
        <w:p>
          <w:pPr>
            <w:pStyle w:val="Contents5"/>
            <w:tabs>
              <w:tab w:val="clear" w:pos="7892"/>
              <w:tab w:val="right" w:pos="9026" w:leader="dot"/>
            </w:tabs>
            <w:rPr/>
          </w:pPr>
          <w:hyperlink w:anchor="__RefHeading___Toc315992_1588784861">
            <w:r>
              <w:rPr>
                <w:webHidden/>
                <w:rStyle w:val="IndexLink"/>
              </w:rPr>
              <w:t>9</w:t>
            </w:r>
            <w:r>
              <w:rPr>
                <w:rStyle w:val="IndexLink"/>
                <w:rtl w:val="true"/>
              </w:rPr>
              <w:t xml:space="preserve">. </w:t>
            </w:r>
            <w:r>
              <w:rPr>
                <w:rStyle w:val="IndexLink"/>
                <w:rtl w:val="true"/>
              </w:rPr>
              <w:t>سفيان</w:t>
            </w:r>
            <w:r>
              <w:rPr>
                <w:rStyle w:val="IndexLink"/>
                <w:rtl w:val="true"/>
              </w:rPr>
              <w:tab/>
            </w:r>
            <w:r>
              <w:rPr>
                <w:rStyle w:val="IndexLink"/>
              </w:rPr>
              <w:t>340</w:t>
            </w:r>
          </w:hyperlink>
        </w:p>
        <w:p>
          <w:pPr>
            <w:pStyle w:val="Contents5"/>
            <w:tabs>
              <w:tab w:val="clear" w:pos="7892"/>
              <w:tab w:val="right" w:pos="9026" w:leader="dot"/>
            </w:tabs>
            <w:rPr/>
          </w:pPr>
          <w:hyperlink w:anchor="__RefHeading___Toc315994_1588784861">
            <w:r>
              <w:rPr>
                <w:webHidden/>
                <w:rStyle w:val="IndexLink"/>
              </w:rPr>
              <w:t>10</w:t>
            </w:r>
            <w:r>
              <w:rPr>
                <w:rStyle w:val="IndexLink"/>
                <w:rtl w:val="true"/>
              </w:rPr>
              <w:t xml:space="preserve">. </w:t>
            </w:r>
            <w:r>
              <w:rPr>
                <w:rStyle w:val="IndexLink"/>
                <w:rtl w:val="true"/>
              </w:rPr>
              <w:t>ابن شبرمة</w:t>
            </w:r>
            <w:r>
              <w:rPr>
                <w:rStyle w:val="IndexLink"/>
                <w:rtl w:val="true"/>
              </w:rPr>
              <w:tab/>
            </w:r>
            <w:r>
              <w:rPr>
                <w:rStyle w:val="IndexLink"/>
              </w:rPr>
              <w:t>340</w:t>
            </w:r>
          </w:hyperlink>
        </w:p>
        <w:p>
          <w:pPr>
            <w:pStyle w:val="Contents5"/>
            <w:tabs>
              <w:tab w:val="clear" w:pos="7892"/>
              <w:tab w:val="right" w:pos="9026" w:leader="dot"/>
            </w:tabs>
            <w:rPr/>
          </w:pPr>
          <w:hyperlink w:anchor="__RefHeading___Toc315996_1588784861">
            <w:r>
              <w:rPr>
                <w:webHidden/>
                <w:rStyle w:val="IndexLink"/>
              </w:rPr>
              <w:t>11</w:t>
            </w:r>
            <w:r>
              <w:rPr>
                <w:rStyle w:val="IndexLink"/>
                <w:rtl w:val="true"/>
              </w:rPr>
              <w:t xml:space="preserve">. </w:t>
            </w:r>
            <w:r>
              <w:rPr>
                <w:rStyle w:val="IndexLink"/>
                <w:rtl w:val="true"/>
              </w:rPr>
              <w:t>أبوصالح</w:t>
            </w:r>
            <w:r>
              <w:rPr>
                <w:rStyle w:val="IndexLink"/>
                <w:rtl w:val="true"/>
              </w:rPr>
              <w:tab/>
            </w:r>
            <w:r>
              <w:rPr>
                <w:rStyle w:val="IndexLink"/>
              </w:rPr>
              <w:t>340</w:t>
            </w:r>
          </w:hyperlink>
        </w:p>
        <w:p>
          <w:pPr>
            <w:pStyle w:val="Contents5"/>
            <w:tabs>
              <w:tab w:val="clear" w:pos="7892"/>
              <w:tab w:val="right" w:pos="9026" w:leader="dot"/>
            </w:tabs>
            <w:rPr/>
          </w:pPr>
          <w:hyperlink w:anchor="__RefHeading___Toc315998_1588784861">
            <w:r>
              <w:rPr>
                <w:webHidden/>
                <w:rStyle w:val="IndexLink"/>
              </w:rPr>
              <w:t>12</w:t>
            </w:r>
            <w:r>
              <w:rPr>
                <w:rStyle w:val="IndexLink"/>
                <w:rtl w:val="true"/>
              </w:rPr>
              <w:t xml:space="preserve">. </w:t>
            </w:r>
            <w:r>
              <w:rPr>
                <w:rStyle w:val="IndexLink"/>
                <w:rtl w:val="true"/>
              </w:rPr>
              <w:t>عامر بن واثلة</w:t>
            </w:r>
            <w:r>
              <w:rPr>
                <w:rStyle w:val="IndexLink"/>
                <w:rtl w:val="true"/>
              </w:rPr>
              <w:tab/>
            </w:r>
            <w:r>
              <w:rPr>
                <w:rStyle w:val="IndexLink"/>
              </w:rPr>
              <w:t>341</w:t>
            </w:r>
          </w:hyperlink>
        </w:p>
        <w:p>
          <w:pPr>
            <w:pStyle w:val="Contents5"/>
            <w:tabs>
              <w:tab w:val="clear" w:pos="7892"/>
              <w:tab w:val="right" w:pos="9026" w:leader="dot"/>
            </w:tabs>
            <w:rPr/>
          </w:pPr>
          <w:hyperlink w:anchor="__RefHeading___Toc316000_1588784861">
            <w:r>
              <w:rPr>
                <w:webHidden/>
                <w:rStyle w:val="IndexLink"/>
              </w:rPr>
              <w:t>13</w:t>
            </w:r>
            <w:r>
              <w:rPr>
                <w:rStyle w:val="IndexLink"/>
                <w:rtl w:val="true"/>
              </w:rPr>
              <w:t xml:space="preserve">. </w:t>
            </w:r>
            <w:r>
              <w:rPr>
                <w:rStyle w:val="IndexLink"/>
                <w:rtl w:val="true"/>
              </w:rPr>
              <w:t>أبوعبدالرحمان السلمي</w:t>
            </w:r>
            <w:r>
              <w:rPr>
                <w:rStyle w:val="IndexLink"/>
                <w:rtl w:val="true"/>
              </w:rPr>
              <w:tab/>
            </w:r>
            <w:r>
              <w:rPr>
                <w:rStyle w:val="IndexLink"/>
              </w:rPr>
              <w:t>344</w:t>
            </w:r>
          </w:hyperlink>
        </w:p>
        <w:p>
          <w:pPr>
            <w:pStyle w:val="Contents5"/>
            <w:tabs>
              <w:tab w:val="clear" w:pos="7892"/>
              <w:tab w:val="right" w:pos="9026" w:leader="dot"/>
            </w:tabs>
            <w:rPr/>
          </w:pPr>
          <w:hyperlink w:anchor="__RefHeading___Toc316002_1588784861">
            <w:r>
              <w:rPr>
                <w:webHidden/>
                <w:rStyle w:val="IndexLink"/>
              </w:rPr>
              <w:t>14</w:t>
            </w:r>
            <w:r>
              <w:rPr>
                <w:rStyle w:val="IndexLink"/>
                <w:rtl w:val="true"/>
              </w:rPr>
              <w:t xml:space="preserve">. </w:t>
            </w:r>
            <w:r>
              <w:rPr>
                <w:rStyle w:val="IndexLink"/>
                <w:rtl w:val="true"/>
              </w:rPr>
              <w:t>علقمة بن قيس</w:t>
            </w:r>
            <w:r>
              <w:rPr>
                <w:rStyle w:val="IndexLink"/>
                <w:rtl w:val="true"/>
              </w:rPr>
              <w:tab/>
            </w:r>
            <w:r>
              <w:rPr>
                <w:rStyle w:val="IndexLink"/>
              </w:rPr>
              <w:t>344</w:t>
            </w:r>
          </w:hyperlink>
        </w:p>
        <w:p>
          <w:pPr>
            <w:pStyle w:val="Contents5"/>
            <w:tabs>
              <w:tab w:val="clear" w:pos="7892"/>
              <w:tab w:val="right" w:pos="9026" w:leader="dot"/>
            </w:tabs>
            <w:rPr/>
          </w:pPr>
          <w:hyperlink w:anchor="__RefHeading___Toc316004_1588784861">
            <w:r>
              <w:rPr>
                <w:webHidden/>
                <w:rStyle w:val="IndexLink"/>
              </w:rPr>
              <w:t>15</w:t>
            </w:r>
            <w:r>
              <w:rPr>
                <w:rStyle w:val="IndexLink"/>
                <w:rtl w:val="true"/>
              </w:rPr>
              <w:t xml:space="preserve">. </w:t>
            </w:r>
            <w:r>
              <w:rPr>
                <w:rStyle w:val="IndexLink"/>
                <w:rtl w:val="true"/>
              </w:rPr>
              <w:t>عمارة بن القعقاع</w:t>
            </w:r>
            <w:r>
              <w:rPr>
                <w:rStyle w:val="IndexLink"/>
                <w:rtl w:val="true"/>
              </w:rPr>
              <w:tab/>
            </w:r>
            <w:r>
              <w:rPr>
                <w:rStyle w:val="IndexLink"/>
              </w:rPr>
              <w:t>344</w:t>
            </w:r>
          </w:hyperlink>
        </w:p>
        <w:p>
          <w:pPr>
            <w:pStyle w:val="Contents5"/>
            <w:tabs>
              <w:tab w:val="clear" w:pos="7892"/>
              <w:tab w:val="right" w:pos="9026" w:leader="dot"/>
            </w:tabs>
            <w:rPr/>
          </w:pPr>
          <w:hyperlink w:anchor="__RefHeading___Toc316006_1588784861">
            <w:r>
              <w:rPr>
                <w:webHidden/>
                <w:rStyle w:val="IndexLink"/>
              </w:rPr>
              <w:t>16</w:t>
            </w:r>
            <w:r>
              <w:rPr>
                <w:rStyle w:val="IndexLink"/>
                <w:rtl w:val="true"/>
              </w:rPr>
              <w:t xml:space="preserve">. </w:t>
            </w:r>
            <w:r>
              <w:rPr>
                <w:rStyle w:val="IndexLink"/>
                <w:rtl w:val="true"/>
              </w:rPr>
              <w:t>عمير بن عبدالله</w:t>
            </w:r>
            <w:r>
              <w:rPr>
                <w:rStyle w:val="IndexLink"/>
                <w:rtl w:val="true"/>
              </w:rPr>
              <w:tab/>
            </w:r>
            <w:r>
              <w:rPr>
                <w:rStyle w:val="IndexLink"/>
              </w:rPr>
              <w:t>345</w:t>
            </w:r>
          </w:hyperlink>
        </w:p>
        <w:p>
          <w:pPr>
            <w:pStyle w:val="Contents5"/>
            <w:tabs>
              <w:tab w:val="clear" w:pos="7892"/>
              <w:tab w:val="right" w:pos="9026" w:leader="dot"/>
            </w:tabs>
            <w:rPr/>
          </w:pPr>
          <w:hyperlink w:anchor="__RefHeading___Toc316008_1588784861">
            <w:r>
              <w:rPr>
                <w:webHidden/>
                <w:rStyle w:val="IndexLink"/>
              </w:rPr>
              <w:t>17</w:t>
            </w:r>
            <w:r>
              <w:rPr>
                <w:rStyle w:val="IndexLink"/>
                <w:rtl w:val="true"/>
              </w:rPr>
              <w:t xml:space="preserve">. </w:t>
            </w:r>
            <w:r>
              <w:rPr>
                <w:rStyle w:val="IndexLink"/>
                <w:rtl w:val="true"/>
              </w:rPr>
              <w:t>قيس بن السكن</w:t>
            </w:r>
            <w:r>
              <w:rPr>
                <w:rStyle w:val="IndexLink"/>
                <w:rtl w:val="true"/>
              </w:rPr>
              <w:tab/>
            </w:r>
            <w:r>
              <w:rPr>
                <w:rStyle w:val="IndexLink"/>
              </w:rPr>
              <w:t>345</w:t>
            </w:r>
          </w:hyperlink>
        </w:p>
        <w:p>
          <w:pPr>
            <w:pStyle w:val="Contents5"/>
            <w:tabs>
              <w:tab w:val="clear" w:pos="7892"/>
              <w:tab w:val="right" w:pos="9026" w:leader="dot"/>
            </w:tabs>
            <w:rPr/>
          </w:pPr>
          <w:hyperlink w:anchor="__RefHeading___Toc316010_1588784861">
            <w:r>
              <w:rPr>
                <w:webHidden/>
                <w:rStyle w:val="IndexLink"/>
              </w:rPr>
              <w:t>18</w:t>
            </w:r>
            <w:r>
              <w:rPr>
                <w:rStyle w:val="IndexLink"/>
                <w:rtl w:val="true"/>
              </w:rPr>
              <w:t xml:space="preserve">. </w:t>
            </w:r>
            <w:r>
              <w:rPr>
                <w:rStyle w:val="IndexLink"/>
                <w:rtl w:val="true"/>
              </w:rPr>
              <w:t>مسلم بن أوس</w:t>
            </w:r>
            <w:r>
              <w:rPr>
                <w:rStyle w:val="IndexLink"/>
                <w:rtl w:val="true"/>
              </w:rPr>
              <w:tab/>
            </w:r>
            <w:r>
              <w:rPr>
                <w:rStyle w:val="IndexLink"/>
              </w:rPr>
              <w:t>345</w:t>
            </w:r>
          </w:hyperlink>
        </w:p>
        <w:p>
          <w:pPr>
            <w:pStyle w:val="Contents5"/>
            <w:tabs>
              <w:tab w:val="clear" w:pos="7892"/>
              <w:tab w:val="right" w:pos="9026" w:leader="dot"/>
            </w:tabs>
            <w:rPr/>
          </w:pPr>
          <w:hyperlink w:anchor="__RefHeading___Toc316012_1588784861">
            <w:r>
              <w:rPr>
                <w:webHidden/>
                <w:rStyle w:val="IndexLink"/>
              </w:rPr>
              <w:t>19</w:t>
            </w:r>
            <w:r>
              <w:rPr>
                <w:rStyle w:val="IndexLink"/>
                <w:rtl w:val="true"/>
              </w:rPr>
              <w:t xml:space="preserve">. </w:t>
            </w:r>
            <w:r>
              <w:rPr>
                <w:rStyle w:val="IndexLink"/>
                <w:rtl w:val="true"/>
              </w:rPr>
              <w:t>المصفّح العامري</w:t>
            </w:r>
            <w:r>
              <w:rPr>
                <w:rStyle w:val="IndexLink"/>
                <w:rtl w:val="true"/>
              </w:rPr>
              <w:tab/>
            </w:r>
            <w:r>
              <w:rPr>
                <w:rStyle w:val="IndexLink"/>
              </w:rPr>
              <w:t>346</w:t>
            </w:r>
          </w:hyperlink>
        </w:p>
        <w:p>
          <w:pPr>
            <w:pStyle w:val="Contents5"/>
            <w:tabs>
              <w:tab w:val="clear" w:pos="7892"/>
              <w:tab w:val="right" w:pos="9026" w:leader="dot"/>
            </w:tabs>
            <w:rPr/>
          </w:pPr>
          <w:hyperlink w:anchor="__RefHeading___Toc316014_1588784861">
            <w:r>
              <w:rPr>
                <w:webHidden/>
                <w:rStyle w:val="IndexLink"/>
              </w:rPr>
              <w:t>20</w:t>
            </w:r>
            <w:r>
              <w:rPr>
                <w:rStyle w:val="IndexLink"/>
                <w:rtl w:val="true"/>
              </w:rPr>
              <w:t xml:space="preserve">. </w:t>
            </w:r>
            <w:r>
              <w:rPr>
                <w:rStyle w:val="IndexLink"/>
                <w:rtl w:val="true"/>
              </w:rPr>
              <w:t>النزّال بن سَبرة</w:t>
            </w:r>
            <w:r>
              <w:rPr>
                <w:rStyle w:val="IndexLink"/>
                <w:rtl w:val="true"/>
              </w:rPr>
              <w:tab/>
            </w:r>
            <w:r>
              <w:rPr>
                <w:rStyle w:val="IndexLink"/>
              </w:rPr>
              <w:t>346</w:t>
            </w:r>
          </w:hyperlink>
        </w:p>
        <w:p>
          <w:pPr>
            <w:pStyle w:val="Contents5"/>
            <w:tabs>
              <w:tab w:val="clear" w:pos="7892"/>
              <w:tab w:val="right" w:pos="9026" w:leader="dot"/>
            </w:tabs>
            <w:rPr/>
          </w:pPr>
          <w:hyperlink w:anchor="__RefHeading___Toc316016_1588784861">
            <w:r>
              <w:rPr>
                <w:webHidden/>
                <w:rStyle w:val="IndexLink"/>
              </w:rPr>
              <w:t>21</w:t>
            </w:r>
            <w:r>
              <w:rPr>
                <w:rStyle w:val="IndexLink"/>
                <w:rtl w:val="true"/>
              </w:rPr>
              <w:t xml:space="preserve">. </w:t>
            </w:r>
            <w:r>
              <w:rPr>
                <w:rStyle w:val="IndexLink"/>
                <w:rtl w:val="true"/>
              </w:rPr>
              <w:t>ما ورد مرسلاً</w:t>
            </w:r>
            <w:r>
              <w:rPr>
                <w:rStyle w:val="IndexLink"/>
                <w:rtl w:val="true"/>
              </w:rPr>
              <w:tab/>
            </w:r>
            <w:r>
              <w:rPr>
                <w:rStyle w:val="IndexLink"/>
              </w:rPr>
              <w:t>346</w:t>
            </w:r>
          </w:hyperlink>
        </w:p>
        <w:p>
          <w:pPr>
            <w:pStyle w:val="Contents4"/>
            <w:tabs>
              <w:tab w:val="clear" w:pos="8176"/>
              <w:tab w:val="right" w:pos="9026" w:leader="dot"/>
            </w:tabs>
            <w:rPr/>
          </w:pPr>
          <w:hyperlink w:anchor="__RefHeading___Toc316018_1588784861">
            <w:r>
              <w:rPr>
                <w:webHidden/>
                <w:rStyle w:val="IndexLink"/>
                <w:rtl w:val="true"/>
              </w:rPr>
              <w:t>الثاني والثلاثون</w:t>
            </w:r>
            <w:r>
              <w:rPr>
                <w:rStyle w:val="IndexLink"/>
                <w:rtl w:val="true"/>
              </w:rPr>
              <w:t xml:space="preserve">: </w:t>
            </w:r>
            <w:r>
              <w:rPr>
                <w:rStyle w:val="IndexLink"/>
                <w:rtl w:val="true"/>
              </w:rPr>
              <w:t>أنّه عليه السلام يبيّن للناس ما يختلفون فيه ويعلّمهم</w:t>
            </w:r>
            <w:r>
              <w:rPr>
                <w:rStyle w:val="IndexLink"/>
                <w:rtl w:val="true"/>
              </w:rPr>
              <w:tab/>
            </w:r>
            <w:r>
              <w:rPr>
                <w:rStyle w:val="IndexLink"/>
              </w:rPr>
              <w:t>347</w:t>
            </w:r>
          </w:hyperlink>
        </w:p>
        <w:p>
          <w:pPr>
            <w:pStyle w:val="Contents5"/>
            <w:tabs>
              <w:tab w:val="clear" w:pos="7892"/>
              <w:tab w:val="right" w:pos="9026" w:leader="dot"/>
            </w:tabs>
            <w:rPr/>
          </w:pPr>
          <w:hyperlink w:anchor="__RefHeading___Toc316020_1588784861">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316022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348</w:t>
            </w:r>
          </w:hyperlink>
        </w:p>
        <w:p>
          <w:pPr>
            <w:pStyle w:val="Contents5"/>
            <w:tabs>
              <w:tab w:val="clear" w:pos="7892"/>
              <w:tab w:val="right" w:pos="9026" w:leader="dot"/>
            </w:tabs>
            <w:rPr/>
          </w:pPr>
          <w:hyperlink w:anchor="__RefHeading___Toc316024_1588784861">
            <w:r>
              <w:rPr>
                <w:webHidden/>
                <w:rStyle w:val="IndexLink"/>
              </w:rPr>
              <w:t>2</w:t>
            </w:r>
            <w:r>
              <w:rPr>
                <w:rStyle w:val="IndexLink"/>
                <w:rtl w:val="true"/>
              </w:rPr>
              <w:t xml:space="preserve">. </w:t>
            </w:r>
            <w:r>
              <w:rPr>
                <w:rStyle w:val="IndexLink"/>
                <w:rtl w:val="true"/>
              </w:rPr>
              <w:t>أبوذرّ الغفاري</w:t>
            </w:r>
            <w:r>
              <w:rPr>
                <w:rStyle w:val="IndexLink"/>
                <w:rtl w:val="true"/>
              </w:rPr>
              <w:tab/>
            </w:r>
            <w:r>
              <w:rPr>
                <w:rStyle w:val="IndexLink"/>
              </w:rPr>
              <w:t>352</w:t>
            </w:r>
          </w:hyperlink>
        </w:p>
        <w:p>
          <w:pPr>
            <w:pStyle w:val="Contents5"/>
            <w:tabs>
              <w:tab w:val="clear" w:pos="7892"/>
              <w:tab w:val="right" w:pos="9026" w:leader="dot"/>
            </w:tabs>
            <w:rPr/>
          </w:pPr>
          <w:hyperlink w:anchor="__RefHeading___Toc316026_1588784861">
            <w:r>
              <w:rPr>
                <w:webHidden/>
                <w:rStyle w:val="IndexLink"/>
              </w:rPr>
              <w:t>3</w:t>
            </w:r>
            <w:r>
              <w:rPr>
                <w:rStyle w:val="IndexLink"/>
                <w:rtl w:val="true"/>
              </w:rPr>
              <w:t xml:space="preserve">. </w:t>
            </w:r>
            <w:r>
              <w:rPr>
                <w:rStyle w:val="IndexLink"/>
                <w:rtl w:val="true"/>
              </w:rPr>
              <w:t>أبوسعيد الخدري</w:t>
            </w:r>
            <w:r>
              <w:rPr>
                <w:rStyle w:val="IndexLink"/>
                <w:rtl w:val="true"/>
              </w:rPr>
              <w:tab/>
            </w:r>
            <w:r>
              <w:rPr>
                <w:rStyle w:val="IndexLink"/>
              </w:rPr>
              <w:t>352</w:t>
            </w:r>
          </w:hyperlink>
        </w:p>
        <w:p>
          <w:pPr>
            <w:pStyle w:val="Contents5"/>
            <w:tabs>
              <w:tab w:val="clear" w:pos="7892"/>
              <w:tab w:val="right" w:pos="9026" w:leader="dot"/>
            </w:tabs>
            <w:rPr/>
          </w:pPr>
          <w:hyperlink w:anchor="__RefHeading___Toc316028_1588784861">
            <w:r>
              <w:rPr>
                <w:webHidden/>
                <w:rStyle w:val="IndexLink"/>
              </w:rPr>
              <w:t>4</w:t>
            </w:r>
            <w:r>
              <w:rPr>
                <w:rStyle w:val="IndexLink"/>
                <w:rtl w:val="true"/>
              </w:rPr>
              <w:t xml:space="preserve">. </w:t>
            </w:r>
            <w:r>
              <w:rPr>
                <w:rStyle w:val="IndexLink"/>
                <w:rtl w:val="true"/>
              </w:rPr>
              <w:t>أبوليلي الأنصاري</w:t>
            </w:r>
            <w:r>
              <w:rPr>
                <w:rStyle w:val="IndexLink"/>
                <w:rtl w:val="true"/>
              </w:rPr>
              <w:tab/>
            </w:r>
            <w:r>
              <w:rPr>
                <w:rStyle w:val="IndexLink"/>
              </w:rPr>
              <w:t>352</w:t>
            </w:r>
          </w:hyperlink>
        </w:p>
        <w:p>
          <w:pPr>
            <w:pStyle w:val="Contents4"/>
            <w:tabs>
              <w:tab w:val="clear" w:pos="8176"/>
              <w:tab w:val="right" w:pos="9026" w:leader="dot"/>
            </w:tabs>
            <w:rPr/>
          </w:pPr>
          <w:hyperlink w:anchor="__RefHeading___Toc316030_1588784861">
            <w:r>
              <w:rPr>
                <w:webHidden/>
                <w:rStyle w:val="IndexLink"/>
                <w:rtl w:val="true"/>
              </w:rPr>
              <w:t>الثالث والثلاثون</w:t>
            </w:r>
            <w:r>
              <w:rPr>
                <w:rStyle w:val="IndexLink"/>
                <w:rtl w:val="true"/>
              </w:rPr>
              <w:t xml:space="preserve">: </w:t>
            </w:r>
            <w:r>
              <w:rPr>
                <w:rStyle w:val="IndexLink"/>
                <w:rtl w:val="true"/>
              </w:rPr>
              <w:t>أنّه عليه السلام كفّتا ميزان العلم</w:t>
            </w:r>
            <w:r>
              <w:rPr>
                <w:rStyle w:val="IndexLink"/>
                <w:rtl w:val="true"/>
              </w:rPr>
              <w:tab/>
            </w:r>
            <w:r>
              <w:rPr>
                <w:rStyle w:val="IndexLink"/>
              </w:rPr>
              <w:t>353</w:t>
            </w:r>
          </w:hyperlink>
        </w:p>
        <w:p>
          <w:pPr>
            <w:pStyle w:val="Contents4"/>
            <w:tabs>
              <w:tab w:val="clear" w:pos="8176"/>
              <w:tab w:val="right" w:pos="9026" w:leader="dot"/>
            </w:tabs>
            <w:rPr/>
          </w:pPr>
          <w:hyperlink w:anchor="__RefHeading___Toc316032_1588784861">
            <w:r>
              <w:rPr>
                <w:webHidden/>
                <w:rStyle w:val="IndexLink"/>
                <w:rtl w:val="true"/>
              </w:rPr>
              <w:t>الرابع والثلاثون</w:t>
            </w:r>
            <w:r>
              <w:rPr>
                <w:rStyle w:val="IndexLink"/>
                <w:rtl w:val="true"/>
              </w:rPr>
              <w:t xml:space="preserve">: </w:t>
            </w:r>
            <w:r>
              <w:rPr>
                <w:rStyle w:val="IndexLink"/>
                <w:rtl w:val="true"/>
              </w:rPr>
              <w:t>درايته عليه السلام كدراية النبيّ‌ صلى الله عليه و آله و سلم</w:t>
            </w:r>
            <w:r>
              <w:rPr>
                <w:rStyle w:val="IndexLink"/>
                <w:rtl w:val="true"/>
              </w:rPr>
              <w:tab/>
            </w:r>
            <w:r>
              <w:rPr>
                <w:rStyle w:val="IndexLink"/>
              </w:rPr>
              <w:t>353</w:t>
            </w:r>
          </w:hyperlink>
        </w:p>
        <w:p>
          <w:pPr>
            <w:pStyle w:val="Contents4"/>
            <w:tabs>
              <w:tab w:val="clear" w:pos="8176"/>
              <w:tab w:val="right" w:pos="9026" w:leader="dot"/>
            </w:tabs>
            <w:rPr/>
          </w:pPr>
          <w:hyperlink w:anchor="__RefHeading___Toc316034_1588784861">
            <w:r>
              <w:rPr>
                <w:webHidden/>
                <w:rStyle w:val="IndexLink"/>
                <w:rtl w:val="true"/>
              </w:rPr>
              <w:t>الخامس والثلاثون</w:t>
            </w:r>
            <w:r>
              <w:rPr>
                <w:rStyle w:val="IndexLink"/>
                <w:rtl w:val="true"/>
              </w:rPr>
              <w:t xml:space="preserve">: </w:t>
            </w:r>
            <w:r>
              <w:rPr>
                <w:rStyle w:val="IndexLink"/>
                <w:rtl w:val="true"/>
              </w:rPr>
              <w:t>إخباره عليه السلام بالمغيبات وهو علي أنحاء</w:t>
            </w:r>
            <w:r>
              <w:rPr>
                <w:rStyle w:val="IndexLink"/>
                <w:rtl w:val="true"/>
              </w:rPr>
              <w:t>:</w:t>
              <w:tab/>
            </w:r>
            <w:r>
              <w:rPr>
                <w:rStyle w:val="IndexLink"/>
              </w:rPr>
              <w:t>354</w:t>
            </w:r>
          </w:hyperlink>
        </w:p>
        <w:p>
          <w:pPr>
            <w:pStyle w:val="Contents5"/>
            <w:tabs>
              <w:tab w:val="clear" w:pos="7892"/>
              <w:tab w:val="right" w:pos="9026" w:leader="dot"/>
            </w:tabs>
            <w:rPr/>
          </w:pPr>
          <w:hyperlink w:anchor="__RefHeading___Toc316036_1588784861">
            <w:r>
              <w:rPr>
                <w:webHidden/>
                <w:rStyle w:val="IndexLink"/>
              </w:rPr>
              <w:t>1</w:t>
            </w:r>
            <w:r>
              <w:rPr>
                <w:rStyle w:val="IndexLink"/>
                <w:rtl w:val="true"/>
              </w:rPr>
              <w:t xml:space="preserve">. </w:t>
            </w:r>
            <w:r>
              <w:rPr>
                <w:rStyle w:val="IndexLink"/>
                <w:rtl w:val="true"/>
              </w:rPr>
              <w:t>إخباره عليه السلام عن قتل طلحة والزبير، وعن عدد الجيش الّذي يأتي من الكوفة إلي البصرة</w:t>
            </w:r>
            <w:r>
              <w:rPr>
                <w:rStyle w:val="IndexLink"/>
                <w:rtl w:val="true"/>
              </w:rPr>
              <w:tab/>
            </w:r>
            <w:r>
              <w:rPr>
                <w:rStyle w:val="IndexLink"/>
              </w:rPr>
              <w:t>354</w:t>
            </w:r>
          </w:hyperlink>
        </w:p>
        <w:p>
          <w:pPr>
            <w:pStyle w:val="Contents6"/>
            <w:tabs>
              <w:tab w:val="clear" w:pos="7609"/>
              <w:tab w:val="right" w:pos="9026" w:leader="dot"/>
            </w:tabs>
            <w:rPr/>
          </w:pPr>
          <w:hyperlink w:anchor="__RefHeading___Toc316038_1588784861">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316040_1588784861">
            <w:r>
              <w:rPr>
                <w:webHidden/>
                <w:rStyle w:val="IndexLink"/>
              </w:rPr>
              <w:t>1</w:t>
            </w:r>
            <w:r>
              <w:rPr>
                <w:rStyle w:val="IndexLink"/>
                <w:rtl w:val="true"/>
              </w:rPr>
              <w:t xml:space="preserve">. </w:t>
            </w:r>
            <w:r>
              <w:rPr>
                <w:rStyle w:val="IndexLink"/>
                <w:rtl w:val="true"/>
              </w:rPr>
              <w:t>أبوالطفيل عامر بن واثلة</w:t>
            </w:r>
            <w:r>
              <w:rPr>
                <w:rStyle w:val="IndexLink"/>
                <w:rtl w:val="true"/>
              </w:rPr>
              <w:tab/>
            </w:r>
            <w:r>
              <w:rPr>
                <w:rStyle w:val="IndexLink"/>
              </w:rPr>
              <w:t>354</w:t>
            </w:r>
          </w:hyperlink>
        </w:p>
        <w:p>
          <w:pPr>
            <w:pStyle w:val="Contents6"/>
            <w:tabs>
              <w:tab w:val="clear" w:pos="7609"/>
              <w:tab w:val="right" w:pos="9026" w:leader="dot"/>
            </w:tabs>
            <w:rPr/>
          </w:pPr>
          <w:hyperlink w:anchor="__RefHeading___Toc316042_1588784861">
            <w:r>
              <w:rPr>
                <w:webHidden/>
                <w:rStyle w:val="IndexLink"/>
              </w:rPr>
              <w:t>2</w:t>
            </w:r>
            <w:r>
              <w:rPr>
                <w:rStyle w:val="IndexLink"/>
                <w:rtl w:val="true"/>
              </w:rPr>
              <w:t xml:space="preserve">. </w:t>
            </w:r>
            <w:r>
              <w:rPr>
                <w:rStyle w:val="IndexLink"/>
                <w:rtl w:val="true"/>
              </w:rPr>
              <w:t>عبدالرحمان بن يسار</w:t>
            </w:r>
            <w:r>
              <w:rPr>
                <w:rStyle w:val="IndexLink"/>
                <w:rtl w:val="true"/>
              </w:rPr>
              <w:tab/>
            </w:r>
            <w:r>
              <w:rPr>
                <w:rStyle w:val="IndexLink"/>
              </w:rPr>
              <w:t>355</w:t>
            </w:r>
          </w:hyperlink>
        </w:p>
        <w:p>
          <w:pPr>
            <w:pStyle w:val="Contents6"/>
            <w:tabs>
              <w:tab w:val="clear" w:pos="7609"/>
              <w:tab w:val="right" w:pos="9026" w:leader="dot"/>
            </w:tabs>
            <w:rPr/>
          </w:pPr>
          <w:hyperlink w:anchor="__RefHeading___Toc316044_1588784861">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355</w:t>
            </w:r>
          </w:hyperlink>
        </w:p>
        <w:p>
          <w:pPr>
            <w:pStyle w:val="Contents5"/>
            <w:tabs>
              <w:tab w:val="clear" w:pos="7892"/>
              <w:tab w:val="right" w:pos="9026" w:leader="dot"/>
            </w:tabs>
            <w:rPr/>
          </w:pPr>
          <w:hyperlink w:anchor="__RefHeading___Toc316046_1588784861">
            <w:r>
              <w:rPr>
                <w:webHidden/>
                <w:rStyle w:val="IndexLink"/>
              </w:rPr>
              <w:t>2</w:t>
            </w:r>
            <w:r>
              <w:rPr>
                <w:rStyle w:val="IndexLink"/>
                <w:rtl w:val="true"/>
              </w:rPr>
              <w:t xml:space="preserve">. </w:t>
            </w:r>
            <w:r>
              <w:rPr>
                <w:rStyle w:val="IndexLink"/>
                <w:rtl w:val="true"/>
              </w:rPr>
              <w:t>إخباره عليه السلام عن قتل شابّ‌ أخذ المصحف وتكلّم مع أصحاب الجمل،</w:t>
            </w:r>
            <w:r>
              <w:rPr>
                <w:rStyle w:val="IndexLink"/>
                <w:rtl w:val="true"/>
              </w:rPr>
              <w:tab/>
            </w:r>
            <w:r>
              <w:rPr>
                <w:rStyle w:val="IndexLink"/>
              </w:rPr>
              <w:t>357</w:t>
            </w:r>
          </w:hyperlink>
        </w:p>
        <w:p>
          <w:pPr>
            <w:pStyle w:val="Contents6"/>
            <w:tabs>
              <w:tab w:val="clear" w:pos="7609"/>
              <w:tab w:val="right" w:pos="9026" w:leader="dot"/>
            </w:tabs>
            <w:rPr/>
          </w:pPr>
          <w:hyperlink w:anchor="__RefHeading___Toc316048_1588784861">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316050_1588784861">
            <w:r>
              <w:rPr>
                <w:webHidden/>
                <w:rStyle w:val="IndexLink"/>
              </w:rPr>
              <w:t>1</w:t>
            </w:r>
            <w:r>
              <w:rPr>
                <w:rStyle w:val="IndexLink"/>
                <w:rtl w:val="true"/>
              </w:rPr>
              <w:t xml:space="preserve">. </w:t>
            </w:r>
            <w:r>
              <w:rPr>
                <w:rStyle w:val="IndexLink"/>
                <w:rtl w:val="true"/>
              </w:rPr>
              <w:t>أبوبشير الشيباني</w:t>
            </w:r>
            <w:r>
              <w:rPr>
                <w:rStyle w:val="IndexLink"/>
                <w:rtl w:val="true"/>
              </w:rPr>
              <w:tab/>
            </w:r>
            <w:r>
              <w:rPr>
                <w:rStyle w:val="IndexLink"/>
              </w:rPr>
              <w:t>357</w:t>
            </w:r>
          </w:hyperlink>
        </w:p>
        <w:p>
          <w:pPr>
            <w:pStyle w:val="Contents6"/>
            <w:tabs>
              <w:tab w:val="clear" w:pos="7609"/>
              <w:tab w:val="right" w:pos="9026" w:leader="dot"/>
            </w:tabs>
            <w:rPr/>
          </w:pPr>
          <w:hyperlink w:anchor="__RefHeading___Toc316052_1588784861">
            <w:r>
              <w:rPr>
                <w:webHidden/>
                <w:rStyle w:val="IndexLink"/>
              </w:rPr>
              <w:t>2</w:t>
            </w:r>
            <w:r>
              <w:rPr>
                <w:rStyle w:val="IndexLink"/>
                <w:rtl w:val="true"/>
              </w:rPr>
              <w:t xml:space="preserve">. </w:t>
            </w:r>
            <w:r>
              <w:rPr>
                <w:rStyle w:val="IndexLink"/>
                <w:rtl w:val="true"/>
              </w:rPr>
              <w:t>عمّار بن معاوية الدهني</w:t>
            </w:r>
            <w:r>
              <w:rPr>
                <w:rStyle w:val="IndexLink"/>
                <w:rtl w:val="true"/>
              </w:rPr>
              <w:tab/>
            </w:r>
            <w:r>
              <w:rPr>
                <w:rStyle w:val="IndexLink"/>
              </w:rPr>
              <w:t>357</w:t>
            </w:r>
          </w:hyperlink>
        </w:p>
        <w:p>
          <w:pPr>
            <w:pStyle w:val="Contents6"/>
            <w:tabs>
              <w:tab w:val="clear" w:pos="7609"/>
              <w:tab w:val="right" w:pos="9026" w:leader="dot"/>
            </w:tabs>
            <w:rPr/>
          </w:pPr>
          <w:hyperlink w:anchor="__RefHeading___Toc316054_1588784861">
            <w:r>
              <w:rPr>
                <w:webHidden/>
                <w:rStyle w:val="IndexLink"/>
              </w:rPr>
              <w:t>3</w:t>
            </w:r>
            <w:r>
              <w:rPr>
                <w:rStyle w:val="IndexLink"/>
                <w:rtl w:val="true"/>
              </w:rPr>
              <w:t xml:space="preserve">. </w:t>
            </w:r>
            <w:r>
              <w:rPr>
                <w:rStyle w:val="IndexLink"/>
                <w:rtl w:val="true"/>
              </w:rPr>
              <w:t>محمّد بن شهاب الزهري</w:t>
            </w:r>
            <w:r>
              <w:rPr>
                <w:rStyle w:val="IndexLink"/>
                <w:rtl w:val="true"/>
              </w:rPr>
              <w:tab/>
            </w:r>
            <w:r>
              <w:rPr>
                <w:rStyle w:val="IndexLink"/>
              </w:rPr>
              <w:t>358</w:t>
            </w:r>
          </w:hyperlink>
        </w:p>
        <w:p>
          <w:pPr>
            <w:pStyle w:val="Contents6"/>
            <w:tabs>
              <w:tab w:val="clear" w:pos="7609"/>
              <w:tab w:val="right" w:pos="9026" w:leader="dot"/>
            </w:tabs>
            <w:rPr/>
          </w:pPr>
          <w:hyperlink w:anchor="__RefHeading___Toc316056_1588784861">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359</w:t>
            </w:r>
          </w:hyperlink>
        </w:p>
        <w:p>
          <w:pPr>
            <w:pStyle w:val="Contents5"/>
            <w:tabs>
              <w:tab w:val="clear" w:pos="7892"/>
              <w:tab w:val="right" w:pos="9026" w:leader="dot"/>
            </w:tabs>
            <w:rPr/>
          </w:pPr>
          <w:hyperlink w:anchor="__RefHeading___Toc316058_1588784861">
            <w:r>
              <w:rPr>
                <w:webHidden/>
                <w:rStyle w:val="IndexLink"/>
              </w:rPr>
              <w:t>3</w:t>
            </w:r>
            <w:r>
              <w:rPr>
                <w:rStyle w:val="IndexLink"/>
                <w:rtl w:val="true"/>
              </w:rPr>
              <w:t xml:space="preserve">. </w:t>
            </w:r>
            <w:r>
              <w:rPr>
                <w:rStyle w:val="IndexLink"/>
                <w:rtl w:val="true"/>
              </w:rPr>
              <w:t>إخباره عليه السلام عن مجيء اويس القرني في حرب صفّين</w:t>
            </w:r>
            <w:r>
              <w:rPr>
                <w:rStyle w:val="IndexLink"/>
                <w:rtl w:val="true"/>
              </w:rPr>
              <w:tab/>
            </w:r>
            <w:r>
              <w:rPr>
                <w:rStyle w:val="IndexLink"/>
              </w:rPr>
              <w:t>360</w:t>
            </w:r>
          </w:hyperlink>
        </w:p>
        <w:p>
          <w:pPr>
            <w:pStyle w:val="Contents5"/>
            <w:tabs>
              <w:tab w:val="clear" w:pos="7892"/>
              <w:tab w:val="right" w:pos="9026" w:leader="dot"/>
            </w:tabs>
            <w:rPr/>
          </w:pPr>
          <w:hyperlink w:anchor="__RefHeading___Toc316060_1588784861">
            <w:r>
              <w:rPr>
                <w:webHidden/>
                <w:rStyle w:val="IndexLink"/>
              </w:rPr>
              <w:t>4</w:t>
            </w:r>
            <w:r>
              <w:rPr>
                <w:rStyle w:val="IndexLink"/>
                <w:rtl w:val="true"/>
              </w:rPr>
              <w:t xml:space="preserve">. </w:t>
            </w:r>
            <w:r>
              <w:rPr>
                <w:rStyle w:val="IndexLink"/>
                <w:rtl w:val="true"/>
              </w:rPr>
              <w:t>إخباره عليه السلام عمّا يقع في حرب النهروان</w:t>
            </w:r>
            <w:r>
              <w:rPr>
                <w:rStyle w:val="IndexLink"/>
                <w:rtl w:val="true"/>
              </w:rPr>
              <w:tab/>
            </w:r>
            <w:r>
              <w:rPr>
                <w:rStyle w:val="IndexLink"/>
              </w:rPr>
              <w:t>361</w:t>
            </w:r>
          </w:hyperlink>
        </w:p>
        <w:p>
          <w:pPr>
            <w:pStyle w:val="Contents6"/>
            <w:tabs>
              <w:tab w:val="clear" w:pos="7609"/>
              <w:tab w:val="right" w:pos="9026" w:leader="dot"/>
            </w:tabs>
            <w:rPr/>
          </w:pPr>
          <w:hyperlink w:anchor="__RefHeading___Toc316062_1588784861">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316064_1588784861">
            <w:r>
              <w:rPr>
                <w:webHidden/>
                <w:rStyle w:val="IndexLink"/>
              </w:rPr>
              <w:t>1</w:t>
            </w:r>
            <w:r>
              <w:rPr>
                <w:rStyle w:val="IndexLink"/>
                <w:rtl w:val="true"/>
              </w:rPr>
              <w:t xml:space="preserve">. </w:t>
            </w:r>
            <w:r>
              <w:rPr>
                <w:rStyle w:val="IndexLink"/>
                <w:rtl w:val="true"/>
              </w:rPr>
              <w:t>أبوالأحوص</w:t>
            </w:r>
            <w:r>
              <w:rPr>
                <w:rStyle w:val="IndexLink"/>
                <w:rtl w:val="true"/>
              </w:rPr>
              <w:tab/>
            </w:r>
            <w:r>
              <w:rPr>
                <w:rStyle w:val="IndexLink"/>
              </w:rPr>
              <w:t>362</w:t>
            </w:r>
          </w:hyperlink>
        </w:p>
        <w:p>
          <w:pPr>
            <w:pStyle w:val="Contents6"/>
            <w:tabs>
              <w:tab w:val="clear" w:pos="7609"/>
              <w:tab w:val="right" w:pos="9026" w:leader="dot"/>
            </w:tabs>
            <w:rPr/>
          </w:pPr>
          <w:hyperlink w:anchor="__RefHeading___Toc316066_1588784861">
            <w:r>
              <w:rPr>
                <w:webHidden/>
                <w:rStyle w:val="IndexLink"/>
              </w:rPr>
              <w:t>2</w:t>
            </w:r>
            <w:r>
              <w:rPr>
                <w:rStyle w:val="IndexLink"/>
                <w:rtl w:val="true"/>
              </w:rPr>
              <w:t xml:space="preserve">. </w:t>
            </w:r>
            <w:r>
              <w:rPr>
                <w:rStyle w:val="IndexLink"/>
                <w:rtl w:val="true"/>
              </w:rPr>
              <w:t>جندب الأزدي</w:t>
            </w:r>
            <w:r>
              <w:rPr>
                <w:rStyle w:val="IndexLink"/>
                <w:rtl w:val="true"/>
              </w:rPr>
              <w:tab/>
            </w:r>
            <w:r>
              <w:rPr>
                <w:rStyle w:val="IndexLink"/>
              </w:rPr>
              <w:t>362</w:t>
            </w:r>
          </w:hyperlink>
        </w:p>
        <w:p>
          <w:pPr>
            <w:pStyle w:val="Contents6"/>
            <w:tabs>
              <w:tab w:val="clear" w:pos="7609"/>
              <w:tab w:val="right" w:pos="9026" w:leader="dot"/>
            </w:tabs>
            <w:rPr/>
          </w:pPr>
          <w:hyperlink w:anchor="__RefHeading___Toc316068_1588784861">
            <w:r>
              <w:rPr>
                <w:webHidden/>
                <w:rStyle w:val="IndexLink"/>
              </w:rPr>
              <w:t>3</w:t>
            </w:r>
            <w:r>
              <w:rPr>
                <w:rStyle w:val="IndexLink"/>
                <w:rtl w:val="true"/>
              </w:rPr>
              <w:t xml:space="preserve">. </w:t>
            </w:r>
            <w:r>
              <w:rPr>
                <w:rStyle w:val="IndexLink"/>
                <w:rtl w:val="true"/>
              </w:rPr>
              <w:t>أبوسليمان المرعشي</w:t>
            </w:r>
            <w:r>
              <w:rPr>
                <w:rStyle w:val="IndexLink"/>
                <w:rtl w:val="true"/>
              </w:rPr>
              <w:tab/>
            </w:r>
            <w:r>
              <w:rPr>
                <w:rStyle w:val="IndexLink"/>
              </w:rPr>
              <w:t>365</w:t>
            </w:r>
          </w:hyperlink>
        </w:p>
        <w:p>
          <w:pPr>
            <w:pStyle w:val="Contents6"/>
            <w:tabs>
              <w:tab w:val="clear" w:pos="7609"/>
              <w:tab w:val="right" w:pos="9026" w:leader="dot"/>
            </w:tabs>
            <w:rPr/>
          </w:pPr>
          <w:hyperlink w:anchor="__RefHeading___Toc316070_1588784861">
            <w:r>
              <w:rPr>
                <w:webHidden/>
                <w:rStyle w:val="IndexLink"/>
              </w:rPr>
              <w:t>4</w:t>
            </w:r>
            <w:r>
              <w:rPr>
                <w:rStyle w:val="IndexLink"/>
                <w:rtl w:val="true"/>
              </w:rPr>
              <w:t xml:space="preserve">. </w:t>
            </w:r>
            <w:r>
              <w:rPr>
                <w:rStyle w:val="IndexLink"/>
                <w:rtl w:val="true"/>
              </w:rPr>
              <w:t>عبدالله بن بشر الخثعمي</w:t>
            </w:r>
            <w:r>
              <w:rPr>
                <w:rStyle w:val="IndexLink"/>
                <w:rtl w:val="true"/>
              </w:rPr>
              <w:tab/>
            </w:r>
            <w:r>
              <w:rPr>
                <w:rStyle w:val="IndexLink"/>
              </w:rPr>
              <w:t>366</w:t>
            </w:r>
          </w:hyperlink>
        </w:p>
        <w:p>
          <w:pPr>
            <w:pStyle w:val="Contents6"/>
            <w:tabs>
              <w:tab w:val="clear" w:pos="7609"/>
              <w:tab w:val="right" w:pos="9026" w:leader="dot"/>
            </w:tabs>
            <w:rPr/>
          </w:pPr>
          <w:hyperlink w:anchor="__RefHeading___Toc316072_1588784861">
            <w:r>
              <w:rPr>
                <w:webHidden/>
                <w:rStyle w:val="IndexLink"/>
              </w:rPr>
              <w:t>5</w:t>
            </w:r>
            <w:r>
              <w:rPr>
                <w:rStyle w:val="IndexLink"/>
                <w:rtl w:val="true"/>
              </w:rPr>
              <w:t xml:space="preserve">. </w:t>
            </w:r>
            <w:r>
              <w:rPr>
                <w:rStyle w:val="IndexLink"/>
                <w:rtl w:val="true"/>
              </w:rPr>
              <w:t>عبيدة السلماني</w:t>
            </w:r>
            <w:r>
              <w:rPr>
                <w:rStyle w:val="IndexLink"/>
                <w:rtl w:val="true"/>
              </w:rPr>
              <w:tab/>
            </w:r>
            <w:r>
              <w:rPr>
                <w:rStyle w:val="IndexLink"/>
              </w:rPr>
              <w:t>367</w:t>
            </w:r>
          </w:hyperlink>
        </w:p>
        <w:p>
          <w:pPr>
            <w:pStyle w:val="Contents6"/>
            <w:tabs>
              <w:tab w:val="clear" w:pos="7609"/>
              <w:tab w:val="right" w:pos="9026" w:leader="dot"/>
            </w:tabs>
            <w:rPr/>
          </w:pPr>
          <w:hyperlink w:anchor="__RefHeading___Toc316074_1588784861">
            <w:r>
              <w:rPr>
                <w:webHidden/>
                <w:rStyle w:val="IndexLink"/>
              </w:rPr>
              <w:t>6</w:t>
            </w:r>
            <w:r>
              <w:rPr>
                <w:rStyle w:val="IndexLink"/>
                <w:rtl w:val="true"/>
              </w:rPr>
              <w:t xml:space="preserve">. </w:t>
            </w:r>
            <w:r>
              <w:rPr>
                <w:rStyle w:val="IndexLink"/>
                <w:rtl w:val="true"/>
              </w:rPr>
              <w:t>قيس بن عبّاد</w:t>
            </w:r>
            <w:r>
              <w:rPr>
                <w:rStyle w:val="IndexLink"/>
                <w:rtl w:val="true"/>
              </w:rPr>
              <w:tab/>
            </w:r>
            <w:r>
              <w:rPr>
                <w:rStyle w:val="IndexLink"/>
              </w:rPr>
              <w:t>367</w:t>
            </w:r>
          </w:hyperlink>
        </w:p>
        <w:p>
          <w:pPr>
            <w:pStyle w:val="Contents6"/>
            <w:tabs>
              <w:tab w:val="clear" w:pos="7609"/>
              <w:tab w:val="right" w:pos="9026" w:leader="dot"/>
            </w:tabs>
            <w:rPr/>
          </w:pPr>
          <w:hyperlink w:anchor="__RefHeading___Toc316076_1588784861">
            <w:r>
              <w:rPr>
                <w:webHidden/>
                <w:rStyle w:val="IndexLink"/>
              </w:rPr>
              <w:t>7</w:t>
            </w:r>
            <w:r>
              <w:rPr>
                <w:rStyle w:val="IndexLink"/>
                <w:rtl w:val="true"/>
              </w:rPr>
              <w:t xml:space="preserve">. </w:t>
            </w:r>
            <w:r>
              <w:rPr>
                <w:rStyle w:val="IndexLink"/>
                <w:rtl w:val="true"/>
              </w:rPr>
              <w:t>أبومجلز لاحق بن حميد</w:t>
            </w:r>
            <w:r>
              <w:rPr>
                <w:rStyle w:val="IndexLink"/>
                <w:rtl w:val="true"/>
              </w:rPr>
              <w:tab/>
            </w:r>
            <w:r>
              <w:rPr>
                <w:rStyle w:val="IndexLink"/>
              </w:rPr>
              <w:t>368</w:t>
            </w:r>
          </w:hyperlink>
        </w:p>
        <w:p>
          <w:pPr>
            <w:pStyle w:val="Contents6"/>
            <w:tabs>
              <w:tab w:val="clear" w:pos="7609"/>
              <w:tab w:val="right" w:pos="9026" w:leader="dot"/>
            </w:tabs>
            <w:rPr/>
          </w:pPr>
          <w:hyperlink w:anchor="__RefHeading___Toc316078_1588784861">
            <w:r>
              <w:rPr>
                <w:webHidden/>
                <w:rStyle w:val="IndexLink"/>
              </w:rPr>
              <w:t>8</w:t>
            </w:r>
            <w:r>
              <w:rPr>
                <w:rStyle w:val="IndexLink"/>
                <w:rtl w:val="true"/>
              </w:rPr>
              <w:t xml:space="preserve">. </w:t>
            </w:r>
            <w:r>
              <w:rPr>
                <w:rStyle w:val="IndexLink"/>
                <w:rtl w:val="true"/>
              </w:rPr>
              <w:t>يزيد بن رويم</w:t>
            </w:r>
            <w:r>
              <w:rPr>
                <w:rStyle w:val="IndexLink"/>
                <w:rtl w:val="true"/>
              </w:rPr>
              <w:tab/>
            </w:r>
            <w:r>
              <w:rPr>
                <w:rStyle w:val="IndexLink"/>
              </w:rPr>
              <w:t>370</w:t>
            </w:r>
          </w:hyperlink>
        </w:p>
        <w:p>
          <w:pPr>
            <w:pStyle w:val="Contents6"/>
            <w:tabs>
              <w:tab w:val="clear" w:pos="7609"/>
              <w:tab w:val="right" w:pos="9026" w:leader="dot"/>
            </w:tabs>
            <w:rPr/>
          </w:pPr>
          <w:hyperlink w:anchor="__RefHeading___Toc316080_1588784861">
            <w:r>
              <w:rPr>
                <w:webHidden/>
                <w:rStyle w:val="IndexLink"/>
              </w:rPr>
              <w:t>9</w:t>
            </w:r>
            <w:r>
              <w:rPr>
                <w:rStyle w:val="IndexLink"/>
                <w:rtl w:val="true"/>
              </w:rPr>
              <w:t xml:space="preserve">. </w:t>
            </w:r>
            <w:r>
              <w:rPr>
                <w:rStyle w:val="IndexLink"/>
                <w:rtl w:val="true"/>
              </w:rPr>
              <w:t>ما ورد مرسلاً</w:t>
            </w:r>
            <w:r>
              <w:rPr>
                <w:rStyle w:val="IndexLink"/>
                <w:rtl w:val="true"/>
              </w:rPr>
              <w:tab/>
            </w:r>
            <w:r>
              <w:rPr>
                <w:rStyle w:val="IndexLink"/>
              </w:rPr>
              <w:t>372</w:t>
            </w:r>
          </w:hyperlink>
        </w:p>
        <w:p>
          <w:pPr>
            <w:pStyle w:val="Contents5"/>
            <w:tabs>
              <w:tab w:val="clear" w:pos="7892"/>
              <w:tab w:val="right" w:pos="9026" w:leader="dot"/>
            </w:tabs>
            <w:rPr/>
          </w:pPr>
          <w:hyperlink w:anchor="__RefHeading___Toc316082_1588784861">
            <w:r>
              <w:rPr>
                <w:webHidden/>
                <w:rStyle w:val="IndexLink"/>
              </w:rPr>
              <w:t>5</w:t>
            </w:r>
            <w:r>
              <w:rPr>
                <w:rStyle w:val="IndexLink"/>
                <w:rtl w:val="true"/>
              </w:rPr>
              <w:t xml:space="preserve">. </w:t>
            </w:r>
            <w:r>
              <w:rPr>
                <w:rStyle w:val="IndexLink"/>
                <w:rtl w:val="true"/>
              </w:rPr>
              <w:t>إخباره عليه السلام عن مستقبل أصحابه وأهل العراق وتسلّط‍‌ معاوية عليهم</w:t>
            </w:r>
            <w:r>
              <w:rPr>
                <w:rStyle w:val="IndexLink"/>
                <w:rtl w:val="true"/>
              </w:rPr>
              <w:tab/>
            </w:r>
            <w:r>
              <w:rPr>
                <w:rStyle w:val="IndexLink"/>
              </w:rPr>
              <w:t>375</w:t>
            </w:r>
          </w:hyperlink>
        </w:p>
        <w:p>
          <w:pPr>
            <w:pStyle w:val="Contents6"/>
            <w:tabs>
              <w:tab w:val="clear" w:pos="7609"/>
              <w:tab w:val="right" w:pos="9026" w:leader="dot"/>
            </w:tabs>
            <w:rPr/>
          </w:pPr>
          <w:hyperlink w:anchor="__RefHeading___Toc316084_1588784861">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316086_1588784861">
            <w:r>
              <w:rPr>
                <w:webHidden/>
                <w:rStyle w:val="IndexLink"/>
              </w:rPr>
              <w:t>1</w:t>
            </w:r>
            <w:r>
              <w:rPr>
                <w:rStyle w:val="IndexLink"/>
                <w:rtl w:val="true"/>
              </w:rPr>
              <w:t xml:space="preserve">. </w:t>
            </w:r>
            <w:r>
              <w:rPr>
                <w:rStyle w:val="IndexLink"/>
                <w:rtl w:val="true"/>
              </w:rPr>
              <w:t>أبوالأغرّ التميمي</w:t>
            </w:r>
            <w:r>
              <w:rPr>
                <w:rStyle w:val="IndexLink"/>
                <w:rtl w:val="true"/>
              </w:rPr>
              <w:tab/>
            </w:r>
            <w:r>
              <w:rPr>
                <w:rStyle w:val="IndexLink"/>
              </w:rPr>
              <w:t>375</w:t>
            </w:r>
          </w:hyperlink>
        </w:p>
        <w:p>
          <w:pPr>
            <w:pStyle w:val="Contents6"/>
            <w:tabs>
              <w:tab w:val="clear" w:pos="7609"/>
              <w:tab w:val="right" w:pos="9026" w:leader="dot"/>
            </w:tabs>
            <w:rPr/>
          </w:pPr>
          <w:hyperlink w:anchor="__RefHeading___Toc316088_1588784861">
            <w:r>
              <w:rPr>
                <w:webHidden/>
                <w:rStyle w:val="IndexLink"/>
              </w:rPr>
              <w:t>2</w:t>
            </w:r>
            <w:r>
              <w:rPr>
                <w:rStyle w:val="IndexLink"/>
                <w:rtl w:val="true"/>
              </w:rPr>
              <w:t xml:space="preserve">. </w:t>
            </w:r>
            <w:r>
              <w:rPr>
                <w:rStyle w:val="IndexLink"/>
                <w:rtl w:val="true"/>
              </w:rPr>
              <w:t>جندب الأزدي</w:t>
            </w:r>
            <w:r>
              <w:rPr>
                <w:rStyle w:val="IndexLink"/>
                <w:rtl w:val="true"/>
              </w:rPr>
              <w:tab/>
            </w:r>
            <w:r>
              <w:rPr>
                <w:rStyle w:val="IndexLink"/>
              </w:rPr>
              <w:t>376</w:t>
            </w:r>
          </w:hyperlink>
        </w:p>
        <w:p>
          <w:pPr>
            <w:pStyle w:val="Contents6"/>
            <w:tabs>
              <w:tab w:val="clear" w:pos="7609"/>
              <w:tab w:val="right" w:pos="9026" w:leader="dot"/>
            </w:tabs>
            <w:rPr/>
          </w:pPr>
          <w:hyperlink w:anchor="__RefHeading___Toc316090_1588784861">
            <w:r>
              <w:rPr>
                <w:webHidden/>
                <w:rStyle w:val="IndexLink"/>
              </w:rPr>
              <w:t>3</w:t>
            </w:r>
            <w:r>
              <w:rPr>
                <w:rStyle w:val="IndexLink"/>
                <w:rtl w:val="true"/>
              </w:rPr>
              <w:t xml:space="preserve">. </w:t>
            </w:r>
            <w:r>
              <w:rPr>
                <w:rStyle w:val="IndexLink"/>
                <w:rtl w:val="true"/>
              </w:rPr>
              <w:t>الحسن بن علي عليهما السلام</w:t>
            </w:r>
            <w:r>
              <w:rPr>
                <w:rStyle w:val="IndexLink"/>
                <w:rtl w:val="true"/>
              </w:rPr>
              <w:tab/>
            </w:r>
            <w:r>
              <w:rPr>
                <w:rStyle w:val="IndexLink"/>
              </w:rPr>
              <w:t>377</w:t>
            </w:r>
          </w:hyperlink>
        </w:p>
        <w:p>
          <w:pPr>
            <w:pStyle w:val="Contents6"/>
            <w:tabs>
              <w:tab w:val="clear" w:pos="7609"/>
              <w:tab w:val="right" w:pos="9026" w:leader="dot"/>
            </w:tabs>
            <w:rPr/>
          </w:pPr>
          <w:hyperlink w:anchor="__RefHeading___Toc316092_1588784861">
            <w:r>
              <w:rPr>
                <w:webHidden/>
                <w:rStyle w:val="IndexLink"/>
              </w:rPr>
              <w:t>4</w:t>
            </w:r>
            <w:r>
              <w:rPr>
                <w:rStyle w:val="IndexLink"/>
                <w:rtl w:val="true"/>
              </w:rPr>
              <w:t xml:space="preserve">. </w:t>
            </w:r>
            <w:r>
              <w:rPr>
                <w:rStyle w:val="IndexLink"/>
                <w:rtl w:val="true"/>
              </w:rPr>
              <w:t>خبّاب بن عبدالله</w:t>
            </w:r>
            <w:r>
              <w:rPr>
                <w:rStyle w:val="IndexLink"/>
                <w:rtl w:val="true"/>
              </w:rPr>
              <w:tab/>
            </w:r>
            <w:r>
              <w:rPr>
                <w:rStyle w:val="IndexLink"/>
              </w:rPr>
              <w:t>378</w:t>
            </w:r>
          </w:hyperlink>
        </w:p>
        <w:p>
          <w:pPr>
            <w:pStyle w:val="Contents6"/>
            <w:tabs>
              <w:tab w:val="clear" w:pos="7609"/>
              <w:tab w:val="right" w:pos="9026" w:leader="dot"/>
            </w:tabs>
            <w:rPr/>
          </w:pPr>
          <w:hyperlink w:anchor="__RefHeading___Toc316094_1588784861">
            <w:r>
              <w:rPr>
                <w:webHidden/>
                <w:rStyle w:val="IndexLink"/>
              </w:rPr>
              <w:t>5</w:t>
            </w:r>
            <w:r>
              <w:rPr>
                <w:rStyle w:val="IndexLink"/>
                <w:rtl w:val="true"/>
              </w:rPr>
              <w:t xml:space="preserve">. </w:t>
            </w:r>
            <w:r>
              <w:rPr>
                <w:rStyle w:val="IndexLink"/>
                <w:rtl w:val="true"/>
              </w:rPr>
              <w:t>زرّ بن حبيش</w:t>
            </w:r>
            <w:r>
              <w:rPr>
                <w:rStyle w:val="IndexLink"/>
                <w:rtl w:val="true"/>
              </w:rPr>
              <w:tab/>
            </w:r>
            <w:r>
              <w:rPr>
                <w:rStyle w:val="IndexLink"/>
              </w:rPr>
              <w:t>379</w:t>
            </w:r>
          </w:hyperlink>
        </w:p>
        <w:p>
          <w:pPr>
            <w:pStyle w:val="Contents6"/>
            <w:tabs>
              <w:tab w:val="clear" w:pos="7609"/>
              <w:tab w:val="right" w:pos="9026" w:leader="dot"/>
            </w:tabs>
            <w:rPr/>
          </w:pPr>
          <w:hyperlink w:anchor="__RefHeading___Toc316096_1588784861">
            <w:r>
              <w:rPr>
                <w:webHidden/>
                <w:rStyle w:val="IndexLink"/>
              </w:rPr>
              <w:t>6</w:t>
            </w:r>
            <w:r>
              <w:rPr>
                <w:rStyle w:val="IndexLink"/>
                <w:rtl w:val="true"/>
              </w:rPr>
              <w:t xml:space="preserve">. </w:t>
            </w:r>
            <w:r>
              <w:rPr>
                <w:rStyle w:val="IndexLink"/>
                <w:rtl w:val="true"/>
              </w:rPr>
              <w:t>زياد المرادي</w:t>
            </w:r>
            <w:r>
              <w:rPr>
                <w:rStyle w:val="IndexLink"/>
                <w:rtl w:val="true"/>
              </w:rPr>
              <w:tab/>
            </w:r>
            <w:r>
              <w:rPr>
                <w:rStyle w:val="IndexLink"/>
              </w:rPr>
              <w:t>379</w:t>
            </w:r>
          </w:hyperlink>
        </w:p>
        <w:p>
          <w:pPr>
            <w:pStyle w:val="Contents6"/>
            <w:tabs>
              <w:tab w:val="clear" w:pos="7609"/>
              <w:tab w:val="right" w:pos="9026" w:leader="dot"/>
            </w:tabs>
            <w:rPr/>
          </w:pPr>
          <w:hyperlink w:anchor="__RefHeading___Toc316098_1588784861">
            <w:r>
              <w:rPr>
                <w:webHidden/>
                <w:rStyle w:val="IndexLink"/>
              </w:rPr>
              <w:t>7</w:t>
            </w:r>
            <w:r>
              <w:rPr>
                <w:rStyle w:val="IndexLink"/>
                <w:rtl w:val="true"/>
              </w:rPr>
              <w:t xml:space="preserve">. </w:t>
            </w:r>
            <w:r>
              <w:rPr>
                <w:rStyle w:val="IndexLink"/>
                <w:rtl w:val="true"/>
              </w:rPr>
              <w:t>سعيد بن سالم الجيشاني</w:t>
            </w:r>
            <w:r>
              <w:rPr>
                <w:rStyle w:val="IndexLink"/>
                <w:rtl w:val="true"/>
              </w:rPr>
              <w:tab/>
            </w:r>
            <w:r>
              <w:rPr>
                <w:rStyle w:val="IndexLink"/>
              </w:rPr>
              <w:t>379</w:t>
            </w:r>
          </w:hyperlink>
        </w:p>
        <w:p>
          <w:pPr>
            <w:pStyle w:val="Contents6"/>
            <w:tabs>
              <w:tab w:val="clear" w:pos="7609"/>
              <w:tab w:val="right" w:pos="9026" w:leader="dot"/>
            </w:tabs>
            <w:rPr/>
          </w:pPr>
          <w:hyperlink w:anchor="__RefHeading___Toc316100_1588784861">
            <w:r>
              <w:rPr>
                <w:webHidden/>
                <w:rStyle w:val="IndexLink"/>
              </w:rPr>
              <w:t>8</w:t>
            </w:r>
            <w:r>
              <w:rPr>
                <w:rStyle w:val="IndexLink"/>
                <w:rtl w:val="true"/>
              </w:rPr>
              <w:t xml:space="preserve">. </w:t>
            </w:r>
            <w:r>
              <w:rPr>
                <w:rStyle w:val="IndexLink"/>
                <w:rtl w:val="true"/>
              </w:rPr>
              <w:t>أبوصادق</w:t>
            </w:r>
            <w:r>
              <w:rPr>
                <w:rStyle w:val="IndexLink"/>
                <w:rtl w:val="true"/>
              </w:rPr>
              <w:tab/>
            </w:r>
            <w:r>
              <w:rPr>
                <w:rStyle w:val="IndexLink"/>
              </w:rPr>
              <w:t>380</w:t>
            </w:r>
          </w:hyperlink>
        </w:p>
        <w:p>
          <w:pPr>
            <w:pStyle w:val="Contents6"/>
            <w:tabs>
              <w:tab w:val="clear" w:pos="7609"/>
              <w:tab w:val="right" w:pos="9026" w:leader="dot"/>
            </w:tabs>
            <w:rPr/>
          </w:pPr>
          <w:hyperlink w:anchor="__RefHeading___Toc316102_1588784861">
            <w:r>
              <w:rPr>
                <w:webHidden/>
                <w:rStyle w:val="IndexLink"/>
              </w:rPr>
              <w:t>9</w:t>
            </w:r>
            <w:r>
              <w:rPr>
                <w:rStyle w:val="IndexLink"/>
                <w:rtl w:val="true"/>
              </w:rPr>
              <w:t xml:space="preserve">. </w:t>
            </w:r>
            <w:r>
              <w:rPr>
                <w:rStyle w:val="IndexLink"/>
                <w:rtl w:val="true"/>
              </w:rPr>
              <w:t>أبوالطفيل عامر بن واثلة</w:t>
            </w:r>
            <w:r>
              <w:rPr>
                <w:rStyle w:val="IndexLink"/>
                <w:rtl w:val="true"/>
              </w:rPr>
              <w:tab/>
            </w:r>
            <w:r>
              <w:rPr>
                <w:rStyle w:val="IndexLink"/>
              </w:rPr>
              <w:t>380</w:t>
            </w:r>
          </w:hyperlink>
        </w:p>
        <w:p>
          <w:pPr>
            <w:pStyle w:val="Contents6"/>
            <w:tabs>
              <w:tab w:val="clear" w:pos="7609"/>
              <w:tab w:val="right" w:pos="9026" w:leader="dot"/>
            </w:tabs>
            <w:rPr/>
          </w:pPr>
          <w:hyperlink w:anchor="__RefHeading___Toc316104_1588784861">
            <w:r>
              <w:rPr>
                <w:webHidden/>
                <w:rStyle w:val="IndexLink"/>
              </w:rPr>
              <w:t>10</w:t>
            </w:r>
            <w:r>
              <w:rPr>
                <w:rStyle w:val="IndexLink"/>
                <w:rtl w:val="true"/>
              </w:rPr>
              <w:t xml:space="preserve">. </w:t>
            </w:r>
            <w:r>
              <w:rPr>
                <w:rStyle w:val="IndexLink"/>
                <w:rtl w:val="true"/>
              </w:rPr>
              <w:t>عبيدة السلماني</w:t>
            </w:r>
            <w:r>
              <w:rPr>
                <w:rStyle w:val="IndexLink"/>
                <w:rtl w:val="true"/>
              </w:rPr>
              <w:tab/>
            </w:r>
            <w:r>
              <w:rPr>
                <w:rStyle w:val="IndexLink"/>
              </w:rPr>
              <w:t>381</w:t>
            </w:r>
          </w:hyperlink>
        </w:p>
        <w:p>
          <w:pPr>
            <w:pStyle w:val="Contents6"/>
            <w:tabs>
              <w:tab w:val="clear" w:pos="7609"/>
              <w:tab w:val="right" w:pos="9026" w:leader="dot"/>
            </w:tabs>
            <w:rPr/>
          </w:pPr>
          <w:hyperlink w:anchor="__RefHeading___Toc316106_1588784861">
            <w:r>
              <w:rPr>
                <w:webHidden/>
                <w:rStyle w:val="IndexLink"/>
              </w:rPr>
              <w:t>11</w:t>
            </w:r>
            <w:r>
              <w:rPr>
                <w:rStyle w:val="IndexLink"/>
                <w:rtl w:val="true"/>
              </w:rPr>
              <w:t xml:space="preserve">. </w:t>
            </w:r>
            <w:r>
              <w:rPr>
                <w:rStyle w:val="IndexLink"/>
                <w:rtl w:val="true"/>
              </w:rPr>
              <w:t>قيس بن أبي‌حازم</w:t>
            </w:r>
            <w:r>
              <w:rPr>
                <w:rStyle w:val="IndexLink"/>
                <w:rtl w:val="true"/>
              </w:rPr>
              <w:tab/>
            </w:r>
            <w:r>
              <w:rPr>
                <w:rStyle w:val="IndexLink"/>
              </w:rPr>
              <w:t>381</w:t>
            </w:r>
          </w:hyperlink>
        </w:p>
        <w:p>
          <w:pPr>
            <w:pStyle w:val="Contents6"/>
            <w:tabs>
              <w:tab w:val="clear" w:pos="7609"/>
              <w:tab w:val="right" w:pos="9026" w:leader="dot"/>
            </w:tabs>
            <w:rPr/>
          </w:pPr>
          <w:hyperlink w:anchor="__RefHeading___Toc316108_1588784861">
            <w:r>
              <w:rPr>
                <w:webHidden/>
                <w:rStyle w:val="IndexLink"/>
              </w:rPr>
              <w:t>12</w:t>
            </w:r>
            <w:r>
              <w:rPr>
                <w:rStyle w:val="IndexLink"/>
                <w:rtl w:val="true"/>
              </w:rPr>
              <w:t xml:space="preserve">. </w:t>
            </w:r>
            <w:r>
              <w:rPr>
                <w:rStyle w:val="IndexLink"/>
                <w:rtl w:val="true"/>
              </w:rPr>
              <w:t>قيس بن السكن</w:t>
            </w:r>
            <w:r>
              <w:rPr>
                <w:rStyle w:val="IndexLink"/>
                <w:rtl w:val="true"/>
              </w:rPr>
              <w:tab/>
            </w:r>
            <w:r>
              <w:rPr>
                <w:rStyle w:val="IndexLink"/>
              </w:rPr>
              <w:t>382</w:t>
            </w:r>
          </w:hyperlink>
        </w:p>
        <w:p>
          <w:pPr>
            <w:pStyle w:val="Contents6"/>
            <w:tabs>
              <w:tab w:val="clear" w:pos="7609"/>
              <w:tab w:val="right" w:pos="9026" w:leader="dot"/>
            </w:tabs>
            <w:rPr/>
          </w:pPr>
          <w:hyperlink w:anchor="__RefHeading___Toc316110_1588784861">
            <w:r>
              <w:rPr>
                <w:webHidden/>
                <w:rStyle w:val="IndexLink"/>
              </w:rPr>
              <w:t>13</w:t>
            </w:r>
            <w:r>
              <w:rPr>
                <w:rStyle w:val="IndexLink"/>
                <w:rtl w:val="true"/>
              </w:rPr>
              <w:t xml:space="preserve">. </w:t>
            </w:r>
            <w:r>
              <w:rPr>
                <w:rStyle w:val="IndexLink"/>
                <w:rtl w:val="true"/>
              </w:rPr>
              <w:t>محمّد بن علي</w:t>
            </w:r>
            <w:r>
              <w:rPr>
                <w:rStyle w:val="IndexLink"/>
                <w:rtl w:val="true"/>
              </w:rPr>
              <w:tab/>
            </w:r>
            <w:r>
              <w:rPr>
                <w:rStyle w:val="IndexLink"/>
              </w:rPr>
              <w:t>383</w:t>
            </w:r>
          </w:hyperlink>
        </w:p>
        <w:p>
          <w:pPr>
            <w:pStyle w:val="Contents6"/>
            <w:tabs>
              <w:tab w:val="clear" w:pos="7609"/>
              <w:tab w:val="right" w:pos="9026" w:leader="dot"/>
            </w:tabs>
            <w:rPr/>
          </w:pPr>
          <w:hyperlink w:anchor="__RefHeading___Toc316112_1588784861">
            <w:r>
              <w:rPr>
                <w:webHidden/>
                <w:rStyle w:val="IndexLink"/>
              </w:rPr>
              <w:t>14</w:t>
            </w:r>
            <w:r>
              <w:rPr>
                <w:rStyle w:val="IndexLink"/>
                <w:rtl w:val="true"/>
              </w:rPr>
              <w:t xml:space="preserve">. </w:t>
            </w:r>
            <w:r>
              <w:rPr>
                <w:rStyle w:val="IndexLink"/>
                <w:rtl w:val="true"/>
              </w:rPr>
              <w:t>النزال بن سبرة</w:t>
            </w:r>
            <w:r>
              <w:rPr>
                <w:rStyle w:val="IndexLink"/>
                <w:rtl w:val="true"/>
              </w:rPr>
              <w:tab/>
            </w:r>
            <w:r>
              <w:rPr>
                <w:rStyle w:val="IndexLink"/>
              </w:rPr>
              <w:t>384</w:t>
            </w:r>
          </w:hyperlink>
        </w:p>
        <w:p>
          <w:pPr>
            <w:pStyle w:val="Contents6"/>
            <w:tabs>
              <w:tab w:val="clear" w:pos="7609"/>
              <w:tab w:val="right" w:pos="9026" w:leader="dot"/>
            </w:tabs>
            <w:rPr/>
          </w:pPr>
          <w:hyperlink w:anchor="__RefHeading___Toc316114_1588784861">
            <w:r>
              <w:rPr>
                <w:webHidden/>
                <w:rStyle w:val="IndexLink"/>
              </w:rPr>
              <w:t>15</w:t>
            </w:r>
            <w:r>
              <w:rPr>
                <w:rStyle w:val="IndexLink"/>
                <w:rtl w:val="true"/>
              </w:rPr>
              <w:t xml:space="preserve">. </w:t>
            </w:r>
            <w:r>
              <w:rPr>
                <w:rStyle w:val="IndexLink"/>
                <w:rtl w:val="true"/>
              </w:rPr>
              <w:t>ما ورد مرسلاً</w:t>
            </w:r>
            <w:r>
              <w:rPr>
                <w:rStyle w:val="IndexLink"/>
                <w:rtl w:val="true"/>
              </w:rPr>
              <w:tab/>
            </w:r>
            <w:r>
              <w:rPr>
                <w:rStyle w:val="IndexLink"/>
              </w:rPr>
              <w:t>385</w:t>
            </w:r>
          </w:hyperlink>
        </w:p>
        <w:p>
          <w:pPr>
            <w:pStyle w:val="Contents5"/>
            <w:tabs>
              <w:tab w:val="clear" w:pos="7892"/>
              <w:tab w:val="right" w:pos="9026" w:leader="dot"/>
            </w:tabs>
            <w:rPr/>
          </w:pPr>
          <w:hyperlink w:anchor="__RefHeading___Toc316116_1588784861">
            <w:r>
              <w:rPr>
                <w:webHidden/>
                <w:rStyle w:val="IndexLink"/>
              </w:rPr>
              <w:t>6</w:t>
            </w:r>
            <w:r>
              <w:rPr>
                <w:rStyle w:val="IndexLink"/>
                <w:rtl w:val="true"/>
              </w:rPr>
              <w:t xml:space="preserve">. </w:t>
            </w:r>
            <w:r>
              <w:rPr>
                <w:rStyle w:val="IndexLink"/>
                <w:rtl w:val="true"/>
              </w:rPr>
              <w:t>إخباره عليه السلام عن ملك مروان وبنيه</w:t>
            </w:r>
            <w:r>
              <w:rPr>
                <w:rStyle w:val="IndexLink"/>
                <w:rtl w:val="true"/>
              </w:rPr>
              <w:tab/>
            </w:r>
            <w:r>
              <w:rPr>
                <w:rStyle w:val="IndexLink"/>
              </w:rPr>
              <w:t>389</w:t>
            </w:r>
          </w:hyperlink>
        </w:p>
        <w:p>
          <w:pPr>
            <w:pStyle w:val="Contents6"/>
            <w:tabs>
              <w:tab w:val="clear" w:pos="7609"/>
              <w:tab w:val="right" w:pos="9026" w:leader="dot"/>
            </w:tabs>
            <w:rPr/>
          </w:pPr>
          <w:hyperlink w:anchor="__RefHeading___Toc316118_1588784861">
            <w:r>
              <w:rPr>
                <w:webHidden/>
                <w:rStyle w:val="IndexLink"/>
                <w:rtl w:val="true"/>
              </w:rPr>
              <w:t>اشارة</w:t>
            </w:r>
            <w:r>
              <w:rPr>
                <w:rStyle w:val="IndexLink"/>
                <w:rtl w:val="true"/>
              </w:rPr>
              <w:tab/>
            </w:r>
            <w:r>
              <w:rPr>
                <w:rStyle w:val="IndexLink"/>
              </w:rPr>
              <w:t>389</w:t>
            </w:r>
          </w:hyperlink>
        </w:p>
        <w:p>
          <w:pPr>
            <w:pStyle w:val="Contents6"/>
            <w:tabs>
              <w:tab w:val="clear" w:pos="7609"/>
              <w:tab w:val="right" w:pos="9026" w:leader="dot"/>
            </w:tabs>
            <w:rPr/>
          </w:pPr>
          <w:hyperlink w:anchor="__RefHeading___Toc316120_1588784861">
            <w:r>
              <w:rPr>
                <w:webHidden/>
                <w:rStyle w:val="IndexLink"/>
              </w:rPr>
              <w:t>1</w:t>
            </w:r>
            <w:r>
              <w:rPr>
                <w:rStyle w:val="IndexLink"/>
                <w:rtl w:val="true"/>
              </w:rPr>
              <w:t xml:space="preserve">. </w:t>
            </w:r>
            <w:r>
              <w:rPr>
                <w:rStyle w:val="IndexLink"/>
                <w:rtl w:val="true"/>
              </w:rPr>
              <w:t>أبوسليمان مولي بني‌هاشم</w:t>
            </w:r>
            <w:r>
              <w:rPr>
                <w:rStyle w:val="IndexLink"/>
                <w:rtl w:val="true"/>
              </w:rPr>
              <w:tab/>
            </w:r>
            <w:r>
              <w:rPr>
                <w:rStyle w:val="IndexLink"/>
              </w:rPr>
              <w:t>389</w:t>
            </w:r>
          </w:hyperlink>
        </w:p>
        <w:p>
          <w:pPr>
            <w:pStyle w:val="Contents6"/>
            <w:tabs>
              <w:tab w:val="clear" w:pos="7609"/>
              <w:tab w:val="right" w:pos="9026" w:leader="dot"/>
            </w:tabs>
            <w:rPr/>
          </w:pPr>
          <w:hyperlink w:anchor="__RefHeading___Toc316122_1588784861">
            <w:r>
              <w:rPr>
                <w:webHidden/>
                <w:rStyle w:val="IndexLink"/>
              </w:rPr>
              <w:t>2</w:t>
            </w:r>
            <w:r>
              <w:rPr>
                <w:rStyle w:val="IndexLink"/>
                <w:rtl w:val="true"/>
              </w:rPr>
              <w:t xml:space="preserve">. </w:t>
            </w:r>
            <w:r>
              <w:rPr>
                <w:rStyle w:val="IndexLink"/>
                <w:rtl w:val="true"/>
              </w:rPr>
              <w:t>نافع</w:t>
            </w:r>
            <w:r>
              <w:rPr>
                <w:rStyle w:val="IndexLink"/>
                <w:rtl w:val="true"/>
              </w:rPr>
              <w:tab/>
            </w:r>
            <w:r>
              <w:rPr>
                <w:rStyle w:val="IndexLink"/>
              </w:rPr>
              <w:t>390</w:t>
            </w:r>
          </w:hyperlink>
        </w:p>
        <w:p>
          <w:pPr>
            <w:pStyle w:val="Contents6"/>
            <w:tabs>
              <w:tab w:val="clear" w:pos="7609"/>
              <w:tab w:val="right" w:pos="9026" w:leader="dot"/>
            </w:tabs>
            <w:rPr/>
          </w:pPr>
          <w:hyperlink w:anchor="__RefHeading___Toc316124_1588784861">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390</w:t>
            </w:r>
          </w:hyperlink>
        </w:p>
        <w:p>
          <w:pPr>
            <w:pStyle w:val="Contents5"/>
            <w:tabs>
              <w:tab w:val="clear" w:pos="7892"/>
              <w:tab w:val="right" w:pos="9026" w:leader="dot"/>
            </w:tabs>
            <w:rPr/>
          </w:pPr>
          <w:hyperlink w:anchor="__RefHeading___Toc316126_1588784861">
            <w:r>
              <w:rPr>
                <w:webHidden/>
                <w:rStyle w:val="IndexLink"/>
              </w:rPr>
              <w:t>7</w:t>
            </w:r>
            <w:r>
              <w:rPr>
                <w:rStyle w:val="IndexLink"/>
                <w:rtl w:val="true"/>
              </w:rPr>
              <w:t xml:space="preserve">. </w:t>
            </w:r>
            <w:r>
              <w:rPr>
                <w:rStyle w:val="IndexLink"/>
                <w:rtl w:val="true"/>
              </w:rPr>
              <w:t>إخباره عليه السلام بأنّه يؤمر بسبّه ولعنه والبراءة منه</w:t>
            </w:r>
            <w:r>
              <w:rPr>
                <w:rStyle w:val="IndexLink"/>
                <w:rtl w:val="true"/>
              </w:rPr>
              <w:tab/>
            </w:r>
            <w:r>
              <w:rPr>
                <w:rStyle w:val="IndexLink"/>
              </w:rPr>
              <w:t>391</w:t>
            </w:r>
          </w:hyperlink>
        </w:p>
        <w:p>
          <w:pPr>
            <w:pStyle w:val="Contents6"/>
            <w:tabs>
              <w:tab w:val="clear" w:pos="7609"/>
              <w:tab w:val="right" w:pos="9026" w:leader="dot"/>
            </w:tabs>
            <w:rPr/>
          </w:pPr>
          <w:hyperlink w:anchor="__RefHeading___Toc316128_1588784861">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316130_1588784861">
            <w:r>
              <w:rPr>
                <w:webHidden/>
                <w:rStyle w:val="IndexLink"/>
              </w:rPr>
              <w:t>1</w:t>
            </w:r>
            <w:r>
              <w:rPr>
                <w:rStyle w:val="IndexLink"/>
                <w:rtl w:val="true"/>
              </w:rPr>
              <w:t xml:space="preserve">. </w:t>
            </w:r>
            <w:r>
              <w:rPr>
                <w:rStyle w:val="IndexLink"/>
                <w:rtl w:val="true"/>
              </w:rPr>
              <w:t>جعفر بن محمّد الصادق عليهما السلام</w:t>
            </w:r>
            <w:r>
              <w:rPr>
                <w:rStyle w:val="IndexLink"/>
                <w:rtl w:val="true"/>
              </w:rPr>
              <w:tab/>
            </w:r>
            <w:r>
              <w:rPr>
                <w:rStyle w:val="IndexLink"/>
              </w:rPr>
              <w:t>391</w:t>
            </w:r>
          </w:hyperlink>
        </w:p>
        <w:p>
          <w:pPr>
            <w:pStyle w:val="Contents6"/>
            <w:tabs>
              <w:tab w:val="clear" w:pos="7609"/>
              <w:tab w:val="right" w:pos="9026" w:leader="dot"/>
            </w:tabs>
            <w:rPr/>
          </w:pPr>
          <w:hyperlink w:anchor="__RefHeading___Toc316132_1588784861">
            <w:r>
              <w:rPr>
                <w:webHidden/>
                <w:rStyle w:val="IndexLink"/>
              </w:rPr>
              <w:t>2</w:t>
            </w:r>
            <w:r>
              <w:rPr>
                <w:rStyle w:val="IndexLink"/>
                <w:rtl w:val="true"/>
              </w:rPr>
              <w:t xml:space="preserve">. </w:t>
            </w:r>
            <w:r>
              <w:rPr>
                <w:rStyle w:val="IndexLink"/>
                <w:rtl w:val="true"/>
              </w:rPr>
              <w:t>حجر المدري</w:t>
            </w:r>
            <w:r>
              <w:rPr>
                <w:rStyle w:val="IndexLink"/>
                <w:rtl w:val="true"/>
              </w:rPr>
              <w:tab/>
            </w:r>
            <w:r>
              <w:rPr>
                <w:rStyle w:val="IndexLink"/>
              </w:rPr>
              <w:t>391</w:t>
            </w:r>
          </w:hyperlink>
        </w:p>
        <w:p>
          <w:pPr>
            <w:pStyle w:val="Contents6"/>
            <w:tabs>
              <w:tab w:val="clear" w:pos="7609"/>
              <w:tab w:val="right" w:pos="9026" w:leader="dot"/>
            </w:tabs>
            <w:rPr/>
          </w:pPr>
          <w:hyperlink w:anchor="__RefHeading___Toc316134_1588784861">
            <w:r>
              <w:rPr>
                <w:webHidden/>
                <w:rStyle w:val="IndexLink"/>
              </w:rPr>
              <w:t>3</w:t>
            </w:r>
            <w:r>
              <w:rPr>
                <w:rStyle w:val="IndexLink"/>
                <w:rtl w:val="true"/>
              </w:rPr>
              <w:t xml:space="preserve">. </w:t>
            </w:r>
            <w:r>
              <w:rPr>
                <w:rStyle w:val="IndexLink"/>
                <w:rtl w:val="true"/>
              </w:rPr>
              <w:t>شهاب مولي علي عليه السلام</w:t>
            </w:r>
            <w:r>
              <w:rPr>
                <w:rStyle w:val="IndexLink"/>
                <w:rtl w:val="true"/>
              </w:rPr>
              <w:tab/>
            </w:r>
            <w:r>
              <w:rPr>
                <w:rStyle w:val="IndexLink"/>
              </w:rPr>
              <w:t>393</w:t>
            </w:r>
          </w:hyperlink>
        </w:p>
        <w:p>
          <w:pPr>
            <w:pStyle w:val="Contents6"/>
            <w:tabs>
              <w:tab w:val="clear" w:pos="7609"/>
              <w:tab w:val="right" w:pos="9026" w:leader="dot"/>
            </w:tabs>
            <w:rPr/>
          </w:pPr>
          <w:hyperlink w:anchor="__RefHeading___Toc316136_1588784861">
            <w:r>
              <w:rPr>
                <w:webHidden/>
                <w:rStyle w:val="IndexLink"/>
              </w:rPr>
              <w:t>4</w:t>
            </w:r>
            <w:r>
              <w:rPr>
                <w:rStyle w:val="IndexLink"/>
                <w:rtl w:val="true"/>
              </w:rPr>
              <w:t xml:space="preserve">. </w:t>
            </w:r>
            <w:r>
              <w:rPr>
                <w:rStyle w:val="IndexLink"/>
                <w:rtl w:val="true"/>
              </w:rPr>
              <w:t>أبوصادق</w:t>
            </w:r>
            <w:r>
              <w:rPr>
                <w:rStyle w:val="IndexLink"/>
                <w:rtl w:val="true"/>
              </w:rPr>
              <w:tab/>
            </w:r>
            <w:r>
              <w:rPr>
                <w:rStyle w:val="IndexLink"/>
              </w:rPr>
              <w:t>393</w:t>
            </w:r>
          </w:hyperlink>
        </w:p>
        <w:p>
          <w:pPr>
            <w:pStyle w:val="Contents6"/>
            <w:tabs>
              <w:tab w:val="clear" w:pos="7609"/>
              <w:tab w:val="right" w:pos="9026" w:leader="dot"/>
            </w:tabs>
            <w:rPr/>
          </w:pPr>
          <w:hyperlink w:anchor="__RefHeading___Toc316138_1588784861">
            <w:r>
              <w:rPr>
                <w:webHidden/>
                <w:rStyle w:val="IndexLink"/>
              </w:rPr>
              <w:t>5</w:t>
            </w:r>
            <w:r>
              <w:rPr>
                <w:rStyle w:val="IndexLink"/>
                <w:rtl w:val="true"/>
              </w:rPr>
              <w:t xml:space="preserve">. </w:t>
            </w:r>
            <w:r>
              <w:rPr>
                <w:rStyle w:val="IndexLink"/>
                <w:rtl w:val="true"/>
              </w:rPr>
              <w:t>طاووس بن كيسان</w:t>
            </w:r>
            <w:r>
              <w:rPr>
                <w:rStyle w:val="IndexLink"/>
                <w:rtl w:val="true"/>
              </w:rPr>
              <w:tab/>
            </w:r>
            <w:r>
              <w:rPr>
                <w:rStyle w:val="IndexLink"/>
              </w:rPr>
              <w:t>393</w:t>
            </w:r>
          </w:hyperlink>
        </w:p>
        <w:p>
          <w:pPr>
            <w:pStyle w:val="Contents6"/>
            <w:tabs>
              <w:tab w:val="clear" w:pos="7609"/>
              <w:tab w:val="right" w:pos="9026" w:leader="dot"/>
            </w:tabs>
            <w:rPr/>
          </w:pPr>
          <w:hyperlink w:anchor="__RefHeading___Toc316140_1588784861">
            <w:r>
              <w:rPr>
                <w:webHidden/>
                <w:rStyle w:val="IndexLink"/>
              </w:rPr>
              <w:t>6</w:t>
            </w:r>
            <w:r>
              <w:rPr>
                <w:rStyle w:val="IndexLink"/>
                <w:rtl w:val="true"/>
              </w:rPr>
              <w:t xml:space="preserve">. </w:t>
            </w:r>
            <w:r>
              <w:rPr>
                <w:rStyle w:val="IndexLink"/>
                <w:rtl w:val="true"/>
              </w:rPr>
              <w:t>أبوعياض مولي عياض بن ربيعة</w:t>
            </w:r>
            <w:r>
              <w:rPr>
                <w:rStyle w:val="IndexLink"/>
                <w:rtl w:val="true"/>
              </w:rPr>
              <w:tab/>
            </w:r>
            <w:r>
              <w:rPr>
                <w:rStyle w:val="IndexLink"/>
              </w:rPr>
              <w:t>394</w:t>
            </w:r>
          </w:hyperlink>
        </w:p>
        <w:p>
          <w:pPr>
            <w:pStyle w:val="Contents6"/>
            <w:tabs>
              <w:tab w:val="clear" w:pos="7609"/>
              <w:tab w:val="right" w:pos="9026" w:leader="dot"/>
            </w:tabs>
            <w:rPr/>
          </w:pPr>
          <w:hyperlink w:anchor="__RefHeading___Toc316142_1588784861">
            <w:r>
              <w:rPr>
                <w:webHidden/>
                <w:rStyle w:val="IndexLink"/>
              </w:rPr>
              <w:t>7</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394</w:t>
            </w:r>
          </w:hyperlink>
        </w:p>
        <w:p>
          <w:pPr>
            <w:pStyle w:val="Contents6"/>
            <w:tabs>
              <w:tab w:val="clear" w:pos="7609"/>
              <w:tab w:val="right" w:pos="9026" w:leader="dot"/>
            </w:tabs>
            <w:rPr/>
          </w:pPr>
          <w:hyperlink w:anchor="__RefHeading___Toc316144_1588784861">
            <w:r>
              <w:rPr>
                <w:webHidden/>
                <w:rStyle w:val="IndexLink"/>
              </w:rPr>
              <w:t>8</w:t>
            </w:r>
            <w:r>
              <w:rPr>
                <w:rStyle w:val="IndexLink"/>
                <w:rtl w:val="true"/>
              </w:rPr>
              <w:t xml:space="preserve">. </w:t>
            </w:r>
            <w:r>
              <w:rPr>
                <w:rStyle w:val="IndexLink"/>
                <w:rtl w:val="true"/>
              </w:rPr>
              <w:t>مخارق بن سليم</w:t>
            </w:r>
            <w:r>
              <w:rPr>
                <w:rStyle w:val="IndexLink"/>
                <w:rtl w:val="true"/>
              </w:rPr>
              <w:tab/>
            </w:r>
            <w:r>
              <w:rPr>
                <w:rStyle w:val="IndexLink"/>
              </w:rPr>
              <w:t>395</w:t>
            </w:r>
          </w:hyperlink>
        </w:p>
        <w:p>
          <w:pPr>
            <w:pStyle w:val="Contents5"/>
            <w:tabs>
              <w:tab w:val="clear" w:pos="7892"/>
              <w:tab w:val="right" w:pos="9026" w:leader="dot"/>
            </w:tabs>
            <w:rPr/>
          </w:pPr>
          <w:hyperlink w:anchor="__RefHeading___Toc316146_1588784861">
            <w:r>
              <w:rPr>
                <w:webHidden/>
                <w:rStyle w:val="IndexLink"/>
              </w:rPr>
              <w:t>8</w:t>
            </w:r>
            <w:r>
              <w:rPr>
                <w:rStyle w:val="IndexLink"/>
                <w:rtl w:val="true"/>
              </w:rPr>
              <w:t xml:space="preserve">. </w:t>
            </w:r>
            <w:r>
              <w:rPr>
                <w:rStyle w:val="IndexLink"/>
                <w:rtl w:val="true"/>
              </w:rPr>
              <w:t>إخباره عليه السلام عن الحجّاج بن يوسف</w:t>
            </w:r>
            <w:r>
              <w:rPr>
                <w:rStyle w:val="IndexLink"/>
                <w:rtl w:val="true"/>
              </w:rPr>
              <w:tab/>
            </w:r>
            <w:r>
              <w:rPr>
                <w:rStyle w:val="IndexLink"/>
              </w:rPr>
              <w:t>395</w:t>
            </w:r>
          </w:hyperlink>
        </w:p>
        <w:p>
          <w:pPr>
            <w:pStyle w:val="Contents6"/>
            <w:tabs>
              <w:tab w:val="clear" w:pos="7609"/>
              <w:tab w:val="right" w:pos="9026" w:leader="dot"/>
            </w:tabs>
            <w:rPr/>
          </w:pPr>
          <w:hyperlink w:anchor="__RefHeading___Toc316148_1588784861">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316150_1588784861">
            <w:r>
              <w:rPr>
                <w:webHidden/>
                <w:rStyle w:val="IndexLink"/>
              </w:rPr>
              <w:t>1</w:t>
            </w:r>
            <w:r>
              <w:rPr>
                <w:rStyle w:val="IndexLink"/>
                <w:rtl w:val="true"/>
              </w:rPr>
              <w:t xml:space="preserve">. </w:t>
            </w:r>
            <w:r>
              <w:rPr>
                <w:rStyle w:val="IndexLink"/>
                <w:rtl w:val="true"/>
              </w:rPr>
              <w:t>إسماعيل بن رجاء</w:t>
            </w:r>
            <w:r>
              <w:rPr>
                <w:rStyle w:val="IndexLink"/>
                <w:rtl w:val="true"/>
              </w:rPr>
              <w:tab/>
            </w:r>
            <w:r>
              <w:rPr>
                <w:rStyle w:val="IndexLink"/>
              </w:rPr>
              <w:t>395</w:t>
            </w:r>
          </w:hyperlink>
        </w:p>
        <w:p>
          <w:pPr>
            <w:pStyle w:val="Contents6"/>
            <w:tabs>
              <w:tab w:val="clear" w:pos="7609"/>
              <w:tab w:val="right" w:pos="9026" w:leader="dot"/>
            </w:tabs>
            <w:rPr/>
          </w:pPr>
          <w:hyperlink w:anchor="__RefHeading___Toc316152_1588784861">
            <w:r>
              <w:rPr>
                <w:webHidden/>
                <w:rStyle w:val="IndexLink"/>
              </w:rPr>
              <w:t>2</w:t>
            </w:r>
            <w:r>
              <w:rPr>
                <w:rStyle w:val="IndexLink"/>
                <w:rtl w:val="true"/>
              </w:rPr>
              <w:t xml:space="preserve">. </w:t>
            </w:r>
            <w:r>
              <w:rPr>
                <w:rStyle w:val="IndexLink"/>
                <w:rtl w:val="true"/>
              </w:rPr>
              <w:t>بريد بن أصرم</w:t>
            </w:r>
            <w:r>
              <w:rPr>
                <w:rStyle w:val="IndexLink"/>
                <w:rtl w:val="true"/>
              </w:rPr>
              <w:tab/>
            </w:r>
            <w:r>
              <w:rPr>
                <w:rStyle w:val="IndexLink"/>
              </w:rPr>
              <w:t>396</w:t>
            </w:r>
          </w:hyperlink>
        </w:p>
        <w:p>
          <w:pPr>
            <w:pStyle w:val="Contents6"/>
            <w:tabs>
              <w:tab w:val="clear" w:pos="7609"/>
              <w:tab w:val="right" w:pos="9026" w:leader="dot"/>
            </w:tabs>
            <w:rPr/>
          </w:pPr>
          <w:hyperlink w:anchor="__RefHeading___Toc316154_1588784861">
            <w:r>
              <w:rPr>
                <w:webHidden/>
                <w:rStyle w:val="IndexLink"/>
              </w:rPr>
              <w:t>3</w:t>
            </w:r>
            <w:r>
              <w:rPr>
                <w:rStyle w:val="IndexLink"/>
                <w:rtl w:val="true"/>
              </w:rPr>
              <w:t xml:space="preserve">. </w:t>
            </w:r>
            <w:r>
              <w:rPr>
                <w:rStyle w:val="IndexLink"/>
                <w:rtl w:val="true"/>
              </w:rPr>
              <w:t>حبيب بن أبي‌ثابت</w:t>
            </w:r>
            <w:r>
              <w:rPr>
                <w:rStyle w:val="IndexLink"/>
                <w:rtl w:val="true"/>
              </w:rPr>
              <w:tab/>
            </w:r>
            <w:r>
              <w:rPr>
                <w:rStyle w:val="IndexLink"/>
              </w:rPr>
              <w:t>396</w:t>
            </w:r>
          </w:hyperlink>
        </w:p>
        <w:p>
          <w:pPr>
            <w:pStyle w:val="Contents6"/>
            <w:tabs>
              <w:tab w:val="clear" w:pos="7609"/>
              <w:tab w:val="right" w:pos="9026" w:leader="dot"/>
            </w:tabs>
            <w:rPr/>
          </w:pPr>
          <w:hyperlink w:anchor="__RefHeading___Toc316156_1588784861">
            <w:r>
              <w:rPr>
                <w:webHidden/>
                <w:rStyle w:val="IndexLink"/>
              </w:rPr>
              <w:t>4</w:t>
            </w:r>
            <w:r>
              <w:rPr>
                <w:rStyle w:val="IndexLink"/>
                <w:rtl w:val="true"/>
              </w:rPr>
              <w:t xml:space="preserve">. </w:t>
            </w:r>
            <w:r>
              <w:rPr>
                <w:rStyle w:val="IndexLink"/>
                <w:rtl w:val="true"/>
              </w:rPr>
              <w:t>الحسن البصري</w:t>
            </w:r>
            <w:r>
              <w:rPr>
                <w:rStyle w:val="IndexLink"/>
                <w:rtl w:val="true"/>
              </w:rPr>
              <w:tab/>
            </w:r>
            <w:r>
              <w:rPr>
                <w:rStyle w:val="IndexLink"/>
              </w:rPr>
              <w:t>397</w:t>
            </w:r>
          </w:hyperlink>
        </w:p>
        <w:p>
          <w:pPr>
            <w:pStyle w:val="Contents6"/>
            <w:tabs>
              <w:tab w:val="clear" w:pos="7609"/>
              <w:tab w:val="right" w:pos="9026" w:leader="dot"/>
            </w:tabs>
            <w:rPr/>
          </w:pPr>
          <w:hyperlink w:anchor="__RefHeading___Toc316158_1588784861">
            <w:r>
              <w:rPr>
                <w:webHidden/>
                <w:rStyle w:val="IndexLink"/>
              </w:rPr>
              <w:t>5</w:t>
            </w:r>
            <w:r>
              <w:rPr>
                <w:rStyle w:val="IndexLink"/>
                <w:rtl w:val="true"/>
              </w:rPr>
              <w:t xml:space="preserve">. </w:t>
            </w:r>
            <w:r>
              <w:rPr>
                <w:rStyle w:val="IndexLink"/>
                <w:rtl w:val="true"/>
              </w:rPr>
              <w:t>امّ‌حكيم</w:t>
            </w:r>
            <w:r>
              <w:rPr>
                <w:rStyle w:val="IndexLink"/>
                <w:rtl w:val="true"/>
              </w:rPr>
              <w:tab/>
            </w:r>
            <w:r>
              <w:rPr>
                <w:rStyle w:val="IndexLink"/>
              </w:rPr>
              <w:t>398</w:t>
            </w:r>
          </w:hyperlink>
        </w:p>
        <w:p>
          <w:pPr>
            <w:pStyle w:val="Contents6"/>
            <w:tabs>
              <w:tab w:val="clear" w:pos="7609"/>
              <w:tab w:val="right" w:pos="9026" w:leader="dot"/>
            </w:tabs>
            <w:rPr/>
          </w:pPr>
          <w:hyperlink w:anchor="__RefHeading___Toc316160_1588784861">
            <w:r>
              <w:rPr>
                <w:webHidden/>
                <w:rStyle w:val="IndexLink"/>
              </w:rPr>
              <w:t>6</w:t>
            </w:r>
            <w:r>
              <w:rPr>
                <w:rStyle w:val="IndexLink"/>
                <w:rtl w:val="true"/>
              </w:rPr>
              <w:t xml:space="preserve">. </w:t>
            </w:r>
            <w:r>
              <w:rPr>
                <w:rStyle w:val="IndexLink"/>
                <w:rtl w:val="true"/>
              </w:rPr>
              <w:t>مالك بن أوس</w:t>
            </w:r>
            <w:r>
              <w:rPr>
                <w:rStyle w:val="IndexLink"/>
                <w:rtl w:val="true"/>
              </w:rPr>
              <w:tab/>
            </w:r>
            <w:r>
              <w:rPr>
                <w:rStyle w:val="IndexLink"/>
              </w:rPr>
              <w:t>398</w:t>
            </w:r>
          </w:hyperlink>
        </w:p>
        <w:p>
          <w:pPr>
            <w:pStyle w:val="Contents6"/>
            <w:tabs>
              <w:tab w:val="clear" w:pos="7609"/>
              <w:tab w:val="right" w:pos="9026" w:leader="dot"/>
            </w:tabs>
            <w:rPr/>
          </w:pPr>
          <w:hyperlink w:anchor="__RefHeading___Toc316162_1588784861">
            <w:r>
              <w:rPr>
                <w:webHidden/>
                <w:rStyle w:val="IndexLink"/>
              </w:rPr>
              <w:t>7</w:t>
            </w:r>
            <w:r>
              <w:rPr>
                <w:rStyle w:val="IndexLink"/>
                <w:rtl w:val="true"/>
              </w:rPr>
              <w:t xml:space="preserve">. </w:t>
            </w:r>
            <w:r>
              <w:rPr>
                <w:rStyle w:val="IndexLink"/>
                <w:rtl w:val="true"/>
              </w:rPr>
              <w:t>موسي بن أبي‌النعمان</w:t>
            </w:r>
            <w:r>
              <w:rPr>
                <w:rStyle w:val="IndexLink"/>
                <w:rtl w:val="true"/>
              </w:rPr>
              <w:tab/>
            </w:r>
            <w:r>
              <w:rPr>
                <w:rStyle w:val="IndexLink"/>
              </w:rPr>
              <w:t>399</w:t>
            </w:r>
          </w:hyperlink>
        </w:p>
        <w:p>
          <w:pPr>
            <w:pStyle w:val="Contents6"/>
            <w:tabs>
              <w:tab w:val="clear" w:pos="7609"/>
              <w:tab w:val="right" w:pos="9026" w:leader="dot"/>
            </w:tabs>
            <w:rPr/>
          </w:pPr>
          <w:hyperlink w:anchor="__RefHeading___Toc316164_1588784861">
            <w:r>
              <w:rPr>
                <w:webHidden/>
                <w:rStyle w:val="IndexLink"/>
              </w:rPr>
              <w:t>8</w:t>
            </w:r>
            <w:r>
              <w:rPr>
                <w:rStyle w:val="IndexLink"/>
                <w:rtl w:val="true"/>
              </w:rPr>
              <w:t xml:space="preserve">. </w:t>
            </w:r>
            <w:r>
              <w:rPr>
                <w:rStyle w:val="IndexLink"/>
                <w:rtl w:val="true"/>
              </w:rPr>
              <w:t>ما ورد مرسلاً</w:t>
            </w:r>
            <w:r>
              <w:rPr>
                <w:rStyle w:val="IndexLink"/>
                <w:rtl w:val="true"/>
              </w:rPr>
              <w:tab/>
            </w:r>
            <w:r>
              <w:rPr>
                <w:rStyle w:val="IndexLink"/>
              </w:rPr>
              <w:t>399</w:t>
            </w:r>
          </w:hyperlink>
        </w:p>
        <w:p>
          <w:pPr>
            <w:pStyle w:val="Contents5"/>
            <w:tabs>
              <w:tab w:val="clear" w:pos="7892"/>
              <w:tab w:val="right" w:pos="9026" w:leader="dot"/>
            </w:tabs>
            <w:rPr/>
          </w:pPr>
          <w:hyperlink w:anchor="__RefHeading___Toc316166_1588784861">
            <w:r>
              <w:rPr>
                <w:webHidden/>
                <w:rStyle w:val="IndexLink"/>
              </w:rPr>
              <w:t>9</w:t>
            </w:r>
            <w:r>
              <w:rPr>
                <w:rStyle w:val="IndexLink"/>
                <w:rtl w:val="true"/>
              </w:rPr>
              <w:t xml:space="preserve">. </w:t>
            </w:r>
            <w:r>
              <w:rPr>
                <w:rStyle w:val="IndexLink"/>
                <w:rtl w:val="true"/>
              </w:rPr>
              <w:t>إخباره عليه السلام عن دعاة الدولة العبّاسيّة ودولتهم</w:t>
            </w:r>
            <w:r>
              <w:rPr>
                <w:rStyle w:val="IndexLink"/>
                <w:rtl w:val="true"/>
              </w:rPr>
              <w:tab/>
            </w:r>
            <w:r>
              <w:rPr>
                <w:rStyle w:val="IndexLink"/>
              </w:rPr>
              <w:t>401</w:t>
            </w:r>
          </w:hyperlink>
        </w:p>
        <w:p>
          <w:pPr>
            <w:pStyle w:val="Contents6"/>
            <w:tabs>
              <w:tab w:val="clear" w:pos="7609"/>
              <w:tab w:val="right" w:pos="9026" w:leader="dot"/>
            </w:tabs>
            <w:rPr/>
          </w:pPr>
          <w:hyperlink w:anchor="__RefHeading___Toc316168_1588784861">
            <w:r>
              <w:rPr>
                <w:webHidden/>
                <w:rStyle w:val="IndexLink"/>
                <w:rtl w:val="true"/>
              </w:rPr>
              <w:t>اشارة</w:t>
            </w:r>
            <w:r>
              <w:rPr>
                <w:rStyle w:val="IndexLink"/>
                <w:rtl w:val="true"/>
              </w:rPr>
              <w:tab/>
            </w:r>
            <w:r>
              <w:rPr>
                <w:rStyle w:val="IndexLink"/>
              </w:rPr>
              <w:t>401</w:t>
            </w:r>
          </w:hyperlink>
        </w:p>
        <w:p>
          <w:pPr>
            <w:pStyle w:val="Contents6"/>
            <w:tabs>
              <w:tab w:val="clear" w:pos="7609"/>
              <w:tab w:val="right" w:pos="9026" w:leader="dot"/>
            </w:tabs>
            <w:rPr/>
          </w:pPr>
          <w:hyperlink w:anchor="__RefHeading___Toc316170_1588784861">
            <w:r>
              <w:rPr>
                <w:webHidden/>
                <w:rStyle w:val="IndexLink"/>
              </w:rPr>
              <w:t>1</w:t>
            </w:r>
            <w:r>
              <w:rPr>
                <w:rStyle w:val="IndexLink"/>
                <w:rtl w:val="true"/>
              </w:rPr>
              <w:t xml:space="preserve">. </w:t>
            </w:r>
            <w:r>
              <w:rPr>
                <w:rStyle w:val="IndexLink"/>
                <w:rtl w:val="true"/>
              </w:rPr>
              <w:t>عبدالله بن زرير</w:t>
            </w:r>
            <w:r>
              <w:rPr>
                <w:rStyle w:val="IndexLink"/>
                <w:rtl w:val="true"/>
              </w:rPr>
              <w:tab/>
            </w:r>
            <w:r>
              <w:rPr>
                <w:rStyle w:val="IndexLink"/>
              </w:rPr>
              <w:t>401</w:t>
            </w:r>
          </w:hyperlink>
        </w:p>
        <w:p>
          <w:pPr>
            <w:pStyle w:val="Contents6"/>
            <w:tabs>
              <w:tab w:val="clear" w:pos="7609"/>
              <w:tab w:val="right" w:pos="9026" w:leader="dot"/>
            </w:tabs>
            <w:rPr/>
          </w:pPr>
          <w:hyperlink w:anchor="__RefHeading___Toc316172_1588784861">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402</w:t>
            </w:r>
          </w:hyperlink>
        </w:p>
        <w:p>
          <w:pPr>
            <w:pStyle w:val="Contents5"/>
            <w:tabs>
              <w:tab w:val="clear" w:pos="7892"/>
              <w:tab w:val="right" w:pos="9026" w:leader="dot"/>
            </w:tabs>
            <w:rPr/>
          </w:pPr>
          <w:hyperlink w:anchor="__RefHeading___Toc316174_1588784861">
            <w:r>
              <w:rPr>
                <w:webHidden/>
                <w:rStyle w:val="IndexLink"/>
              </w:rPr>
              <w:t>10</w:t>
            </w:r>
            <w:r>
              <w:rPr>
                <w:rStyle w:val="IndexLink"/>
                <w:rtl w:val="true"/>
              </w:rPr>
              <w:t xml:space="preserve">. </w:t>
            </w:r>
            <w:r>
              <w:rPr>
                <w:rStyle w:val="IndexLink"/>
                <w:rtl w:val="true"/>
              </w:rPr>
              <w:t>إخباره عليه السلام عن شهادة سبعة من خيار شيعته منهم</w:t>
            </w:r>
            <w:r>
              <w:rPr>
                <w:rStyle w:val="IndexLink"/>
                <w:rtl w:val="true"/>
              </w:rPr>
              <w:t xml:space="preserve">: </w:t>
            </w:r>
            <w:r>
              <w:rPr>
                <w:rStyle w:val="IndexLink"/>
                <w:rtl w:val="true"/>
              </w:rPr>
              <w:t>حجر بن عدي</w:t>
            </w:r>
            <w:r>
              <w:rPr>
                <w:rStyle w:val="IndexLink"/>
                <w:rtl w:val="true"/>
              </w:rPr>
              <w:tab/>
            </w:r>
            <w:r>
              <w:rPr>
                <w:rStyle w:val="IndexLink"/>
              </w:rPr>
              <w:t>403</w:t>
            </w:r>
          </w:hyperlink>
        </w:p>
        <w:p>
          <w:pPr>
            <w:pStyle w:val="Contents5"/>
            <w:tabs>
              <w:tab w:val="clear" w:pos="7892"/>
              <w:tab w:val="right" w:pos="9026" w:leader="dot"/>
            </w:tabs>
            <w:rPr/>
          </w:pPr>
          <w:hyperlink w:anchor="__RefHeading___Toc316176_1588784861">
            <w:r>
              <w:rPr>
                <w:webHidden/>
                <w:rStyle w:val="IndexLink"/>
              </w:rPr>
              <w:t>11</w:t>
            </w:r>
            <w:r>
              <w:rPr>
                <w:rStyle w:val="IndexLink"/>
                <w:rtl w:val="true"/>
              </w:rPr>
              <w:t xml:space="preserve">. </w:t>
            </w:r>
            <w:r>
              <w:rPr>
                <w:rStyle w:val="IndexLink"/>
                <w:rtl w:val="true"/>
              </w:rPr>
              <w:t>إخباره عليه السلام عن شهادة مزرع وصلبه بين شرفتين من شرف المسجد</w:t>
            </w:r>
            <w:r>
              <w:rPr>
                <w:rStyle w:val="IndexLink"/>
                <w:rtl w:val="true"/>
              </w:rPr>
              <w:tab/>
            </w:r>
            <w:r>
              <w:rPr>
                <w:rStyle w:val="IndexLink"/>
              </w:rPr>
              <w:t>403</w:t>
            </w:r>
          </w:hyperlink>
        </w:p>
        <w:p>
          <w:pPr>
            <w:pStyle w:val="Contents5"/>
            <w:tabs>
              <w:tab w:val="clear" w:pos="7892"/>
              <w:tab w:val="right" w:pos="9026" w:leader="dot"/>
            </w:tabs>
            <w:rPr/>
          </w:pPr>
          <w:hyperlink w:anchor="__RefHeading___Toc316178_1588784861">
            <w:r>
              <w:rPr>
                <w:webHidden/>
                <w:rStyle w:val="IndexLink"/>
              </w:rPr>
              <w:t>12</w:t>
            </w:r>
            <w:r>
              <w:rPr>
                <w:rStyle w:val="IndexLink"/>
                <w:rtl w:val="true"/>
              </w:rPr>
              <w:t xml:space="preserve">. </w:t>
            </w:r>
            <w:r>
              <w:rPr>
                <w:rStyle w:val="IndexLink"/>
                <w:rtl w:val="true"/>
              </w:rPr>
              <w:t>إخباره عليه السلام عن شهادة ميثم التمّار</w:t>
            </w:r>
            <w:r>
              <w:rPr>
                <w:rStyle w:val="IndexLink"/>
                <w:rtl w:val="true"/>
              </w:rPr>
              <w:tab/>
            </w:r>
            <w:r>
              <w:rPr>
                <w:rStyle w:val="IndexLink"/>
              </w:rPr>
              <w:t>404</w:t>
            </w:r>
          </w:hyperlink>
        </w:p>
        <w:p>
          <w:pPr>
            <w:pStyle w:val="Contents6"/>
            <w:tabs>
              <w:tab w:val="clear" w:pos="7609"/>
              <w:tab w:val="right" w:pos="9026" w:leader="dot"/>
            </w:tabs>
            <w:rPr/>
          </w:pPr>
          <w:hyperlink w:anchor="__RefHeading___Toc316180_1588784861">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316182_1588784861">
            <w:r>
              <w:rPr>
                <w:webHidden/>
                <w:rStyle w:val="IndexLink"/>
              </w:rPr>
              <w:t>1</w:t>
            </w:r>
            <w:r>
              <w:rPr>
                <w:rStyle w:val="IndexLink"/>
                <w:rtl w:val="true"/>
              </w:rPr>
              <w:t xml:space="preserve">. </w:t>
            </w:r>
            <w:r>
              <w:rPr>
                <w:rStyle w:val="IndexLink"/>
                <w:rtl w:val="true"/>
              </w:rPr>
              <w:t>أحمد بن الحسن الميثمي</w:t>
            </w:r>
            <w:r>
              <w:rPr>
                <w:rStyle w:val="IndexLink"/>
                <w:rtl w:val="true"/>
              </w:rPr>
              <w:tab/>
            </w:r>
            <w:r>
              <w:rPr>
                <w:rStyle w:val="IndexLink"/>
              </w:rPr>
              <w:t>404</w:t>
            </w:r>
          </w:hyperlink>
        </w:p>
        <w:p>
          <w:pPr>
            <w:pStyle w:val="Contents6"/>
            <w:tabs>
              <w:tab w:val="clear" w:pos="7609"/>
              <w:tab w:val="right" w:pos="9026" w:leader="dot"/>
            </w:tabs>
            <w:rPr/>
          </w:pPr>
          <w:hyperlink w:anchor="__RefHeading___Toc316184_1588784861">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406</w:t>
            </w:r>
          </w:hyperlink>
        </w:p>
        <w:p>
          <w:pPr>
            <w:pStyle w:val="Contents5"/>
            <w:tabs>
              <w:tab w:val="clear" w:pos="7892"/>
              <w:tab w:val="right" w:pos="9026" w:leader="dot"/>
            </w:tabs>
            <w:rPr/>
          </w:pPr>
          <w:hyperlink w:anchor="__RefHeading___Toc316186_1588784861">
            <w:r>
              <w:rPr>
                <w:webHidden/>
                <w:rStyle w:val="IndexLink"/>
              </w:rPr>
              <w:t>13</w:t>
            </w:r>
            <w:r>
              <w:rPr>
                <w:rStyle w:val="IndexLink"/>
                <w:rtl w:val="true"/>
              </w:rPr>
              <w:t xml:space="preserve">. </w:t>
            </w:r>
            <w:r>
              <w:rPr>
                <w:rStyle w:val="IndexLink"/>
                <w:rtl w:val="true"/>
              </w:rPr>
              <w:t>إخباره عليه السلام عن شهادة رشيد الهجري وإنّه يقطع لسانه ويصلب</w:t>
            </w:r>
            <w:r>
              <w:rPr>
                <w:rStyle w:val="IndexLink"/>
                <w:rtl w:val="true"/>
              </w:rPr>
              <w:tab/>
            </w:r>
            <w:r>
              <w:rPr>
                <w:rStyle w:val="IndexLink"/>
              </w:rPr>
              <w:t>408</w:t>
            </w:r>
          </w:hyperlink>
        </w:p>
        <w:p>
          <w:pPr>
            <w:pStyle w:val="Contents5"/>
            <w:tabs>
              <w:tab w:val="clear" w:pos="7892"/>
              <w:tab w:val="right" w:pos="9026" w:leader="dot"/>
            </w:tabs>
            <w:rPr/>
          </w:pPr>
          <w:hyperlink w:anchor="__RefHeading___Toc316188_1588784861">
            <w:r>
              <w:rPr>
                <w:webHidden/>
                <w:rStyle w:val="IndexLink"/>
              </w:rPr>
              <w:t>14</w:t>
            </w:r>
            <w:r>
              <w:rPr>
                <w:rStyle w:val="IndexLink"/>
                <w:rtl w:val="true"/>
              </w:rPr>
              <w:t xml:space="preserve">. </w:t>
            </w:r>
            <w:r>
              <w:rPr>
                <w:rStyle w:val="IndexLink"/>
                <w:rtl w:val="true"/>
              </w:rPr>
              <w:t>إخباره عليه السلام عن شهادة جويرية وكيفيّتها</w:t>
            </w:r>
            <w:r>
              <w:rPr>
                <w:rStyle w:val="IndexLink"/>
                <w:rtl w:val="true"/>
              </w:rPr>
              <w:tab/>
            </w:r>
            <w:r>
              <w:rPr>
                <w:rStyle w:val="IndexLink"/>
              </w:rPr>
              <w:t>409</w:t>
            </w:r>
          </w:hyperlink>
        </w:p>
        <w:p>
          <w:pPr>
            <w:pStyle w:val="Contents5"/>
            <w:tabs>
              <w:tab w:val="clear" w:pos="7892"/>
              <w:tab w:val="right" w:pos="9026" w:leader="dot"/>
            </w:tabs>
            <w:rPr/>
          </w:pPr>
          <w:hyperlink w:anchor="__RefHeading___Toc316190_1588784861">
            <w:r>
              <w:rPr>
                <w:webHidden/>
                <w:rStyle w:val="IndexLink"/>
              </w:rPr>
              <w:t>15</w:t>
            </w:r>
            <w:r>
              <w:rPr>
                <w:rStyle w:val="IndexLink"/>
                <w:rtl w:val="true"/>
              </w:rPr>
              <w:t xml:space="preserve">. </w:t>
            </w:r>
            <w:r>
              <w:rPr>
                <w:rStyle w:val="IndexLink"/>
                <w:rtl w:val="true"/>
              </w:rPr>
              <w:t>إخباره عليه السلام عن شهادة عمرو بن الحَمِق</w:t>
            </w:r>
            <w:r>
              <w:rPr>
                <w:rStyle w:val="IndexLink"/>
                <w:rtl w:val="true"/>
              </w:rPr>
              <w:tab/>
            </w:r>
            <w:r>
              <w:rPr>
                <w:rStyle w:val="IndexLink"/>
              </w:rPr>
              <w:t>410</w:t>
            </w:r>
          </w:hyperlink>
        </w:p>
        <w:p>
          <w:pPr>
            <w:pStyle w:val="Contents5"/>
            <w:tabs>
              <w:tab w:val="clear" w:pos="7892"/>
              <w:tab w:val="right" w:pos="9026" w:leader="dot"/>
            </w:tabs>
            <w:rPr/>
          </w:pPr>
          <w:hyperlink w:anchor="__RefHeading___Toc316192_1588784861">
            <w:r>
              <w:rPr>
                <w:webHidden/>
                <w:rStyle w:val="IndexLink"/>
              </w:rPr>
              <w:t>16</w:t>
            </w:r>
            <w:r>
              <w:rPr>
                <w:rStyle w:val="IndexLink"/>
                <w:rtl w:val="true"/>
              </w:rPr>
              <w:t xml:space="preserve">. </w:t>
            </w:r>
            <w:r>
              <w:rPr>
                <w:rStyle w:val="IndexLink"/>
                <w:rtl w:val="true"/>
              </w:rPr>
              <w:t>إخباره عليه السلام عن شهادة كميل بن زياد</w:t>
            </w:r>
            <w:r>
              <w:rPr>
                <w:rStyle w:val="IndexLink"/>
                <w:rtl w:val="true"/>
              </w:rPr>
              <w:tab/>
            </w:r>
            <w:r>
              <w:rPr>
                <w:rStyle w:val="IndexLink"/>
              </w:rPr>
              <w:t>411</w:t>
            </w:r>
          </w:hyperlink>
        </w:p>
        <w:p>
          <w:pPr>
            <w:pStyle w:val="Contents5"/>
            <w:tabs>
              <w:tab w:val="clear" w:pos="7892"/>
              <w:tab w:val="right" w:pos="9026" w:leader="dot"/>
            </w:tabs>
            <w:rPr/>
          </w:pPr>
          <w:hyperlink w:anchor="__RefHeading___Toc316194_1588784861">
            <w:r>
              <w:rPr>
                <w:webHidden/>
                <w:rStyle w:val="IndexLink"/>
              </w:rPr>
              <w:t>17</w:t>
            </w:r>
            <w:r>
              <w:rPr>
                <w:rStyle w:val="IndexLink"/>
                <w:rtl w:val="true"/>
              </w:rPr>
              <w:t xml:space="preserve">. </w:t>
            </w:r>
            <w:r>
              <w:rPr>
                <w:rStyle w:val="IndexLink"/>
                <w:rtl w:val="true"/>
              </w:rPr>
              <w:t>إخباره عليه السلام عن خراب البصرة وغرقها</w:t>
            </w:r>
            <w:r>
              <w:rPr>
                <w:rStyle w:val="IndexLink"/>
                <w:rtl w:val="true"/>
              </w:rPr>
              <w:tab/>
            </w:r>
            <w:r>
              <w:rPr>
                <w:rStyle w:val="IndexLink"/>
              </w:rPr>
              <w:t>411</w:t>
            </w:r>
          </w:hyperlink>
        </w:p>
        <w:p>
          <w:pPr>
            <w:pStyle w:val="Contents6"/>
            <w:tabs>
              <w:tab w:val="clear" w:pos="7609"/>
              <w:tab w:val="right" w:pos="9026" w:leader="dot"/>
            </w:tabs>
            <w:rPr/>
          </w:pPr>
          <w:hyperlink w:anchor="__RefHeading___Toc316196_1588784861">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316198_1588784861">
            <w:r>
              <w:rPr>
                <w:webHidden/>
                <w:rStyle w:val="IndexLink"/>
              </w:rPr>
              <w:t>1</w:t>
            </w:r>
            <w:r>
              <w:rPr>
                <w:rStyle w:val="IndexLink"/>
                <w:rtl w:val="true"/>
              </w:rPr>
              <w:t xml:space="preserve">. </w:t>
            </w:r>
            <w:r>
              <w:rPr>
                <w:rStyle w:val="IndexLink"/>
                <w:rtl w:val="true"/>
              </w:rPr>
              <w:t>أبوحبرة</w:t>
            </w:r>
            <w:r>
              <w:rPr>
                <w:rStyle w:val="IndexLink"/>
                <w:rtl w:val="true"/>
              </w:rPr>
              <w:tab/>
            </w:r>
            <w:r>
              <w:rPr>
                <w:rStyle w:val="IndexLink"/>
              </w:rPr>
              <w:t>411</w:t>
            </w:r>
          </w:hyperlink>
        </w:p>
        <w:p>
          <w:pPr>
            <w:pStyle w:val="Contents6"/>
            <w:tabs>
              <w:tab w:val="clear" w:pos="7609"/>
              <w:tab w:val="right" w:pos="9026" w:leader="dot"/>
            </w:tabs>
            <w:rPr/>
          </w:pPr>
          <w:hyperlink w:anchor="__RefHeading___Toc316200_1588784861">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412</w:t>
            </w:r>
          </w:hyperlink>
        </w:p>
        <w:p>
          <w:pPr>
            <w:pStyle w:val="Contents6"/>
            <w:tabs>
              <w:tab w:val="clear" w:pos="7609"/>
              <w:tab w:val="right" w:pos="9026" w:leader="dot"/>
            </w:tabs>
            <w:rPr/>
          </w:pPr>
          <w:hyperlink w:anchor="__RefHeading___Toc316202_1588784861">
            <w:r>
              <w:rPr>
                <w:webHidden/>
                <w:rStyle w:val="IndexLink"/>
              </w:rPr>
              <w:t>3</w:t>
            </w:r>
            <w:r>
              <w:rPr>
                <w:rStyle w:val="IndexLink"/>
                <w:rtl w:val="true"/>
              </w:rPr>
              <w:t xml:space="preserve">. </w:t>
            </w:r>
            <w:r>
              <w:rPr>
                <w:rStyle w:val="IndexLink"/>
                <w:rtl w:val="true"/>
              </w:rPr>
              <w:t>قتادة</w:t>
            </w:r>
            <w:r>
              <w:rPr>
                <w:rStyle w:val="IndexLink"/>
                <w:rtl w:val="true"/>
              </w:rPr>
              <w:tab/>
            </w:r>
            <w:r>
              <w:rPr>
                <w:rStyle w:val="IndexLink"/>
              </w:rPr>
              <w:t>412</w:t>
            </w:r>
          </w:hyperlink>
        </w:p>
        <w:p>
          <w:pPr>
            <w:pStyle w:val="Contents6"/>
            <w:tabs>
              <w:tab w:val="clear" w:pos="7609"/>
              <w:tab w:val="right" w:pos="9026" w:leader="dot"/>
            </w:tabs>
            <w:rPr/>
          </w:pPr>
          <w:hyperlink w:anchor="__RefHeading___Toc316204_1588784861">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412</w:t>
            </w:r>
          </w:hyperlink>
        </w:p>
        <w:p>
          <w:pPr>
            <w:pStyle w:val="Contents5"/>
            <w:tabs>
              <w:tab w:val="clear" w:pos="7892"/>
              <w:tab w:val="right" w:pos="9026" w:leader="dot"/>
            </w:tabs>
            <w:rPr/>
          </w:pPr>
          <w:hyperlink w:anchor="__RefHeading___Toc316206_1588784861">
            <w:r>
              <w:rPr>
                <w:webHidden/>
                <w:rStyle w:val="IndexLink"/>
              </w:rPr>
              <w:t>18</w:t>
            </w:r>
            <w:r>
              <w:rPr>
                <w:rStyle w:val="IndexLink"/>
                <w:rtl w:val="true"/>
              </w:rPr>
              <w:t xml:space="preserve">. </w:t>
            </w:r>
            <w:r>
              <w:rPr>
                <w:rStyle w:val="IndexLink"/>
                <w:rtl w:val="true"/>
              </w:rPr>
              <w:t>إخباره عليه السلام عن قتله وعن قاتله</w:t>
            </w:r>
            <w:r>
              <w:rPr>
                <w:rStyle w:val="IndexLink"/>
                <w:rtl w:val="true"/>
              </w:rPr>
              <w:tab/>
            </w:r>
            <w:r>
              <w:rPr>
                <w:rStyle w:val="IndexLink"/>
              </w:rPr>
              <w:t>415</w:t>
            </w:r>
          </w:hyperlink>
        </w:p>
        <w:p>
          <w:pPr>
            <w:pStyle w:val="Contents5"/>
            <w:tabs>
              <w:tab w:val="clear" w:pos="7892"/>
              <w:tab w:val="right" w:pos="9026" w:leader="dot"/>
            </w:tabs>
            <w:rPr/>
          </w:pPr>
          <w:hyperlink w:anchor="__RefHeading___Toc316208_1588784861">
            <w:r>
              <w:rPr>
                <w:webHidden/>
                <w:rStyle w:val="IndexLink"/>
              </w:rPr>
              <w:t>19</w:t>
            </w:r>
            <w:r>
              <w:rPr>
                <w:rStyle w:val="IndexLink"/>
                <w:rtl w:val="true"/>
              </w:rPr>
              <w:t xml:space="preserve">. </w:t>
            </w:r>
            <w:r>
              <w:rPr>
                <w:rStyle w:val="IndexLink"/>
                <w:rtl w:val="true"/>
              </w:rPr>
              <w:t>إخباره عليه السلام عن شهادة الحسين عليه السلام وأصحابه وتعيين محلّها</w:t>
            </w:r>
            <w:r>
              <w:rPr>
                <w:rStyle w:val="IndexLink"/>
                <w:rtl w:val="true"/>
              </w:rPr>
              <w:tab/>
            </w:r>
            <w:r>
              <w:rPr>
                <w:rStyle w:val="IndexLink"/>
              </w:rPr>
              <w:t>415</w:t>
            </w:r>
          </w:hyperlink>
        </w:p>
        <w:p>
          <w:pPr>
            <w:pStyle w:val="Contents6"/>
            <w:tabs>
              <w:tab w:val="clear" w:pos="7609"/>
              <w:tab w:val="right" w:pos="9026" w:leader="dot"/>
            </w:tabs>
            <w:rPr/>
          </w:pPr>
          <w:hyperlink w:anchor="__RefHeading___Toc316210_1588784861">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316212_1588784861">
            <w:r>
              <w:rPr>
                <w:webHidden/>
                <w:rStyle w:val="IndexLink"/>
              </w:rPr>
              <w:t>1</w:t>
            </w:r>
            <w:r>
              <w:rPr>
                <w:rStyle w:val="IndexLink"/>
                <w:rtl w:val="true"/>
              </w:rPr>
              <w:t xml:space="preserve">. </w:t>
            </w:r>
            <w:r>
              <w:rPr>
                <w:rStyle w:val="IndexLink"/>
                <w:rtl w:val="true"/>
              </w:rPr>
              <w:t>الأصبغ بن نباتة</w:t>
            </w:r>
            <w:r>
              <w:rPr>
                <w:rStyle w:val="IndexLink"/>
                <w:rtl w:val="true"/>
              </w:rPr>
              <w:tab/>
            </w:r>
            <w:r>
              <w:rPr>
                <w:rStyle w:val="IndexLink"/>
              </w:rPr>
              <w:t>415</w:t>
            </w:r>
          </w:hyperlink>
        </w:p>
        <w:p>
          <w:pPr>
            <w:pStyle w:val="Contents6"/>
            <w:tabs>
              <w:tab w:val="clear" w:pos="7609"/>
              <w:tab w:val="right" w:pos="9026" w:leader="dot"/>
            </w:tabs>
            <w:rPr/>
          </w:pPr>
          <w:hyperlink w:anchor="__RefHeading___Toc316214_1588784861">
            <w:r>
              <w:rPr>
                <w:webHidden/>
                <w:rStyle w:val="IndexLink"/>
              </w:rPr>
              <w:t>2</w:t>
            </w:r>
            <w:r>
              <w:rPr>
                <w:rStyle w:val="IndexLink"/>
                <w:rtl w:val="true"/>
              </w:rPr>
              <w:t xml:space="preserve">. </w:t>
            </w:r>
            <w:r>
              <w:rPr>
                <w:rStyle w:val="IndexLink"/>
                <w:rtl w:val="true"/>
              </w:rPr>
              <w:t>أبوحبرة</w:t>
            </w:r>
            <w:r>
              <w:rPr>
                <w:rStyle w:val="IndexLink"/>
                <w:rtl w:val="true"/>
              </w:rPr>
              <w:tab/>
            </w:r>
            <w:r>
              <w:rPr>
                <w:rStyle w:val="IndexLink"/>
              </w:rPr>
              <w:t>416</w:t>
            </w:r>
          </w:hyperlink>
        </w:p>
        <w:p>
          <w:pPr>
            <w:pStyle w:val="Contents6"/>
            <w:tabs>
              <w:tab w:val="clear" w:pos="7609"/>
              <w:tab w:val="right" w:pos="9026" w:leader="dot"/>
            </w:tabs>
            <w:rPr/>
          </w:pPr>
          <w:hyperlink w:anchor="__RefHeading___Toc316216_1588784861">
            <w:r>
              <w:rPr>
                <w:webHidden/>
                <w:rStyle w:val="IndexLink"/>
              </w:rPr>
              <w:t>3</w:t>
            </w:r>
            <w:r>
              <w:rPr>
                <w:rStyle w:val="IndexLink"/>
                <w:rtl w:val="true"/>
              </w:rPr>
              <w:t xml:space="preserve">. </w:t>
            </w:r>
            <w:r>
              <w:rPr>
                <w:rStyle w:val="IndexLink"/>
                <w:rtl w:val="true"/>
              </w:rPr>
              <w:t>حسين بن علي عليهما السلام</w:t>
            </w:r>
            <w:r>
              <w:rPr>
                <w:rStyle w:val="IndexLink"/>
                <w:rtl w:val="true"/>
              </w:rPr>
              <w:tab/>
            </w:r>
            <w:r>
              <w:rPr>
                <w:rStyle w:val="IndexLink"/>
              </w:rPr>
              <w:t>416</w:t>
            </w:r>
          </w:hyperlink>
        </w:p>
        <w:p>
          <w:pPr>
            <w:pStyle w:val="Contents6"/>
            <w:tabs>
              <w:tab w:val="clear" w:pos="7609"/>
              <w:tab w:val="right" w:pos="9026" w:leader="dot"/>
            </w:tabs>
            <w:rPr/>
          </w:pPr>
          <w:hyperlink w:anchor="__RefHeading___Toc316218_1588784861">
            <w:r>
              <w:rPr>
                <w:webHidden/>
                <w:rStyle w:val="IndexLink"/>
              </w:rPr>
              <w:t>4</w:t>
            </w:r>
            <w:r>
              <w:rPr>
                <w:rStyle w:val="IndexLink"/>
                <w:rtl w:val="true"/>
              </w:rPr>
              <w:t xml:space="preserve">. </w:t>
            </w:r>
            <w:r>
              <w:rPr>
                <w:rStyle w:val="IndexLink"/>
                <w:rtl w:val="true"/>
              </w:rPr>
              <w:t>سعد بن وهب</w:t>
            </w:r>
            <w:r>
              <w:rPr>
                <w:rStyle w:val="IndexLink"/>
                <w:rtl w:val="true"/>
              </w:rPr>
              <w:tab/>
            </w:r>
            <w:r>
              <w:rPr>
                <w:rStyle w:val="IndexLink"/>
              </w:rPr>
              <w:t>416</w:t>
            </w:r>
          </w:hyperlink>
        </w:p>
        <w:p>
          <w:pPr>
            <w:pStyle w:val="Contents6"/>
            <w:tabs>
              <w:tab w:val="clear" w:pos="7609"/>
              <w:tab w:val="right" w:pos="9026" w:leader="dot"/>
            </w:tabs>
            <w:rPr/>
          </w:pPr>
          <w:hyperlink w:anchor="__RefHeading___Toc316220_1588784861">
            <w:r>
              <w:rPr>
                <w:webHidden/>
                <w:rStyle w:val="IndexLink"/>
              </w:rPr>
              <w:t>5</w:t>
            </w:r>
            <w:r>
              <w:rPr>
                <w:rStyle w:val="IndexLink"/>
                <w:rtl w:val="true"/>
              </w:rPr>
              <w:t xml:space="preserve">. </w:t>
            </w:r>
            <w:r>
              <w:rPr>
                <w:rStyle w:val="IndexLink"/>
                <w:rtl w:val="true"/>
              </w:rPr>
              <w:t>سويد بن غفلة</w:t>
            </w:r>
            <w:r>
              <w:rPr>
                <w:rStyle w:val="IndexLink"/>
                <w:rtl w:val="true"/>
              </w:rPr>
              <w:tab/>
            </w:r>
            <w:r>
              <w:rPr>
                <w:rStyle w:val="IndexLink"/>
              </w:rPr>
              <w:t>417</w:t>
            </w:r>
          </w:hyperlink>
        </w:p>
        <w:p>
          <w:pPr>
            <w:pStyle w:val="Contents6"/>
            <w:tabs>
              <w:tab w:val="clear" w:pos="7609"/>
              <w:tab w:val="right" w:pos="9026" w:leader="dot"/>
            </w:tabs>
            <w:rPr/>
          </w:pPr>
          <w:hyperlink w:anchor="__RefHeading___Toc316222_1588784861">
            <w:r>
              <w:rPr>
                <w:webHidden/>
                <w:rStyle w:val="IndexLink"/>
              </w:rPr>
              <w:t>6</w:t>
            </w:r>
            <w:r>
              <w:rPr>
                <w:rStyle w:val="IndexLink"/>
                <w:rtl w:val="true"/>
              </w:rPr>
              <w:t xml:space="preserve">. </w:t>
            </w:r>
            <w:r>
              <w:rPr>
                <w:rStyle w:val="IndexLink"/>
                <w:rtl w:val="true"/>
              </w:rPr>
              <w:t>شيبان بن مُخَرَّم</w:t>
            </w:r>
            <w:r>
              <w:rPr>
                <w:rStyle w:val="IndexLink"/>
                <w:rtl w:val="true"/>
              </w:rPr>
              <w:tab/>
            </w:r>
            <w:r>
              <w:rPr>
                <w:rStyle w:val="IndexLink"/>
              </w:rPr>
              <w:t>418</w:t>
            </w:r>
          </w:hyperlink>
        </w:p>
        <w:p>
          <w:pPr>
            <w:pStyle w:val="Contents6"/>
            <w:tabs>
              <w:tab w:val="clear" w:pos="7609"/>
              <w:tab w:val="right" w:pos="9026" w:leader="dot"/>
            </w:tabs>
            <w:rPr/>
          </w:pPr>
          <w:hyperlink w:anchor="__RefHeading___Toc316224_1588784861">
            <w:r>
              <w:rPr>
                <w:webHidden/>
                <w:rStyle w:val="IndexLink"/>
              </w:rPr>
              <w:t>7</w:t>
            </w:r>
            <w:r>
              <w:rPr>
                <w:rStyle w:val="IndexLink"/>
                <w:rtl w:val="true"/>
              </w:rPr>
              <w:t xml:space="preserve">. </w:t>
            </w:r>
            <w:r>
              <w:rPr>
                <w:rStyle w:val="IndexLink"/>
                <w:rtl w:val="true"/>
              </w:rPr>
              <w:t>عامر الشعبي</w:t>
            </w:r>
            <w:r>
              <w:rPr>
                <w:rStyle w:val="IndexLink"/>
                <w:rtl w:val="true"/>
              </w:rPr>
              <w:tab/>
            </w:r>
            <w:r>
              <w:rPr>
                <w:rStyle w:val="IndexLink"/>
              </w:rPr>
              <w:t>419</w:t>
            </w:r>
          </w:hyperlink>
        </w:p>
        <w:p>
          <w:pPr>
            <w:pStyle w:val="Contents6"/>
            <w:tabs>
              <w:tab w:val="clear" w:pos="7609"/>
              <w:tab w:val="right" w:pos="9026" w:leader="dot"/>
            </w:tabs>
            <w:rPr/>
          </w:pPr>
          <w:hyperlink w:anchor="__RefHeading___Toc316226_1588784861">
            <w:r>
              <w:rPr>
                <w:webHidden/>
                <w:rStyle w:val="IndexLink"/>
              </w:rPr>
              <w:t>8</w:t>
            </w:r>
            <w:r>
              <w:rPr>
                <w:rStyle w:val="IndexLink"/>
                <w:rtl w:val="true"/>
              </w:rPr>
              <w:t xml:space="preserve">. </w:t>
            </w:r>
            <w:r>
              <w:rPr>
                <w:rStyle w:val="IndexLink"/>
                <w:rtl w:val="true"/>
              </w:rPr>
              <w:t>غرفة الأزدي</w:t>
            </w:r>
            <w:r>
              <w:rPr>
                <w:rStyle w:val="IndexLink"/>
                <w:rtl w:val="true"/>
              </w:rPr>
              <w:tab/>
            </w:r>
            <w:r>
              <w:rPr>
                <w:rStyle w:val="IndexLink"/>
              </w:rPr>
              <w:t>420</w:t>
            </w:r>
          </w:hyperlink>
        </w:p>
        <w:p>
          <w:pPr>
            <w:pStyle w:val="Contents6"/>
            <w:tabs>
              <w:tab w:val="clear" w:pos="7609"/>
              <w:tab w:val="right" w:pos="9026" w:leader="dot"/>
            </w:tabs>
            <w:rPr/>
          </w:pPr>
          <w:hyperlink w:anchor="__RefHeading___Toc316228_1588784861">
            <w:r>
              <w:rPr>
                <w:webHidden/>
                <w:rStyle w:val="IndexLink"/>
              </w:rPr>
              <w:t>9</w:t>
            </w:r>
            <w:r>
              <w:rPr>
                <w:rStyle w:val="IndexLink"/>
                <w:rtl w:val="true"/>
              </w:rPr>
              <w:t xml:space="preserve">. </w:t>
            </w:r>
            <w:r>
              <w:rPr>
                <w:rStyle w:val="IndexLink"/>
                <w:rtl w:val="true"/>
              </w:rPr>
              <w:t>كثير بن فائد</w:t>
            </w:r>
            <w:r>
              <w:rPr>
                <w:rStyle w:val="IndexLink"/>
                <w:rtl w:val="true"/>
              </w:rPr>
              <w:tab/>
            </w:r>
            <w:r>
              <w:rPr>
                <w:rStyle w:val="IndexLink"/>
              </w:rPr>
              <w:t>420</w:t>
            </w:r>
          </w:hyperlink>
        </w:p>
        <w:p>
          <w:pPr>
            <w:pStyle w:val="Contents6"/>
            <w:tabs>
              <w:tab w:val="clear" w:pos="7609"/>
              <w:tab w:val="right" w:pos="9026" w:leader="dot"/>
            </w:tabs>
            <w:rPr/>
          </w:pPr>
          <w:hyperlink w:anchor="__RefHeading___Toc316230_1588784861">
            <w:r>
              <w:rPr>
                <w:webHidden/>
                <w:rStyle w:val="IndexLink"/>
              </w:rPr>
              <w:t>10</w:t>
            </w:r>
            <w:r>
              <w:rPr>
                <w:rStyle w:val="IndexLink"/>
                <w:rtl w:val="true"/>
              </w:rPr>
              <w:t xml:space="preserve">. </w:t>
            </w:r>
            <w:r>
              <w:rPr>
                <w:rStyle w:val="IndexLink"/>
                <w:rtl w:val="true"/>
              </w:rPr>
              <w:t>كدير الضبّي</w:t>
            </w:r>
            <w:r>
              <w:rPr>
                <w:rStyle w:val="IndexLink"/>
                <w:rtl w:val="true"/>
              </w:rPr>
              <w:tab/>
            </w:r>
            <w:r>
              <w:rPr>
                <w:rStyle w:val="IndexLink"/>
              </w:rPr>
              <w:t>420</w:t>
            </w:r>
          </w:hyperlink>
        </w:p>
        <w:p>
          <w:pPr>
            <w:pStyle w:val="Contents6"/>
            <w:tabs>
              <w:tab w:val="clear" w:pos="7609"/>
              <w:tab w:val="right" w:pos="9026" w:leader="dot"/>
            </w:tabs>
            <w:rPr/>
          </w:pPr>
          <w:hyperlink w:anchor="__RefHeading___Toc316232_1588784861">
            <w:r>
              <w:rPr>
                <w:webHidden/>
                <w:rStyle w:val="IndexLink"/>
              </w:rPr>
              <w:t>11</w:t>
            </w:r>
            <w:r>
              <w:rPr>
                <w:rStyle w:val="IndexLink"/>
                <w:rtl w:val="true"/>
              </w:rPr>
              <w:t xml:space="preserve">. </w:t>
            </w:r>
            <w:r>
              <w:rPr>
                <w:rStyle w:val="IndexLink"/>
                <w:rtl w:val="true"/>
              </w:rPr>
              <w:t>مالك بن صحار</w:t>
            </w:r>
            <w:r>
              <w:rPr>
                <w:rStyle w:val="IndexLink"/>
                <w:rtl w:val="true"/>
              </w:rPr>
              <w:tab/>
            </w:r>
            <w:r>
              <w:rPr>
                <w:rStyle w:val="IndexLink"/>
              </w:rPr>
              <w:t>421</w:t>
            </w:r>
          </w:hyperlink>
        </w:p>
        <w:p>
          <w:pPr>
            <w:pStyle w:val="Contents6"/>
            <w:tabs>
              <w:tab w:val="clear" w:pos="7609"/>
              <w:tab w:val="right" w:pos="9026" w:leader="dot"/>
            </w:tabs>
            <w:rPr/>
          </w:pPr>
          <w:hyperlink w:anchor="__RefHeading___Toc316234_1588784861">
            <w:r>
              <w:rPr>
                <w:webHidden/>
                <w:rStyle w:val="IndexLink"/>
              </w:rPr>
              <w:t>12</w:t>
            </w:r>
            <w:r>
              <w:rPr>
                <w:rStyle w:val="IndexLink"/>
                <w:rtl w:val="true"/>
              </w:rPr>
              <w:t xml:space="preserve">. </w:t>
            </w:r>
            <w:r>
              <w:rPr>
                <w:rStyle w:val="IndexLink"/>
                <w:rtl w:val="true"/>
              </w:rPr>
              <w:t>مخنف بن سليم</w:t>
            </w:r>
            <w:r>
              <w:rPr>
                <w:rStyle w:val="IndexLink"/>
                <w:rtl w:val="true"/>
              </w:rPr>
              <w:tab/>
            </w:r>
            <w:r>
              <w:rPr>
                <w:rStyle w:val="IndexLink"/>
              </w:rPr>
              <w:t>421</w:t>
            </w:r>
          </w:hyperlink>
        </w:p>
        <w:p>
          <w:pPr>
            <w:pStyle w:val="Contents6"/>
            <w:tabs>
              <w:tab w:val="clear" w:pos="7609"/>
              <w:tab w:val="right" w:pos="9026" w:leader="dot"/>
            </w:tabs>
            <w:rPr/>
          </w:pPr>
          <w:hyperlink w:anchor="__RefHeading___Toc316236_1588784861">
            <w:r>
              <w:rPr>
                <w:webHidden/>
                <w:rStyle w:val="IndexLink"/>
              </w:rPr>
              <w:t>13</w:t>
            </w:r>
            <w:r>
              <w:rPr>
                <w:rStyle w:val="IndexLink"/>
                <w:rtl w:val="true"/>
              </w:rPr>
              <w:t xml:space="preserve">. </w:t>
            </w:r>
            <w:r>
              <w:rPr>
                <w:rStyle w:val="IndexLink"/>
                <w:rtl w:val="true"/>
              </w:rPr>
              <w:t>نجي الحضرمي</w:t>
            </w:r>
            <w:r>
              <w:rPr>
                <w:rStyle w:val="IndexLink"/>
                <w:rtl w:val="true"/>
              </w:rPr>
              <w:tab/>
            </w:r>
            <w:r>
              <w:rPr>
                <w:rStyle w:val="IndexLink"/>
              </w:rPr>
              <w:t>422</w:t>
            </w:r>
          </w:hyperlink>
        </w:p>
        <w:p>
          <w:pPr>
            <w:pStyle w:val="Contents6"/>
            <w:tabs>
              <w:tab w:val="clear" w:pos="7609"/>
              <w:tab w:val="right" w:pos="9026" w:leader="dot"/>
            </w:tabs>
            <w:rPr/>
          </w:pPr>
          <w:hyperlink w:anchor="__RefHeading___Toc316238_1588784861">
            <w:r>
              <w:rPr>
                <w:webHidden/>
                <w:rStyle w:val="IndexLink"/>
              </w:rPr>
              <w:t>14</w:t>
            </w:r>
            <w:r>
              <w:rPr>
                <w:rStyle w:val="IndexLink"/>
                <w:rtl w:val="true"/>
              </w:rPr>
              <w:t xml:space="preserve">. </w:t>
            </w:r>
            <w:r>
              <w:rPr>
                <w:rStyle w:val="IndexLink"/>
                <w:rtl w:val="true"/>
              </w:rPr>
              <w:t>هانئ بن هانئ</w:t>
            </w:r>
            <w:r>
              <w:rPr>
                <w:rStyle w:val="IndexLink"/>
                <w:rtl w:val="true"/>
              </w:rPr>
              <w:tab/>
            </w:r>
            <w:r>
              <w:rPr>
                <w:rStyle w:val="IndexLink"/>
              </w:rPr>
              <w:t>423</w:t>
            </w:r>
          </w:hyperlink>
        </w:p>
        <w:p>
          <w:pPr>
            <w:pStyle w:val="Contents6"/>
            <w:tabs>
              <w:tab w:val="clear" w:pos="7609"/>
              <w:tab w:val="right" w:pos="9026" w:leader="dot"/>
            </w:tabs>
            <w:rPr/>
          </w:pPr>
          <w:hyperlink w:anchor="__RefHeading___Toc316240_1588784861">
            <w:r>
              <w:rPr>
                <w:webHidden/>
                <w:rStyle w:val="IndexLink"/>
              </w:rPr>
              <w:t>15</w:t>
            </w:r>
            <w:r>
              <w:rPr>
                <w:rStyle w:val="IndexLink"/>
                <w:rtl w:val="true"/>
              </w:rPr>
              <w:t xml:space="preserve">. </w:t>
            </w:r>
            <w:r>
              <w:rPr>
                <w:rStyle w:val="IndexLink"/>
                <w:rtl w:val="true"/>
              </w:rPr>
              <w:t>هرثمة أو أبوهرثمة أو أبوهرثم</w:t>
            </w:r>
            <w:r>
              <w:rPr>
                <w:rStyle w:val="IndexLink"/>
                <w:rtl w:val="true"/>
              </w:rPr>
              <w:tab/>
            </w:r>
            <w:r>
              <w:rPr>
                <w:rStyle w:val="IndexLink"/>
              </w:rPr>
              <w:t>424</w:t>
            </w:r>
          </w:hyperlink>
        </w:p>
        <w:p>
          <w:pPr>
            <w:pStyle w:val="Contents6"/>
            <w:tabs>
              <w:tab w:val="clear" w:pos="7609"/>
              <w:tab w:val="right" w:pos="9026" w:leader="dot"/>
            </w:tabs>
            <w:rPr/>
          </w:pPr>
          <w:hyperlink w:anchor="__RefHeading___Toc316242_1588784861">
            <w:r>
              <w:rPr>
                <w:webHidden/>
                <w:rStyle w:val="IndexLink"/>
              </w:rPr>
              <w:t>16</w:t>
            </w:r>
            <w:r>
              <w:rPr>
                <w:rStyle w:val="IndexLink"/>
                <w:rtl w:val="true"/>
              </w:rPr>
              <w:t xml:space="preserve">. </w:t>
            </w:r>
            <w:r>
              <w:rPr>
                <w:rStyle w:val="IndexLink"/>
                <w:rtl w:val="true"/>
              </w:rPr>
              <w:t>ما ورد مرسلاً</w:t>
            </w:r>
            <w:r>
              <w:rPr>
                <w:rStyle w:val="IndexLink"/>
                <w:rtl w:val="true"/>
              </w:rPr>
              <w:tab/>
            </w:r>
            <w:r>
              <w:rPr>
                <w:rStyle w:val="IndexLink"/>
              </w:rPr>
              <w:t>427</w:t>
            </w:r>
          </w:hyperlink>
        </w:p>
        <w:p>
          <w:pPr>
            <w:pStyle w:val="Contents5"/>
            <w:tabs>
              <w:tab w:val="clear" w:pos="7892"/>
              <w:tab w:val="right" w:pos="9026" w:leader="dot"/>
            </w:tabs>
            <w:rPr/>
          </w:pPr>
          <w:hyperlink w:anchor="__RefHeading___Toc316244_1588784861">
            <w:r>
              <w:rPr>
                <w:webHidden/>
                <w:rStyle w:val="IndexLink"/>
              </w:rPr>
              <w:t>20</w:t>
            </w:r>
            <w:r>
              <w:rPr>
                <w:rStyle w:val="IndexLink"/>
                <w:rtl w:val="true"/>
              </w:rPr>
              <w:t xml:space="preserve">. </w:t>
            </w:r>
            <w:r>
              <w:rPr>
                <w:rStyle w:val="IndexLink"/>
                <w:rtl w:val="true"/>
              </w:rPr>
              <w:t>إخباره عليه السلام عن مستقبل عمر بن سعد وأنّه يختار النار</w:t>
            </w:r>
            <w:r>
              <w:rPr>
                <w:rStyle w:val="IndexLink"/>
                <w:rtl w:val="true"/>
              </w:rPr>
              <w:tab/>
            </w:r>
            <w:r>
              <w:rPr>
                <w:rStyle w:val="IndexLink"/>
              </w:rPr>
              <w:t>428</w:t>
            </w:r>
          </w:hyperlink>
        </w:p>
        <w:p>
          <w:pPr>
            <w:pStyle w:val="Contents5"/>
            <w:tabs>
              <w:tab w:val="clear" w:pos="7892"/>
              <w:tab w:val="right" w:pos="9026" w:leader="dot"/>
            </w:tabs>
            <w:rPr/>
          </w:pPr>
          <w:hyperlink w:anchor="__RefHeading___Toc316246_1588784861">
            <w:r>
              <w:rPr>
                <w:webHidden/>
                <w:rStyle w:val="IndexLink"/>
              </w:rPr>
              <w:t>21</w:t>
            </w:r>
            <w:r>
              <w:rPr>
                <w:rStyle w:val="IndexLink"/>
                <w:rtl w:val="true"/>
              </w:rPr>
              <w:t xml:space="preserve">. </w:t>
            </w:r>
            <w:r>
              <w:rPr>
                <w:rStyle w:val="IndexLink"/>
                <w:rtl w:val="true"/>
              </w:rPr>
              <w:t>إخباره عليه السلام عن هدم الكعبة</w:t>
            </w:r>
            <w:r>
              <w:rPr>
                <w:rStyle w:val="IndexLink"/>
                <w:rtl w:val="true"/>
              </w:rPr>
              <w:tab/>
            </w:r>
            <w:r>
              <w:rPr>
                <w:rStyle w:val="IndexLink"/>
              </w:rPr>
              <w:t>429</w:t>
            </w:r>
          </w:hyperlink>
        </w:p>
        <w:p>
          <w:pPr>
            <w:pStyle w:val="Contents6"/>
            <w:tabs>
              <w:tab w:val="clear" w:pos="7609"/>
              <w:tab w:val="right" w:pos="9026" w:leader="dot"/>
            </w:tabs>
            <w:rPr/>
          </w:pPr>
          <w:hyperlink w:anchor="__RefHeading___Toc316248_1588784861">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316250_1588784861">
            <w:r>
              <w:rPr>
                <w:webHidden/>
                <w:rStyle w:val="IndexLink"/>
              </w:rPr>
              <w:t>1</w:t>
            </w:r>
            <w:r>
              <w:rPr>
                <w:rStyle w:val="IndexLink"/>
                <w:rtl w:val="true"/>
              </w:rPr>
              <w:t xml:space="preserve">. </w:t>
            </w:r>
            <w:r>
              <w:rPr>
                <w:rStyle w:val="IndexLink"/>
                <w:rtl w:val="true"/>
              </w:rPr>
              <w:t>الحارث بن سويد</w:t>
            </w:r>
            <w:r>
              <w:rPr>
                <w:rStyle w:val="IndexLink"/>
                <w:rtl w:val="true"/>
              </w:rPr>
              <w:tab/>
            </w:r>
            <w:r>
              <w:rPr>
                <w:rStyle w:val="IndexLink"/>
              </w:rPr>
              <w:t>429</w:t>
            </w:r>
          </w:hyperlink>
        </w:p>
        <w:p>
          <w:pPr>
            <w:pStyle w:val="Contents6"/>
            <w:tabs>
              <w:tab w:val="clear" w:pos="7609"/>
              <w:tab w:val="right" w:pos="9026" w:leader="dot"/>
            </w:tabs>
            <w:rPr/>
          </w:pPr>
          <w:hyperlink w:anchor="__RefHeading___Toc316252_1588784861">
            <w:r>
              <w:rPr>
                <w:webHidden/>
                <w:rStyle w:val="IndexLink"/>
              </w:rPr>
              <w:t>2</w:t>
            </w:r>
            <w:r>
              <w:rPr>
                <w:rStyle w:val="IndexLink"/>
                <w:rtl w:val="true"/>
              </w:rPr>
              <w:t xml:space="preserve">. </w:t>
            </w:r>
            <w:r>
              <w:rPr>
                <w:rStyle w:val="IndexLink"/>
                <w:rtl w:val="true"/>
              </w:rPr>
              <w:t>أبوالعالية</w:t>
            </w:r>
            <w:r>
              <w:rPr>
                <w:rStyle w:val="IndexLink"/>
                <w:rtl w:val="true"/>
              </w:rPr>
              <w:tab/>
            </w:r>
            <w:r>
              <w:rPr>
                <w:rStyle w:val="IndexLink"/>
              </w:rPr>
              <w:t>430</w:t>
            </w:r>
          </w:hyperlink>
        </w:p>
        <w:p>
          <w:pPr>
            <w:pStyle w:val="Contents6"/>
            <w:tabs>
              <w:tab w:val="clear" w:pos="7609"/>
              <w:tab w:val="right" w:pos="9026" w:leader="dot"/>
            </w:tabs>
            <w:rPr/>
          </w:pPr>
          <w:hyperlink w:anchor="__RefHeading___Toc316254_1588784861">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431</w:t>
            </w:r>
          </w:hyperlink>
        </w:p>
        <w:p>
          <w:pPr>
            <w:pStyle w:val="Contents5"/>
            <w:tabs>
              <w:tab w:val="clear" w:pos="7892"/>
              <w:tab w:val="right" w:pos="9026" w:leader="dot"/>
            </w:tabs>
            <w:rPr/>
          </w:pPr>
          <w:hyperlink w:anchor="__RefHeading___Toc316256_1588784861">
            <w:r>
              <w:rPr>
                <w:webHidden/>
                <w:rStyle w:val="IndexLink"/>
              </w:rPr>
              <w:t>22</w:t>
            </w:r>
            <w:r>
              <w:rPr>
                <w:rStyle w:val="IndexLink"/>
                <w:rtl w:val="true"/>
              </w:rPr>
              <w:t xml:space="preserve">. </w:t>
            </w:r>
            <w:r>
              <w:rPr>
                <w:rStyle w:val="IndexLink"/>
                <w:rtl w:val="true"/>
              </w:rPr>
              <w:t>إخباره عليه السلام عن حقيقة حال امرأتين تكتمانها</w:t>
            </w:r>
            <w:r>
              <w:rPr>
                <w:rStyle w:val="IndexLink"/>
                <w:rtl w:val="true"/>
              </w:rPr>
              <w:tab/>
            </w:r>
            <w:r>
              <w:rPr>
                <w:rStyle w:val="IndexLink"/>
              </w:rPr>
              <w:t>432</w:t>
            </w:r>
          </w:hyperlink>
        </w:p>
        <w:p>
          <w:pPr>
            <w:pStyle w:val="Contents6"/>
            <w:tabs>
              <w:tab w:val="clear" w:pos="7609"/>
              <w:tab w:val="right" w:pos="9026" w:leader="dot"/>
            </w:tabs>
            <w:rPr/>
          </w:pPr>
          <w:hyperlink w:anchor="__RefHeading___Toc316258_1588784861">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316260_1588784861">
            <w:r>
              <w:rPr>
                <w:webHidden/>
                <w:rStyle w:val="IndexLink"/>
              </w:rPr>
              <w:t>1</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432</w:t>
            </w:r>
          </w:hyperlink>
        </w:p>
        <w:p>
          <w:pPr>
            <w:pStyle w:val="Contents6"/>
            <w:tabs>
              <w:tab w:val="clear" w:pos="7609"/>
              <w:tab w:val="right" w:pos="9026" w:leader="dot"/>
            </w:tabs>
            <w:rPr/>
          </w:pPr>
          <w:hyperlink w:anchor="__RefHeading___Toc316262_1588784861">
            <w:r>
              <w:rPr>
                <w:webHidden/>
                <w:rStyle w:val="IndexLink"/>
              </w:rPr>
              <w:t>2</w:t>
            </w:r>
            <w:r>
              <w:rPr>
                <w:rStyle w:val="IndexLink"/>
                <w:rtl w:val="true"/>
              </w:rPr>
              <w:t xml:space="preserve">. </w:t>
            </w:r>
            <w:r>
              <w:rPr>
                <w:rStyle w:val="IndexLink"/>
                <w:rtl w:val="true"/>
              </w:rPr>
              <w:t>يزيد الأحمسي</w:t>
            </w:r>
            <w:r>
              <w:rPr>
                <w:rStyle w:val="IndexLink"/>
                <w:rtl w:val="true"/>
              </w:rPr>
              <w:tab/>
            </w:r>
            <w:r>
              <w:rPr>
                <w:rStyle w:val="IndexLink"/>
              </w:rPr>
              <w:t>433</w:t>
            </w:r>
          </w:hyperlink>
        </w:p>
        <w:p>
          <w:pPr>
            <w:pStyle w:val="Contents6"/>
            <w:tabs>
              <w:tab w:val="clear" w:pos="7609"/>
              <w:tab w:val="right" w:pos="9026" w:leader="dot"/>
            </w:tabs>
            <w:rPr/>
          </w:pPr>
          <w:hyperlink w:anchor="__RefHeading___Toc316264_1588784861">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434</w:t>
            </w:r>
          </w:hyperlink>
        </w:p>
        <w:p>
          <w:pPr>
            <w:pStyle w:val="Contents5"/>
            <w:tabs>
              <w:tab w:val="clear" w:pos="7892"/>
              <w:tab w:val="right" w:pos="9026" w:leader="dot"/>
            </w:tabs>
            <w:rPr/>
          </w:pPr>
          <w:hyperlink w:anchor="__RefHeading___Toc316266_1588784861">
            <w:r>
              <w:rPr>
                <w:webHidden/>
                <w:rStyle w:val="IndexLink"/>
              </w:rPr>
              <w:t>23</w:t>
            </w:r>
            <w:r>
              <w:rPr>
                <w:rStyle w:val="IndexLink"/>
                <w:rtl w:val="true"/>
              </w:rPr>
              <w:t xml:space="preserve">. </w:t>
            </w:r>
            <w:r>
              <w:rPr>
                <w:rStyle w:val="IndexLink"/>
                <w:rtl w:val="true"/>
              </w:rPr>
              <w:t>باب جامع في إخباره عليه السلام بالمغيبات وفيه الإخبار عن الفتن والملاحم الواقعة في آخر الزمان كخروج الدجّال والسفياني وبعض علائم الظهور</w:t>
            </w:r>
            <w:r>
              <w:rPr>
                <w:rStyle w:val="IndexLink"/>
                <w:rtl w:val="true"/>
              </w:rPr>
              <w:tab/>
            </w:r>
            <w:r>
              <w:rPr>
                <w:rStyle w:val="IndexLink"/>
              </w:rPr>
              <w:t>436</w:t>
            </w:r>
          </w:hyperlink>
        </w:p>
        <w:p>
          <w:pPr>
            <w:pStyle w:val="Contents6"/>
            <w:tabs>
              <w:tab w:val="clear" w:pos="7609"/>
              <w:tab w:val="right" w:pos="9026" w:leader="dot"/>
            </w:tabs>
            <w:rPr/>
          </w:pPr>
          <w:hyperlink w:anchor="__RefHeading___Toc316268_1588784861">
            <w:r>
              <w:rPr>
                <w:webHidden/>
                <w:rStyle w:val="IndexLink"/>
                <w:rtl w:val="true"/>
              </w:rPr>
              <w:t>اشارة</w:t>
            </w:r>
            <w:r>
              <w:rPr>
                <w:rStyle w:val="IndexLink"/>
                <w:rtl w:val="true"/>
              </w:rPr>
              <w:tab/>
            </w:r>
            <w:r>
              <w:rPr>
                <w:rStyle w:val="IndexLink"/>
              </w:rPr>
              <w:t>436</w:t>
            </w:r>
          </w:hyperlink>
        </w:p>
        <w:p>
          <w:pPr>
            <w:pStyle w:val="Contents6"/>
            <w:tabs>
              <w:tab w:val="clear" w:pos="7609"/>
              <w:tab w:val="right" w:pos="9026" w:leader="dot"/>
            </w:tabs>
            <w:rPr/>
          </w:pPr>
          <w:hyperlink w:anchor="__RefHeading___Toc316270_1588784861">
            <w:r>
              <w:rPr>
                <w:webHidden/>
                <w:rStyle w:val="IndexLink"/>
              </w:rPr>
              <w:t>1</w:t>
            </w:r>
            <w:r>
              <w:rPr>
                <w:rStyle w:val="IndexLink"/>
                <w:rtl w:val="true"/>
              </w:rPr>
              <w:t xml:space="preserve">. </w:t>
            </w:r>
            <w:r>
              <w:rPr>
                <w:rStyle w:val="IndexLink"/>
                <w:rtl w:val="true"/>
              </w:rPr>
              <w:t>الأصبغ بن نباتة</w:t>
            </w:r>
            <w:r>
              <w:rPr>
                <w:rStyle w:val="IndexLink"/>
                <w:rtl w:val="true"/>
              </w:rPr>
              <w:tab/>
            </w:r>
            <w:r>
              <w:rPr>
                <w:rStyle w:val="IndexLink"/>
              </w:rPr>
              <w:t>436</w:t>
            </w:r>
          </w:hyperlink>
        </w:p>
        <w:p>
          <w:pPr>
            <w:pStyle w:val="Contents6"/>
            <w:tabs>
              <w:tab w:val="clear" w:pos="7609"/>
              <w:tab w:val="right" w:pos="9026" w:leader="dot"/>
            </w:tabs>
            <w:rPr/>
          </w:pPr>
          <w:hyperlink w:anchor="__RefHeading___Toc316272_1588784861">
            <w:r>
              <w:rPr>
                <w:webHidden/>
                <w:rStyle w:val="IndexLink"/>
              </w:rPr>
              <w:t>2</w:t>
            </w:r>
            <w:r>
              <w:rPr>
                <w:rStyle w:val="IndexLink"/>
                <w:rtl w:val="true"/>
              </w:rPr>
              <w:t xml:space="preserve">. </w:t>
            </w:r>
            <w:r>
              <w:rPr>
                <w:rStyle w:val="IndexLink"/>
                <w:rtl w:val="true"/>
              </w:rPr>
              <w:t>أبوأرطاة</w:t>
            </w:r>
            <w:r>
              <w:rPr>
                <w:rStyle w:val="IndexLink"/>
                <w:rtl w:val="true"/>
              </w:rPr>
              <w:tab/>
            </w:r>
            <w:r>
              <w:rPr>
                <w:rStyle w:val="IndexLink"/>
              </w:rPr>
              <w:t>440</w:t>
            </w:r>
          </w:hyperlink>
        </w:p>
        <w:p>
          <w:pPr>
            <w:pStyle w:val="Contents6"/>
            <w:tabs>
              <w:tab w:val="clear" w:pos="7609"/>
              <w:tab w:val="right" w:pos="9026" w:leader="dot"/>
            </w:tabs>
            <w:rPr/>
          </w:pPr>
          <w:hyperlink w:anchor="__RefHeading___Toc316274_1588784861">
            <w:r>
              <w:rPr>
                <w:webHidden/>
                <w:rStyle w:val="IndexLink"/>
              </w:rPr>
              <w:t>3</w:t>
            </w:r>
            <w:r>
              <w:rPr>
                <w:rStyle w:val="IndexLink"/>
                <w:rtl w:val="true"/>
              </w:rPr>
              <w:t xml:space="preserve">. </w:t>
            </w:r>
            <w:r>
              <w:rPr>
                <w:rStyle w:val="IndexLink"/>
                <w:rtl w:val="true"/>
              </w:rPr>
              <w:t>خالد بن أبي‌عمران</w:t>
            </w:r>
            <w:r>
              <w:rPr>
                <w:rStyle w:val="IndexLink"/>
                <w:rtl w:val="true"/>
              </w:rPr>
              <w:tab/>
            </w:r>
            <w:r>
              <w:rPr>
                <w:rStyle w:val="IndexLink"/>
              </w:rPr>
              <w:t>440</w:t>
            </w:r>
          </w:hyperlink>
        </w:p>
        <w:p>
          <w:pPr>
            <w:pStyle w:val="Contents6"/>
            <w:tabs>
              <w:tab w:val="clear" w:pos="7609"/>
              <w:tab w:val="right" w:pos="9026" w:leader="dot"/>
            </w:tabs>
            <w:rPr/>
          </w:pPr>
          <w:hyperlink w:anchor="__RefHeading___Toc316276_1588784861">
            <w:r>
              <w:rPr>
                <w:webHidden/>
                <w:rStyle w:val="IndexLink"/>
              </w:rPr>
              <w:t>4</w:t>
            </w:r>
            <w:r>
              <w:rPr>
                <w:rStyle w:val="IndexLink"/>
                <w:rtl w:val="true"/>
              </w:rPr>
              <w:t xml:space="preserve">. </w:t>
            </w:r>
            <w:r>
              <w:rPr>
                <w:rStyle w:val="IndexLink"/>
                <w:rtl w:val="true"/>
              </w:rPr>
              <w:t>أبورومان</w:t>
            </w:r>
            <w:r>
              <w:rPr>
                <w:rStyle w:val="IndexLink"/>
                <w:rtl w:val="true"/>
              </w:rPr>
              <w:tab/>
            </w:r>
            <w:r>
              <w:rPr>
                <w:rStyle w:val="IndexLink"/>
              </w:rPr>
              <w:t>440</w:t>
            </w:r>
          </w:hyperlink>
        </w:p>
        <w:p>
          <w:pPr>
            <w:pStyle w:val="Contents6"/>
            <w:tabs>
              <w:tab w:val="clear" w:pos="7609"/>
              <w:tab w:val="right" w:pos="9026" w:leader="dot"/>
            </w:tabs>
            <w:rPr/>
          </w:pPr>
          <w:hyperlink w:anchor="__RefHeading___Toc316278_1588784861">
            <w:r>
              <w:rPr>
                <w:webHidden/>
                <w:rStyle w:val="IndexLink"/>
              </w:rPr>
              <w:t>5</w:t>
            </w:r>
            <w:r>
              <w:rPr>
                <w:rStyle w:val="IndexLink"/>
                <w:rtl w:val="true"/>
              </w:rPr>
              <w:t xml:space="preserve">. </w:t>
            </w:r>
            <w:r>
              <w:rPr>
                <w:rStyle w:val="IndexLink"/>
                <w:rtl w:val="true"/>
              </w:rPr>
              <w:t>زرّ بن حبيش</w:t>
            </w:r>
            <w:r>
              <w:rPr>
                <w:rStyle w:val="IndexLink"/>
                <w:rtl w:val="true"/>
              </w:rPr>
              <w:tab/>
            </w:r>
            <w:r>
              <w:rPr>
                <w:rStyle w:val="IndexLink"/>
              </w:rPr>
              <w:t>444</w:t>
            </w:r>
          </w:hyperlink>
        </w:p>
        <w:p>
          <w:pPr>
            <w:pStyle w:val="Contents6"/>
            <w:tabs>
              <w:tab w:val="clear" w:pos="7609"/>
              <w:tab w:val="right" w:pos="9026" w:leader="dot"/>
            </w:tabs>
            <w:rPr/>
          </w:pPr>
          <w:hyperlink w:anchor="__RefHeading___Toc316280_1588784861">
            <w:r>
              <w:rPr>
                <w:webHidden/>
                <w:rStyle w:val="IndexLink"/>
              </w:rPr>
              <w:t>6</w:t>
            </w:r>
            <w:r>
              <w:rPr>
                <w:rStyle w:val="IndexLink"/>
                <w:rtl w:val="true"/>
              </w:rPr>
              <w:t xml:space="preserve">. </w:t>
            </w:r>
            <w:r>
              <w:rPr>
                <w:rStyle w:val="IndexLink"/>
                <w:rtl w:val="true"/>
              </w:rPr>
              <w:t>أبوسالم الجيشاني</w:t>
            </w:r>
            <w:r>
              <w:rPr>
                <w:rStyle w:val="IndexLink"/>
                <w:rtl w:val="true"/>
              </w:rPr>
              <w:tab/>
            </w:r>
            <w:r>
              <w:rPr>
                <w:rStyle w:val="IndexLink"/>
              </w:rPr>
              <w:t>444</w:t>
            </w:r>
          </w:hyperlink>
        </w:p>
        <w:p>
          <w:pPr>
            <w:pStyle w:val="Contents6"/>
            <w:tabs>
              <w:tab w:val="clear" w:pos="7609"/>
              <w:tab w:val="right" w:pos="9026" w:leader="dot"/>
            </w:tabs>
            <w:rPr/>
          </w:pPr>
          <w:hyperlink w:anchor="__RefHeading___Toc316282_1588784861">
            <w:r>
              <w:rPr>
                <w:webHidden/>
                <w:rStyle w:val="IndexLink"/>
              </w:rPr>
              <w:t>7</w:t>
            </w:r>
            <w:r>
              <w:rPr>
                <w:rStyle w:val="IndexLink"/>
                <w:rtl w:val="true"/>
              </w:rPr>
              <w:t xml:space="preserve">. </w:t>
            </w:r>
            <w:r>
              <w:rPr>
                <w:rStyle w:val="IndexLink"/>
                <w:rtl w:val="true"/>
              </w:rPr>
              <w:t>شيحة بن عبدالله</w:t>
            </w:r>
            <w:r>
              <w:rPr>
                <w:rStyle w:val="IndexLink"/>
                <w:rtl w:val="true"/>
              </w:rPr>
              <w:tab/>
            </w:r>
            <w:r>
              <w:rPr>
                <w:rStyle w:val="IndexLink"/>
              </w:rPr>
              <w:t>445</w:t>
            </w:r>
          </w:hyperlink>
        </w:p>
        <w:p>
          <w:pPr>
            <w:pStyle w:val="Contents6"/>
            <w:tabs>
              <w:tab w:val="clear" w:pos="7609"/>
              <w:tab w:val="right" w:pos="9026" w:leader="dot"/>
            </w:tabs>
            <w:rPr/>
          </w:pPr>
          <w:hyperlink w:anchor="__RefHeading___Toc316284_1588784861">
            <w:r>
              <w:rPr>
                <w:webHidden/>
                <w:rStyle w:val="IndexLink"/>
              </w:rPr>
              <w:t>8</w:t>
            </w:r>
            <w:r>
              <w:rPr>
                <w:rStyle w:val="IndexLink"/>
                <w:rtl w:val="true"/>
              </w:rPr>
              <w:t xml:space="preserve">. </w:t>
            </w:r>
            <w:r>
              <w:rPr>
                <w:rStyle w:val="IndexLink"/>
                <w:rtl w:val="true"/>
              </w:rPr>
              <w:t>عاصم بن ضمرة</w:t>
            </w:r>
            <w:r>
              <w:rPr>
                <w:rStyle w:val="IndexLink"/>
                <w:rtl w:val="true"/>
              </w:rPr>
              <w:tab/>
            </w:r>
            <w:r>
              <w:rPr>
                <w:rStyle w:val="IndexLink"/>
              </w:rPr>
              <w:t>445</w:t>
            </w:r>
          </w:hyperlink>
        </w:p>
        <w:p>
          <w:pPr>
            <w:pStyle w:val="Contents6"/>
            <w:tabs>
              <w:tab w:val="clear" w:pos="7609"/>
              <w:tab w:val="right" w:pos="9026" w:leader="dot"/>
            </w:tabs>
            <w:rPr/>
          </w:pPr>
          <w:hyperlink w:anchor="__RefHeading___Toc316286_1588784861">
            <w:r>
              <w:rPr>
                <w:webHidden/>
                <w:rStyle w:val="IndexLink"/>
              </w:rPr>
              <w:t>9</w:t>
            </w:r>
            <w:r>
              <w:rPr>
                <w:rStyle w:val="IndexLink"/>
                <w:rtl w:val="true"/>
              </w:rPr>
              <w:t xml:space="preserve">. </w:t>
            </w:r>
            <w:r>
              <w:rPr>
                <w:rStyle w:val="IndexLink"/>
                <w:rtl w:val="true"/>
              </w:rPr>
              <w:t>عبدالله بن زرير</w:t>
            </w:r>
            <w:r>
              <w:rPr>
                <w:rStyle w:val="IndexLink"/>
                <w:rtl w:val="true"/>
              </w:rPr>
              <w:tab/>
            </w:r>
            <w:r>
              <w:rPr>
                <w:rStyle w:val="IndexLink"/>
              </w:rPr>
              <w:t>446</w:t>
            </w:r>
          </w:hyperlink>
        </w:p>
        <w:p>
          <w:pPr>
            <w:pStyle w:val="Contents6"/>
            <w:tabs>
              <w:tab w:val="clear" w:pos="7609"/>
              <w:tab w:val="right" w:pos="9026" w:leader="dot"/>
            </w:tabs>
            <w:rPr/>
          </w:pPr>
          <w:hyperlink w:anchor="__RefHeading___Toc316288_1588784861">
            <w:r>
              <w:rPr>
                <w:webHidden/>
                <w:rStyle w:val="IndexLink"/>
              </w:rPr>
              <w:t>10</w:t>
            </w:r>
            <w:r>
              <w:rPr>
                <w:rStyle w:val="IndexLink"/>
                <w:rtl w:val="true"/>
              </w:rPr>
              <w:t xml:space="preserve">. </w:t>
            </w:r>
            <w:r>
              <w:rPr>
                <w:rStyle w:val="IndexLink"/>
                <w:rtl w:val="true"/>
              </w:rPr>
              <w:t>عمارة بن القعقاع</w:t>
            </w:r>
            <w:r>
              <w:rPr>
                <w:rStyle w:val="IndexLink"/>
                <w:rtl w:val="true"/>
              </w:rPr>
              <w:tab/>
            </w:r>
            <w:r>
              <w:rPr>
                <w:rStyle w:val="IndexLink"/>
              </w:rPr>
              <w:t>447</w:t>
            </w:r>
          </w:hyperlink>
        </w:p>
        <w:p>
          <w:pPr>
            <w:pStyle w:val="Contents6"/>
            <w:tabs>
              <w:tab w:val="clear" w:pos="7609"/>
              <w:tab w:val="right" w:pos="9026" w:leader="dot"/>
            </w:tabs>
            <w:rPr/>
          </w:pPr>
          <w:hyperlink w:anchor="__RefHeading___Toc316290_1588784861">
            <w:r>
              <w:rPr>
                <w:webHidden/>
                <w:rStyle w:val="IndexLink"/>
              </w:rPr>
              <w:t>11</w:t>
            </w:r>
            <w:r>
              <w:rPr>
                <w:rStyle w:val="IndexLink"/>
                <w:rtl w:val="true"/>
              </w:rPr>
              <w:t xml:space="preserve">. </w:t>
            </w:r>
            <w:r>
              <w:rPr>
                <w:rStyle w:val="IndexLink"/>
                <w:rtl w:val="true"/>
              </w:rPr>
              <w:t>عمر بن علي</w:t>
            </w:r>
            <w:r>
              <w:rPr>
                <w:rStyle w:val="IndexLink"/>
                <w:rtl w:val="true"/>
              </w:rPr>
              <w:tab/>
            </w:r>
            <w:r>
              <w:rPr>
                <w:rStyle w:val="IndexLink"/>
              </w:rPr>
              <w:t>449</w:t>
            </w:r>
          </w:hyperlink>
        </w:p>
        <w:p>
          <w:pPr>
            <w:pStyle w:val="Contents6"/>
            <w:tabs>
              <w:tab w:val="clear" w:pos="7609"/>
              <w:tab w:val="right" w:pos="9026" w:leader="dot"/>
            </w:tabs>
            <w:rPr/>
          </w:pPr>
          <w:hyperlink w:anchor="__RefHeading___Toc316292_1588784861">
            <w:r>
              <w:rPr>
                <w:webHidden/>
                <w:rStyle w:val="IndexLink"/>
              </w:rPr>
              <w:t>12</w:t>
            </w:r>
            <w:r>
              <w:rPr>
                <w:rStyle w:val="IndexLink"/>
                <w:rtl w:val="true"/>
              </w:rPr>
              <w:t xml:space="preserve">. </w:t>
            </w:r>
            <w:r>
              <w:rPr>
                <w:rStyle w:val="IndexLink"/>
                <w:rtl w:val="true"/>
              </w:rPr>
              <w:t>كعب الأحبار</w:t>
            </w:r>
            <w:r>
              <w:rPr>
                <w:rStyle w:val="IndexLink"/>
                <w:rtl w:val="true"/>
              </w:rPr>
              <w:tab/>
            </w:r>
            <w:r>
              <w:rPr>
                <w:rStyle w:val="IndexLink"/>
              </w:rPr>
              <w:t>449</w:t>
            </w:r>
          </w:hyperlink>
        </w:p>
        <w:p>
          <w:pPr>
            <w:pStyle w:val="Contents6"/>
            <w:tabs>
              <w:tab w:val="clear" w:pos="7609"/>
              <w:tab w:val="right" w:pos="9026" w:leader="dot"/>
            </w:tabs>
            <w:rPr/>
          </w:pPr>
          <w:hyperlink w:anchor="__RefHeading___Toc316294_1588784861">
            <w:r>
              <w:rPr>
                <w:webHidden/>
                <w:rStyle w:val="IndexLink"/>
              </w:rPr>
              <w:t>13</w:t>
            </w:r>
            <w:r>
              <w:rPr>
                <w:rStyle w:val="IndexLink"/>
                <w:rtl w:val="true"/>
              </w:rPr>
              <w:t xml:space="preserve">. </w:t>
            </w:r>
            <w:r>
              <w:rPr>
                <w:rStyle w:val="IndexLink"/>
                <w:rtl w:val="true"/>
              </w:rPr>
              <w:t>محمّد بن جعفر</w:t>
            </w:r>
            <w:r>
              <w:rPr>
                <w:rStyle w:val="IndexLink"/>
                <w:rtl w:val="true"/>
              </w:rPr>
              <w:tab/>
            </w:r>
            <w:r>
              <w:rPr>
                <w:rStyle w:val="IndexLink"/>
              </w:rPr>
              <w:t>449</w:t>
            </w:r>
          </w:hyperlink>
        </w:p>
        <w:p>
          <w:pPr>
            <w:pStyle w:val="Contents6"/>
            <w:tabs>
              <w:tab w:val="clear" w:pos="7609"/>
              <w:tab w:val="right" w:pos="9026" w:leader="dot"/>
            </w:tabs>
            <w:rPr/>
          </w:pPr>
          <w:hyperlink w:anchor="__RefHeading___Toc316296_1588784861">
            <w:r>
              <w:rPr>
                <w:webHidden/>
                <w:rStyle w:val="IndexLink"/>
              </w:rPr>
              <w:t>14</w:t>
            </w:r>
            <w:r>
              <w:rPr>
                <w:rStyle w:val="IndexLink"/>
                <w:rtl w:val="true"/>
              </w:rPr>
              <w:t xml:space="preserve">. </w:t>
            </w:r>
            <w:r>
              <w:rPr>
                <w:rStyle w:val="IndexLink"/>
                <w:rtl w:val="true"/>
              </w:rPr>
              <w:t>محمّد بن علي</w:t>
            </w:r>
            <w:r>
              <w:rPr>
                <w:rStyle w:val="IndexLink"/>
                <w:rtl w:val="true"/>
              </w:rPr>
              <w:tab/>
            </w:r>
            <w:r>
              <w:rPr>
                <w:rStyle w:val="IndexLink"/>
              </w:rPr>
              <w:t>452</w:t>
            </w:r>
          </w:hyperlink>
        </w:p>
        <w:p>
          <w:pPr>
            <w:pStyle w:val="Contents6"/>
            <w:tabs>
              <w:tab w:val="clear" w:pos="7609"/>
              <w:tab w:val="right" w:pos="9026" w:leader="dot"/>
            </w:tabs>
            <w:rPr/>
          </w:pPr>
          <w:hyperlink w:anchor="__RefHeading___Toc316298_1588784861">
            <w:r>
              <w:rPr>
                <w:webHidden/>
                <w:rStyle w:val="IndexLink"/>
              </w:rPr>
              <w:t>15</w:t>
            </w:r>
            <w:r>
              <w:rPr>
                <w:rStyle w:val="IndexLink"/>
                <w:rtl w:val="true"/>
              </w:rPr>
              <w:t xml:space="preserve">. </w:t>
            </w:r>
            <w:r>
              <w:rPr>
                <w:rStyle w:val="IndexLink"/>
                <w:rtl w:val="true"/>
              </w:rPr>
              <w:t>عيّاش عمّن حدّثه عن علي عليه السلام</w:t>
            </w:r>
            <w:r>
              <w:rPr>
                <w:rStyle w:val="IndexLink"/>
                <w:rtl w:val="true"/>
              </w:rPr>
              <w:tab/>
            </w:r>
            <w:r>
              <w:rPr>
                <w:rStyle w:val="IndexLink"/>
              </w:rPr>
              <w:t>454</w:t>
            </w:r>
          </w:hyperlink>
        </w:p>
        <w:p>
          <w:pPr>
            <w:pStyle w:val="Contents6"/>
            <w:tabs>
              <w:tab w:val="clear" w:pos="7609"/>
              <w:tab w:val="right" w:pos="9026" w:leader="dot"/>
            </w:tabs>
            <w:rPr/>
          </w:pPr>
          <w:hyperlink w:anchor="__RefHeading___Toc316300_1588784861">
            <w:r>
              <w:rPr>
                <w:webHidden/>
                <w:rStyle w:val="IndexLink"/>
              </w:rPr>
              <w:t>16</w:t>
            </w:r>
            <w:r>
              <w:rPr>
                <w:rStyle w:val="IndexLink"/>
                <w:rtl w:val="true"/>
              </w:rPr>
              <w:t xml:space="preserve">. </w:t>
            </w:r>
            <w:r>
              <w:rPr>
                <w:rStyle w:val="IndexLink"/>
                <w:rtl w:val="true"/>
              </w:rPr>
              <w:t>الهيثم عمّن حدّثه عن علي عليه السلام</w:t>
            </w:r>
            <w:r>
              <w:rPr>
                <w:rStyle w:val="IndexLink"/>
                <w:rtl w:val="true"/>
              </w:rPr>
              <w:tab/>
            </w:r>
            <w:r>
              <w:rPr>
                <w:rStyle w:val="IndexLink"/>
              </w:rPr>
              <w:t>455</w:t>
            </w:r>
          </w:hyperlink>
        </w:p>
        <w:p>
          <w:pPr>
            <w:pStyle w:val="Contents6"/>
            <w:tabs>
              <w:tab w:val="clear" w:pos="7609"/>
              <w:tab w:val="right" w:pos="9026" w:leader="dot"/>
            </w:tabs>
            <w:rPr/>
          </w:pPr>
          <w:hyperlink w:anchor="__RefHeading___Toc316302_1588784861">
            <w:r>
              <w:rPr>
                <w:webHidden/>
                <w:rStyle w:val="IndexLink"/>
              </w:rPr>
              <w:t>17</w:t>
            </w:r>
            <w:r>
              <w:rPr>
                <w:rStyle w:val="IndexLink"/>
                <w:rtl w:val="true"/>
              </w:rPr>
              <w:t xml:space="preserve">. </w:t>
            </w:r>
            <w:r>
              <w:rPr>
                <w:rStyle w:val="IndexLink"/>
                <w:rtl w:val="true"/>
              </w:rPr>
              <w:t>ما ورد مرسلاً</w:t>
            </w:r>
            <w:r>
              <w:rPr>
                <w:rStyle w:val="IndexLink"/>
                <w:rtl w:val="true"/>
              </w:rPr>
              <w:tab/>
            </w:r>
            <w:r>
              <w:rPr>
                <w:rStyle w:val="IndexLink"/>
              </w:rPr>
              <w:t>456</w:t>
            </w:r>
          </w:hyperlink>
        </w:p>
        <w:p>
          <w:pPr>
            <w:pStyle w:val="Contents4"/>
            <w:tabs>
              <w:tab w:val="clear" w:pos="8176"/>
              <w:tab w:val="right" w:pos="9026" w:leader="dot"/>
            </w:tabs>
            <w:rPr/>
          </w:pPr>
          <w:hyperlink w:anchor="__RefHeading___Toc316304_1588784861">
            <w:r>
              <w:rPr>
                <w:webHidden/>
                <w:rStyle w:val="IndexLink"/>
                <w:rtl w:val="true"/>
              </w:rPr>
              <w:t>السادس والثلاثون</w:t>
            </w:r>
            <w:r>
              <w:rPr>
                <w:rStyle w:val="IndexLink"/>
                <w:rtl w:val="true"/>
              </w:rPr>
              <w:t xml:space="preserve">: </w:t>
            </w:r>
            <w:r>
              <w:rPr>
                <w:rStyle w:val="IndexLink"/>
                <w:rtl w:val="true"/>
              </w:rPr>
              <w:t>في أنواع علومه عليه السلام وهو علي أنحاء</w:t>
            </w:r>
            <w:r>
              <w:rPr>
                <w:rStyle w:val="IndexLink"/>
                <w:rtl w:val="true"/>
              </w:rPr>
              <w:t>:</w:t>
              <w:tab/>
            </w:r>
            <w:r>
              <w:rPr>
                <w:rStyle w:val="IndexLink"/>
              </w:rPr>
              <w:t>460</w:t>
            </w:r>
          </w:hyperlink>
        </w:p>
        <w:p>
          <w:pPr>
            <w:pStyle w:val="Contents5"/>
            <w:tabs>
              <w:tab w:val="clear" w:pos="7892"/>
              <w:tab w:val="right" w:pos="9026" w:leader="dot"/>
            </w:tabs>
            <w:rPr/>
          </w:pPr>
          <w:hyperlink w:anchor="__RefHeading___Toc316306_1588784861">
            <w:r>
              <w:rPr>
                <w:webHidden/>
                <w:rStyle w:val="IndexLink"/>
              </w:rPr>
              <w:t>1</w:t>
            </w:r>
            <w:r>
              <w:rPr>
                <w:rStyle w:val="IndexLink"/>
                <w:rtl w:val="true"/>
              </w:rPr>
              <w:t xml:space="preserve">. </w:t>
            </w:r>
            <w:r>
              <w:rPr>
                <w:rStyle w:val="IndexLink"/>
                <w:rtl w:val="true"/>
              </w:rPr>
              <w:t>رفعة كلامه عليه السلام</w:t>
            </w:r>
            <w:r>
              <w:rPr>
                <w:rStyle w:val="IndexLink"/>
                <w:rtl w:val="true"/>
              </w:rPr>
              <w:tab/>
            </w:r>
            <w:r>
              <w:rPr>
                <w:rStyle w:val="IndexLink"/>
              </w:rPr>
              <w:t>460</w:t>
            </w:r>
          </w:hyperlink>
        </w:p>
        <w:p>
          <w:pPr>
            <w:pStyle w:val="Contents5"/>
            <w:tabs>
              <w:tab w:val="clear" w:pos="7892"/>
              <w:tab w:val="right" w:pos="9026" w:leader="dot"/>
            </w:tabs>
            <w:rPr/>
          </w:pPr>
          <w:hyperlink w:anchor="__RefHeading___Toc316308_1588784861">
            <w:r>
              <w:rPr>
                <w:webHidden/>
                <w:rStyle w:val="IndexLink"/>
              </w:rPr>
              <w:t>2</w:t>
            </w:r>
            <w:r>
              <w:rPr>
                <w:rStyle w:val="IndexLink"/>
                <w:rtl w:val="true"/>
              </w:rPr>
              <w:t xml:space="preserve">. </w:t>
            </w:r>
            <w:r>
              <w:rPr>
                <w:rStyle w:val="IndexLink"/>
                <w:rtl w:val="true"/>
              </w:rPr>
              <w:t>فصاحته عليه السلام وبلاغته</w:t>
            </w:r>
            <w:r>
              <w:rPr>
                <w:rStyle w:val="IndexLink"/>
                <w:rtl w:val="true"/>
              </w:rPr>
              <w:tab/>
            </w:r>
            <w:r>
              <w:rPr>
                <w:rStyle w:val="IndexLink"/>
              </w:rPr>
              <w:t>465</w:t>
            </w:r>
          </w:hyperlink>
        </w:p>
        <w:p>
          <w:pPr>
            <w:pStyle w:val="Contents6"/>
            <w:tabs>
              <w:tab w:val="clear" w:pos="7609"/>
              <w:tab w:val="right" w:pos="9026" w:leader="dot"/>
            </w:tabs>
            <w:rPr/>
          </w:pPr>
          <w:hyperlink w:anchor="__RefHeading___Toc316310_1588784861">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316312_1588784861">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465</w:t>
            </w:r>
          </w:hyperlink>
        </w:p>
        <w:p>
          <w:pPr>
            <w:pStyle w:val="Contents6"/>
            <w:tabs>
              <w:tab w:val="clear" w:pos="7609"/>
              <w:tab w:val="right" w:pos="9026" w:leader="dot"/>
            </w:tabs>
            <w:rPr/>
          </w:pPr>
          <w:hyperlink w:anchor="__RefHeading___Toc316314_1588784861">
            <w:r>
              <w:rPr>
                <w:webHidden/>
                <w:rStyle w:val="IndexLink"/>
              </w:rPr>
              <w:t>2</w:t>
            </w:r>
            <w:r>
              <w:rPr>
                <w:rStyle w:val="IndexLink"/>
                <w:rtl w:val="true"/>
              </w:rPr>
              <w:t xml:space="preserve">. </w:t>
            </w:r>
            <w:r>
              <w:rPr>
                <w:rStyle w:val="IndexLink"/>
                <w:rtl w:val="true"/>
              </w:rPr>
              <w:t>معاوية بن أبي‌سفيان</w:t>
            </w:r>
            <w:r>
              <w:rPr>
                <w:rStyle w:val="IndexLink"/>
                <w:rtl w:val="true"/>
              </w:rPr>
              <w:tab/>
            </w:r>
            <w:r>
              <w:rPr>
                <w:rStyle w:val="IndexLink"/>
              </w:rPr>
              <w:t>465</w:t>
            </w:r>
          </w:hyperlink>
        </w:p>
        <w:p>
          <w:pPr>
            <w:pStyle w:val="Contents6"/>
            <w:tabs>
              <w:tab w:val="clear" w:pos="7609"/>
              <w:tab w:val="right" w:pos="9026" w:leader="dot"/>
            </w:tabs>
            <w:rPr/>
          </w:pPr>
          <w:hyperlink w:anchor="__RefHeading___Toc316316_1588784861">
            <w:r>
              <w:rPr>
                <w:webHidden/>
                <w:rStyle w:val="IndexLink"/>
              </w:rPr>
              <w:t>3</w:t>
            </w:r>
            <w:r>
              <w:rPr>
                <w:rStyle w:val="IndexLink"/>
                <w:rtl w:val="true"/>
              </w:rPr>
              <w:t xml:space="preserve">. </w:t>
            </w:r>
            <w:r>
              <w:rPr>
                <w:rStyle w:val="IndexLink"/>
                <w:rtl w:val="true"/>
              </w:rPr>
              <w:t>المراسيل والأقوال</w:t>
            </w:r>
            <w:r>
              <w:rPr>
                <w:rStyle w:val="IndexLink"/>
                <w:rtl w:val="true"/>
              </w:rPr>
              <w:tab/>
            </w:r>
            <w:r>
              <w:rPr>
                <w:rStyle w:val="IndexLink"/>
              </w:rPr>
              <w:t>466</w:t>
            </w:r>
          </w:hyperlink>
        </w:p>
        <w:p>
          <w:pPr>
            <w:pStyle w:val="Contents5"/>
            <w:tabs>
              <w:tab w:val="clear" w:pos="7892"/>
              <w:tab w:val="right" w:pos="9026" w:leader="dot"/>
            </w:tabs>
            <w:rPr/>
          </w:pPr>
          <w:hyperlink w:anchor="__RefHeading___Toc316318_1588784861">
            <w:r>
              <w:rPr>
                <w:webHidden/>
                <w:rStyle w:val="IndexLink"/>
              </w:rPr>
              <w:t>3</w:t>
            </w:r>
            <w:r>
              <w:rPr>
                <w:rStyle w:val="IndexLink"/>
                <w:rtl w:val="true"/>
              </w:rPr>
              <w:t xml:space="preserve">. </w:t>
            </w:r>
            <w:r>
              <w:rPr>
                <w:rStyle w:val="IndexLink"/>
                <w:rtl w:val="true"/>
              </w:rPr>
              <w:t>معرفته عليه السلام بالشعر</w:t>
            </w:r>
            <w:r>
              <w:rPr>
                <w:rStyle w:val="IndexLink"/>
                <w:rtl w:val="true"/>
              </w:rPr>
              <w:tab/>
            </w:r>
            <w:r>
              <w:rPr>
                <w:rStyle w:val="IndexLink"/>
              </w:rPr>
              <w:t>475</w:t>
            </w:r>
          </w:hyperlink>
        </w:p>
        <w:p>
          <w:pPr>
            <w:pStyle w:val="Contents6"/>
            <w:tabs>
              <w:tab w:val="clear" w:pos="7609"/>
              <w:tab w:val="right" w:pos="9026" w:leader="dot"/>
            </w:tabs>
            <w:rPr/>
          </w:pPr>
          <w:hyperlink w:anchor="__RefHeading___Toc316320_1588784861">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316322_1588784861">
            <w:r>
              <w:rPr>
                <w:webHidden/>
                <w:rStyle w:val="IndexLink"/>
              </w:rPr>
              <w:t>1</w:t>
            </w:r>
            <w:r>
              <w:rPr>
                <w:rStyle w:val="IndexLink"/>
                <w:rtl w:val="true"/>
              </w:rPr>
              <w:t xml:space="preserve">. </w:t>
            </w:r>
            <w:r>
              <w:rPr>
                <w:rStyle w:val="IndexLink"/>
                <w:rtl w:val="true"/>
              </w:rPr>
              <w:t>ابن عرادة</w:t>
            </w:r>
            <w:r>
              <w:rPr>
                <w:rStyle w:val="IndexLink"/>
                <w:rtl w:val="true"/>
              </w:rPr>
              <w:tab/>
            </w:r>
            <w:r>
              <w:rPr>
                <w:rStyle w:val="IndexLink"/>
              </w:rPr>
              <w:t>475</w:t>
            </w:r>
          </w:hyperlink>
        </w:p>
        <w:p>
          <w:pPr>
            <w:pStyle w:val="Contents6"/>
            <w:tabs>
              <w:tab w:val="clear" w:pos="7609"/>
              <w:tab w:val="right" w:pos="9026" w:leader="dot"/>
            </w:tabs>
            <w:rPr/>
          </w:pPr>
          <w:hyperlink w:anchor="__RefHeading___Toc316324_1588784861">
            <w:r>
              <w:rPr>
                <w:webHidden/>
                <w:rStyle w:val="IndexLink"/>
              </w:rPr>
              <w:t>2</w:t>
            </w:r>
            <w:r>
              <w:rPr>
                <w:rStyle w:val="IndexLink"/>
                <w:rtl w:val="true"/>
              </w:rPr>
              <w:t xml:space="preserve">. </w:t>
            </w:r>
            <w:r>
              <w:rPr>
                <w:rStyle w:val="IndexLink"/>
                <w:rtl w:val="true"/>
              </w:rPr>
              <w:t>المراسيل والأقوال</w:t>
            </w:r>
            <w:r>
              <w:rPr>
                <w:rStyle w:val="IndexLink"/>
                <w:rtl w:val="true"/>
              </w:rPr>
              <w:tab/>
            </w:r>
            <w:r>
              <w:rPr>
                <w:rStyle w:val="IndexLink"/>
              </w:rPr>
              <w:t>476</w:t>
            </w:r>
          </w:hyperlink>
        </w:p>
        <w:p>
          <w:pPr>
            <w:pStyle w:val="Contents5"/>
            <w:tabs>
              <w:tab w:val="clear" w:pos="7892"/>
              <w:tab w:val="right" w:pos="9026" w:leader="dot"/>
            </w:tabs>
            <w:rPr/>
          </w:pPr>
          <w:hyperlink w:anchor="__RefHeading___Toc316326_1588784861">
            <w:r>
              <w:rPr>
                <w:webHidden/>
                <w:rStyle w:val="IndexLink"/>
              </w:rPr>
              <w:t>4</w:t>
            </w:r>
            <w:r>
              <w:rPr>
                <w:rStyle w:val="IndexLink"/>
                <w:rtl w:val="true"/>
              </w:rPr>
              <w:t xml:space="preserve">. </w:t>
            </w:r>
            <w:r>
              <w:rPr>
                <w:rStyle w:val="IndexLink"/>
                <w:rtl w:val="true"/>
              </w:rPr>
              <w:t>إنّه عليه السلام أشعر الثلاثة</w:t>
            </w:r>
            <w:r>
              <w:rPr>
                <w:rStyle w:val="IndexLink"/>
                <w:rtl w:val="true"/>
              </w:rPr>
              <w:tab/>
            </w:r>
            <w:r>
              <w:rPr>
                <w:rStyle w:val="IndexLink"/>
              </w:rPr>
              <w:t>477</w:t>
            </w:r>
          </w:hyperlink>
        </w:p>
        <w:p>
          <w:pPr>
            <w:pStyle w:val="Contents5"/>
            <w:tabs>
              <w:tab w:val="clear" w:pos="7892"/>
              <w:tab w:val="right" w:pos="9026" w:leader="dot"/>
            </w:tabs>
            <w:rPr/>
          </w:pPr>
          <w:hyperlink w:anchor="__RefHeading___Toc316328_1588784861">
            <w:r>
              <w:rPr>
                <w:webHidden/>
                <w:rStyle w:val="IndexLink"/>
              </w:rPr>
              <w:t>5</w:t>
            </w:r>
            <w:r>
              <w:rPr>
                <w:rStyle w:val="IndexLink"/>
                <w:rtl w:val="true"/>
              </w:rPr>
              <w:t xml:space="preserve">. </w:t>
            </w:r>
            <w:r>
              <w:rPr>
                <w:rStyle w:val="IndexLink"/>
                <w:rtl w:val="true"/>
              </w:rPr>
              <w:t>علمه عليه السلام بالقضاء</w:t>
            </w:r>
            <w:r>
              <w:rPr>
                <w:rStyle w:val="IndexLink"/>
                <w:rtl w:val="true"/>
              </w:rPr>
              <w:tab/>
            </w:r>
            <w:r>
              <w:rPr>
                <w:rStyle w:val="IndexLink"/>
              </w:rPr>
              <w:t>479</w:t>
            </w:r>
          </w:hyperlink>
        </w:p>
        <w:p>
          <w:pPr>
            <w:pStyle w:val="Contents5"/>
            <w:tabs>
              <w:tab w:val="clear" w:pos="7892"/>
              <w:tab w:val="right" w:pos="9026" w:leader="dot"/>
            </w:tabs>
            <w:rPr/>
          </w:pPr>
          <w:hyperlink w:anchor="__RefHeading___Toc316330_1588784861">
            <w:r>
              <w:rPr>
                <w:webHidden/>
                <w:rStyle w:val="IndexLink"/>
              </w:rPr>
              <w:t>6</w:t>
            </w:r>
            <w:r>
              <w:rPr>
                <w:rStyle w:val="IndexLink"/>
                <w:rtl w:val="true"/>
              </w:rPr>
              <w:t xml:space="preserve">. </w:t>
            </w:r>
            <w:r>
              <w:rPr>
                <w:rStyle w:val="IndexLink"/>
                <w:rtl w:val="true"/>
              </w:rPr>
              <w:t>علمه عليه السلام بالحساب</w:t>
            </w:r>
            <w:r>
              <w:rPr>
                <w:rStyle w:val="IndexLink"/>
                <w:rtl w:val="true"/>
              </w:rPr>
              <w:tab/>
            </w:r>
            <w:r>
              <w:rPr>
                <w:rStyle w:val="IndexLink"/>
              </w:rPr>
              <w:t>479</w:t>
            </w:r>
          </w:hyperlink>
        </w:p>
        <w:p>
          <w:pPr>
            <w:pStyle w:val="Contents5"/>
            <w:tabs>
              <w:tab w:val="clear" w:pos="7892"/>
              <w:tab w:val="right" w:pos="9026" w:leader="dot"/>
            </w:tabs>
            <w:rPr/>
          </w:pPr>
          <w:hyperlink w:anchor="__RefHeading___Toc316332_1588784861">
            <w:r>
              <w:rPr>
                <w:webHidden/>
                <w:rStyle w:val="IndexLink"/>
              </w:rPr>
              <w:t>7</w:t>
            </w:r>
            <w:r>
              <w:rPr>
                <w:rStyle w:val="IndexLink"/>
                <w:rtl w:val="true"/>
              </w:rPr>
              <w:t xml:space="preserve">. </w:t>
            </w:r>
            <w:r>
              <w:rPr>
                <w:rStyle w:val="IndexLink"/>
                <w:rtl w:val="true"/>
              </w:rPr>
              <w:t>علمه عليه السلام بتعبير الرؤيا</w:t>
            </w:r>
            <w:r>
              <w:rPr>
                <w:rStyle w:val="IndexLink"/>
                <w:rtl w:val="true"/>
              </w:rPr>
              <w:tab/>
            </w:r>
            <w:r>
              <w:rPr>
                <w:rStyle w:val="IndexLink"/>
              </w:rPr>
              <w:t>479</w:t>
            </w:r>
          </w:hyperlink>
        </w:p>
        <w:p>
          <w:pPr>
            <w:pStyle w:val="Contents5"/>
            <w:tabs>
              <w:tab w:val="clear" w:pos="7892"/>
              <w:tab w:val="right" w:pos="9026" w:leader="dot"/>
            </w:tabs>
            <w:rPr/>
          </w:pPr>
          <w:hyperlink w:anchor="__RefHeading___Toc316334_1588784861">
            <w:r>
              <w:rPr>
                <w:webHidden/>
                <w:rStyle w:val="IndexLink"/>
              </w:rPr>
              <w:t>8</w:t>
            </w:r>
            <w:r>
              <w:rPr>
                <w:rStyle w:val="IndexLink"/>
                <w:rtl w:val="true"/>
              </w:rPr>
              <w:t xml:space="preserve">. </w:t>
            </w:r>
            <w:r>
              <w:rPr>
                <w:rStyle w:val="IndexLink"/>
                <w:rtl w:val="true"/>
              </w:rPr>
              <w:t>تأسيسه عليه السلام لعلم النحو</w:t>
            </w:r>
            <w:r>
              <w:rPr>
                <w:rStyle w:val="IndexLink"/>
                <w:rtl w:val="true"/>
              </w:rPr>
              <w:tab/>
            </w:r>
            <w:r>
              <w:rPr>
                <w:rStyle w:val="IndexLink"/>
              </w:rPr>
              <w:t>480</w:t>
            </w:r>
          </w:hyperlink>
        </w:p>
        <w:p>
          <w:pPr>
            <w:pStyle w:val="Contents4"/>
            <w:tabs>
              <w:tab w:val="clear" w:pos="8176"/>
              <w:tab w:val="right" w:pos="9026" w:leader="dot"/>
            </w:tabs>
            <w:rPr/>
          </w:pPr>
          <w:hyperlink w:anchor="__RefHeading___Toc316336_1588784861">
            <w:r>
              <w:rPr>
                <w:webHidden/>
                <w:rStyle w:val="IndexLink"/>
                <w:rtl w:val="true"/>
              </w:rPr>
              <w:t>السابع والثلاثون</w:t>
            </w:r>
            <w:r>
              <w:rPr>
                <w:rStyle w:val="IndexLink"/>
                <w:rtl w:val="true"/>
              </w:rPr>
              <w:t xml:space="preserve">: </w:t>
            </w:r>
            <w:r>
              <w:rPr>
                <w:rStyle w:val="IndexLink"/>
                <w:rtl w:val="true"/>
              </w:rPr>
              <w:t>رجوع الصحابة وإرجاعهم الناس إليه عليه السلام وما قالوا في علمه</w:t>
            </w:r>
            <w:r>
              <w:rPr>
                <w:rStyle w:val="IndexLink"/>
                <w:rtl w:val="true"/>
              </w:rPr>
              <w:tab/>
            </w:r>
            <w:r>
              <w:rPr>
                <w:rStyle w:val="IndexLink"/>
              </w:rPr>
              <w:t>491</w:t>
            </w:r>
          </w:hyperlink>
        </w:p>
        <w:p>
          <w:pPr>
            <w:pStyle w:val="Contents5"/>
            <w:tabs>
              <w:tab w:val="clear" w:pos="7892"/>
              <w:tab w:val="right" w:pos="9026" w:leader="dot"/>
            </w:tabs>
            <w:rPr/>
          </w:pPr>
          <w:hyperlink w:anchor="__RefHeading___Toc316338_1588784861">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316340_1588784861">
            <w:r>
              <w:rPr>
                <w:webHidden/>
                <w:rStyle w:val="IndexLink"/>
              </w:rPr>
              <w:t>1</w:t>
            </w:r>
            <w:r>
              <w:rPr>
                <w:rStyle w:val="IndexLink"/>
                <w:rtl w:val="true"/>
              </w:rPr>
              <w:t xml:space="preserve">. </w:t>
            </w:r>
            <w:r>
              <w:rPr>
                <w:rStyle w:val="IndexLink"/>
                <w:rtl w:val="true"/>
              </w:rPr>
              <w:t>أبوبكر بن أبي‌قحافة</w:t>
            </w:r>
            <w:r>
              <w:rPr>
                <w:rStyle w:val="IndexLink"/>
                <w:rtl w:val="true"/>
              </w:rPr>
              <w:tab/>
            </w:r>
            <w:r>
              <w:rPr>
                <w:rStyle w:val="IndexLink"/>
              </w:rPr>
              <w:t>492</w:t>
            </w:r>
          </w:hyperlink>
        </w:p>
        <w:p>
          <w:pPr>
            <w:pStyle w:val="Contents6"/>
            <w:tabs>
              <w:tab w:val="clear" w:pos="7609"/>
              <w:tab w:val="right" w:pos="9026" w:leader="dot"/>
            </w:tabs>
            <w:rPr/>
          </w:pPr>
          <w:hyperlink w:anchor="__RefHeading___Toc316342_1588784861">
            <w:r>
              <w:rPr>
                <w:webHidden/>
                <w:rStyle w:val="IndexLink"/>
                <w:rtl w:val="true"/>
              </w:rPr>
              <w:t>اشارة</w:t>
            </w:r>
            <w:r>
              <w:rPr>
                <w:rStyle w:val="IndexLink"/>
                <w:rtl w:val="true"/>
              </w:rPr>
              <w:tab/>
            </w:r>
            <w:r>
              <w:rPr>
                <w:rStyle w:val="IndexLink"/>
              </w:rPr>
              <w:t>492</w:t>
            </w:r>
          </w:hyperlink>
        </w:p>
        <w:p>
          <w:pPr>
            <w:pStyle w:val="Contents6"/>
            <w:tabs>
              <w:tab w:val="clear" w:pos="7609"/>
              <w:tab w:val="right" w:pos="9026" w:leader="dot"/>
            </w:tabs>
            <w:rPr/>
          </w:pPr>
          <w:hyperlink w:anchor="__RefHeading___Toc316344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492</w:t>
            </w:r>
          </w:hyperlink>
        </w:p>
        <w:p>
          <w:pPr>
            <w:pStyle w:val="Contents6"/>
            <w:tabs>
              <w:tab w:val="clear" w:pos="7609"/>
              <w:tab w:val="right" w:pos="9026" w:leader="dot"/>
            </w:tabs>
            <w:rPr/>
          </w:pPr>
          <w:hyperlink w:anchor="__RefHeading___Toc316346_1588784861">
            <w:r>
              <w:rPr>
                <w:webHidden/>
                <w:rStyle w:val="IndexLink"/>
              </w:rPr>
              <w:t>2</w:t>
            </w:r>
            <w:r>
              <w:rPr>
                <w:rStyle w:val="IndexLink"/>
                <w:rtl w:val="true"/>
              </w:rPr>
              <w:t xml:space="preserve">. </w:t>
            </w:r>
            <w:r>
              <w:rPr>
                <w:rStyle w:val="IndexLink"/>
                <w:rtl w:val="true"/>
              </w:rPr>
              <w:t>سلمان الفارسي</w:t>
            </w:r>
            <w:r>
              <w:rPr>
                <w:rStyle w:val="IndexLink"/>
                <w:rtl w:val="true"/>
              </w:rPr>
              <w:tab/>
            </w:r>
            <w:r>
              <w:rPr>
                <w:rStyle w:val="IndexLink"/>
              </w:rPr>
              <w:t>493</w:t>
            </w:r>
          </w:hyperlink>
        </w:p>
        <w:p>
          <w:pPr>
            <w:pStyle w:val="Contents6"/>
            <w:tabs>
              <w:tab w:val="clear" w:pos="7609"/>
              <w:tab w:val="right" w:pos="9026" w:leader="dot"/>
            </w:tabs>
            <w:rPr/>
          </w:pPr>
          <w:hyperlink w:anchor="__RefHeading___Toc316348_1588784861">
            <w:r>
              <w:rPr>
                <w:webHidden/>
                <w:rStyle w:val="IndexLink"/>
              </w:rPr>
              <w:t>3</w:t>
            </w:r>
            <w:r>
              <w:rPr>
                <w:rStyle w:val="IndexLink"/>
                <w:rtl w:val="true"/>
              </w:rPr>
              <w:t xml:space="preserve">. </w:t>
            </w:r>
            <w:r>
              <w:rPr>
                <w:rStyle w:val="IndexLink"/>
                <w:rtl w:val="true"/>
              </w:rPr>
              <w:t>عبدالله بن عمر</w:t>
            </w:r>
            <w:r>
              <w:rPr>
                <w:rStyle w:val="IndexLink"/>
                <w:rtl w:val="true"/>
              </w:rPr>
              <w:tab/>
            </w:r>
            <w:r>
              <w:rPr>
                <w:rStyle w:val="IndexLink"/>
              </w:rPr>
              <w:t>496</w:t>
            </w:r>
          </w:hyperlink>
        </w:p>
        <w:p>
          <w:pPr>
            <w:pStyle w:val="Contents6"/>
            <w:tabs>
              <w:tab w:val="clear" w:pos="7609"/>
              <w:tab w:val="right" w:pos="9026" w:leader="dot"/>
            </w:tabs>
            <w:rPr/>
          </w:pPr>
          <w:hyperlink w:anchor="__RefHeading___Toc316350_1588784861">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497</w:t>
            </w:r>
          </w:hyperlink>
        </w:p>
        <w:p>
          <w:pPr>
            <w:pStyle w:val="Contents5"/>
            <w:tabs>
              <w:tab w:val="clear" w:pos="7892"/>
              <w:tab w:val="right" w:pos="9026" w:leader="dot"/>
            </w:tabs>
            <w:rPr/>
          </w:pPr>
          <w:hyperlink w:anchor="__RefHeading___Toc316352_1588784861">
            <w:r>
              <w:rPr>
                <w:webHidden/>
                <w:rStyle w:val="IndexLink"/>
              </w:rPr>
              <w:t>2</w:t>
            </w:r>
            <w:r>
              <w:rPr>
                <w:rStyle w:val="IndexLink"/>
                <w:rtl w:val="true"/>
              </w:rPr>
              <w:t xml:space="preserve">. </w:t>
            </w:r>
            <w:r>
              <w:rPr>
                <w:rStyle w:val="IndexLink"/>
                <w:rtl w:val="true"/>
              </w:rPr>
              <w:t>زيد بن ثابت</w:t>
            </w:r>
            <w:r>
              <w:rPr>
                <w:rStyle w:val="IndexLink"/>
                <w:rtl w:val="true"/>
              </w:rPr>
              <w:tab/>
            </w:r>
            <w:r>
              <w:rPr>
                <w:rStyle w:val="IndexLink"/>
              </w:rPr>
              <w:t>497</w:t>
            </w:r>
          </w:hyperlink>
        </w:p>
        <w:p>
          <w:pPr>
            <w:pStyle w:val="Contents5"/>
            <w:tabs>
              <w:tab w:val="clear" w:pos="7892"/>
              <w:tab w:val="right" w:pos="9026" w:leader="dot"/>
            </w:tabs>
            <w:rPr/>
          </w:pPr>
          <w:hyperlink w:anchor="__RefHeading___Toc316354_1588784861">
            <w:r>
              <w:rPr>
                <w:webHidden/>
                <w:rStyle w:val="IndexLink"/>
              </w:rPr>
              <w:t>3</w:t>
            </w:r>
            <w:r>
              <w:rPr>
                <w:rStyle w:val="IndexLink"/>
                <w:rtl w:val="true"/>
              </w:rPr>
              <w:t xml:space="preserve">. </w:t>
            </w:r>
            <w:r>
              <w:rPr>
                <w:rStyle w:val="IndexLink"/>
                <w:rtl w:val="true"/>
              </w:rPr>
              <w:t>سلمان الفارسي</w:t>
            </w:r>
            <w:r>
              <w:rPr>
                <w:rStyle w:val="IndexLink"/>
                <w:rtl w:val="true"/>
              </w:rPr>
              <w:tab/>
            </w:r>
            <w:r>
              <w:rPr>
                <w:rStyle w:val="IndexLink"/>
              </w:rPr>
              <w:t>498</w:t>
            </w:r>
          </w:hyperlink>
        </w:p>
        <w:p>
          <w:pPr>
            <w:pStyle w:val="Contents5"/>
            <w:tabs>
              <w:tab w:val="clear" w:pos="7892"/>
              <w:tab w:val="right" w:pos="9026" w:leader="dot"/>
            </w:tabs>
            <w:rPr/>
          </w:pPr>
          <w:hyperlink w:anchor="__RefHeading___Toc316356_1588784861">
            <w:r>
              <w:rPr>
                <w:webHidden/>
                <w:rStyle w:val="IndexLink"/>
              </w:rPr>
              <w:t>4</w:t>
            </w:r>
            <w:r>
              <w:rPr>
                <w:rStyle w:val="IndexLink"/>
                <w:rtl w:val="true"/>
              </w:rPr>
              <w:t xml:space="preserve">. </w:t>
            </w:r>
            <w:r>
              <w:rPr>
                <w:rStyle w:val="IndexLink"/>
                <w:rtl w:val="true"/>
              </w:rPr>
              <w:t>عائشة</w:t>
            </w:r>
            <w:r>
              <w:rPr>
                <w:rStyle w:val="IndexLink"/>
                <w:rtl w:val="true"/>
              </w:rPr>
              <w:tab/>
            </w:r>
            <w:r>
              <w:rPr>
                <w:rStyle w:val="IndexLink"/>
              </w:rPr>
              <w:t>498</w:t>
            </w:r>
          </w:hyperlink>
        </w:p>
        <w:p>
          <w:pPr>
            <w:pStyle w:val="Contents6"/>
            <w:tabs>
              <w:tab w:val="clear" w:pos="7609"/>
              <w:tab w:val="right" w:pos="9026" w:leader="dot"/>
            </w:tabs>
            <w:rPr/>
          </w:pPr>
          <w:hyperlink w:anchor="__RefHeading___Toc316358_1588784861">
            <w:r>
              <w:rPr>
                <w:webHidden/>
                <w:rStyle w:val="IndexLink"/>
                <w:rtl w:val="true"/>
              </w:rPr>
              <w:t>اشارة</w:t>
            </w:r>
            <w:r>
              <w:rPr>
                <w:rStyle w:val="IndexLink"/>
                <w:rtl w:val="true"/>
              </w:rPr>
              <w:tab/>
            </w:r>
            <w:r>
              <w:rPr>
                <w:rStyle w:val="IndexLink"/>
              </w:rPr>
              <w:t>498</w:t>
            </w:r>
          </w:hyperlink>
        </w:p>
        <w:p>
          <w:pPr>
            <w:pStyle w:val="Contents6"/>
            <w:tabs>
              <w:tab w:val="clear" w:pos="7609"/>
              <w:tab w:val="right" w:pos="9026" w:leader="dot"/>
            </w:tabs>
            <w:rPr/>
          </w:pPr>
          <w:hyperlink w:anchor="__RefHeading___Toc316360_1588784861">
            <w:r>
              <w:rPr>
                <w:webHidden/>
                <w:rStyle w:val="IndexLink"/>
              </w:rPr>
              <w:t>1</w:t>
            </w:r>
            <w:r>
              <w:rPr>
                <w:rStyle w:val="IndexLink"/>
                <w:rtl w:val="true"/>
              </w:rPr>
              <w:t xml:space="preserve">. </w:t>
            </w:r>
            <w:r>
              <w:rPr>
                <w:rStyle w:val="IndexLink"/>
                <w:rtl w:val="true"/>
              </w:rPr>
              <w:t>جسرة بنت دجاجة</w:t>
            </w:r>
            <w:r>
              <w:rPr>
                <w:rStyle w:val="IndexLink"/>
                <w:rtl w:val="true"/>
              </w:rPr>
              <w:tab/>
            </w:r>
            <w:r>
              <w:rPr>
                <w:rStyle w:val="IndexLink"/>
              </w:rPr>
              <w:t>498</w:t>
            </w:r>
          </w:hyperlink>
        </w:p>
        <w:p>
          <w:pPr>
            <w:pStyle w:val="Contents6"/>
            <w:tabs>
              <w:tab w:val="clear" w:pos="7609"/>
              <w:tab w:val="right" w:pos="9026" w:leader="dot"/>
            </w:tabs>
            <w:rPr/>
          </w:pPr>
          <w:hyperlink w:anchor="__RefHeading___Toc316362_1588784861">
            <w:r>
              <w:rPr>
                <w:webHidden/>
                <w:rStyle w:val="IndexLink"/>
              </w:rPr>
              <w:t>2</w:t>
            </w:r>
            <w:r>
              <w:rPr>
                <w:rStyle w:val="IndexLink"/>
                <w:rtl w:val="true"/>
              </w:rPr>
              <w:t xml:space="preserve">. </w:t>
            </w:r>
            <w:r>
              <w:rPr>
                <w:rStyle w:val="IndexLink"/>
                <w:rtl w:val="true"/>
              </w:rPr>
              <w:t>شريح بن هانئ</w:t>
            </w:r>
            <w:r>
              <w:rPr>
                <w:rStyle w:val="IndexLink"/>
                <w:rtl w:val="true"/>
              </w:rPr>
              <w:tab/>
            </w:r>
            <w:r>
              <w:rPr>
                <w:rStyle w:val="IndexLink"/>
              </w:rPr>
              <w:t>499</w:t>
            </w:r>
          </w:hyperlink>
        </w:p>
        <w:p>
          <w:pPr>
            <w:pStyle w:val="Contents6"/>
            <w:tabs>
              <w:tab w:val="clear" w:pos="7609"/>
              <w:tab w:val="right" w:pos="9026" w:leader="dot"/>
            </w:tabs>
            <w:rPr/>
          </w:pPr>
          <w:hyperlink w:anchor="__RefHeading___Toc316364_1588784861">
            <w:r>
              <w:rPr>
                <w:webHidden/>
                <w:rStyle w:val="IndexLink"/>
              </w:rPr>
              <w:t>3</w:t>
            </w:r>
            <w:r>
              <w:rPr>
                <w:rStyle w:val="IndexLink"/>
                <w:rtl w:val="true"/>
              </w:rPr>
              <w:t xml:space="preserve">. </w:t>
            </w:r>
            <w:r>
              <w:rPr>
                <w:rStyle w:val="IndexLink"/>
                <w:rtl w:val="true"/>
              </w:rPr>
              <w:t>مكحول</w:t>
            </w:r>
            <w:r>
              <w:rPr>
                <w:rStyle w:val="IndexLink"/>
                <w:rtl w:val="true"/>
              </w:rPr>
              <w:tab/>
            </w:r>
            <w:r>
              <w:rPr>
                <w:rStyle w:val="IndexLink"/>
              </w:rPr>
              <w:t>511</w:t>
            </w:r>
          </w:hyperlink>
        </w:p>
        <w:p>
          <w:pPr>
            <w:pStyle w:val="Contents5"/>
            <w:tabs>
              <w:tab w:val="clear" w:pos="7892"/>
              <w:tab w:val="right" w:pos="9026" w:leader="dot"/>
            </w:tabs>
            <w:rPr/>
          </w:pPr>
          <w:hyperlink w:anchor="__RefHeading___Toc316366_1588784861">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511</w:t>
            </w:r>
          </w:hyperlink>
        </w:p>
        <w:p>
          <w:pPr>
            <w:pStyle w:val="Contents5"/>
            <w:tabs>
              <w:tab w:val="clear" w:pos="7892"/>
              <w:tab w:val="right" w:pos="9026" w:leader="dot"/>
            </w:tabs>
            <w:rPr/>
          </w:pPr>
          <w:hyperlink w:anchor="__RefHeading___Toc316368_1588784861">
            <w:r>
              <w:rPr>
                <w:webHidden/>
                <w:rStyle w:val="IndexLink"/>
              </w:rPr>
              <w:t>6</w:t>
            </w:r>
            <w:r>
              <w:rPr>
                <w:rStyle w:val="IndexLink"/>
                <w:rtl w:val="true"/>
              </w:rPr>
              <w:t xml:space="preserve">. </w:t>
            </w:r>
            <w:r>
              <w:rPr>
                <w:rStyle w:val="IndexLink"/>
                <w:rtl w:val="true"/>
              </w:rPr>
              <w:t>عثمان بن عفّان</w:t>
            </w:r>
            <w:r>
              <w:rPr>
                <w:rStyle w:val="IndexLink"/>
                <w:rtl w:val="true"/>
              </w:rPr>
              <w:tab/>
            </w:r>
            <w:r>
              <w:rPr>
                <w:rStyle w:val="IndexLink"/>
              </w:rPr>
              <w:t>512</w:t>
            </w:r>
          </w:hyperlink>
        </w:p>
        <w:p>
          <w:pPr>
            <w:pStyle w:val="Contents6"/>
            <w:tabs>
              <w:tab w:val="clear" w:pos="7609"/>
              <w:tab w:val="right" w:pos="9026" w:leader="dot"/>
            </w:tabs>
            <w:rPr/>
          </w:pPr>
          <w:hyperlink w:anchor="__RefHeading___Toc316370_1588784861">
            <w:r>
              <w:rPr>
                <w:webHidden/>
                <w:rStyle w:val="IndexLink"/>
                <w:rtl w:val="true"/>
              </w:rPr>
              <w:t>اشارة</w:t>
            </w:r>
            <w:r>
              <w:rPr>
                <w:rStyle w:val="IndexLink"/>
                <w:rtl w:val="true"/>
              </w:rPr>
              <w:tab/>
            </w:r>
            <w:r>
              <w:rPr>
                <w:rStyle w:val="IndexLink"/>
              </w:rPr>
              <w:t>512</w:t>
            </w:r>
          </w:hyperlink>
        </w:p>
        <w:p>
          <w:pPr>
            <w:pStyle w:val="Contents6"/>
            <w:tabs>
              <w:tab w:val="clear" w:pos="7609"/>
              <w:tab w:val="right" w:pos="9026" w:leader="dot"/>
            </w:tabs>
            <w:rPr/>
          </w:pPr>
          <w:hyperlink w:anchor="__RefHeading___Toc316372_1588784861">
            <w:r>
              <w:rPr>
                <w:webHidden/>
                <w:rStyle w:val="IndexLink"/>
              </w:rPr>
              <w:t>1</w:t>
            </w:r>
            <w:r>
              <w:rPr>
                <w:rStyle w:val="IndexLink"/>
                <w:rtl w:val="true"/>
              </w:rPr>
              <w:t xml:space="preserve">. </w:t>
            </w:r>
            <w:r>
              <w:rPr>
                <w:rStyle w:val="IndexLink"/>
                <w:rtl w:val="true"/>
              </w:rPr>
              <w:t>الحارث بن نوفل</w:t>
            </w:r>
            <w:r>
              <w:rPr>
                <w:rStyle w:val="IndexLink"/>
                <w:rtl w:val="true"/>
              </w:rPr>
              <w:tab/>
            </w:r>
            <w:r>
              <w:rPr>
                <w:rStyle w:val="IndexLink"/>
              </w:rPr>
              <w:t>512</w:t>
            </w:r>
          </w:hyperlink>
        </w:p>
        <w:p>
          <w:pPr>
            <w:pStyle w:val="Contents6"/>
            <w:tabs>
              <w:tab w:val="clear" w:pos="7609"/>
              <w:tab w:val="right" w:pos="9026" w:leader="dot"/>
            </w:tabs>
            <w:rPr/>
          </w:pPr>
          <w:hyperlink w:anchor="__RefHeading___Toc316374_1588784861">
            <w:r>
              <w:rPr>
                <w:webHidden/>
                <w:rStyle w:val="IndexLink"/>
              </w:rPr>
              <w:t>2</w:t>
            </w:r>
            <w:r>
              <w:rPr>
                <w:rStyle w:val="IndexLink"/>
                <w:rtl w:val="true"/>
              </w:rPr>
              <w:t xml:space="preserve">. </w:t>
            </w:r>
            <w:r>
              <w:rPr>
                <w:rStyle w:val="IndexLink"/>
                <w:rtl w:val="true"/>
              </w:rPr>
              <w:t>أبوسلمة بن عبدالرحمان</w:t>
            </w:r>
            <w:r>
              <w:rPr>
                <w:rStyle w:val="IndexLink"/>
                <w:rtl w:val="true"/>
              </w:rPr>
              <w:tab/>
            </w:r>
            <w:r>
              <w:rPr>
                <w:rStyle w:val="IndexLink"/>
              </w:rPr>
              <w:t>513</w:t>
            </w:r>
          </w:hyperlink>
        </w:p>
        <w:p>
          <w:pPr>
            <w:pStyle w:val="Contents6"/>
            <w:tabs>
              <w:tab w:val="clear" w:pos="7609"/>
              <w:tab w:val="right" w:pos="9026" w:leader="dot"/>
            </w:tabs>
            <w:rPr/>
          </w:pPr>
          <w:hyperlink w:anchor="__RefHeading___Toc316376_1588784861">
            <w:r>
              <w:rPr>
                <w:webHidden/>
                <w:rStyle w:val="IndexLink"/>
              </w:rPr>
              <w:t>3</w:t>
            </w:r>
            <w:r>
              <w:rPr>
                <w:rStyle w:val="IndexLink"/>
                <w:rtl w:val="true"/>
              </w:rPr>
              <w:t xml:space="preserve">. </w:t>
            </w:r>
            <w:r>
              <w:rPr>
                <w:rStyle w:val="IndexLink"/>
                <w:rtl w:val="true"/>
              </w:rPr>
              <w:t>صبيح بن عبيدالله</w:t>
            </w:r>
            <w:r>
              <w:rPr>
                <w:rStyle w:val="IndexLink"/>
                <w:rtl w:val="true"/>
              </w:rPr>
              <w:tab/>
            </w:r>
            <w:r>
              <w:rPr>
                <w:rStyle w:val="IndexLink"/>
              </w:rPr>
              <w:t>514</w:t>
            </w:r>
          </w:hyperlink>
        </w:p>
        <w:p>
          <w:pPr>
            <w:pStyle w:val="Contents6"/>
            <w:tabs>
              <w:tab w:val="clear" w:pos="7609"/>
              <w:tab w:val="right" w:pos="9026" w:leader="dot"/>
            </w:tabs>
            <w:rPr/>
          </w:pPr>
          <w:hyperlink w:anchor="__RefHeading___Toc316378_1588784861">
            <w:r>
              <w:rPr>
                <w:webHidden/>
                <w:rStyle w:val="IndexLink"/>
              </w:rPr>
              <w:t>4</w:t>
            </w:r>
            <w:r>
              <w:rPr>
                <w:rStyle w:val="IndexLink"/>
                <w:rtl w:val="true"/>
              </w:rPr>
              <w:t xml:space="preserve">. </w:t>
            </w:r>
            <w:r>
              <w:rPr>
                <w:rStyle w:val="IndexLink"/>
                <w:rtl w:val="true"/>
              </w:rPr>
              <w:t>عبدالله بن الحارث</w:t>
            </w:r>
            <w:r>
              <w:rPr>
                <w:rStyle w:val="IndexLink"/>
                <w:rtl w:val="true"/>
              </w:rPr>
              <w:tab/>
            </w:r>
            <w:r>
              <w:rPr>
                <w:rStyle w:val="IndexLink"/>
              </w:rPr>
              <w:t>515</w:t>
            </w:r>
          </w:hyperlink>
        </w:p>
        <w:p>
          <w:pPr>
            <w:pStyle w:val="Contents6"/>
            <w:tabs>
              <w:tab w:val="clear" w:pos="7609"/>
              <w:tab w:val="right" w:pos="9026" w:leader="dot"/>
            </w:tabs>
            <w:rPr/>
          </w:pPr>
          <w:hyperlink w:anchor="__RefHeading___Toc316380_1588784861">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518</w:t>
            </w:r>
          </w:hyperlink>
        </w:p>
        <w:p>
          <w:pPr>
            <w:pStyle w:val="Contents5"/>
            <w:tabs>
              <w:tab w:val="clear" w:pos="7892"/>
              <w:tab w:val="right" w:pos="9026" w:leader="dot"/>
            </w:tabs>
            <w:rPr/>
          </w:pPr>
          <w:hyperlink w:anchor="__RefHeading___Toc316382_1588784861">
            <w:r>
              <w:rPr>
                <w:webHidden/>
                <w:rStyle w:val="IndexLink"/>
              </w:rPr>
              <w:t>7</w:t>
            </w:r>
            <w:r>
              <w:rPr>
                <w:rStyle w:val="IndexLink"/>
                <w:rtl w:val="true"/>
              </w:rPr>
              <w:t xml:space="preserve">. </w:t>
            </w:r>
            <w:r>
              <w:rPr>
                <w:rStyle w:val="IndexLink"/>
                <w:rtl w:val="true"/>
              </w:rPr>
              <w:t>عمر بن الخطّاب</w:t>
            </w:r>
            <w:r>
              <w:rPr>
                <w:rStyle w:val="IndexLink"/>
                <w:rtl w:val="true"/>
              </w:rPr>
              <w:tab/>
            </w:r>
            <w:r>
              <w:rPr>
                <w:rStyle w:val="IndexLink"/>
              </w:rPr>
              <w:t>519</w:t>
            </w:r>
          </w:hyperlink>
        </w:p>
        <w:p>
          <w:pPr>
            <w:pStyle w:val="Contents6"/>
            <w:tabs>
              <w:tab w:val="clear" w:pos="7609"/>
              <w:tab w:val="right" w:pos="9026" w:leader="dot"/>
            </w:tabs>
            <w:rPr/>
          </w:pPr>
          <w:hyperlink w:anchor="__RefHeading___Toc316384_1588784861">
            <w:r>
              <w:rPr>
                <w:webHidden/>
                <w:rStyle w:val="IndexLink"/>
                <w:rtl w:val="true"/>
              </w:rPr>
              <w:t>اشارة</w:t>
            </w:r>
            <w:r>
              <w:rPr>
                <w:rStyle w:val="IndexLink"/>
                <w:rtl w:val="true"/>
              </w:rPr>
              <w:tab/>
            </w:r>
            <w:r>
              <w:rPr>
                <w:rStyle w:val="IndexLink"/>
              </w:rPr>
              <w:t>519</w:t>
            </w:r>
          </w:hyperlink>
        </w:p>
        <w:p>
          <w:pPr>
            <w:pStyle w:val="Contents6"/>
            <w:tabs>
              <w:tab w:val="clear" w:pos="7609"/>
              <w:tab w:val="right" w:pos="9026" w:leader="dot"/>
            </w:tabs>
            <w:rPr/>
          </w:pPr>
          <w:hyperlink w:anchor="__RefHeading___Toc316386_1588784861">
            <w:r>
              <w:rPr>
                <w:webHidden/>
                <w:rStyle w:val="IndexLink"/>
              </w:rPr>
              <w:t>1</w:t>
            </w:r>
            <w:r>
              <w:rPr>
                <w:rStyle w:val="IndexLink"/>
                <w:rtl w:val="true"/>
              </w:rPr>
              <w:t xml:space="preserve">. </w:t>
            </w:r>
            <w:r>
              <w:rPr>
                <w:rStyle w:val="IndexLink"/>
                <w:rtl w:val="true"/>
              </w:rPr>
              <w:t>اذينة العبدي</w:t>
            </w:r>
            <w:r>
              <w:rPr>
                <w:rStyle w:val="IndexLink"/>
                <w:rtl w:val="true"/>
              </w:rPr>
              <w:tab/>
            </w:r>
            <w:r>
              <w:rPr>
                <w:rStyle w:val="IndexLink"/>
              </w:rPr>
              <w:t>521</w:t>
            </w:r>
          </w:hyperlink>
        </w:p>
        <w:p>
          <w:pPr>
            <w:pStyle w:val="Contents6"/>
            <w:tabs>
              <w:tab w:val="clear" w:pos="7609"/>
              <w:tab w:val="right" w:pos="9026" w:leader="dot"/>
            </w:tabs>
            <w:rPr/>
          </w:pPr>
          <w:hyperlink w:anchor="__RefHeading___Toc316388_1588784861">
            <w:r>
              <w:rPr>
                <w:webHidden/>
                <w:rStyle w:val="IndexLink"/>
              </w:rPr>
              <w:t>2</w:t>
            </w:r>
            <w:r>
              <w:rPr>
                <w:rStyle w:val="IndexLink"/>
                <w:rtl w:val="true"/>
              </w:rPr>
              <w:t xml:space="preserve">. </w:t>
            </w:r>
            <w:r>
              <w:rPr>
                <w:rStyle w:val="IndexLink"/>
                <w:rtl w:val="true"/>
              </w:rPr>
              <w:t>أسلم القرشي</w:t>
            </w:r>
            <w:r>
              <w:rPr>
                <w:rStyle w:val="IndexLink"/>
                <w:rtl w:val="true"/>
              </w:rPr>
              <w:tab/>
            </w:r>
            <w:r>
              <w:rPr>
                <w:rStyle w:val="IndexLink"/>
              </w:rPr>
              <w:t>522</w:t>
            </w:r>
          </w:hyperlink>
        </w:p>
        <w:p>
          <w:pPr>
            <w:pStyle w:val="Contents6"/>
            <w:tabs>
              <w:tab w:val="clear" w:pos="7609"/>
              <w:tab w:val="right" w:pos="9026" w:leader="dot"/>
            </w:tabs>
            <w:rPr/>
          </w:pPr>
          <w:hyperlink w:anchor="__RefHeading___Toc316390_1588784861">
            <w:r>
              <w:rPr>
                <w:webHidden/>
                <w:rStyle w:val="IndexLink"/>
              </w:rPr>
              <w:t>3</w:t>
            </w:r>
            <w:r>
              <w:rPr>
                <w:rStyle w:val="IndexLink"/>
                <w:rtl w:val="true"/>
              </w:rPr>
              <w:t xml:space="preserve">. </w:t>
            </w:r>
            <w:r>
              <w:rPr>
                <w:rStyle w:val="IndexLink"/>
                <w:rtl w:val="true"/>
              </w:rPr>
              <w:t>جابر بن عبدالله</w:t>
            </w:r>
            <w:r>
              <w:rPr>
                <w:rStyle w:val="IndexLink"/>
                <w:rtl w:val="true"/>
              </w:rPr>
              <w:tab/>
            </w:r>
            <w:r>
              <w:rPr>
                <w:rStyle w:val="IndexLink"/>
              </w:rPr>
              <w:t>529</w:t>
            </w:r>
          </w:hyperlink>
        </w:p>
        <w:p>
          <w:pPr>
            <w:pStyle w:val="Contents6"/>
            <w:tabs>
              <w:tab w:val="clear" w:pos="7609"/>
              <w:tab w:val="right" w:pos="9026" w:leader="dot"/>
            </w:tabs>
            <w:rPr/>
          </w:pPr>
          <w:hyperlink w:anchor="__RefHeading___Toc316392_1588784861">
            <w:r>
              <w:rPr>
                <w:webHidden/>
                <w:rStyle w:val="IndexLink"/>
              </w:rPr>
              <w:t>4</w:t>
            </w:r>
            <w:r>
              <w:rPr>
                <w:rStyle w:val="IndexLink"/>
                <w:rtl w:val="true"/>
              </w:rPr>
              <w:t xml:space="preserve">. </w:t>
            </w:r>
            <w:r>
              <w:rPr>
                <w:rStyle w:val="IndexLink"/>
                <w:rtl w:val="true"/>
              </w:rPr>
              <w:t>حارثة بن مضرب</w:t>
            </w:r>
            <w:r>
              <w:rPr>
                <w:rStyle w:val="IndexLink"/>
                <w:rtl w:val="true"/>
              </w:rPr>
              <w:tab/>
            </w:r>
            <w:r>
              <w:rPr>
                <w:rStyle w:val="IndexLink"/>
              </w:rPr>
              <w:t>530</w:t>
            </w:r>
          </w:hyperlink>
        </w:p>
        <w:p>
          <w:pPr>
            <w:pStyle w:val="Contents6"/>
            <w:tabs>
              <w:tab w:val="clear" w:pos="7609"/>
              <w:tab w:val="right" w:pos="9026" w:leader="dot"/>
            </w:tabs>
            <w:rPr/>
          </w:pPr>
          <w:hyperlink w:anchor="__RefHeading___Toc316394_1588784861">
            <w:r>
              <w:rPr>
                <w:webHidden/>
                <w:rStyle w:val="IndexLink"/>
              </w:rPr>
              <w:t>5</w:t>
            </w:r>
            <w:r>
              <w:rPr>
                <w:rStyle w:val="IndexLink"/>
                <w:rtl w:val="true"/>
              </w:rPr>
              <w:t xml:space="preserve">. </w:t>
            </w:r>
            <w:r>
              <w:rPr>
                <w:rStyle w:val="IndexLink"/>
                <w:rtl w:val="true"/>
              </w:rPr>
              <w:t>حذيفة بن اليمان</w:t>
            </w:r>
            <w:r>
              <w:rPr>
                <w:rStyle w:val="IndexLink"/>
                <w:rtl w:val="true"/>
              </w:rPr>
              <w:tab/>
            </w:r>
            <w:r>
              <w:rPr>
                <w:rStyle w:val="IndexLink"/>
              </w:rPr>
              <w:t>532</w:t>
            </w:r>
          </w:hyperlink>
        </w:p>
        <w:p>
          <w:pPr>
            <w:pStyle w:val="Contents6"/>
            <w:tabs>
              <w:tab w:val="clear" w:pos="7609"/>
              <w:tab w:val="right" w:pos="9026" w:leader="dot"/>
            </w:tabs>
            <w:rPr/>
          </w:pPr>
          <w:hyperlink w:anchor="__RefHeading___Toc316396_1588784861">
            <w:r>
              <w:rPr>
                <w:webHidden/>
                <w:rStyle w:val="IndexLink"/>
              </w:rPr>
              <w:t>6</w:t>
            </w:r>
            <w:r>
              <w:rPr>
                <w:rStyle w:val="IndexLink"/>
                <w:rtl w:val="true"/>
              </w:rPr>
              <w:t xml:space="preserve">. </w:t>
            </w:r>
            <w:r>
              <w:rPr>
                <w:rStyle w:val="IndexLink"/>
                <w:rtl w:val="true"/>
              </w:rPr>
              <w:t>الحسين بن علي عليهما السلام</w:t>
            </w:r>
            <w:r>
              <w:rPr>
                <w:rStyle w:val="IndexLink"/>
                <w:rtl w:val="true"/>
              </w:rPr>
              <w:tab/>
            </w:r>
            <w:r>
              <w:rPr>
                <w:rStyle w:val="IndexLink"/>
              </w:rPr>
              <w:t>533</w:t>
            </w:r>
          </w:hyperlink>
        </w:p>
        <w:p>
          <w:pPr>
            <w:pStyle w:val="Contents6"/>
            <w:tabs>
              <w:tab w:val="clear" w:pos="7609"/>
              <w:tab w:val="right" w:pos="9026" w:leader="dot"/>
            </w:tabs>
            <w:rPr/>
          </w:pPr>
          <w:hyperlink w:anchor="__RefHeading___Toc316398_1588784861">
            <w:r>
              <w:rPr>
                <w:webHidden/>
                <w:rStyle w:val="IndexLink"/>
              </w:rPr>
              <w:t>7</w:t>
            </w:r>
            <w:r>
              <w:rPr>
                <w:rStyle w:val="IndexLink"/>
                <w:rtl w:val="true"/>
              </w:rPr>
              <w:t xml:space="preserve">. </w:t>
            </w:r>
            <w:r>
              <w:rPr>
                <w:rStyle w:val="IndexLink"/>
                <w:rtl w:val="true"/>
              </w:rPr>
              <w:t>رفاعة بن رافع</w:t>
            </w:r>
            <w:r>
              <w:rPr>
                <w:rStyle w:val="IndexLink"/>
                <w:rtl w:val="true"/>
              </w:rPr>
              <w:tab/>
            </w:r>
            <w:r>
              <w:rPr>
                <w:rStyle w:val="IndexLink"/>
              </w:rPr>
              <w:t>534</w:t>
            </w:r>
          </w:hyperlink>
        </w:p>
        <w:p>
          <w:pPr>
            <w:pStyle w:val="Contents6"/>
            <w:tabs>
              <w:tab w:val="clear" w:pos="7609"/>
              <w:tab w:val="right" w:pos="9026" w:leader="dot"/>
            </w:tabs>
            <w:rPr/>
          </w:pPr>
          <w:hyperlink w:anchor="__RefHeading___Toc316400_1588784861">
            <w:r>
              <w:rPr>
                <w:webHidden/>
                <w:rStyle w:val="IndexLink"/>
              </w:rPr>
              <w:t>8</w:t>
            </w:r>
            <w:r>
              <w:rPr>
                <w:rStyle w:val="IndexLink"/>
                <w:rtl w:val="true"/>
              </w:rPr>
              <w:t xml:space="preserve">. </w:t>
            </w:r>
            <w:r>
              <w:rPr>
                <w:rStyle w:val="IndexLink"/>
                <w:rtl w:val="true"/>
              </w:rPr>
              <w:t>سعيد بن المسيّب</w:t>
            </w:r>
            <w:r>
              <w:rPr>
                <w:rStyle w:val="IndexLink"/>
                <w:rtl w:val="true"/>
              </w:rPr>
              <w:tab/>
            </w:r>
            <w:r>
              <w:rPr>
                <w:rStyle w:val="IndexLink"/>
              </w:rPr>
              <w:t>534</w:t>
            </w:r>
          </w:hyperlink>
        </w:p>
        <w:p>
          <w:pPr>
            <w:pStyle w:val="Contents6"/>
            <w:tabs>
              <w:tab w:val="clear" w:pos="7609"/>
              <w:tab w:val="right" w:pos="9026" w:leader="dot"/>
            </w:tabs>
            <w:rPr/>
          </w:pPr>
          <w:hyperlink w:anchor="__RefHeading___Toc316402_1588784861">
            <w:r>
              <w:rPr>
                <w:webHidden/>
                <w:rStyle w:val="IndexLink"/>
                <w:rtl w:val="true"/>
              </w:rPr>
              <w:t>ذكر مسائل</w:t>
            </w:r>
            <w:r>
              <w:rPr>
                <w:rStyle w:val="IndexLink"/>
                <w:rtl w:val="true"/>
              </w:rPr>
              <w:tab/>
            </w:r>
            <w:r>
              <w:rPr>
                <w:rStyle w:val="IndexLink"/>
              </w:rPr>
              <w:t>537</w:t>
            </w:r>
          </w:hyperlink>
        </w:p>
        <w:p>
          <w:pPr>
            <w:pStyle w:val="Contents6"/>
            <w:tabs>
              <w:tab w:val="clear" w:pos="7609"/>
              <w:tab w:val="right" w:pos="9026" w:leader="dot"/>
            </w:tabs>
            <w:rPr/>
          </w:pPr>
          <w:hyperlink w:anchor="__RefHeading___Toc316404_1588784861">
            <w:r>
              <w:rPr>
                <w:webHidden/>
                <w:rStyle w:val="IndexLink"/>
              </w:rPr>
              <w:t>9</w:t>
            </w:r>
            <w:r>
              <w:rPr>
                <w:rStyle w:val="IndexLink"/>
                <w:rtl w:val="true"/>
              </w:rPr>
              <w:t xml:space="preserve">. </w:t>
            </w:r>
            <w:r>
              <w:rPr>
                <w:rStyle w:val="IndexLink"/>
                <w:rtl w:val="true"/>
              </w:rPr>
              <w:t>أبوسعيد الخدري</w:t>
            </w:r>
            <w:r>
              <w:rPr>
                <w:rStyle w:val="IndexLink"/>
                <w:rtl w:val="true"/>
              </w:rPr>
              <w:tab/>
            </w:r>
            <w:r>
              <w:rPr>
                <w:rStyle w:val="IndexLink"/>
              </w:rPr>
              <w:t>540</w:t>
            </w:r>
          </w:hyperlink>
        </w:p>
        <w:p>
          <w:pPr>
            <w:pStyle w:val="Contents6"/>
            <w:tabs>
              <w:tab w:val="clear" w:pos="7609"/>
              <w:tab w:val="right" w:pos="9026" w:leader="dot"/>
            </w:tabs>
            <w:rPr/>
          </w:pPr>
          <w:hyperlink w:anchor="__RefHeading___Toc316406_1588784861">
            <w:r>
              <w:rPr>
                <w:webHidden/>
                <w:rStyle w:val="IndexLink"/>
              </w:rPr>
              <w:t>10</w:t>
            </w:r>
            <w:r>
              <w:rPr>
                <w:rStyle w:val="IndexLink"/>
                <w:rtl w:val="true"/>
              </w:rPr>
              <w:t xml:space="preserve">. </w:t>
            </w:r>
            <w:r>
              <w:rPr>
                <w:rStyle w:val="IndexLink"/>
                <w:rtl w:val="true"/>
              </w:rPr>
              <w:t>سماك بن حرب</w:t>
            </w:r>
            <w:r>
              <w:rPr>
                <w:rStyle w:val="IndexLink"/>
                <w:rtl w:val="true"/>
              </w:rPr>
              <w:tab/>
            </w:r>
            <w:r>
              <w:rPr>
                <w:rStyle w:val="IndexLink"/>
              </w:rPr>
              <w:t>541</w:t>
            </w:r>
          </w:hyperlink>
        </w:p>
        <w:p>
          <w:pPr>
            <w:pStyle w:val="Contents6"/>
            <w:tabs>
              <w:tab w:val="clear" w:pos="7609"/>
              <w:tab w:val="right" w:pos="9026" w:leader="dot"/>
            </w:tabs>
            <w:rPr/>
          </w:pPr>
          <w:hyperlink w:anchor="__RefHeading___Toc316408_1588784861">
            <w:r>
              <w:rPr>
                <w:webHidden/>
                <w:rStyle w:val="IndexLink"/>
              </w:rPr>
              <w:t>11</w:t>
            </w:r>
            <w:r>
              <w:rPr>
                <w:rStyle w:val="IndexLink"/>
                <w:rtl w:val="true"/>
              </w:rPr>
              <w:t xml:space="preserve">. </w:t>
            </w:r>
            <w:r>
              <w:rPr>
                <w:rStyle w:val="IndexLink"/>
                <w:rtl w:val="true"/>
              </w:rPr>
              <w:t>طلحة بن عبيدالله</w:t>
            </w:r>
            <w:r>
              <w:rPr>
                <w:rStyle w:val="IndexLink"/>
                <w:rtl w:val="true"/>
              </w:rPr>
              <w:tab/>
            </w:r>
            <w:r>
              <w:rPr>
                <w:rStyle w:val="IndexLink"/>
              </w:rPr>
              <w:t>541</w:t>
            </w:r>
          </w:hyperlink>
        </w:p>
        <w:p>
          <w:pPr>
            <w:pStyle w:val="Contents6"/>
            <w:tabs>
              <w:tab w:val="clear" w:pos="7609"/>
              <w:tab w:val="right" w:pos="9026" w:leader="dot"/>
            </w:tabs>
            <w:rPr/>
          </w:pPr>
          <w:hyperlink w:anchor="__RefHeading___Toc316410_1588784861">
            <w:r>
              <w:rPr>
                <w:webHidden/>
                <w:rStyle w:val="IndexLink"/>
              </w:rPr>
              <w:t>12</w:t>
            </w:r>
            <w:r>
              <w:rPr>
                <w:rStyle w:val="IndexLink"/>
                <w:rtl w:val="true"/>
              </w:rPr>
              <w:t xml:space="preserve">. </w:t>
            </w:r>
            <w:r>
              <w:rPr>
                <w:rStyle w:val="IndexLink"/>
                <w:rtl w:val="true"/>
              </w:rPr>
              <w:t>عامر بن واثلة</w:t>
            </w:r>
            <w:r>
              <w:rPr>
                <w:rStyle w:val="IndexLink"/>
                <w:rtl w:val="true"/>
              </w:rPr>
              <w:tab/>
            </w:r>
            <w:r>
              <w:rPr>
                <w:rStyle w:val="IndexLink"/>
              </w:rPr>
              <w:t>542</w:t>
            </w:r>
          </w:hyperlink>
        </w:p>
        <w:p>
          <w:pPr>
            <w:pStyle w:val="Contents6"/>
            <w:tabs>
              <w:tab w:val="clear" w:pos="7609"/>
              <w:tab w:val="right" w:pos="9026" w:leader="dot"/>
            </w:tabs>
            <w:rPr/>
          </w:pPr>
          <w:hyperlink w:anchor="__RefHeading___Toc316412_1588784861">
            <w:r>
              <w:rPr>
                <w:webHidden/>
                <w:rStyle w:val="IndexLink"/>
              </w:rPr>
              <w:t>13</w:t>
            </w:r>
            <w:r>
              <w:rPr>
                <w:rStyle w:val="IndexLink"/>
                <w:rtl w:val="true"/>
              </w:rPr>
              <w:t xml:space="preserve">. </w:t>
            </w:r>
            <w:r>
              <w:rPr>
                <w:rStyle w:val="IndexLink"/>
                <w:rtl w:val="true"/>
              </w:rPr>
              <w:t>عبدالله بن بريدة</w:t>
            </w:r>
            <w:r>
              <w:rPr>
                <w:rStyle w:val="IndexLink"/>
                <w:rtl w:val="true"/>
              </w:rPr>
              <w:tab/>
            </w:r>
            <w:r>
              <w:rPr>
                <w:rStyle w:val="IndexLink"/>
              </w:rPr>
              <w:t>545</w:t>
            </w:r>
          </w:hyperlink>
        </w:p>
        <w:p>
          <w:pPr>
            <w:pStyle w:val="Contents6"/>
            <w:tabs>
              <w:tab w:val="clear" w:pos="7609"/>
              <w:tab w:val="right" w:pos="9026" w:leader="dot"/>
            </w:tabs>
            <w:rPr/>
          </w:pPr>
          <w:hyperlink w:anchor="__RefHeading___Toc316414_1588784861">
            <w:r>
              <w:rPr>
                <w:webHidden/>
                <w:rStyle w:val="IndexLink"/>
              </w:rPr>
              <w:t>14</w:t>
            </w:r>
            <w:r>
              <w:rPr>
                <w:rStyle w:val="IndexLink"/>
                <w:rtl w:val="true"/>
              </w:rPr>
              <w:t xml:space="preserve">. </w:t>
            </w:r>
            <w:r>
              <w:rPr>
                <w:rStyle w:val="IndexLink"/>
                <w:rtl w:val="true"/>
              </w:rPr>
              <w:t>عبدالله بن عبّاس</w:t>
            </w:r>
            <w:r>
              <w:rPr>
                <w:rStyle w:val="IndexLink"/>
                <w:rtl w:val="true"/>
              </w:rPr>
              <w:tab/>
            </w:r>
            <w:r>
              <w:rPr>
                <w:rStyle w:val="IndexLink"/>
              </w:rPr>
              <w:t>545</w:t>
            </w:r>
          </w:hyperlink>
        </w:p>
        <w:p>
          <w:pPr>
            <w:pStyle w:val="Contents6"/>
            <w:tabs>
              <w:tab w:val="clear" w:pos="7609"/>
              <w:tab w:val="right" w:pos="9026" w:leader="dot"/>
            </w:tabs>
            <w:rPr/>
          </w:pPr>
          <w:hyperlink w:anchor="__RefHeading___Toc316416_1588784861">
            <w:r>
              <w:rPr>
                <w:webHidden/>
                <w:rStyle w:val="IndexLink"/>
              </w:rPr>
              <w:t>15</w:t>
            </w:r>
            <w:r>
              <w:rPr>
                <w:rStyle w:val="IndexLink"/>
                <w:rtl w:val="true"/>
              </w:rPr>
              <w:t xml:space="preserve">. </w:t>
            </w:r>
            <w:r>
              <w:rPr>
                <w:rStyle w:val="IndexLink"/>
                <w:rtl w:val="true"/>
              </w:rPr>
              <w:t>عبدالله بن عمر</w:t>
            </w:r>
            <w:r>
              <w:rPr>
                <w:rStyle w:val="IndexLink"/>
                <w:rtl w:val="true"/>
              </w:rPr>
              <w:tab/>
            </w:r>
            <w:r>
              <w:rPr>
                <w:rStyle w:val="IndexLink"/>
              </w:rPr>
              <w:t>546</w:t>
            </w:r>
          </w:hyperlink>
        </w:p>
        <w:p>
          <w:pPr>
            <w:pStyle w:val="Contents6"/>
            <w:tabs>
              <w:tab w:val="clear" w:pos="7609"/>
              <w:tab w:val="right" w:pos="9026" w:leader="dot"/>
            </w:tabs>
            <w:rPr/>
          </w:pPr>
          <w:hyperlink w:anchor="__RefHeading___Toc316418_1588784861">
            <w:r>
              <w:rPr>
                <w:webHidden/>
                <w:rStyle w:val="IndexLink"/>
              </w:rPr>
              <w:t>16</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547</w:t>
            </w:r>
          </w:hyperlink>
        </w:p>
        <w:p>
          <w:pPr>
            <w:pStyle w:val="Contents6"/>
            <w:tabs>
              <w:tab w:val="clear" w:pos="7609"/>
              <w:tab w:val="right" w:pos="9026" w:leader="dot"/>
            </w:tabs>
            <w:rPr/>
          </w:pPr>
          <w:hyperlink w:anchor="__RefHeading___Toc316420_1588784861">
            <w:r>
              <w:rPr>
                <w:webHidden/>
                <w:rStyle w:val="IndexLink"/>
              </w:rPr>
              <w:t>17</w:t>
            </w:r>
            <w:r>
              <w:rPr>
                <w:rStyle w:val="IndexLink"/>
                <w:rtl w:val="true"/>
              </w:rPr>
              <w:t xml:space="preserve">. </w:t>
            </w:r>
            <w:r>
              <w:rPr>
                <w:rStyle w:val="IndexLink"/>
                <w:rtl w:val="true"/>
              </w:rPr>
              <w:t>امّ‌كلثوم بنت أبي‌بكر</w:t>
            </w:r>
            <w:r>
              <w:rPr>
                <w:rStyle w:val="IndexLink"/>
                <w:rtl w:val="true"/>
              </w:rPr>
              <w:tab/>
            </w:r>
            <w:r>
              <w:rPr>
                <w:rStyle w:val="IndexLink"/>
              </w:rPr>
              <w:t>548</w:t>
            </w:r>
          </w:hyperlink>
        </w:p>
        <w:p>
          <w:pPr>
            <w:pStyle w:val="Contents6"/>
            <w:tabs>
              <w:tab w:val="clear" w:pos="7609"/>
              <w:tab w:val="right" w:pos="9026" w:leader="dot"/>
            </w:tabs>
            <w:rPr/>
          </w:pPr>
          <w:hyperlink w:anchor="__RefHeading___Toc316422_1588784861">
            <w:r>
              <w:rPr>
                <w:webHidden/>
                <w:rStyle w:val="IndexLink"/>
              </w:rPr>
              <w:t>18</w:t>
            </w:r>
            <w:r>
              <w:rPr>
                <w:rStyle w:val="IndexLink"/>
                <w:rtl w:val="true"/>
              </w:rPr>
              <w:t xml:space="preserve">. </w:t>
            </w:r>
            <w:r>
              <w:rPr>
                <w:rStyle w:val="IndexLink"/>
                <w:rtl w:val="true"/>
              </w:rPr>
              <w:t>محمّد بن سيرين</w:t>
            </w:r>
            <w:r>
              <w:rPr>
                <w:rStyle w:val="IndexLink"/>
                <w:rtl w:val="true"/>
              </w:rPr>
              <w:tab/>
            </w:r>
            <w:r>
              <w:rPr>
                <w:rStyle w:val="IndexLink"/>
              </w:rPr>
              <w:t>549</w:t>
            </w:r>
          </w:hyperlink>
        </w:p>
        <w:p>
          <w:pPr>
            <w:pStyle w:val="Contents6"/>
            <w:tabs>
              <w:tab w:val="clear" w:pos="7609"/>
              <w:tab w:val="right" w:pos="9026" w:leader="dot"/>
            </w:tabs>
            <w:rPr/>
          </w:pPr>
          <w:hyperlink w:anchor="__RefHeading___Toc316424_1588784861">
            <w:r>
              <w:rPr>
                <w:webHidden/>
                <w:rStyle w:val="IndexLink"/>
              </w:rPr>
              <w:t>19</w:t>
            </w:r>
            <w:r>
              <w:rPr>
                <w:rStyle w:val="IndexLink"/>
                <w:rtl w:val="true"/>
              </w:rPr>
              <w:t xml:space="preserve">. </w:t>
            </w:r>
            <w:r>
              <w:rPr>
                <w:rStyle w:val="IndexLink"/>
                <w:rtl w:val="true"/>
              </w:rPr>
              <w:t>معاوية بن أبي‌سفيان</w:t>
            </w:r>
            <w:r>
              <w:rPr>
                <w:rStyle w:val="IndexLink"/>
                <w:rtl w:val="true"/>
              </w:rPr>
              <w:tab/>
            </w:r>
            <w:r>
              <w:rPr>
                <w:rStyle w:val="IndexLink"/>
              </w:rPr>
              <w:t>549</w:t>
            </w:r>
          </w:hyperlink>
        </w:p>
        <w:p>
          <w:pPr>
            <w:pStyle w:val="Contents6"/>
            <w:tabs>
              <w:tab w:val="clear" w:pos="7609"/>
              <w:tab w:val="right" w:pos="9026" w:leader="dot"/>
            </w:tabs>
            <w:rPr/>
          </w:pPr>
          <w:hyperlink w:anchor="__RefHeading___Toc316426_1588784861">
            <w:r>
              <w:rPr>
                <w:webHidden/>
                <w:rStyle w:val="IndexLink"/>
              </w:rPr>
              <w:t>20</w:t>
            </w:r>
            <w:r>
              <w:rPr>
                <w:rStyle w:val="IndexLink"/>
                <w:rtl w:val="true"/>
              </w:rPr>
              <w:t xml:space="preserve">. </w:t>
            </w:r>
            <w:r>
              <w:rPr>
                <w:rStyle w:val="IndexLink"/>
                <w:rtl w:val="true"/>
              </w:rPr>
              <w:t>الهذلي</w:t>
            </w:r>
            <w:r>
              <w:rPr>
                <w:rStyle w:val="IndexLink"/>
                <w:rtl w:val="true"/>
              </w:rPr>
              <w:tab/>
            </w:r>
            <w:r>
              <w:rPr>
                <w:rStyle w:val="IndexLink"/>
              </w:rPr>
              <w:t>550</w:t>
            </w:r>
          </w:hyperlink>
        </w:p>
        <w:p>
          <w:pPr>
            <w:pStyle w:val="Contents6"/>
            <w:tabs>
              <w:tab w:val="clear" w:pos="7609"/>
              <w:tab w:val="right" w:pos="9026" w:leader="dot"/>
            </w:tabs>
            <w:rPr/>
          </w:pPr>
          <w:hyperlink w:anchor="__RefHeading___Toc316428_1588784861">
            <w:r>
              <w:rPr>
                <w:webHidden/>
                <w:rStyle w:val="IndexLink"/>
              </w:rPr>
              <w:t>21</w:t>
            </w:r>
            <w:r>
              <w:rPr>
                <w:rStyle w:val="IndexLink"/>
                <w:rtl w:val="true"/>
              </w:rPr>
              <w:t xml:space="preserve">. </w:t>
            </w:r>
            <w:r>
              <w:rPr>
                <w:rStyle w:val="IndexLink"/>
                <w:rtl w:val="true"/>
              </w:rPr>
              <w:t>يحيي بن الجزّار</w:t>
            </w:r>
            <w:r>
              <w:rPr>
                <w:rStyle w:val="IndexLink"/>
                <w:rtl w:val="true"/>
              </w:rPr>
              <w:tab/>
            </w:r>
            <w:r>
              <w:rPr>
                <w:rStyle w:val="IndexLink"/>
              </w:rPr>
              <w:t>550</w:t>
            </w:r>
          </w:hyperlink>
        </w:p>
        <w:p>
          <w:pPr>
            <w:pStyle w:val="Contents6"/>
            <w:tabs>
              <w:tab w:val="clear" w:pos="7609"/>
              <w:tab w:val="right" w:pos="9026" w:leader="dot"/>
            </w:tabs>
            <w:rPr/>
          </w:pPr>
          <w:hyperlink w:anchor="__RefHeading___Toc316430_1588784861">
            <w:r>
              <w:rPr>
                <w:webHidden/>
                <w:rStyle w:val="IndexLink"/>
              </w:rPr>
              <w:t>22</w:t>
            </w:r>
            <w:r>
              <w:rPr>
                <w:rStyle w:val="IndexLink"/>
                <w:rtl w:val="true"/>
              </w:rPr>
              <w:t xml:space="preserve">. </w:t>
            </w:r>
            <w:r>
              <w:rPr>
                <w:rStyle w:val="IndexLink"/>
                <w:rtl w:val="true"/>
              </w:rPr>
              <w:t>يحيي بن عقيل</w:t>
            </w:r>
            <w:r>
              <w:rPr>
                <w:rStyle w:val="IndexLink"/>
                <w:rtl w:val="true"/>
              </w:rPr>
              <w:tab/>
            </w:r>
            <w:r>
              <w:rPr>
                <w:rStyle w:val="IndexLink"/>
              </w:rPr>
              <w:t>551</w:t>
            </w:r>
          </w:hyperlink>
        </w:p>
        <w:p>
          <w:pPr>
            <w:pStyle w:val="Contents6"/>
            <w:tabs>
              <w:tab w:val="clear" w:pos="7609"/>
              <w:tab w:val="right" w:pos="9026" w:leader="dot"/>
            </w:tabs>
            <w:rPr/>
          </w:pPr>
          <w:hyperlink w:anchor="__RefHeading___Toc316432_1588784861">
            <w:r>
              <w:rPr>
                <w:webHidden/>
                <w:rStyle w:val="IndexLink"/>
              </w:rPr>
              <w:t>23</w:t>
            </w:r>
            <w:r>
              <w:rPr>
                <w:rStyle w:val="IndexLink"/>
                <w:rtl w:val="true"/>
              </w:rPr>
              <w:t xml:space="preserve">. </w:t>
            </w:r>
            <w:r>
              <w:rPr>
                <w:rStyle w:val="IndexLink"/>
                <w:rtl w:val="true"/>
              </w:rPr>
              <w:t>شيخ من أصحاب رسول الله صلى الله عليه و آله و سلم</w:t>
            </w:r>
            <w:r>
              <w:rPr>
                <w:rStyle w:val="IndexLink"/>
                <w:rtl w:val="true"/>
              </w:rPr>
              <w:tab/>
            </w:r>
            <w:r>
              <w:rPr>
                <w:rStyle w:val="IndexLink"/>
              </w:rPr>
              <w:t>551</w:t>
            </w:r>
          </w:hyperlink>
        </w:p>
        <w:p>
          <w:pPr>
            <w:pStyle w:val="Contents6"/>
            <w:tabs>
              <w:tab w:val="clear" w:pos="7609"/>
              <w:tab w:val="right" w:pos="9026" w:leader="dot"/>
            </w:tabs>
            <w:rPr/>
          </w:pPr>
          <w:hyperlink w:anchor="__RefHeading___Toc316434_1588784861">
            <w:r>
              <w:rPr>
                <w:webHidden/>
                <w:rStyle w:val="IndexLink"/>
              </w:rPr>
              <w:t>24</w:t>
            </w:r>
            <w:r>
              <w:rPr>
                <w:rStyle w:val="IndexLink"/>
                <w:rtl w:val="true"/>
              </w:rPr>
              <w:t xml:space="preserve">. </w:t>
            </w:r>
            <w:r>
              <w:rPr>
                <w:rStyle w:val="IndexLink"/>
                <w:rtl w:val="true"/>
              </w:rPr>
              <w:t>ما ورد مرسلاً</w:t>
            </w:r>
            <w:r>
              <w:rPr>
                <w:rStyle w:val="IndexLink"/>
                <w:rtl w:val="true"/>
              </w:rPr>
              <w:tab/>
            </w:r>
            <w:r>
              <w:rPr>
                <w:rStyle w:val="IndexLink"/>
              </w:rPr>
              <w:t>552</w:t>
            </w:r>
          </w:hyperlink>
        </w:p>
        <w:p>
          <w:pPr>
            <w:pStyle w:val="Contents5"/>
            <w:tabs>
              <w:tab w:val="clear" w:pos="7892"/>
              <w:tab w:val="right" w:pos="9026" w:leader="dot"/>
            </w:tabs>
            <w:rPr/>
          </w:pPr>
          <w:hyperlink w:anchor="__RefHeading___Toc316436_1588784861">
            <w:r>
              <w:rPr>
                <w:webHidden/>
                <w:rStyle w:val="IndexLink"/>
              </w:rPr>
              <w:t>8</w:t>
            </w:r>
            <w:r>
              <w:rPr>
                <w:rStyle w:val="IndexLink"/>
                <w:rtl w:val="true"/>
              </w:rPr>
              <w:t xml:space="preserve">. </w:t>
            </w:r>
            <w:r>
              <w:rPr>
                <w:rStyle w:val="IndexLink"/>
                <w:rtl w:val="true"/>
              </w:rPr>
              <w:t>معاوية بن أبي‌سفيان</w:t>
            </w:r>
            <w:r>
              <w:rPr>
                <w:rStyle w:val="IndexLink"/>
                <w:rtl w:val="true"/>
              </w:rPr>
              <w:tab/>
            </w:r>
            <w:r>
              <w:rPr>
                <w:rStyle w:val="IndexLink"/>
              </w:rPr>
              <w:t>556</w:t>
            </w:r>
          </w:hyperlink>
        </w:p>
        <w:p>
          <w:pPr>
            <w:pStyle w:val="Contents6"/>
            <w:tabs>
              <w:tab w:val="clear" w:pos="7609"/>
              <w:tab w:val="right" w:pos="9026" w:leader="dot"/>
            </w:tabs>
            <w:rPr/>
          </w:pPr>
          <w:hyperlink w:anchor="__RefHeading___Toc316438_1588784861">
            <w:r>
              <w:rPr>
                <w:webHidden/>
                <w:rStyle w:val="IndexLink"/>
                <w:rtl w:val="true"/>
              </w:rPr>
              <w:t>اشارة</w:t>
            </w:r>
            <w:r>
              <w:rPr>
                <w:rStyle w:val="IndexLink"/>
                <w:rtl w:val="true"/>
              </w:rPr>
              <w:tab/>
            </w:r>
            <w:r>
              <w:rPr>
                <w:rStyle w:val="IndexLink"/>
              </w:rPr>
              <w:t>556</w:t>
            </w:r>
          </w:hyperlink>
        </w:p>
        <w:p>
          <w:pPr>
            <w:pStyle w:val="Contents6"/>
            <w:tabs>
              <w:tab w:val="clear" w:pos="7609"/>
              <w:tab w:val="right" w:pos="9026" w:leader="dot"/>
            </w:tabs>
            <w:rPr/>
          </w:pPr>
          <w:hyperlink w:anchor="__RefHeading___Toc316440_1588784861">
            <w:r>
              <w:rPr>
                <w:webHidden/>
                <w:rStyle w:val="IndexLink"/>
              </w:rPr>
              <w:t>1</w:t>
            </w:r>
            <w:r>
              <w:rPr>
                <w:rStyle w:val="IndexLink"/>
                <w:rtl w:val="true"/>
              </w:rPr>
              <w:t xml:space="preserve">. </w:t>
            </w:r>
            <w:r>
              <w:rPr>
                <w:rStyle w:val="IndexLink"/>
                <w:rtl w:val="true"/>
              </w:rPr>
              <w:t>حجّار بن أبجر</w:t>
            </w:r>
            <w:r>
              <w:rPr>
                <w:rStyle w:val="IndexLink"/>
                <w:rtl w:val="true"/>
              </w:rPr>
              <w:tab/>
            </w:r>
            <w:r>
              <w:rPr>
                <w:rStyle w:val="IndexLink"/>
              </w:rPr>
              <w:t>557</w:t>
            </w:r>
          </w:hyperlink>
        </w:p>
        <w:p>
          <w:pPr>
            <w:pStyle w:val="Contents6"/>
            <w:tabs>
              <w:tab w:val="clear" w:pos="7609"/>
              <w:tab w:val="right" w:pos="9026" w:leader="dot"/>
            </w:tabs>
            <w:rPr/>
          </w:pPr>
          <w:hyperlink w:anchor="__RefHeading___Toc316442_1588784861">
            <w:r>
              <w:rPr>
                <w:webHidden/>
                <w:rStyle w:val="IndexLink"/>
              </w:rPr>
              <w:t>2</w:t>
            </w:r>
            <w:r>
              <w:rPr>
                <w:rStyle w:val="IndexLink"/>
                <w:rtl w:val="true"/>
              </w:rPr>
              <w:t xml:space="preserve">. </w:t>
            </w:r>
            <w:r>
              <w:rPr>
                <w:rStyle w:val="IndexLink"/>
                <w:rtl w:val="true"/>
              </w:rPr>
              <w:t>قيس بن أبي‌حازم</w:t>
            </w:r>
            <w:r>
              <w:rPr>
                <w:rStyle w:val="IndexLink"/>
                <w:rtl w:val="true"/>
              </w:rPr>
              <w:tab/>
            </w:r>
            <w:r>
              <w:rPr>
                <w:rStyle w:val="IndexLink"/>
              </w:rPr>
              <w:t>557</w:t>
            </w:r>
          </w:hyperlink>
        </w:p>
        <w:p>
          <w:pPr>
            <w:pStyle w:val="Contents6"/>
            <w:tabs>
              <w:tab w:val="clear" w:pos="7609"/>
              <w:tab w:val="right" w:pos="9026" w:leader="dot"/>
            </w:tabs>
            <w:rPr/>
          </w:pPr>
          <w:hyperlink w:anchor="__RefHeading___Toc316444_1588784861">
            <w:r>
              <w:rPr>
                <w:webHidden/>
                <w:rStyle w:val="IndexLink"/>
              </w:rPr>
              <w:t>3</w:t>
            </w:r>
            <w:r>
              <w:rPr>
                <w:rStyle w:val="IndexLink"/>
                <w:rtl w:val="true"/>
              </w:rPr>
              <w:t xml:space="preserve">. </w:t>
            </w:r>
            <w:r>
              <w:rPr>
                <w:rStyle w:val="IndexLink"/>
                <w:rtl w:val="true"/>
              </w:rPr>
              <w:t>أبومطر</w:t>
            </w:r>
            <w:r>
              <w:rPr>
                <w:rStyle w:val="IndexLink"/>
                <w:rtl w:val="true"/>
              </w:rPr>
              <w:tab/>
            </w:r>
            <w:r>
              <w:rPr>
                <w:rStyle w:val="IndexLink"/>
              </w:rPr>
              <w:t>559</w:t>
            </w:r>
          </w:hyperlink>
        </w:p>
        <w:p>
          <w:pPr>
            <w:pStyle w:val="Contents6"/>
            <w:tabs>
              <w:tab w:val="clear" w:pos="7609"/>
              <w:tab w:val="right" w:pos="9026" w:leader="dot"/>
            </w:tabs>
            <w:rPr/>
          </w:pPr>
          <w:hyperlink w:anchor="__RefHeading___Toc316446_1588784861">
            <w:r>
              <w:rPr>
                <w:webHidden/>
                <w:rStyle w:val="IndexLink"/>
              </w:rPr>
              <w:t>4</w:t>
            </w:r>
            <w:r>
              <w:rPr>
                <w:rStyle w:val="IndexLink"/>
                <w:rtl w:val="true"/>
              </w:rPr>
              <w:t xml:space="preserve">. </w:t>
            </w:r>
            <w:r>
              <w:rPr>
                <w:rStyle w:val="IndexLink"/>
                <w:rtl w:val="true"/>
              </w:rPr>
              <w:t>المغيرة</w:t>
            </w:r>
            <w:r>
              <w:rPr>
                <w:rStyle w:val="IndexLink"/>
                <w:rtl w:val="true"/>
              </w:rPr>
              <w:tab/>
            </w:r>
            <w:r>
              <w:rPr>
                <w:rStyle w:val="IndexLink"/>
              </w:rPr>
              <w:t>559</w:t>
            </w:r>
          </w:hyperlink>
        </w:p>
        <w:p>
          <w:pPr>
            <w:pStyle w:val="Contents6"/>
            <w:tabs>
              <w:tab w:val="clear" w:pos="7609"/>
              <w:tab w:val="right" w:pos="9026" w:leader="dot"/>
            </w:tabs>
            <w:rPr/>
          </w:pPr>
          <w:hyperlink w:anchor="__RefHeading___Toc316448_1588784861">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560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93_184171"/>
      <w:bookmarkStart w:id="1" w:name="pg14293_184171"/>
      <w:bookmarkEnd w:id="1"/>
    </w:p>
    <w:p>
      <w:pPr>
        <w:pStyle w:val="Heading2"/>
        <w:numPr>
          <w:ilvl w:val="1"/>
          <w:numId w:val="1"/>
        </w:numPr>
        <w:rPr/>
      </w:pPr>
      <w:bookmarkStart w:id="2" w:name="pg14293_184171"/>
      <w:bookmarkStart w:id="3" w:name="__RefHeading___Toc315528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شهاب‌الدین،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موسوعه‌الامامه فی نصوص اهل‌السنه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المرعشی‌النجفی؛ باهتمام محمود المرعشی‌النجفی، محمد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فهرستنوسی بر اساس جلد هفدهم،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جلدهای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آیةالله‌العظمی المرعشی‌النجفی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علیهم‌السلام فی‌القرآن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اهل‌البیت علیهم‌السلام فی‌النصوص‌و‌الاثار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حیاته علیه‌السلام‌الشخصیة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سلم والخلفاء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امامته و ولایته و خلافته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فضائله و مناقبه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شباب اهل‌الجنة الحسن‌بن‌علی‌بم ابی‌طالب علیهماالسلام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BP117/25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1041251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5530_158878486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سماحة آية‌الله العظمي السيّد شهاب الدين المرعشي النجفي</w:t>
      </w:r>
    </w:p>
    <w:p>
      <w:pPr>
        <w:pStyle w:val="BookText"/>
        <w:rPr/>
      </w:pPr>
      <w:r>
        <w:rPr>
          <w:rFonts w:ascii="Amiri" w:hAnsi="Amiri" w:eastAsia="Amiri" w:cs="Amiri"/>
          <w:color w:val="111111"/>
          <w:sz w:val="28"/>
          <w:sz w:val="28"/>
          <w:szCs w:val="28"/>
          <w:rtl w:val="true"/>
          <w:lang w:bidi="ar-SA"/>
        </w:rPr>
        <w:t>موسوعة الإمامة في نصوص أهل السنّة</w:t>
      </w:r>
    </w:p>
    <w:p>
      <w:pPr>
        <w:pStyle w:val="BookText"/>
        <w:rPr/>
      </w:pPr>
      <w:r>
        <w:rPr>
          <w:rFonts w:ascii="IRNazanin" w:hAnsi="IRNazanin" w:eastAsia="IRNazanin"/>
          <w:color w:val="111111"/>
          <w:sz w:val="28"/>
          <w:sz w:val="28"/>
          <w:szCs w:val="28"/>
          <w:rtl w:val="true"/>
          <w:lang w:bidi="fa-IR"/>
        </w:rPr>
        <w:t>باهتمام</w:t>
      </w:r>
    </w:p>
    <w:p>
      <w:pPr>
        <w:pStyle w:val="BookText"/>
        <w:rPr/>
      </w:pPr>
      <w:r>
        <w:rPr>
          <w:rFonts w:ascii="Amiri" w:hAnsi="Amiri" w:eastAsia="Amiri" w:cs="Amiri"/>
          <w:color w:val="111111"/>
          <w:sz w:val="28"/>
          <w:sz w:val="28"/>
          <w:szCs w:val="28"/>
          <w:rtl w:val="true"/>
          <w:lang w:bidi="ar-SA"/>
        </w:rPr>
        <w:t>السيّد محمود المرعشي النجفي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 علي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محمّد اسفندياري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بالتعاون مع</w:t>
      </w:r>
    </w:p>
    <w:p>
      <w:pPr>
        <w:pStyle w:val="BookText"/>
        <w:rPr/>
      </w:pPr>
      <w:r>
        <w:rPr>
          <w:rFonts w:ascii="Amiri" w:hAnsi="Amiri" w:eastAsia="Amiri" w:cs="Amiri"/>
          <w:color w:val="111111"/>
          <w:sz w:val="28"/>
          <w:sz w:val="28"/>
          <w:szCs w:val="28"/>
          <w:rtl w:val="true"/>
          <w:lang w:bidi="ar-SA"/>
        </w:rPr>
        <w:t>محمّد مرادي المعاون العلمي</w:t>
      </w:r>
    </w:p>
    <w:p>
      <w:pPr>
        <w:pStyle w:val="BookText"/>
        <w:rPr/>
      </w:pPr>
      <w:r>
        <w:rPr>
          <w:rFonts w:ascii="Amiri" w:hAnsi="Amiri" w:eastAsia="Amiri" w:cs="Amiri"/>
          <w:color w:val="111111"/>
          <w:sz w:val="28"/>
          <w:sz w:val="28"/>
          <w:szCs w:val="28"/>
          <w:rtl w:val="true"/>
          <w:lang w:bidi="ar-SA"/>
        </w:rPr>
        <w:t>محمّدكاظم عبداللهي محقّق ومستشار</w:t>
      </w:r>
    </w:p>
    <w:p>
      <w:pPr>
        <w:pStyle w:val="BookText"/>
        <w:rPr/>
      </w:pPr>
      <w:r>
        <w:rPr>
          <w:rFonts w:ascii="Amiri" w:hAnsi="Amiri" w:eastAsia="Amiri" w:cs="Amiri"/>
          <w:color w:val="111111"/>
          <w:sz w:val="28"/>
          <w:sz w:val="28"/>
          <w:szCs w:val="28"/>
          <w:rtl w:val="true"/>
          <w:lang w:bidi="ar-SA"/>
        </w:rPr>
        <w:t>محمّدجواد محمودي محقّق ومنقّح</w:t>
      </w:r>
    </w:p>
    <w:p>
      <w:pPr>
        <w:pStyle w:val="BookText"/>
        <w:rPr/>
      </w:pPr>
      <w:r>
        <w:rPr>
          <w:rFonts w:ascii="Amiri" w:hAnsi="Amiri" w:eastAsia="Amiri" w:cs="Amiri"/>
          <w:color w:val="111111"/>
          <w:sz w:val="28"/>
          <w:sz w:val="28"/>
          <w:szCs w:val="28"/>
          <w:rtl w:val="true"/>
          <w:lang w:bidi="ar-SA"/>
        </w:rPr>
        <w:t>حسين تقي‌زاده محقّق ومنقّح</w:t>
      </w:r>
    </w:p>
    <w:p>
      <w:pPr>
        <w:pStyle w:val="BookText"/>
        <w:rPr/>
      </w:pPr>
      <w:r>
        <w:rPr>
          <w:rFonts w:ascii="IRNazanin" w:hAnsi="IRNazanin" w:eastAsia="IRNazanin"/>
          <w:color w:val="111111"/>
          <w:sz w:val="28"/>
          <w:sz w:val="28"/>
          <w:szCs w:val="28"/>
          <w:rtl w:val="true"/>
          <w:lang w:bidi="fa-IR"/>
        </w:rPr>
        <w:t>محمّدرضا جديدي‌نژاد محقّق</w:t>
      </w:r>
    </w:p>
    <w:p>
      <w:pPr>
        <w:pStyle w:val="BookText"/>
        <w:rPr/>
      </w:pPr>
      <w:r>
        <w:rPr>
          <w:rFonts w:ascii="Amiri" w:hAnsi="Amiri" w:eastAsia="Amiri" w:cs="Amiri"/>
          <w:color w:val="111111"/>
          <w:sz w:val="28"/>
          <w:sz w:val="28"/>
          <w:szCs w:val="28"/>
          <w:rtl w:val="true"/>
          <w:lang w:bidi="ar-SA"/>
        </w:rPr>
        <w:t>محمّد صحّتي سردرودي محقّق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مصطفي فضلي‌زاده محقّق</w:t>
      </w:r>
    </w:p>
    <w:p>
      <w:pPr>
        <w:pStyle w:val="BookText"/>
        <w:rPr/>
      </w:pPr>
      <w:r>
        <w:rPr>
          <w:rFonts w:ascii="IRNazanin" w:hAnsi="IRNazanin" w:eastAsia="IRNazanin"/>
          <w:color w:val="111111"/>
          <w:sz w:val="28"/>
          <w:sz w:val="28"/>
          <w:szCs w:val="28"/>
          <w:rtl w:val="true"/>
          <w:lang w:bidi="fa-IR"/>
        </w:rPr>
        <w:t>المجلّد السادس عشر</w:t>
      </w:r>
    </w:p>
    <w:p>
      <w:pPr>
        <w:pStyle w:val="BookText"/>
        <w:rPr/>
      </w:pPr>
      <w:r>
        <w:rPr>
          <w:rFonts w:ascii="Amiri" w:hAnsi="Amiri" w:eastAsia="Amiri" w:cs="Amiri"/>
          <w:color w:val="111111"/>
          <w:sz w:val="28"/>
          <w:sz w:val="28"/>
          <w:szCs w:val="28"/>
          <w:rtl w:val="true"/>
          <w:lang w:bidi="ar-SA"/>
        </w:rPr>
        <w:t>ترجمة الإمام علي بن أبي‌طالب عليه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فضائله ومناقبه عليه السلام</w:t>
      </w:r>
    </w:p>
    <w:p>
      <w:pPr>
        <w:pStyle w:val="BookText"/>
        <w:rPr/>
      </w:pPr>
      <w:r>
        <w:rPr>
          <w:rFonts w:ascii="Amiri" w:hAnsi="Amiri" w:eastAsia="Amiri" w:cs="Amiri"/>
          <w:color w:val="111111"/>
          <w:sz w:val="28"/>
          <w:sz w:val="28"/>
          <w:szCs w:val="28"/>
          <w:rtl w:val="true"/>
          <w:lang w:bidi="ar-SA"/>
        </w:rPr>
        <w:t>سماحة آية الله العظمي السيّد شهاب‌الدين المرعشي النجفي</w:t>
      </w:r>
    </w:p>
    <w:p>
      <w:pPr>
        <w:pStyle w:val="BookText"/>
        <w:rPr/>
      </w:pPr>
      <w:r>
        <w:rPr>
          <w:rFonts w:ascii="Amiri" w:hAnsi="Amiri" w:eastAsia="Amiri" w:cs="Amiri"/>
          <w:color w:val="111111"/>
          <w:sz w:val="28"/>
          <w:sz w:val="28"/>
          <w:szCs w:val="28"/>
          <w:rtl w:val="true"/>
          <w:lang w:bidi="ar-SA"/>
        </w:rPr>
        <w:t>موسوعة الإمامة في نصوص أهل السنّة</w:t>
      </w:r>
    </w:p>
    <w:p>
      <w:pPr>
        <w:pStyle w:val="BookText"/>
        <w:rPr/>
      </w:pPr>
      <w:r>
        <w:rPr>
          <w:rFonts w:ascii="IRNazanin" w:hAnsi="IRNazanin" w:eastAsia="IRNazanin"/>
          <w:color w:val="111111"/>
          <w:sz w:val="28"/>
          <w:sz w:val="28"/>
          <w:szCs w:val="28"/>
          <w:rtl w:val="true"/>
          <w:lang w:bidi="fa-IR"/>
        </w:rPr>
        <w:t>الطبعة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صحيفة خرد بمساعدة مكتبة آية الله العظمي المرعشي النجفي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09128512201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7832198</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تنضيد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فضلي، 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أحمدي، مقابلة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اكبر حسيني و وحيد روح الله پور الرقم الدولي للكتاب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 الدولي للدورة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المرعشي النجفي، السيّد شهاب‌الدين،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موسوعة الإمامة في نصوص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السيّد شهاب‌الدين المرعشي النجفي؛ باهتمام السيّد محمود المرعشي النجفي و محمّد اسفندياري بالتعاون مع عدّة من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خرد و مكتبة آية الله العظمي المرعشي النجفي،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النجفي، السيّد محمود،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اسفندياري، محمّد،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bookmarkStart w:id="7" w:name="pg14293_184184"/>
    </w:p>
    <w:p>
      <w:pPr>
        <w:pStyle w:val="Heading2"/>
        <w:numPr>
          <w:ilvl w:val="1"/>
          <w:numId w:val="1"/>
        </w:numPr>
        <w:rPr/>
      </w:pPr>
      <w:bookmarkStart w:id="8" w:name="__RefHeading___Toc315532_1588784861"/>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 ومناقبه عليه السلام</w:t>
      </w:r>
    </w:p>
    <w:p>
      <w:pPr>
        <w:pStyle w:val="BookText"/>
        <w:rPr/>
      </w:pPr>
      <w:r>
        <w:rPr>
          <w:rFonts w:ascii="Amiri" w:hAnsi="Amiri" w:eastAsia="Amiri" w:cs="Amiri"/>
          <w:color w:val="111111"/>
          <w:sz w:val="28"/>
          <w:sz w:val="28"/>
          <w:szCs w:val="28"/>
          <w:rtl w:val="true"/>
          <w:lang w:bidi="ar-SA"/>
        </w:rPr>
        <w:t>وفيه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فضائله ومناقبه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من فضائله عليه السلام وما جاء في كثرتها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عليه السلام فضيلة لم يعطها الله أحداً قبله ولا بعده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تفضيله عليه السلام وأنّه أعظم الناس منزلة وأفضلهم بعد النبي صلى الله عليه و آله و سلم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نعوته عليه السلام في الكتاب السماويّة السابقة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فروع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عالم هذه الامّة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يسبقه عليه السلام الأوّلون بعلم و لا يدركه الآخرون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عيبة علم النبيّ‌ صلى الله عليه و آله و سلم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و ارث علم النبيّ‌ صلى الله عليه و آله و سلم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ذو اللسان السؤل و القلب العقول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 اذنه عليه السلام واعية و النبيّ‌ صلى الله عليه و آله و سلم مأمور بتعليمه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اهتمام النبيّ‌ صلى الله عليه و آله و سلم بتعليمه عليه السلام </w:t>
      </w:r>
      <w:r>
        <w:rPr>
          <w:rFonts w:eastAsia="Amiri" w:cs="Amiri" w:ascii="Amiri" w:hAnsi="Amiri"/>
          <w:color w:val="111111"/>
          <w:sz w:val="28"/>
          <w:szCs w:val="28"/>
          <w:lang w:bidi="ar-SA"/>
        </w:rPr>
        <w:t>195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النبيّ‌ صلى الله عليه و آله و سلم إيّاه عليه السلام كلمات الفرج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النبيّ‌ صلى الله عليه و آله و سلم إيّاه عليه السلام دعاء لأداء الدين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كان يكتب إملا النبيّ‌ صلى الله عليه و آله و سلم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شرب العلم و ملئ منه ، و دعاء النبيّ‌ صلى الله عليه و آله و سلم لا زدياد علمه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يتفجّر العلم من جوانبه و تنطق الحكمة من نواحيه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أكثر الامّة علما و أعلمهم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لعالم الأرض و أعلم أهل المدينة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لعالم بالكتب السماواّة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أعلم الصحابة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عليه السلام أربعة أخماس العلم و الحكمة و للناس جزء واحد و شاركهم فيه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عليه السلام خمسة أسداس العلم و للناس جزء واحد و شاركهم فيه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عليه السلام تسعة أعشار العلم و الحكمة و للناس جزء واحد و شاركهم فيه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 الله تعالي أعطي عليّا عليه السلام علمه و حلمه و خصّه بعلمه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الحادي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 رسول الله صلى الله عليه و آله علّم عليّا عليه السلام علمه و حكمته و أسرّ إليه ألف باب من العلم يفتح منه ألف باب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الثاني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باب علم النبيّ‌ صلى الله عليه و آله و سلم و حكمته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الثالث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العلم عنه عليه السلام بعد النبيّ‌ صلى الله عليه و آله و سلم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الرابع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أعلم الناس بالسنّة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الخامس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أعلم الناس بالفرائض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السادس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فقيه الصحابة ، و باب فقه النبيّ‌ صلى الله عليه و آله و سلم ، و أفقه الناس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السابع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عليه السلام بالقرآن و أنّه أعلم الناس به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الثامن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أعلم الناس بالله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التاسع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أعلم الناس بأيّام الله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شباهته عليه السلام بآدم و نوح و موسي و خضر في الفهم و العلم و الفقه و الحكمة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الحادي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عليه السلام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يبيّن للناس ما يختلفون فيه و يعلّمهم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الثالث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كفّتا ميزان العلم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الرابع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درايته عليه السلام كدرآية النبيّ‌ صلى الله عليه و آله و سلم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الخامس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عليه السلام بالمغيبات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عن قتل طلحة و الزبير، و عن عدد الجيش الّذي يأتي من الكوفة إلي البصرة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عن قتل شاب ّ أخذ المصحف و تكلّم مع أصحاب الجمل ، و عن كيفيّة قتله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عن مجيء اويس القرني في حرب صفّين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عمّا يقع في حرب النهروان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عن مستقبل أصحابه و أهل العراق و تسلّط‍‌ معاوية عليهم و عن ملكه و ملك بني‌اميّة </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عن ملك مروان و بنيه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بأنّه يؤمر بسبّه و لعنه و البراءة منه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عن الحجّاج بن يوسف </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عن دعاة الدولة العبّاسيّة و دولتهم </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عن شهادة سبعة من خيار شيعته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عن شهادة مزرع و صلبه بين شرفتين من شرف المسجد </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عن شهادة ميثم التمّار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عن شهادة رشيد الهجري و إنّه يقطع لسانه و يصلب </w:t>
      </w:r>
      <w:r>
        <w:rPr>
          <w:rFonts w:eastAsia="Amiri" w:cs="Amiri" w:ascii="Amiri" w:hAnsi="Amiri"/>
          <w:color w:val="111111"/>
          <w:sz w:val="28"/>
          <w:szCs w:val="28"/>
          <w:lang w:bidi="ar-SA"/>
        </w:rPr>
        <w:t>396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عن شهادة جويرية و كيفيّتها </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عن شهادة عمرو بن الحمق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عن شهادة كميل بن زياد </w:t>
      </w:r>
      <w:r>
        <w:rPr>
          <w:rFonts w:eastAsia="Amiri" w:cs="Amiri" w:ascii="Amiri" w:hAnsi="Amiri"/>
          <w:color w:val="111111"/>
          <w:sz w:val="28"/>
          <w:szCs w:val="28"/>
          <w:lang w:bidi="ar-SA"/>
        </w:rPr>
        <w:t>399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عن خراب البصرة و غرقها </w:t>
      </w:r>
      <w:r>
        <w:rPr>
          <w:rFonts w:eastAsia="Amiri" w:cs="Amiri" w:ascii="Amiri" w:hAnsi="Amiri"/>
          <w:color w:val="111111"/>
          <w:sz w:val="28"/>
          <w:szCs w:val="28"/>
          <w:lang w:bidi="ar-SA"/>
        </w:rPr>
        <w:t>399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عن قتله و عن قاتله </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عن شهادة الحسين عليه السلام و أصحابه و تعيين محلّها </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عن مستقبل عمر بن سعد وأنّه يختار النار </w:t>
      </w:r>
      <w:r>
        <w:rPr>
          <w:rFonts w:eastAsia="Amiri" w:cs="Amiri" w:ascii="Amiri" w:hAnsi="Amiri"/>
          <w:color w:val="111111"/>
          <w:sz w:val="28"/>
          <w:szCs w:val="28"/>
          <w:lang w:bidi="ar-SA"/>
        </w:rPr>
        <w:t>416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إخباره عليه السلام عن هدم الكعبة </w:t>
      </w:r>
      <w:r>
        <w:rPr>
          <w:rFonts w:eastAsia="Amiri" w:cs="Amiri" w:ascii="Amiri" w:hAnsi="Amiri"/>
          <w:color w:val="111111"/>
          <w:sz w:val="28"/>
          <w:szCs w:val="28"/>
          <w:lang w:bidi="ar-SA"/>
        </w:rPr>
        <w:t>417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عليه السلام عن حقيقة حال امرأتين تكتمانها </w:t>
      </w:r>
      <w:r>
        <w:rPr>
          <w:rFonts w:eastAsia="Amiri" w:cs="Amiri" w:ascii="Amiri" w:hAnsi="Amiri"/>
          <w:color w:val="111111"/>
          <w:sz w:val="28"/>
          <w:szCs w:val="28"/>
          <w:lang w:bidi="ar-SA"/>
        </w:rPr>
        <w:t>420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جامع في إخباره عليه السلام بالمغيبات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أنواع علومه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رفعة كلامه عليه السلام </w:t>
      </w:r>
      <w:r>
        <w:rPr>
          <w:rFonts w:eastAsia="Amiri" w:cs="Amiri" w:ascii="Amiri" w:hAnsi="Amiri"/>
          <w:color w:val="111111"/>
          <w:sz w:val="28"/>
          <w:szCs w:val="28"/>
          <w:lang w:bidi="ar-SA"/>
        </w:rPr>
        <w:t>447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فصاحته عليه السلام وبلاغته </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معرفته عليه السلام بالشعر </w:t>
      </w:r>
      <w:r>
        <w:rPr>
          <w:rFonts w:eastAsia="Amiri" w:cs="Amiri" w:ascii="Amiri" w:hAnsi="Amiri"/>
          <w:color w:val="111111"/>
          <w:sz w:val="28"/>
          <w:szCs w:val="28"/>
          <w:lang w:bidi="ar-SA"/>
        </w:rPr>
        <w:t>462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عليه السلام أشعر الثلاثة </w:t>
      </w:r>
      <w:r>
        <w:rPr>
          <w:rFonts w:eastAsia="Amiri" w:cs="Amiri" w:ascii="Amiri" w:hAnsi="Amiri"/>
          <w:color w:val="111111"/>
          <w:sz w:val="28"/>
          <w:szCs w:val="28"/>
          <w:lang w:bidi="ar-SA"/>
        </w:rPr>
        <w:t>464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عليه السلام بالقضاء </w:t>
      </w:r>
      <w:r>
        <w:rPr>
          <w:rFonts w:eastAsia="Amiri" w:cs="Amiri" w:ascii="Amiri" w:hAnsi="Amiri"/>
          <w:color w:val="111111"/>
          <w:sz w:val="28"/>
          <w:szCs w:val="28"/>
          <w:lang w:bidi="ar-SA"/>
        </w:rPr>
        <w:t>466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عليه السلام بالحساب </w:t>
      </w:r>
      <w:r>
        <w:rPr>
          <w:rFonts w:eastAsia="Amiri" w:cs="Amiri" w:ascii="Amiri" w:hAnsi="Amiri"/>
          <w:color w:val="111111"/>
          <w:sz w:val="28"/>
          <w:szCs w:val="28"/>
          <w:lang w:bidi="ar-SA"/>
        </w:rPr>
        <w:t>466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عليه السلام بتعبير الرؤيا </w:t>
      </w:r>
      <w:r>
        <w:rPr>
          <w:rFonts w:eastAsia="Amiri" w:cs="Amiri" w:ascii="Amiri" w:hAnsi="Amiri"/>
          <w:color w:val="111111"/>
          <w:sz w:val="28"/>
          <w:szCs w:val="28"/>
          <w:lang w:bidi="ar-SA"/>
        </w:rPr>
        <w:t>466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تأسيسه عليه السلام لعلم النحو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الصحابة وإرجاعهم الناس إليه عليه السلام وما قالوا في علمه </w:t>
      </w:r>
      <w:r>
        <w:rPr>
          <w:rFonts w:eastAsia="Amiri" w:cs="Amiri" w:ascii="Amiri" w:hAnsi="Amiri"/>
          <w:color w:val="111111"/>
          <w:sz w:val="28"/>
          <w:szCs w:val="28"/>
          <w:lang w:bidi="ar-SA"/>
        </w:rPr>
        <w:t>478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بن أبي‌قحافة </w:t>
      </w:r>
      <w:r>
        <w:rPr>
          <w:rFonts w:eastAsia="Amiri" w:cs="Amiri" w:ascii="Amiri" w:hAnsi="Amiri"/>
          <w:color w:val="111111"/>
          <w:sz w:val="28"/>
          <w:szCs w:val="28"/>
          <w:lang w:bidi="ar-SA"/>
        </w:rPr>
        <w:t>479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lang w:bidi="ar-SA"/>
        </w:rPr>
        <w:t>484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485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485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بن أبي‌سفيان </w:t>
      </w:r>
      <w:r>
        <w:rPr>
          <w:rFonts w:eastAsia="Amiri" w:cs="Amiri" w:ascii="Amiri" w:hAnsi="Amiri"/>
          <w:color w:val="111111"/>
          <w:sz w:val="28"/>
          <w:szCs w:val="28"/>
          <w:lang w:bidi="ar-SA"/>
        </w:rPr>
        <w:t>542</w:t>
      </w:r>
      <w:bookmarkStart w:id="10" w:name="pg14293_184192"/>
    </w:p>
    <w:p>
      <w:pPr>
        <w:pStyle w:val="Heading2"/>
        <w:numPr>
          <w:ilvl w:val="1"/>
          <w:numId w:val="1"/>
        </w:numPr>
        <w:rPr/>
      </w:pPr>
      <w:bookmarkStart w:id="11" w:name="__RefHeading___Toc315534_1588784861"/>
      <w:bookmarkStart w:id="12" w:name="_Toc4"/>
      <w:bookmarkEnd w:id="10"/>
      <w:bookmarkEnd w:id="11"/>
      <w:r>
        <w:rPr>
          <w:rtl w:val="true"/>
        </w:rPr>
        <w:t>الفصل السادس</w:t>
      </w:r>
      <w:r>
        <w:rPr>
          <w:rtl w:val="true"/>
        </w:rPr>
        <w:t>:</w:t>
      </w:r>
      <w:r>
        <w:rPr>
          <w:rtl w:val="true"/>
        </w:rPr>
        <w:t>فضائله ومناقبه عليه السلام</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15536_1588784861"/>
      <w:bookmarkStart w:id="14" w:name="_Toc5"/>
      <w:bookmarkEnd w:id="13"/>
      <w:r>
        <w:rPr>
          <w:rtl w:val="true"/>
        </w:rPr>
        <w:t>وفيه أبواب</w:t>
      </w:r>
      <w:r>
        <w:rPr>
          <w:rtl w:val="true"/>
        </w:rPr>
        <w:t>:</w:t>
      </w:r>
      <w:bookmarkStart w:id="15" w:name="pg14293_184196"/>
      <w:bookmarkEnd w:id="14"/>
    </w:p>
    <w:p>
      <w:pPr>
        <w:pStyle w:val="Heading3"/>
        <w:numPr>
          <w:ilvl w:val="2"/>
          <w:numId w:val="1"/>
        </w:numPr>
        <w:rPr/>
      </w:pPr>
      <w:bookmarkStart w:id="16" w:name="__RefHeading___Toc315538_1588784861"/>
      <w:bookmarkStart w:id="17" w:name="_Toc6"/>
      <w:bookmarkEnd w:id="15"/>
      <w:bookmarkEnd w:id="16"/>
      <w:r>
        <w:rPr>
          <w:rtl w:val="true"/>
        </w:rPr>
        <w:t>تنبيه</w:t>
      </w:r>
      <w:r>
        <w:rPr>
          <w:rtl w:val="true"/>
        </w:rPr>
        <w:t>:</w:t>
      </w:r>
      <w:bookmarkEnd w:id="17"/>
    </w:p>
    <w:p>
      <w:pPr>
        <w:pStyle w:val="BookText"/>
        <w:rPr/>
      </w:pPr>
      <w:r>
        <w:rPr>
          <w:rFonts w:ascii="Amiri" w:hAnsi="Amiri" w:eastAsia="Amiri" w:cs="Amiri"/>
          <w:color w:val="111111"/>
          <w:sz w:val="28"/>
          <w:sz w:val="28"/>
          <w:szCs w:val="28"/>
          <w:rtl w:val="true"/>
          <w:lang w:bidi="ar-SA"/>
        </w:rPr>
        <w:t>ما تضمّن عليه هذا الفصل من موسوعتنا هو فضائل علي بن أبي‌طالب عليه السلام ، ونحن معترفون بالعجز عن أداء تمام حقّ‌ الإمام عليه السلام ، ونرجو من الله تعالي أن يكون وافياً ببعض حقّه عليه السلام ، وقد ذكرنا قُبيل هذا قسماً كبيراً من فضائله في سائر الفصول ظنّاً بأنّها أنسب بتلك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هنا إجمالاً علي مواضعها لئلّا يتحيّر القرّاء الكرام عند الفحص عنها،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يرتبط‍‌ بحياته الشخصيّة من ابتداء خلقته إلي مقتله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خلقته وخلقة رسول الله صلى الله عليه و آله و سلم من نور واحد، وأنّه عليه السلام ورسول الله صلى الله عليه و آله و سلم خلقا من طينة واحدة، ونسبه، وأساميه وكناه وألقابه، ومعاشه وأزواجه وأولاده وإسكانه في المسجد وإخراج غيره وسدّ الأبواب إلّا باب بيته، وأنّه عليه السلام ما ترك ذهباً ولا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ذكرناها في الفصل الأوّل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حياته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يرتبط‍‌ بحضوره عليه السلام مع النبيّ‌ صلى الله عليه و آله و سلم وشدّة اتّصاله به؛ من أنّه أحقّ‌ الناس برسول الله صلى الله عليه و آله و سلم ، وأنّه تربّي مع النبيّ‌ صلى الله عليه و آله و سلم ، ومبيته علي فراش رسول الله صلى الله عليه و آله و سلم عند الهجرة، وأنّ‌ بيته عند بيت النبيّ‌ صلى الله عليه و آله و سلم ، وأنّه حضر في غزوات النبيّ‌ صلى الله عليه و آله و سلم ، وما قاله النبيّ‌ صلى الله عليه و آله و سلم في شأنه حين حضوره في تلكم الغزوات، إلي غير ذلك من شؤونه في هذا المضمار، فقد ذكرناها في الفصل الثاني من ترجمته عليه السلام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النبيّ‌ صلى الله عليه و آله و سلم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ما يرتبط‍‌ بإمامته عليه السلام ووراثته ووزارته؛ من أنّه عليه السلام إمام الناس، وإمام المتّقين،</w:t>
      </w:r>
    </w:p>
    <w:p>
      <w:pPr>
        <w:pStyle w:val="BookText"/>
        <w:rPr/>
      </w:pPr>
      <w:r>
        <w:rPr>
          <w:rFonts w:ascii="Amiri" w:hAnsi="Amiri" w:eastAsia="Amiri" w:cs="Amiri"/>
          <w:color w:val="111111"/>
          <w:sz w:val="28"/>
          <w:sz w:val="28"/>
          <w:szCs w:val="28"/>
          <w:rtl w:val="true"/>
          <w:lang w:bidi="ar-SA"/>
        </w:rPr>
        <w:t xml:space="preserve">وخاتم الأوصياء، ووارث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ذكرناها في الفصل الرابع من ترجمته عليه السلام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خلافته وولايته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ما يرتبط‍‌ بأعماله العباديّة والاجتماعيّة والاقتصاديّه والثقافيّة والسياسيّة والأمنيّة والحربيّة وسيرته فيها وأحكامه القضائيّة وسيرته فيها، فقد ذكرناها في الفصل الخامس من ترجمته 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سيرته عليه السلام وأعماله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عبادته وإخلاصه فيها، وعدله وقسمته بالسويّة، وسيرته في تقسيم بيت المال، وأرجعنا في فروع هذا الفصل إلي العناوين الّتي نظنّ‌ بأنّها لا يخطر بذهن الباحث الكريم، وقسّمنا الفصل علي أبواب كما تلي</w:t>
      </w:r>
      <w:r>
        <w:rPr>
          <w:rFonts w:eastAsia="Amiri" w:cs="Amiri" w:ascii="Amiri" w:hAnsi="Amiri"/>
          <w:color w:val="111111"/>
          <w:sz w:val="28"/>
          <w:szCs w:val="28"/>
          <w:rtl w:val="true"/>
          <w:lang w:bidi="ar-SA"/>
        </w:rPr>
        <w:t>:</w:t>
      </w:r>
      <w:bookmarkStart w:id="18" w:name="pg14293_184201"/>
    </w:p>
    <w:p>
      <w:pPr>
        <w:pStyle w:val="Heading3"/>
        <w:numPr>
          <w:ilvl w:val="2"/>
          <w:numId w:val="1"/>
        </w:numPr>
        <w:rPr/>
      </w:pPr>
      <w:bookmarkStart w:id="19" w:name="__RefHeading___Toc315540_1588784861"/>
      <w:bookmarkStart w:id="20" w:name="_Toc7"/>
      <w:bookmarkEnd w:id="18"/>
      <w:bookmarkEnd w:id="19"/>
      <w:r>
        <w:rPr>
          <w:rtl w:val="true"/>
        </w:rPr>
        <w:t>الباب الأوّل</w:t>
      </w:r>
      <w:r>
        <w:rPr>
          <w:rtl w:val="true"/>
        </w:rPr>
        <w:t xml:space="preserve">: </w:t>
      </w:r>
      <w:r>
        <w:rPr>
          <w:rtl w:val="true"/>
        </w:rPr>
        <w:t>كثرة فضائله ومناقبه عليه السلام وفيه فروع</w:t>
      </w:r>
      <w:r>
        <w:rPr>
          <w:rtl w:val="true"/>
        </w:rPr>
        <w:t>:</w:t>
      </w:r>
      <w:bookmarkEnd w:id="20"/>
    </w:p>
    <w:p>
      <w:pPr>
        <w:pStyle w:val="Heading4"/>
        <w:numPr>
          <w:ilvl w:val="3"/>
          <w:numId w:val="1"/>
        </w:numPr>
        <w:rPr/>
      </w:pPr>
      <w:bookmarkStart w:id="21" w:name="__RefHeading___Toc315542_1588784861"/>
      <w:bookmarkStart w:id="22" w:name="_Toc8"/>
      <w:bookmarkEnd w:id="21"/>
      <w:r>
        <w:rPr>
          <w:rtl w:val="true"/>
        </w:rPr>
        <w:t>الأوّل</w:t>
      </w:r>
      <w:r>
        <w:rPr>
          <w:rtl w:val="true"/>
        </w:rPr>
        <w:t xml:space="preserve">: </w:t>
      </w:r>
      <w:r>
        <w:rPr>
          <w:rtl w:val="true"/>
        </w:rPr>
        <w:t>في عدد من فضائله عليه السلام وما جاء في كثرتها</w:t>
      </w:r>
      <w:bookmarkEnd w:id="22"/>
    </w:p>
    <w:p>
      <w:pPr>
        <w:pStyle w:val="Heading5"/>
        <w:numPr>
          <w:ilvl w:val="4"/>
          <w:numId w:val="1"/>
        </w:numPr>
        <w:rPr/>
      </w:pPr>
      <w:bookmarkStart w:id="23" w:name="__RefHeading___Toc315544_1588784861"/>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طرخان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مهران الأعمش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أبي‌ليلي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أبي‌الطفيل عن بعض أصحاب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أبي‌عبدالرحمان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العبّاسي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Heading5"/>
        <w:numPr>
          <w:ilvl w:val="4"/>
          <w:numId w:val="1"/>
        </w:numPr>
        <w:rPr/>
      </w:pPr>
      <w:bookmarkStart w:id="25" w:name="__RefHeading___Toc315546_1588784861"/>
      <w:bookmarkStart w:id="26" w:name="_Toc10"/>
      <w:bookmarkEnd w:id="25"/>
      <w:r>
        <w:rPr/>
        <w:t>1</w:t>
      </w:r>
      <w:r>
        <w:rPr>
          <w:rtl w:val="true"/>
        </w:rPr>
        <w:t xml:space="preserve">. </w:t>
      </w:r>
      <w:r>
        <w:rPr>
          <w:rtl w:val="true"/>
        </w:rPr>
        <w:t>الحسن البصري</w:t>
      </w:r>
      <w:bookmarkEnd w:id="26"/>
    </w:p>
    <w:p>
      <w:pPr>
        <w:pStyle w:val="BookText"/>
        <w:rPr/>
      </w:pPr>
      <w:r>
        <w:rPr>
          <w:rFonts w:eastAsia="Times New Roman" w:cs="Times New Roman" w:ascii="Times New Roman" w:hAnsi="Times New Roman"/>
          <w:color w:val="111111"/>
          <w:sz w:val="28"/>
          <w:szCs w:val="28"/>
          <w:lang w:val="en-US" w:bidi="en-US"/>
        </w:rPr>
        <w:t>17579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جلوساً عند الحسن بن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أتاه رجل، فوقف علي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أباسعيد، إنّك سُئلت عن علي بن أبي‌طالب رضي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المدينة يأكل من حشَفها </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أحشَفَتِ‌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ثمرها حَشَفاً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أردأ التمر، أو اليابس الفاسد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خيراً ممّا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كلمة باطل حقنت بها دمي، أما والله لقد فقدتموه سهماً من سهام الله صائباً لعدوّ الله، ليس بالسروقة مال الله، ولا بالنُوَمَة </w:t>
      </w:r>
      <w:r>
        <w:rPr>
          <w:rStyle w:val="FootnoteAnchor"/>
          <w:rtl w:val="true"/>
        </w:rPr>
        <w:footnoteReference w:id="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النؤومة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النوم، المُغَفَّل، الخامل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أمر الله، ربّاني هذه الاُمّة في علمها وفضلها وقدمها، أعطي القرآن عزائمه فيما عليه وله، حرّم حرامه، وأحلّ‌ حلاله، حتّي أورده ذلك علي رياض مونقة، وحدائق مغدقة، ذاك علي بن أبي‌طالب رضي الله عنه يا لُكَع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ميمون،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عائشة، عن أبيه، عن عوف،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والألفاظ‍‌ مختلفة والمعاني متقاربة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إخوتك الشيعة ينسبونك إلي تنقّص علي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بالمدينة يأكل حشفها كان خيراً له ممّا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هذا؟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لقد فارقكم بالأمس رجل كان سهماً صائباً من مرامي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ربّاني هذه الاُمّة بعد نبيّها صلى الله عليه و آله ، وصاحب شرفها وفضلها، وذا القرابة القريبة من رسول الله صلى الله عليه و آله ، غير سؤوم لأمر الله، ولا سروقة لمال الله، أعطي القرآن عزائمه فيما عليه وله، فأورده رياضاً مونقة، وحدائق مغدقة، ذاك علي بن أبي‌طالب يا لُكَع</w:t>
      </w:r>
      <w:r>
        <w:rPr>
          <w:rFonts w:eastAsia="Amiri" w:cs="Amiri" w:ascii="Amiri" w:hAnsi="Amiri"/>
          <w:color w:val="111111"/>
          <w:sz w:val="28"/>
          <w:szCs w:val="28"/>
          <w:rtl w:val="true"/>
          <w:lang w:bidi="ar-SA"/>
        </w:rPr>
        <w:t xml:space="preserve">. </w:t>
      </w:r>
      <w:r>
        <w:rPr>
          <w:rStyle w:val="FootnoteAnchor"/>
          <w:rtl w:val="true"/>
        </w:rPr>
        <w:footnoteReference w:id="4"/>
      </w:r>
      <w:bookmarkStart w:id="27" w:name="pg14293_184205"/>
    </w:p>
    <w:p>
      <w:pPr>
        <w:pStyle w:val="BookText"/>
        <w:rPr/>
      </w:pPr>
      <w:bookmarkEnd w:id="27"/>
      <w:r>
        <w:rPr>
          <w:rFonts w:eastAsia="Times New Roman" w:cs="Times New Roman" w:ascii="Times New Roman" w:hAnsi="Times New Roman"/>
          <w:color w:val="111111"/>
          <w:sz w:val="28"/>
          <w:szCs w:val="28"/>
          <w:lang w:val="en-US" w:bidi="en-US"/>
        </w:rPr>
        <w:t>17581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رجلاً أتي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أباسعيد، إنّهم يزعمون أنّك تُبغض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حتّي اخضلّت لحيته،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سهماً صائباً من مرامي الله علي عدوّه، وربّاني هذه الاُمّة، وذا سابقتها، وذا فضلها، وذا قرابة قريبة من رسول الله صلى الله عليه و سلم ، لم يكن بالنُوَمَة عن أمر الله، ولا بالملولة في حقّ‌ الله، ولا بالسروقة لمال الله، أعطي القرآن عزائمه، ففاز منه برياض مونقة، وأعلام بيّنة، ذاك علي بن أبي‌طالب يا لُكَع</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الياقوتة فى العلم والأدب، باب من أخبار العلماء والاُدباء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بن أبي‌الحسن البصري عن علي بن أبي‌طالب رضي الله عنه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صائباً من مرامي الله علي عدوّه، وربّاني هذه الاُمّة، وذا فضلها، وذا سابقتها، وذا قرابتها من رسول الله صلى الله عليه و سلم ، لم يكن بالنومة عن أمر الله، ولا بالملومة في دين الله، ولا بالسروقة لمال الله، أعطي القرآن عزائمه، ففاز منه برياض مونقة، ذلك علي بن أبي‌طالب رضي الله عنه يا لُكَع</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17583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أبي‌الحسن، وقد سئل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صائباً من مرامي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عدوّه، وربّاني هذه الاُمّة، وذا فضلها، وذا سابقتها، وذا قرابتها من رسول الله صلى الله عليه و سلم ، ولم يكن بالنومة عن أمر الله، ولا بالملومة في دين الله، ولا بالسروقة لمال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أعطي القرآن عزائمه، ففاز منه برياض مونقة، ذاك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7"/>
      </w:r>
    </w:p>
    <w:p>
      <w:pPr>
        <w:pStyle w:val="Heading5"/>
        <w:numPr>
          <w:ilvl w:val="4"/>
          <w:numId w:val="1"/>
        </w:numPr>
        <w:rPr/>
      </w:pPr>
      <w:bookmarkStart w:id="28" w:name="__RefHeading___Toc315548_1588784861"/>
      <w:bookmarkStart w:id="29" w:name="_Toc11"/>
      <w:bookmarkEnd w:id="28"/>
      <w:r>
        <w:rPr/>
        <w:t>2</w:t>
      </w:r>
      <w:r>
        <w:rPr>
          <w:rtl w:val="true"/>
        </w:rPr>
        <w:t xml:space="preserve">. </w:t>
      </w:r>
      <w:r>
        <w:rPr>
          <w:rtl w:val="true"/>
        </w:rPr>
        <w:t>سفيان الثوري</w:t>
      </w:r>
      <w:bookmarkEnd w:id="29"/>
    </w:p>
    <w:p>
      <w:pPr>
        <w:pStyle w:val="BookText"/>
        <w:rPr/>
      </w:pPr>
      <w:r>
        <w:rPr>
          <w:rFonts w:eastAsia="Times New Roman" w:cs="Times New Roman" w:ascii="Times New Roman" w:hAnsi="Times New Roman"/>
          <w:color w:val="111111"/>
          <w:sz w:val="28"/>
          <w:szCs w:val="28"/>
          <w:lang w:val="en-US" w:bidi="en-US"/>
        </w:rPr>
        <w:t>17584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الأحمر، حدّثنا محمّد بن فراس أبوهريرة،</w:t>
      </w:r>
      <w:bookmarkStart w:id="30" w:name="pg14293_184207"/>
    </w:p>
    <w:p>
      <w:pPr>
        <w:pStyle w:val="BookText"/>
        <w:rPr/>
      </w:pPr>
      <w:bookmarkEnd w:id="30"/>
      <w:r>
        <w:rPr>
          <w:rFonts w:ascii="Amiri" w:hAnsi="Amiri" w:eastAsia="Amiri" w:cs="Amiri"/>
          <w:color w:val="111111"/>
          <w:sz w:val="28"/>
          <w:sz w:val="28"/>
          <w:szCs w:val="28"/>
          <w:rtl w:val="true"/>
          <w:lang w:bidi="ar-SA"/>
        </w:rPr>
        <w:t>حدّثنا مؤمّل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منعتنا الشيعة أن نذكر فضائل علي</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فى حلية الأولياء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سفيان الثورى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مؤمّل بن إسماعيل، عن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تركتني الروافض، وأنا أبغض أن أذكر فضائل علي</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17586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امتنعنا من الشيعة أن نذكر فضائل علي رضي الله عنه </w:t>
      </w:r>
      <w:r>
        <w:rPr>
          <w:rFonts w:eastAsia="Amiri" w:cs="Amiri" w:ascii="Amiri" w:hAnsi="Amiri"/>
          <w:color w:val="111111"/>
          <w:sz w:val="28"/>
          <w:szCs w:val="28"/>
          <w:rtl w:val="true"/>
          <w:lang w:bidi="ar-SA"/>
        </w:rPr>
        <w:t xml:space="preserve">. </w:t>
      </w:r>
      <w:r>
        <w:rPr>
          <w:rStyle w:val="FootnoteAnchor"/>
          <w:rtl w:val="true"/>
        </w:rPr>
        <w:footnoteReference w:id="10"/>
      </w:r>
    </w:p>
    <w:p>
      <w:pPr>
        <w:pStyle w:val="Heading5"/>
        <w:numPr>
          <w:ilvl w:val="4"/>
          <w:numId w:val="1"/>
        </w:numPr>
        <w:rPr/>
      </w:pPr>
      <w:bookmarkStart w:id="31" w:name="__RefHeading___Toc315550_1588784861"/>
      <w:bookmarkStart w:id="32" w:name="_Toc12"/>
      <w:bookmarkEnd w:id="31"/>
      <w:r>
        <w:rPr/>
        <w:t>3</w:t>
      </w:r>
      <w:r>
        <w:rPr>
          <w:rtl w:val="true"/>
        </w:rPr>
        <w:t xml:space="preserve">. </w:t>
      </w:r>
      <w:r>
        <w:rPr>
          <w:rtl w:val="true"/>
        </w:rPr>
        <w:t>سليمان بن طرخان</w:t>
      </w:r>
      <w:bookmarkEnd w:id="32"/>
    </w:p>
    <w:p>
      <w:pPr>
        <w:pStyle w:val="BookText"/>
        <w:rPr/>
      </w:pPr>
      <w:r>
        <w:rPr>
          <w:rFonts w:eastAsia="Times New Roman" w:cs="Times New Roman" w:ascii="Times New Roman" w:hAnsi="Times New Roman"/>
          <w:color w:val="111111"/>
          <w:sz w:val="28"/>
          <w:szCs w:val="28"/>
          <w:lang w:val="en-US" w:bidi="en-US"/>
        </w:rPr>
        <w:t>17587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لعلي بن أبي‌طالب عشرون ومئة منقبة لم يشترك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أحد من أصحاب محمّد صلى الله عليه و آله و سلم ، وقد اشترك في مناقب الناس</w:t>
      </w:r>
      <w:r>
        <w:rPr>
          <w:rFonts w:eastAsia="Amiri" w:cs="Amiri" w:ascii="Amiri" w:hAnsi="Amiri"/>
          <w:color w:val="111111"/>
          <w:sz w:val="28"/>
          <w:szCs w:val="28"/>
          <w:rtl w:val="true"/>
          <w:lang w:bidi="ar-SA"/>
        </w:rPr>
        <w:t xml:space="preserve">. </w:t>
      </w:r>
      <w:r>
        <w:rPr>
          <w:rStyle w:val="FootnoteAnchor"/>
          <w:rtl w:val="true"/>
        </w:rPr>
        <w:footnoteReference w:id="11"/>
      </w:r>
    </w:p>
    <w:p>
      <w:pPr>
        <w:pStyle w:val="Heading5"/>
        <w:numPr>
          <w:ilvl w:val="4"/>
          <w:numId w:val="1"/>
        </w:numPr>
        <w:rPr/>
      </w:pPr>
      <w:bookmarkStart w:id="33" w:name="__RefHeading___Toc315552_1588784861"/>
      <w:bookmarkStart w:id="34" w:name="_Toc13"/>
      <w:bookmarkEnd w:id="33"/>
      <w:r>
        <w:rPr/>
        <w:t>4</w:t>
      </w:r>
      <w:r>
        <w:rPr>
          <w:rtl w:val="true"/>
        </w:rPr>
        <w:t xml:space="preserve">. </w:t>
      </w:r>
      <w:r>
        <w:rPr>
          <w:rtl w:val="true"/>
        </w:rPr>
        <w:t>سليمان بن مهران الأعمش</w:t>
      </w:r>
      <w:bookmarkEnd w:id="34"/>
    </w:p>
    <w:p>
      <w:pPr>
        <w:pStyle w:val="BookText"/>
        <w:rPr/>
      </w:pPr>
      <w:r>
        <w:rPr>
          <w:rFonts w:eastAsia="Times New Roman" w:cs="Times New Roman" w:ascii="Times New Roman" w:hAnsi="Times New Roman"/>
          <w:color w:val="111111"/>
          <w:sz w:val="28"/>
          <w:szCs w:val="28"/>
          <w:lang w:val="en-US" w:bidi="en-US"/>
        </w:rPr>
        <w:t>17588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الحسين بن عفير بن حمّاد </w:t>
      </w:r>
      <w:r>
        <w:rPr>
          <w:rFonts w:eastAsia="Amiri" w:cs="Amiri" w:ascii="Amiri" w:hAnsi="Amiri"/>
          <w:color w:val="111111"/>
          <w:sz w:val="28"/>
          <w:szCs w:val="28"/>
          <w:rtl w:val="true"/>
          <w:lang w:bidi="ar-SA"/>
        </w:rPr>
        <w:t xml:space="preserve">... .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17589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الصيرفي </w:t>
      </w:r>
      <w:r>
        <w:rPr>
          <w:rFonts w:eastAsia="Amiri" w:cs="Amiri" w:ascii="Amiri" w:hAnsi="Amiri"/>
          <w:color w:val="111111"/>
          <w:sz w:val="28"/>
          <w:szCs w:val="28"/>
          <w:rtl w:val="true"/>
          <w:lang w:bidi="ar-SA"/>
        </w:rPr>
        <w:t xml:space="preserve">... . </w:t>
      </w:r>
      <w:r>
        <w:rPr>
          <w:rStyle w:val="FootnoteAnchor"/>
          <w:rtl w:val="true"/>
        </w:rPr>
        <w:footnoteReference w:id="1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ستأتي روايتهما في رواية المنصور العبّاسي</w:t>
      </w:r>
      <w:r>
        <w:rPr>
          <w:rFonts w:eastAsia="Amiri" w:cs="Amiri" w:ascii="Amiri" w:hAnsi="Amiri"/>
          <w:color w:val="111111"/>
          <w:sz w:val="28"/>
          <w:szCs w:val="28"/>
          <w:rtl w:val="true"/>
          <w:lang w:bidi="ar-SA"/>
        </w:rPr>
        <w:t>.</w:t>
      </w:r>
      <w:bookmarkStart w:id="35" w:name="pg14293_184209"/>
    </w:p>
    <w:p>
      <w:pPr>
        <w:pStyle w:val="Heading5"/>
        <w:numPr>
          <w:ilvl w:val="4"/>
          <w:numId w:val="1"/>
        </w:numPr>
        <w:rPr/>
      </w:pPr>
      <w:bookmarkStart w:id="36" w:name="__RefHeading___Toc315554_1588784861"/>
      <w:bookmarkStart w:id="37" w:name="_Toc14"/>
      <w:bookmarkEnd w:id="35"/>
      <w:bookmarkEnd w:id="36"/>
      <w:r>
        <w:rPr/>
        <w:t>5</w:t>
      </w:r>
      <w:r>
        <w:rPr>
          <w:rtl w:val="true"/>
        </w:rPr>
        <w:t xml:space="preserve">. </w:t>
      </w:r>
      <w:r>
        <w:rPr>
          <w:rtl w:val="true"/>
        </w:rPr>
        <w:t>أبوالطفيل عن بعض أصحاب النبيّ‌ صلى الله عليه و آله و سلم</w:t>
      </w:r>
      <w:bookmarkEnd w:id="37"/>
    </w:p>
    <w:p>
      <w:pPr>
        <w:pStyle w:val="BookText"/>
        <w:rPr/>
      </w:pPr>
      <w:r>
        <w:rPr>
          <w:rFonts w:eastAsia="Times New Roman" w:cs="Times New Roman" w:ascii="Times New Roman" w:hAnsi="Times New Roman"/>
          <w:color w:val="111111"/>
          <w:sz w:val="28"/>
          <w:szCs w:val="28"/>
          <w:lang w:val="en-US" w:bidi="en-US"/>
        </w:rPr>
        <w:t>17590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فطر، عن أبي‌الطفيل، عن رجل من أصحاب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في علي من المناقب ما لو أنّ‌ منقباً منهم قسم بين الناس لأوسعهم خيراً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محمّد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من أصل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الفضل بن محمّد بن إسحاق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حريث أبوعمّار،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موسي، عن فطر، عن أبي‌الطفيل، عن بعض أصحاب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سبق لعلي بن أبي‌طالب عليه السلام من المناقب ما لو أنّ‌ واحدة منها قسمت بين الخلق وسعتهم خيراً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17592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عبدالملك الدقيقي،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لعلي بن أبي‌طالب من السوابق ما لو أنّ‌ سابقة منها بين الخلائق لوسعتهم خيراً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5"/>
        <w:numPr>
          <w:ilvl w:val="4"/>
          <w:numId w:val="1"/>
        </w:numPr>
        <w:rPr/>
      </w:pPr>
      <w:bookmarkStart w:id="38" w:name="__RefHeading___Toc315556_1588784861"/>
      <w:bookmarkStart w:id="39" w:name="_Toc15"/>
      <w:bookmarkEnd w:id="38"/>
      <w:r>
        <w:rPr/>
        <w:t>6</w:t>
      </w:r>
      <w:r>
        <w:rPr>
          <w:rtl w:val="true"/>
        </w:rPr>
        <w:t xml:space="preserve">. </w:t>
      </w:r>
      <w:r>
        <w:rPr>
          <w:rtl w:val="true"/>
        </w:rPr>
        <w:t>أبوعبدالرحمان</w:t>
      </w:r>
      <w:bookmarkEnd w:id="39"/>
    </w:p>
    <w:p>
      <w:pPr>
        <w:pStyle w:val="BookText"/>
        <w:rPr/>
      </w:pPr>
      <w:r>
        <w:rPr>
          <w:rFonts w:eastAsia="Times New Roman" w:cs="Times New Roman" w:ascii="Times New Roman" w:hAnsi="Times New Roman"/>
          <w:color w:val="111111"/>
          <w:sz w:val="28"/>
          <w:szCs w:val="28"/>
          <w:lang w:val="en-US" w:bidi="en-US"/>
        </w:rPr>
        <w:t>17593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ومطيّن وابن 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هاشم، عن عبدالملك بن أبي‌عبدالله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عبّاد، عن أبي‌عبدالرحمان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تذكر لنا من فضائل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أكثر من أن تُحْصَر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لنا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استأذن علي علي النبيّ‌ صلى الله عليه و سلم وأنا في البيت، فسمعته</w:t>
      </w:r>
      <w:bookmarkStart w:id="40" w:name="pg14293_184212"/>
    </w:p>
    <w:p>
      <w:pPr>
        <w:pStyle w:val="BookText"/>
        <w:rPr/>
      </w:pPr>
      <w:bookmarkEnd w:id="40"/>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لأوّل من ينفض التراب عن رأسه يوم القيامة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ابن حجر فى الإصابة </w:t>
      </w:r>
      <w:r>
        <w:rPr>
          <w:rFonts w:eastAsia="Amiri" w:cs="Amiri" w:ascii="Amiri" w:hAnsi="Amiri"/>
          <w:color w:val="111111"/>
          <w:sz w:val="28"/>
          <w:szCs w:val="28"/>
          <w:lang w:bidi="ar-SA"/>
        </w:rPr>
        <w:t>221/7</w:t>
      </w:r>
      <w:r>
        <w:rPr>
          <w:rFonts w:ascii="Amiri" w:hAnsi="Amiri" w:eastAsia="Amiri" w:cs="Amiri"/>
          <w:color w:val="111111"/>
          <w:sz w:val="28"/>
          <w:sz w:val="28"/>
          <w:szCs w:val="28"/>
          <w:rtl w:val="true"/>
          <w:lang w:bidi="ar-SA"/>
        </w:rPr>
        <w:t xml:space="preserve">، ترجمة أبى‌عبدالرحمان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عبدالملك بن أبي‌سليمان،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شريك كان لأبي يقال له يحيي، عن عبدالله بن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 كان لعائشة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بمناقب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احدّثك وهي أكثر من أن تحصي</w:t>
      </w:r>
      <w:r>
        <w:rPr>
          <w:rFonts w:eastAsia="Amiri" w:cs="Amiri" w:ascii="Amiri" w:hAnsi="Amiri"/>
          <w:color w:val="111111"/>
          <w:sz w:val="28"/>
          <w:szCs w:val="28"/>
          <w:rtl w:val="true"/>
          <w:lang w:bidi="ar-SA"/>
        </w:rPr>
        <w:t xml:space="preserve">! </w:t>
      </w:r>
      <w:r>
        <w:rPr>
          <w:rStyle w:val="FootnoteAnchor"/>
          <w:rtl w:val="true"/>
        </w:rPr>
        <w:footnoteReference w:id="18"/>
      </w:r>
    </w:p>
    <w:p>
      <w:pPr>
        <w:pStyle w:val="Heading5"/>
        <w:numPr>
          <w:ilvl w:val="4"/>
          <w:numId w:val="1"/>
        </w:numPr>
        <w:rPr/>
      </w:pPr>
      <w:bookmarkStart w:id="41" w:name="__RefHeading___Toc315558_1588784861"/>
      <w:bookmarkStart w:id="42" w:name="_Toc16"/>
      <w:bookmarkEnd w:id="41"/>
      <w:r>
        <w:rPr/>
        <w:t>7</w:t>
      </w:r>
      <w:r>
        <w:rPr>
          <w:rtl w:val="true"/>
        </w:rPr>
        <w:t xml:space="preserve">. </w:t>
      </w:r>
      <w:r>
        <w:rPr>
          <w:rtl w:val="true"/>
        </w:rPr>
        <w:t>عبدالله بن عبّاس</w:t>
      </w:r>
      <w:bookmarkEnd w:id="42"/>
    </w:p>
    <w:p>
      <w:pPr>
        <w:pStyle w:val="BookText"/>
        <w:rPr/>
      </w:pPr>
      <w:r>
        <w:rPr>
          <w:rFonts w:eastAsia="Times New Roman" w:cs="Times New Roman" w:ascii="Times New Roman" w:hAnsi="Times New Roman"/>
          <w:color w:val="111111"/>
          <w:sz w:val="28"/>
          <w:szCs w:val="28"/>
          <w:lang w:val="en-US" w:bidi="en-US"/>
        </w:rPr>
        <w:t>17595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بن الطيوري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عبدالرحمان بن منصور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رجاء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بقادسيّة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حكيم، عن مجاهد وعبدالله بن شدّاد بن الهاد،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لعلي ثمانية عشرة منقبة، لو كانت واحدة منها لرجل من هذه الاُمّة لنجا بها، ولقد كانت له اثنا عشر منقبة ما كانت لأحد من هذه الاُمّة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17596</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أبوزكريّا ابن أبي‌إسحاق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إسحاق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حكيم بن جبير، عن مجاهد وعبدالله بن شدّاد،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 عند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لعلي ثمانية عشر منقبة،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خمساً منها لو لم يكن له إلّا واحدة منها كان نجا بها، وإنّ‌ ثلاثة عشر منها ما كانت لأحد في هذه الاُمّة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جدّي الشيخ أبونصر أحمد بن محمّد بن أحمد بن حسكان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من أصل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أبومنصور بن الحسين بن محمّد بن أحمد بن القاسم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عبدالرحمان بن محمّد المذكّر،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أبولبيد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أبوالقاسم عبدالرحمان بن أحمد بن محمّد بن إبراهيم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عبدالله بن محمّد بن عبدالرحمان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علوية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الوضّاح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حكيم بن جبير،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لعلي بن أبي‌طالب عليه السلام ثمانية عشر منقبة، لو لم يكن له إلّا واحدة منهنّ‌ لنجا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جدّي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روايته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لعلي بن أبي‌طالب عليه السلام ثمانية عشر منقبة، لو لم يكن إلّا واحدة لنجا بها، ولقد كانت له ثلاثة عشر منقبة لم تكن لأحد من هذه الاُمّة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17598</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أبي‌حصين،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مروان السمري،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راشد الحميري، عن إسرائيل، عن حكيم بن جبير،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لعلي بن أبي‌طالب ثمانية عشر منقبة، لو لم يكن له إلّا واحدة منها لنجا بها، ولقد كانت له ثلاث عشرة منقبة ما كانت لأحد من هذه الاُمّة</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8427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الوضّاح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أحمد بن يونس عن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أبي‌الثلج، عن الحسن بن محمّد بن بهرام، عن يوسف بن موسي القطّان، عن جرير، عن الليث،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الغياض أقلام، والبحر مداد، والجنّ‌ حسّاب، والإنس كتّاب، ما أحصوا فضائل علي بن أبي‌طالب</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17601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يعقوب بن المهرجان، حدّثني علي بن محمّد النخعي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حدّثني الحسن بن الحسين، عن عيسي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عمر بن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مناقب علي وفضائله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لأحسبها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إلي ثلاثين ألفاً أقرب‌؟</w:t>
      </w:r>
      <w:r>
        <w:rPr>
          <w:rFonts w:eastAsia="Amiri" w:cs="Amiri" w:ascii="Amiri" w:hAnsi="Amiri"/>
          <w:color w:val="111111"/>
          <w:sz w:val="28"/>
          <w:szCs w:val="28"/>
          <w:rtl w:val="true"/>
          <w:lang w:bidi="ar-SA"/>
        </w:rPr>
        <w:t xml:space="preserve">! </w:t>
      </w:r>
      <w:r>
        <w:rPr>
          <w:rStyle w:val="FootnoteAnchor"/>
          <w:rtl w:val="true"/>
        </w:rPr>
        <w:footnoteReference w:id="24"/>
      </w:r>
      <w:bookmarkStart w:id="43" w:name="pg14293_184219"/>
    </w:p>
    <w:p>
      <w:pPr>
        <w:pStyle w:val="Heading5"/>
        <w:numPr>
          <w:ilvl w:val="4"/>
          <w:numId w:val="1"/>
        </w:numPr>
        <w:rPr/>
      </w:pPr>
      <w:bookmarkStart w:id="44" w:name="__RefHeading___Toc315560_1588784861"/>
      <w:bookmarkStart w:id="45" w:name="_Toc17"/>
      <w:bookmarkEnd w:id="43"/>
      <w:bookmarkEnd w:id="44"/>
      <w:r>
        <w:rPr/>
        <w:t>8</w:t>
      </w:r>
      <w:r>
        <w:rPr>
          <w:rtl w:val="true"/>
        </w:rPr>
        <w:t xml:space="preserve">. </w:t>
      </w:r>
      <w:r>
        <w:rPr>
          <w:rtl w:val="true"/>
        </w:rPr>
        <w:t>عكرمة</w:t>
      </w:r>
      <w:bookmarkEnd w:id="45"/>
    </w:p>
    <w:p>
      <w:pPr>
        <w:pStyle w:val="BookText"/>
        <w:rPr/>
      </w:pPr>
      <w:r>
        <w:rPr>
          <w:rFonts w:eastAsia="Times New Roman" w:cs="Times New Roman" w:ascii="Times New Roman" w:hAnsi="Times New Roman"/>
          <w:color w:val="111111"/>
          <w:sz w:val="28"/>
          <w:szCs w:val="28"/>
          <w:lang w:val="en-US" w:bidi="en-US"/>
        </w:rPr>
        <w:t>17602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موسي بن إسحاق، عن محمّد بن مسعود بن محمّد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عن هارون بن الحكم، عن علي بن بذيمة،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القرآن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عَمِلُوا الصّالِحاتِ‌   إلّا وعلي أميرها وشريفها، وما من أصحاب محمّد صلى الله عليه و آله و سلم رجل إلّا وقد عاتبه الله، وما ذكر عليّاً إلّا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أنّ‌ لعلي منقبة لو حدّثت بها لنفدت أقطار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 </w:t>
      </w:r>
      <w:r>
        <w:rPr>
          <w:rStyle w:val="FootnoteAnchor"/>
          <w:rtl w:val="true"/>
        </w:rPr>
        <w:footnoteReference w:id="25"/>
      </w:r>
    </w:p>
    <w:p>
      <w:pPr>
        <w:pStyle w:val="Heading5"/>
        <w:numPr>
          <w:ilvl w:val="4"/>
          <w:numId w:val="1"/>
        </w:numPr>
        <w:rPr/>
      </w:pPr>
      <w:bookmarkStart w:id="46" w:name="__RefHeading___Toc315562_1588784861"/>
      <w:bookmarkStart w:id="47" w:name="_Toc18"/>
      <w:bookmarkEnd w:id="46"/>
      <w:r>
        <w:rPr/>
        <w:t>9</w:t>
      </w:r>
      <w:r>
        <w:rPr>
          <w:rtl w:val="true"/>
        </w:rPr>
        <w:t xml:space="preserve">. </w:t>
      </w:r>
      <w:r>
        <w:rPr>
          <w:rtl w:val="true"/>
        </w:rPr>
        <w:t>علي بن أبي‌طالب عليه السلام</w:t>
      </w:r>
      <w:bookmarkEnd w:id="47"/>
    </w:p>
    <w:p>
      <w:pPr>
        <w:pStyle w:val="BookText"/>
        <w:rPr/>
      </w:pPr>
      <w:r>
        <w:rPr>
          <w:rFonts w:eastAsia="Times New Roman" w:cs="Times New Roman" w:ascii="Times New Roman" w:hAnsi="Times New Roman"/>
          <w:color w:val="111111"/>
          <w:sz w:val="28"/>
          <w:szCs w:val="28"/>
          <w:lang w:val="en-US" w:bidi="en-US"/>
        </w:rPr>
        <w:t>17603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إسحاق، عن محمّد بن زكريّا، عن جعفر بن محمّد بن عمّار، عن أبيه، عن جعفر بن محمّد، عن أبيه، عن علي بن الحسين، عن أبيه، عن أميرالمؤمنين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جعل لأخي علي فضائل لا تحصي كثرة، فمن ذكر فضيلة من فضائله مقرّاً بها غفر الله له ما تقدّم من ذنبه، ومن كتب فضيلة من فضائله لم تزل الملائكة تستغفر له ما بقي لتلك الكتابة رسم، ومن استمع إلي فضيلة من فضائله غفر الله له الذنوب الّتي اكتسبها بالاستماع، ومن نظر إلي كتاب من فضائله غفر الله له الذنوب الّتي اكتسبها بالنظر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علي عبادة، وذكره عبادة، ولا يقبل الله إيمان عبد إلّا بولايته</w:t>
      </w:r>
      <w:bookmarkStart w:id="48" w:name="pg14293_184221"/>
    </w:p>
    <w:p>
      <w:pPr>
        <w:pStyle w:val="BookText"/>
        <w:rPr/>
      </w:pPr>
      <w:bookmarkEnd w:id="48"/>
      <w:r>
        <w:rPr>
          <w:rFonts w:ascii="Amiri" w:hAnsi="Amiri" w:eastAsia="Amiri" w:cs="Amiri"/>
          <w:color w:val="111111"/>
          <w:sz w:val="28"/>
          <w:sz w:val="28"/>
          <w:szCs w:val="28"/>
          <w:rtl w:val="true"/>
          <w:lang w:bidi="ar-SA"/>
        </w:rPr>
        <w:t>والبراءة من أعدائه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الكنجى بإسناده إليه فى كفاية الطالب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الثانى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تخصيص على عليه السلام بمئة منقبة دون سائر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أبى‌العلاء الهمدانى والزينبى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فى لسان الميزان </w:t>
      </w:r>
      <w:r>
        <w:rPr>
          <w:rFonts w:eastAsia="Amiri" w:cs="Amiri" w:ascii="Amiri" w:hAnsi="Amiri"/>
          <w:color w:val="111111"/>
          <w:sz w:val="28"/>
          <w:szCs w:val="28"/>
          <w:lang w:bidi="ar-SA"/>
        </w:rPr>
        <w:t>688/5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أحمد بن على بن الحسين بن شاذان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والذهبى فى ميزان الاعتدال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أحمد بن على بن الحسين ابن شاذان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اختصار ومغايرات طفيفة، والخوارزمى فى المناقب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والموصلى فى النعيم المقيم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بن موسي بن تميم بن ربيعة أبوالعبّاس، حدّثنا أبي، حدّثنا الرضا، عن أبيه موسي بن جعفر، عن أبيه جعفر بن محمّد، عن أبيه محمّد بن علي، عن أبيه علي بن الحسين، عن أبيه الحسين بن علي بن أبي‌طالب، عن أبيه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رسول الله صلى الله عليه و آله ذات يوم نمشي في طرقات المدينة، إذ مررنا بنخل من نخلها فصاحت نخلة باُخري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المصطفي وعلي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جزناها فصاحت ثانية بثالثة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موسي وأخوه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جزناها فصاحت ثالثة برابعة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نوح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فجزناها فصاحت رابعة بخامسة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سيّد النبيّين، وهذا علي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النبيّ‌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إنّما سمّي نخل المدينة صيحانيّاً لأنّه صاح بفضلي وفضلك</w:t>
      </w:r>
      <w:r>
        <w:rPr>
          <w:rFonts w:eastAsia="Amiri" w:cs="Amiri" w:ascii="Amiri" w:hAnsi="Amiri"/>
          <w:color w:val="111111"/>
          <w:sz w:val="28"/>
          <w:szCs w:val="28"/>
          <w:rtl w:val="true"/>
          <w:lang w:bidi="ar-SA"/>
        </w:rPr>
        <w:t xml:space="preserve">. </w:t>
      </w:r>
      <w:r>
        <w:rPr>
          <w:rStyle w:val="FootnoteAnchor"/>
          <w:rtl w:val="true"/>
        </w:rPr>
        <w:footnoteReference w:id="27"/>
      </w:r>
    </w:p>
    <w:p>
      <w:pPr>
        <w:pStyle w:val="Heading5"/>
        <w:numPr>
          <w:ilvl w:val="4"/>
          <w:numId w:val="1"/>
        </w:numPr>
        <w:rPr/>
      </w:pPr>
      <w:bookmarkStart w:id="49" w:name="__RefHeading___Toc315564_1588784861"/>
      <w:bookmarkStart w:id="50" w:name="_Toc19"/>
      <w:bookmarkEnd w:id="49"/>
      <w:r>
        <w:rPr/>
        <w:t>10</w:t>
      </w:r>
      <w:r>
        <w:rPr>
          <w:rtl w:val="true"/>
        </w:rPr>
        <w:t xml:space="preserve">. </w:t>
      </w:r>
      <w:r>
        <w:rPr>
          <w:rtl w:val="true"/>
        </w:rPr>
        <w:t>عمر بن الخطّاب</w:t>
      </w:r>
      <w:bookmarkEnd w:id="50"/>
    </w:p>
    <w:p>
      <w:pPr>
        <w:pStyle w:val="BookText"/>
        <w:rPr/>
      </w:pPr>
      <w:r>
        <w:rPr>
          <w:rFonts w:eastAsia="Times New Roman" w:cs="Times New Roman" w:ascii="Times New Roman" w:hAnsi="Times New Roman"/>
          <w:color w:val="111111"/>
          <w:sz w:val="28"/>
          <w:szCs w:val="28"/>
          <w:lang w:val="en-US" w:bidi="en-US"/>
        </w:rPr>
        <w:t>17605</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جندل بن والق، أخبرنا محمّد بن عمر المازني، عن عبّاد الكلبي، عن جعفر بن محمّد،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bookmarkStart w:id="51" w:name="pg14293_184223"/>
    </w:p>
    <w:p>
      <w:pPr>
        <w:pStyle w:val="BookText"/>
        <w:rPr/>
      </w:pPr>
      <w:bookmarkEnd w:id="51"/>
      <w:r>
        <w:rPr>
          <w:rFonts w:ascii="Amiri" w:hAnsi="Amiri" w:eastAsia="Amiri" w:cs="Amiri"/>
          <w:color w:val="111111"/>
          <w:sz w:val="28"/>
          <w:sz w:val="28"/>
          <w:szCs w:val="28"/>
          <w:rtl w:val="true"/>
          <w:lang w:bidi="ar-SA"/>
        </w:rPr>
        <w:t>كانت لأصحاب محمّد صلى الله عليه و آله و سلم ثماني عشرة سابقة، فخصّ‌ علي منها بثلاث عشرة وشركنا في خمس</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مقتل الحسين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الرابع، فى انموذج من فضائل أميرالمؤمنين على بن أبى‌طالب عليه السلام ، من طريق ابن قانع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أبوالعزّ أحمد بن عبيدالله السلمي، أخبرنا أبومحمّد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أبوالحسن علي بن محمّد بن أحمد بن نصير، حدّثنا محمّد بن إبراهيم الصلحي، حدّثنا أبوسعيد عمرو بن عثمان بن راشد السوّاق، حدّثنا عبدالله بن مسعود الشامي، حدّثنا ياسين بن محمّد بن أيمن، عن أبي‌حازم مولي ابن عبّاس،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كفّوا عن علي، فإنّي سمعت رسول الله صلى الله عليه و سلم فيه خصالاً لو أنّ‌ خصلة منها في جميع آل الخطّاب كان أحب إلي ممّا طلعت عليه الشمس، إنّي كنت ذات يوم وأبوبكر وعبدالرحمان وعثمان بن عفّان وأبوعبيدة بن الجرّاح في نفر من أصحاب رسول الله صلى الله عليه و سلم ، فانتهينا إلي باب امّ‌سلمة، إذا نحن بعلي متّكئ علي نجف الباب،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 يخرج عليكم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رسول الله صلى الله عليه و سلم فثرنا حوله، فاتّكأ علي علي، ثمّ‌ ضرب يده علي منكبه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 </w:t>
      </w:r>
      <w:r>
        <w:rPr>
          <w:rStyle w:val="FootnoteAnchor"/>
          <w:rtl w:val="true"/>
        </w:rPr>
        <w:footnoteReference w:id="29"/>
      </w:r>
      <w:r>
        <w:rPr>
          <w:rFonts w:ascii="Amiri" w:hAnsi="Amiri" w:eastAsia="Amiri" w:cs="Amiri"/>
          <w:color w:val="111111"/>
          <w:sz w:val="28"/>
          <w:sz w:val="28"/>
          <w:szCs w:val="28"/>
          <w:rtl w:val="true"/>
          <w:lang w:bidi="ar-SA"/>
        </w:rPr>
        <w:t>ابن أبي‌طالب، فإنّك مخاصم بسبع خصال ليس لأحد بعدهنّ‌ إلّا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المؤمنين معي إيماناً، وأعلمهم بأيّام الله، وأوفاهم بعهده، وأرأفهم بالرعيّة، وأقسمهم بالسويّة، وأعظمهم عند الله مزيّة</w:t>
      </w:r>
      <w:r>
        <w:rPr>
          <w:rFonts w:eastAsia="Amiri" w:cs="Amiri" w:ascii="Amiri" w:hAnsi="Amiri"/>
          <w:color w:val="111111"/>
          <w:sz w:val="28"/>
          <w:szCs w:val="28"/>
          <w:rtl w:val="true"/>
          <w:lang w:bidi="ar-SA"/>
        </w:rPr>
        <w:t xml:space="preserve">. </w:t>
      </w:r>
      <w:r>
        <w:rPr>
          <w:rStyle w:val="FootnoteAnchor"/>
          <w:rtl w:val="true"/>
        </w:rPr>
        <w:footnoteReference w:id="30"/>
      </w:r>
    </w:p>
    <w:p>
      <w:pPr>
        <w:pStyle w:val="Heading5"/>
        <w:numPr>
          <w:ilvl w:val="4"/>
          <w:numId w:val="1"/>
        </w:numPr>
        <w:rPr/>
      </w:pPr>
      <w:bookmarkStart w:id="52" w:name="__RefHeading___Toc315566_1588784861"/>
      <w:bookmarkStart w:id="53" w:name="_Toc20"/>
      <w:bookmarkEnd w:id="52"/>
      <w:r>
        <w:rPr/>
        <w:t>11</w:t>
      </w:r>
      <w:r>
        <w:rPr>
          <w:rtl w:val="true"/>
        </w:rPr>
        <w:t xml:space="preserve">. </w:t>
      </w:r>
      <w:r>
        <w:rPr>
          <w:rtl w:val="true"/>
        </w:rPr>
        <w:t>أبوليلي</w:t>
      </w:r>
      <w:bookmarkEnd w:id="53"/>
    </w:p>
    <w:p>
      <w:pPr>
        <w:pStyle w:val="BookText"/>
        <w:rPr/>
      </w:pPr>
      <w:r>
        <w:rPr>
          <w:rFonts w:eastAsia="Times New Roman" w:cs="Times New Roman" w:ascii="Times New Roman" w:hAnsi="Times New Roman"/>
          <w:color w:val="111111"/>
          <w:sz w:val="28"/>
          <w:szCs w:val="28"/>
          <w:lang w:val="en-US" w:bidi="en-US"/>
        </w:rPr>
        <w:t>17607</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محمّد بن عمرو الحافظ‍‌، حدّثني أبوالحسن علي بن</w:t>
      </w:r>
      <w:bookmarkStart w:id="54" w:name="pg14293_184226"/>
    </w:p>
    <w:p>
      <w:pPr>
        <w:pStyle w:val="BookText"/>
        <w:rPr/>
      </w:pPr>
      <w:bookmarkEnd w:id="54"/>
      <w:r>
        <w:rPr>
          <w:rFonts w:ascii="Amiri" w:hAnsi="Amiri" w:eastAsia="Amiri" w:cs="Amiri"/>
          <w:color w:val="111111"/>
          <w:sz w:val="28"/>
          <w:sz w:val="28"/>
          <w:szCs w:val="28"/>
          <w:rtl w:val="true"/>
          <w:lang w:bidi="ar-SA"/>
        </w:rPr>
        <w:t xml:space="preserve">موسي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الحسن بن علي الهاشمي، حدّثني إسماعيل بن أبان، حدّثني أبومريم، عن ثوير بن أبي‌فاختة، عن عبدالرحمان بن أبي‌ليلي،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النبيّ‌ صلى الله عليه و آله الراية يوم خيبر إلي علي بن أبي‌طالب عليه السلام ففتح الله تعالي علي يده، وأوقفه يوم غدير خمّ‌ فأعلم الناس أنّه مولي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أوحي إلي بأن أقوم بفضلك، فقمت به في الناس وبلّغتهم ما أمرني الله بتبليغه،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الضغائن الّتي لك في صدور من لا يظهرها إلّا بعد موتي، اولئك يلعنهم الله ويلعنهم اللاعنون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بكي صلى الله عليه و آله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عليه السلام أنّهم يظلمونه، ويمنعونه حقّه، ويقاتلونه ويقتلون ولده، ويظلمونهم بعده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315568_1588784861"/>
      <w:bookmarkStart w:id="56" w:name="_Toc21"/>
      <w:bookmarkEnd w:id="55"/>
      <w:r>
        <w:rPr/>
        <w:t>12</w:t>
      </w:r>
      <w:r>
        <w:rPr>
          <w:rtl w:val="true"/>
        </w:rPr>
        <w:t xml:space="preserve">. </w:t>
      </w:r>
      <w:r>
        <w:rPr>
          <w:rtl w:val="true"/>
        </w:rPr>
        <w:t>مجاهد</w:t>
      </w:r>
      <w:bookmarkEnd w:id="56"/>
    </w:p>
    <w:p>
      <w:pPr>
        <w:pStyle w:val="BookText"/>
        <w:rPr/>
      </w:pPr>
      <w:r>
        <w:rPr>
          <w:rFonts w:eastAsia="Times New Roman" w:cs="Times New Roman" w:ascii="Times New Roman" w:hAnsi="Times New Roman"/>
          <w:color w:val="111111"/>
          <w:sz w:val="28"/>
          <w:szCs w:val="28"/>
          <w:lang w:val="en-US" w:bidi="en-US"/>
        </w:rPr>
        <w:t>17608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أبوأحمد محمّد بن محمّد بن الحسن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محمود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كامل أبوالعلاء،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لعلي عليه السلام سبعين منقبة ما كانت لأحد من أصحاب النبيّ‌ صلى الله عليه و سلم مثلها، وما من شيء من مناقبهم إلّا وقد شركهم فيها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Heading5"/>
        <w:numPr>
          <w:ilvl w:val="4"/>
          <w:numId w:val="1"/>
        </w:numPr>
        <w:rPr/>
      </w:pPr>
      <w:bookmarkStart w:id="57" w:name="__RefHeading___Toc315570_1588784861"/>
      <w:bookmarkStart w:id="58" w:name="_Toc22"/>
      <w:bookmarkEnd w:id="57"/>
      <w:r>
        <w:rPr/>
        <w:t>13</w:t>
      </w:r>
      <w:r>
        <w:rPr>
          <w:rtl w:val="true"/>
        </w:rPr>
        <w:t xml:space="preserve">. </w:t>
      </w:r>
      <w:r>
        <w:rPr>
          <w:rtl w:val="true"/>
        </w:rPr>
        <w:t>المنصور العبّاسي</w:t>
      </w:r>
      <w:bookmarkEnd w:id="58"/>
    </w:p>
    <w:p>
      <w:pPr>
        <w:pStyle w:val="BookText"/>
        <w:rPr/>
      </w:pPr>
      <w:r>
        <w:rPr>
          <w:rFonts w:eastAsia="Times New Roman" w:cs="Times New Roman" w:ascii="Times New Roman" w:hAnsi="Times New Roman"/>
          <w:color w:val="111111"/>
          <w:sz w:val="28"/>
          <w:szCs w:val="28"/>
          <w:lang w:val="en-US" w:bidi="en-US"/>
        </w:rPr>
        <w:t>17609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الحسين بن عفير بن حمّاد بن زياد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أبويعقوب يوسف بن عدي بن زريق بن إسماعيل الكوفي التيمي، حدّثنا جرير بن عبدالحميد الضبّي، حدّثني سليمان بن مهران الأعمش، 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أنا نائم في الليل إذ انتبهت بالجرس علي بابي، فناديت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أبي‌جعفر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 ذاك 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من نومي فزعاً مرعوباً، 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هل علمت لِمَ‌ بعث إلي أميرالمؤمنين في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متفكّراً لا أدري علي ماذا أنزل الأمر، افكّر فيما بيني وبين نفسي إلي ماذا أصير إليه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بعث إلي في هذا الوقت وقد نامت العيون وغارت النجوم‌؟ ففكّرت ساعة، ثمّ‌ 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 إلي في هذه الساعة ليسألني عن فضائل علي بن أبي‌طالب عليه السلام ، فإن أنا أخبرته فيه بالحقّ‌ أمر بقتلي وصلبي، فأيست والله من نفسي وكتبت وصيّتي، والرسل يزعجونني، ولبست كفني، وتحنّطت بحنوطي، وودّعت أهلي وصبيتي، فنهضت إليه وما أعقل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عليه سلّمت عليه السلام سلام خائف وجل وما أعقل، فأومأ إلي أن 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جلست رعباً فإذا عنده عمرو بن عبيد ووزيره وكاتبه، فحمدت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رأيت من رأيت عنده، فرجع إلي ذهني وأنا قائم، فسلّمت سلاماً ثانياً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أميرالمؤمنين ورحمة الله وبركاته، ثمّ‌ جلست، فعلم أنّي دهشت ورعبت منه، فلم يقل لي شيئاً، فكان أوّل كلمة قالها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مهران، 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فشمّ‌ منّي رائحة الحنوط‍‌،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أعمش، والله لتصدقني أمرك وإلّا صلبتك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يا أميرالمؤمنين عن حاجتك وما بدا لك أصدقك ولا أكذبك، فوالله لئن كان الكذب ينجيني فإنّ‌ الصدق أنجي لي منه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منك رائحة الحنوط‍‌، فأخبرني عمّا حدّثتك به نفسك ولم فعلت ذاك‌؟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اخبرك يا أميرالمؤمنين وأصدقك، أتاني رسلك في بعض الليل،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أميرالمؤمنين، فقمت وأنا متفكّر خائف وجل مرعوب، فقلت بيني وبين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إلي أميرالمؤمنين في هذه الساعة وقد غارت النجوم ونامت العيون إلّا ليسألني عن فضائل علي بن أبي‌طالب عليه السلام ، فإن أنا أخبرته بالحقّ‌ أمر بصلبي حيّاً، فصلّيت ركعتين، وكتبت وصيّتي والرسل يزعجونني ولبست كفني، وتحنّطت بحنوطي، وودّعت أهلي وصبيتي، وجئتك يا أميرالمؤمنين سامعاً مطيعاً آيساً من الحياة</w:t>
      </w:r>
    </w:p>
    <w:p>
      <w:pPr>
        <w:pStyle w:val="BookText"/>
        <w:rPr/>
      </w:pPr>
      <w:r>
        <w:rPr>
          <w:rFonts w:ascii="Amiri" w:hAnsi="Amiri" w:eastAsia="Amiri" w:cs="Amiri"/>
          <w:color w:val="111111"/>
          <w:sz w:val="28"/>
          <w:sz w:val="28"/>
          <w:szCs w:val="28"/>
          <w:rtl w:val="true"/>
          <w:lang w:bidi="ar-SA"/>
        </w:rPr>
        <w:t>خائفاً راجياً أن يسعني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مقالتي علم أنّي صادق وكان متّكئاً، فاستوي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سمعته قالها سكن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عنّي بعض ما كنت أجد من رعبي، وما كنت أخاف من سطوته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أسألك بالله يا سليمان إلّا أخبرتني كم من حديث ترويه في فضائل علي بن أبي‌طالب ابن عمّ‌ النبيّ‌ صلى الله عليه و آله وصهره وأخيه وزوج حبيبته‌؟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ويحك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حديث أو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ألف؛ استقلّها،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عشرة آلاف حديث كما زعمت أوّلاً وما زاد </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الصيرفي البغدادي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العكبري، حدّثنا أبوالقاسم عبدالله بن عتّاب العبدي، حدّثنا عمر بن شبّة بن عبيدة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العكبري، حدّثنا عبدالله بن عتّاب بن محمّد، حدّثنا الحسن بن عرفة، حدّثنا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المنصور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العكبري،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العبدي، حدّثنا أحمد بن علي العمّي،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سالم، حدّثني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أبوجعفر</w:t>
      </w:r>
      <w:bookmarkStart w:id="59" w:name="pg14293_184232"/>
    </w:p>
    <w:p>
      <w:pPr>
        <w:pStyle w:val="BookText"/>
        <w:rPr/>
      </w:pPr>
      <w:bookmarkEnd w:id="59"/>
      <w:r>
        <w:rPr>
          <w:rFonts w:ascii="Amiri" w:hAnsi="Amiri" w:eastAsia="Amiri" w:cs="Amiri"/>
          <w:color w:val="111111"/>
          <w:sz w:val="28"/>
          <w:sz w:val="28"/>
          <w:szCs w:val="28"/>
          <w:rtl w:val="true"/>
          <w:lang w:bidi="ar-SA"/>
        </w:rPr>
        <w:t>المنصور، وقد دخل حديث بعضهم في بعض، واللفظ‍‌ لعمر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إلي المنصور 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يريدني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أنّي آتيه، ثمّ‌ تفكّرت في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دعاني في هذا الوقت لخير، ولكن عسي أن يسألني عن فضائل أمير المؤمنين علي بن أبي‌طالب عليه السلام فإن أخبرته 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فتطهّرت ولبست أكفاني وتحنّطت ثمّ‌ كتبت وصيّتي، ثمّ‌ صرت إليه، فوجدت عنده عمرو بن عبيد، فحمدت الله تعالي علي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عنده عون صدق من أهل البصرة،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فلمّا قربت منه أقبلت علي عمرو بن عبيد اسائله، وفاح منّي ريح الحنوط‍‌،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ما هذه الرائحة‌؟ والله لتصدقني وإلّا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أتاني رسولك في جوف الليل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إلي أميرالمؤمنين في هذه الساعة إلّا ليسألني عن فضائل علي، فإن أخبرته قتلني، فكتبت وصيّتي، ولبست كفني وتحنّطت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فاستوي جالساً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يا سليمان ما اسمي‌؟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الطويل ابن محمّد بن علي بن عبدالله بن عبّاس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بالله وبقرابتي من رسول الله صلى الله عليه و آله كم رُويت في علي من فضيلة من جميع الفقهاء وكم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حديث وما زاد </w:t>
      </w:r>
      <w:r>
        <w:rPr>
          <w:rFonts w:eastAsia="Amiri" w:cs="Amiri" w:ascii="Amiri" w:hAnsi="Amiri"/>
          <w:color w:val="111111"/>
          <w:sz w:val="28"/>
          <w:szCs w:val="28"/>
          <w:rtl w:val="true"/>
          <w:lang w:bidi="ar-SA"/>
        </w:rPr>
        <w:t xml:space="preserve">... . </w:t>
      </w:r>
      <w:r>
        <w:rPr>
          <w:rStyle w:val="FootnoteAnchor"/>
          <w:rtl w:val="true"/>
        </w:rPr>
        <w:footnoteReference w:id="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315572_1588784861"/>
      <w:bookmarkStart w:id="61" w:name="_Toc23"/>
      <w:bookmarkEnd w:id="60"/>
      <w:r>
        <w:rPr/>
        <w:t>14</w:t>
      </w:r>
      <w:r>
        <w:rPr>
          <w:rtl w:val="true"/>
        </w:rPr>
        <w:t xml:space="preserve">. </w:t>
      </w:r>
      <w:r>
        <w:rPr>
          <w:rtl w:val="true"/>
        </w:rPr>
        <w:t>المراسيل والأقوال</w:t>
      </w:r>
      <w:bookmarkEnd w:id="61"/>
    </w:p>
    <w:p>
      <w:pPr>
        <w:pStyle w:val="BookText"/>
        <w:rPr/>
      </w:pPr>
      <w:r>
        <w:rPr>
          <w:rFonts w:eastAsia="Times New Roman" w:cs="Times New Roman" w:ascii="Times New Roman" w:hAnsi="Times New Roman"/>
          <w:color w:val="111111"/>
          <w:sz w:val="28"/>
          <w:szCs w:val="28"/>
          <w:lang w:val="en-US" w:bidi="en-US"/>
        </w:rPr>
        <w:t>17611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لأحد من أصحاب رسول الله صلى الله عليه و آله و سلم من الفضائل الصحاح ما روي لعلي بن أبي‌طالب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 من الصحابة من الفضائل بالأسانيد الصحاح مثل ما لعلي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لأحد من الفضائل أكثر ممّا روي لعلي بن أبي‌طالب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لأحد من أصحاب رسول الله صلى الله عليه و آله من الفضائل أكثر ممّا جاء لعلي بن أبي‌طالب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لأحد من أصحاب رسول الله صلى الله عليه و آله من الفضائل ما جاء لعلي بن أبي‌طالب عليه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فضائل أحد من أصحاب رسول الله صلى الله عليه و سلم بالأسانيد الصحاح ما روي عن علي بن أبي‌طالب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كلّ‌ فضيلة ومنقبة، ومستحقّ‌ لكلّ‌ سابقة ومرتبة، ولم يكن أحد في وقته أحقّ‌ بالخلافة منه، وكان في قعوده عن الطلب قبله محقّاً، وفي طلبه في وقته مستحقّاً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وهو كما قال أبوعبدالله أحمد بن حنبل رحمه الله ، فيما أخبرنا أبوعبدالله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الجوزى بإسناده إليه فى مناقب أحمد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والمالقى فى التمهيد والبيان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العاشر، ذكر كلام أحمد بن حنبل فى التفضيل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أبى‌يعلي بإسناده إليه فى طبقات الحنابلة </w:t>
      </w:r>
      <w:r>
        <w:rPr>
          <w:rFonts w:eastAsia="Amiri" w:cs="Amiri" w:ascii="Amiri" w:hAnsi="Amiri"/>
          <w:color w:val="111111"/>
          <w:sz w:val="28"/>
          <w:szCs w:val="28"/>
          <w:lang w:bidi="ar-SA"/>
        </w:rPr>
        <w:t>319/1</w:t>
      </w:r>
      <w:r>
        <w:rPr>
          <w:rFonts w:ascii="Amiri" w:hAnsi="Amiri" w:eastAsia="Amiri" w:cs="Amiri"/>
          <w:color w:val="111111"/>
          <w:sz w:val="28"/>
          <w:sz w:val="28"/>
          <w:szCs w:val="28"/>
          <w:rtl w:val="true"/>
          <w:lang w:bidi="ar-SA"/>
        </w:rPr>
        <w:t xml:space="preserve">، ترجمة محمّد بن منصور بن داوود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فى المستدرك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والخوارزمى فى المناقب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 تاريخ مدينة دمشق </w:t>
      </w:r>
      <w:r>
        <w:rPr>
          <w:rFonts w:eastAsia="Amiri" w:cs="Amiri" w:ascii="Amiri" w:hAnsi="Amiri"/>
          <w:color w:val="111111"/>
          <w:sz w:val="28"/>
          <w:szCs w:val="28"/>
          <w:lang w:bidi="ar-SA"/>
        </w:rPr>
        <w:t>418/42</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والكنجى فى كفاية الطالب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الثانى والستّون، فى تخصيص على عليه السلام بمئة منقبة دون سائر الصحابة، وابن عساكر فى تاريخ مدينة دمشق </w:t>
      </w:r>
      <w:r>
        <w:rPr>
          <w:rFonts w:eastAsia="Amiri" w:cs="Amiri" w:ascii="Amiri" w:hAnsi="Amiri"/>
          <w:color w:val="111111"/>
          <w:sz w:val="28"/>
          <w:szCs w:val="28"/>
          <w:lang w:bidi="ar-SA"/>
        </w:rPr>
        <w:t>418/42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ابن‌أبى‌يعلي بإسناده إليه فى طبقات الحنابلة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 xml:space="preserve">، ترجمة عبدالعزيز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فى قعوده عن الطلب قبله محقّاً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نوع من المسامحة فى التعبير، حيث أنّ‌ ذلك</w:t>
      </w:r>
    </w:p>
    <w:p>
      <w:pPr>
        <w:pStyle w:val="BookText"/>
        <w:rPr/>
      </w:pPr>
      <w:r>
        <w:rPr>
          <w:rFonts w:ascii="Amiri" w:hAnsi="Amiri" w:eastAsia="Amiri" w:cs="Amiri"/>
          <w:color w:val="111111"/>
          <w:sz w:val="28"/>
          <w:sz w:val="28"/>
          <w:szCs w:val="28"/>
          <w:rtl w:val="true"/>
          <w:lang w:bidi="ar-SA"/>
        </w:rPr>
        <w:t xml:space="preserve">الحافظ‍‌ في التاريخ، حدّثنا علي بن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ثقات شيوخ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سعيد الرباطي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علي بن أبي‌طالب مع الحقّ‌ والحقّ‌ معه حيث كان</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17618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الحكيم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فضّل الله عليّاً رضي الله عنه بأشياء كثيرة وفضائل جمّه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17619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وإسماعيل القاضي 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في فضائل أحد من الصحابة بالأسانيد الحسان ما روي في فضائل علي بن أبي‌طالب</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17620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وإسماعيل القاضي والنسائي وأبوعلي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حقّ‌ أحد من الصحابة بالأسانيد الجياد أكثر ممّا جاء في علي</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17621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فرائد أحاديث من بحر الفضائل مستخرجة، وفي سلك</w:t>
      </w:r>
    </w:p>
    <w:p>
      <w:pPr>
        <w:pStyle w:val="BookText"/>
        <w:rPr/>
      </w:pPr>
      <w:r>
        <w:rPr>
          <w:rFonts w:ascii="Amiri" w:hAnsi="Amiri" w:eastAsia="Amiri" w:cs="Amiri"/>
          <w:color w:val="111111"/>
          <w:sz w:val="28"/>
          <w:sz w:val="28"/>
          <w:szCs w:val="28"/>
          <w:rtl w:val="true"/>
          <w:lang w:bidi="ar-SA"/>
        </w:rPr>
        <w:t>الإخلاص منظومة، وأزهار أخبار تزهي بها رياض المزايا والمفاخر الّتي هي بسحب الولاية مرهومة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دراري صدق ضمنها درر العلي   وليس بمول مثلها يد مسند</w:t>
      </w:r>
    </w:p>
    <w:p>
      <w:pPr>
        <w:pStyle w:val="BookText"/>
        <w:rPr/>
      </w:pPr>
      <w:r>
        <w:rPr>
          <w:rFonts w:ascii="Amiri" w:hAnsi="Amiri" w:eastAsia="Amiri" w:cs="Amiri"/>
          <w:color w:val="111111"/>
          <w:sz w:val="28"/>
          <w:sz w:val="28"/>
          <w:szCs w:val="28"/>
          <w:rtl w:val="true"/>
          <w:lang w:bidi="ar-SA"/>
        </w:rPr>
        <w:t>بصائر انس في حظائر قدّست   بذكر ولاة الأمر من بعد أحمد</w:t>
      </w:r>
    </w:p>
    <w:p>
      <w:pPr>
        <w:pStyle w:val="BookText"/>
        <w:rPr/>
      </w:pPr>
      <w:r>
        <w:rPr>
          <w:rFonts w:ascii="Amiri" w:hAnsi="Amiri" w:eastAsia="Amiri" w:cs="Amiri"/>
          <w:color w:val="111111"/>
          <w:sz w:val="28"/>
          <w:sz w:val="28"/>
          <w:szCs w:val="28"/>
          <w:rtl w:val="true"/>
          <w:lang w:bidi="ar-SA"/>
        </w:rPr>
        <w:t>فصوص نصوص في ذوي الفضل والتقي   شموس علي ذرّت لأشرف محتد</w:t>
      </w:r>
    </w:p>
    <w:p>
      <w:pPr>
        <w:pStyle w:val="BookText"/>
        <w:rPr/>
      </w:pPr>
      <w:r>
        <w:rPr>
          <w:rFonts w:ascii="Amiri" w:hAnsi="Amiri" w:eastAsia="Amiri" w:cs="Amiri"/>
          <w:color w:val="111111"/>
          <w:sz w:val="28"/>
          <w:sz w:val="28"/>
          <w:szCs w:val="28"/>
          <w:rtl w:val="true"/>
          <w:lang w:bidi="ar-SA"/>
        </w:rPr>
        <w:t>لهم في سماء المجد أشرف مصعد   وهم في عراص الدين أكرم مرصد</w:t>
      </w:r>
    </w:p>
    <w:p>
      <w:pPr>
        <w:pStyle w:val="BookText"/>
        <w:rPr/>
      </w:pPr>
      <w:r>
        <w:rPr>
          <w:rFonts w:ascii="Amiri" w:hAnsi="Amiri" w:eastAsia="Amiri" w:cs="Amiri"/>
          <w:color w:val="111111"/>
          <w:sz w:val="28"/>
          <w:sz w:val="28"/>
          <w:szCs w:val="28"/>
          <w:rtl w:val="true"/>
          <w:lang w:bidi="ar-SA"/>
        </w:rPr>
        <w:t xml:space="preserve">ينبئ بعضها عن نبذ ممّا خصّ‌ الله تعالي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الفضائل المتلألئة الأنوار، والمناقب العليّة المنار، والمآثر الكريمة الآثار، والمكارم الغائضة التيار، والمنائح الفاتحة الأزهار، والمقامات الطاهرة الأقدار، والكرامات الوسيعة الأقطار، والمراتب الرفيعة 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ولاية المولي أمير المؤمنين وسيّد الوصيّين، ورأس الأولياء والصدّيقين، وإمام البررة المتّقين، يعسوب الدين، ومبيّن مناهج الصدق واليقين، وأخي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العالي سرادق مجده   علي قمّة المجد الرفيع تعاليا</w:t>
      </w:r>
    </w:p>
    <w:p>
      <w:pPr>
        <w:pStyle w:val="BookText"/>
        <w:rPr/>
      </w:pPr>
      <w:r>
        <w:rPr>
          <w:rFonts w:ascii="Amiri" w:hAnsi="Amiri" w:eastAsia="Amiri" w:cs="Amiri"/>
          <w:color w:val="111111"/>
          <w:sz w:val="28"/>
          <w:sz w:val="28"/>
          <w:szCs w:val="28"/>
          <w:rtl w:val="true"/>
          <w:lang w:bidi="ar-SA"/>
        </w:rPr>
        <w:t>علي علا فوق السماوات قدره   ومن فضله نال المعالي الأمانيا</w:t>
      </w:r>
    </w:p>
    <w:p>
      <w:pPr>
        <w:pStyle w:val="BookText"/>
        <w:rPr/>
      </w:pPr>
      <w:r>
        <w:rPr>
          <w:rFonts w:ascii="Amiri" w:hAnsi="Amiri" w:eastAsia="Amiri" w:cs="Amiri"/>
          <w:color w:val="111111"/>
          <w:sz w:val="28"/>
          <w:sz w:val="28"/>
          <w:szCs w:val="28"/>
          <w:rtl w:val="true"/>
          <w:lang w:bidi="ar-SA"/>
        </w:rPr>
        <w:t>فأسّس بنيان الولاية متقناً   وحاز ذوو التحقيق منه المعانيا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الليث الهصور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الوقور، والبطل المنصور، والبحر المسجور، والعلم المنشور، والسيف البتور، والعباب الزاخر الخضم، والطود الشاهق الأشمّ‌، وساقي المؤمنين من الأكواب بالأوفي والأتمّ‌، الهصير الهصار، أسد الله الكرّار، أبي الأئمّة الأطهار، معدن السكينة والوقار، وقائد الغرّ المحجّلين الأبرار، المشرّف بمزيّة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والمؤيّد بدعوة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كاسر الأصنام، وهازم الأحزاب، المتصدّق بخاتمه في المحراب، صمد مفاحم الجدال، والمبير إذا 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نزال، فارس ميدان الطعان والضراب، هزبر كلّ‌ عرين، وضرغام كلّ‌ غاب، الّذي كلّ‌</w:t>
      </w:r>
    </w:p>
    <w:p>
      <w:pPr>
        <w:pStyle w:val="BookText"/>
        <w:rPr/>
      </w:pPr>
      <w:r>
        <w:rPr>
          <w:rFonts w:ascii="Amiri" w:hAnsi="Amiri" w:eastAsia="Amiri" w:cs="Amiri"/>
          <w:color w:val="111111"/>
          <w:sz w:val="28"/>
          <w:sz w:val="28"/>
          <w:szCs w:val="28"/>
          <w:rtl w:val="true"/>
          <w:lang w:bidi="ar-SA"/>
        </w:rPr>
        <w:t>لسان كلّ‌ مغتاب ومعتاب، وبيان كلّ‌ ذامّ‌ ومرتاب عن قدح في قدح معاليه، لنقاب حبابه عن كلّ‌ ذامّ‌ وعاب، المخصوص من حضرة النبوّة بكرامة الاُخوّة والانتخاب، المنصوص عليه بأنّه لدار الحكمة ومدينة العلم باب، المكنّي بأبي‌الريحانتين وأبي‌الحسن وأبي‌تراب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النبأ العظيم وفلك نوح   وباب الله وانقطع الخطاب</w:t>
      </w:r>
    </w:p>
    <w:p>
      <w:pPr>
        <w:pStyle w:val="BookText"/>
        <w:rPr/>
      </w:pPr>
      <w:r>
        <w:rPr>
          <w:rFonts w:ascii="Amiri" w:hAnsi="Amiri" w:eastAsia="Amiri" w:cs="Amiri"/>
          <w:color w:val="111111"/>
          <w:sz w:val="28"/>
          <w:sz w:val="28"/>
          <w:szCs w:val="28"/>
          <w:rtl w:val="true"/>
          <w:lang w:bidi="ar-SA"/>
        </w:rPr>
        <w:t>ذي البراهين القاطعة، والآيات الدامغة، وصاحب الكرامات الظاهرة، والحجج البالغة، ينبوع الخير ومعدن البركات، ومنجي غرقي بحار المعاصي من المخازي والمهاوي والدركات، مبدع جسيمات المكارم، ومفيض عميمات المنن، الإمام الّذي حبّه وحبّ‌ أولاده في المواطن السبعة الشديدة المكاره العظيمة الأهوال من أوفي العدّة وأوقي الجنن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أحمد المختار صفوة هاشم   أبوالسادة الغرّ الميامين مؤتمن</w:t>
      </w:r>
    </w:p>
    <w:p>
      <w:pPr>
        <w:pStyle w:val="BookText"/>
        <w:rPr/>
      </w:pPr>
      <w:r>
        <w:rPr>
          <w:rFonts w:ascii="Amiri" w:hAnsi="Amiri" w:eastAsia="Amiri" w:cs="Amiri"/>
          <w:color w:val="111111"/>
          <w:sz w:val="28"/>
          <w:sz w:val="28"/>
          <w:szCs w:val="28"/>
          <w:rtl w:val="true"/>
          <w:lang w:bidi="ar-SA"/>
        </w:rPr>
        <w:t>وصي إمام المرسلين محمّد   علي أمير المؤمنين أبوالحسن</w:t>
      </w:r>
    </w:p>
    <w:p>
      <w:pPr>
        <w:pStyle w:val="BookText"/>
        <w:rPr/>
      </w:pPr>
      <w:r>
        <w:rPr>
          <w:rFonts w:ascii="Amiri" w:hAnsi="Amiri" w:eastAsia="Amiri" w:cs="Amiri"/>
          <w:color w:val="111111"/>
          <w:sz w:val="28"/>
          <w:sz w:val="28"/>
          <w:szCs w:val="28"/>
          <w:rtl w:val="true"/>
          <w:lang w:bidi="ar-SA"/>
        </w:rPr>
        <w:t>هما ظهرا شخصين والروح واحد   بنصّ‌ حديث النفس والنور فاعلمن</w:t>
      </w:r>
    </w:p>
    <w:p>
      <w:pPr>
        <w:pStyle w:val="BookText"/>
        <w:rPr/>
      </w:pPr>
      <w:r>
        <w:rPr>
          <w:rFonts w:ascii="Amiri" w:hAnsi="Amiri" w:eastAsia="Amiri" w:cs="Amiri"/>
          <w:color w:val="111111"/>
          <w:sz w:val="28"/>
          <w:sz w:val="28"/>
          <w:szCs w:val="28"/>
          <w:rtl w:val="true"/>
          <w:lang w:bidi="ar-SA"/>
        </w:rPr>
        <w:t xml:space="preserve">هو الوزر المأمول في كلّ‌ خطّة   وإن تنجي الهلكي ولايته قمن </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صلاة الله ما لاح كوكب   وما هبّ‌ ممراض النسيم علي فنن</w:t>
      </w:r>
    </w:p>
    <w:p>
      <w:pPr>
        <w:pStyle w:val="BookText"/>
        <w:rPr/>
      </w:pPr>
      <w:r>
        <w:rPr>
          <w:rFonts w:ascii="Amiri" w:hAnsi="Amiri" w:eastAsia="Amiri" w:cs="Amiri"/>
          <w:color w:val="111111"/>
          <w:sz w:val="28"/>
          <w:sz w:val="28"/>
          <w:szCs w:val="28"/>
          <w:rtl w:val="true"/>
          <w:lang w:bidi="ar-SA"/>
        </w:rPr>
        <w:t>وهي قطرة من بحار فضائله الزاخرة العباب، وندي رشحة من سحائب مناقبه الدائمة التسكاب، ولمحة من زواخر مفاخره الّتي فاتت حدّ العدّ والحصر والحساب، ولمعة من شهب مآثره الّتي عجزت عن عدّ جزء من آلافها المؤلّفة وإحصائها وتحريرها أنامل الحسّاب والكتّاب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ذا الّذي يحصي الكواكب والقطرا؟ </w:t>
      </w:r>
      <w:r>
        <w:rPr>
          <w:rStyle w:val="FootnoteAnchor"/>
          <w:rtl w:val="true"/>
        </w:rPr>
        <w:footnoteReference w:id="40"/>
      </w:r>
      <w:bookmarkStart w:id="62" w:name="pg14293_184243"/>
    </w:p>
    <w:p>
      <w:pPr>
        <w:pStyle w:val="Heading4"/>
        <w:numPr>
          <w:ilvl w:val="3"/>
          <w:numId w:val="1"/>
        </w:numPr>
        <w:rPr/>
      </w:pPr>
      <w:bookmarkStart w:id="63" w:name="__RefHeading___Toc315574_1588784861"/>
      <w:bookmarkStart w:id="64" w:name="_Toc24"/>
      <w:bookmarkEnd w:id="62"/>
      <w:bookmarkEnd w:id="63"/>
      <w:r>
        <w:rPr>
          <w:rtl w:val="true"/>
        </w:rPr>
        <w:t>الثاني</w:t>
      </w:r>
      <w:r>
        <w:rPr>
          <w:rtl w:val="true"/>
        </w:rPr>
        <w:t xml:space="preserve">: </w:t>
      </w:r>
      <w:r>
        <w:rPr>
          <w:rtl w:val="true"/>
        </w:rPr>
        <w:t>له عليه السلام فضيلة لم يعطها الله أحداً قبله ولا بعده</w:t>
      </w:r>
      <w:bookmarkEnd w:id="6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17622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عروة بن الزبير،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علي بن أبي‌طالب عمرو بن عبدودّ ودخل علي النبيّ‌ صلى الله عليه و سلم وسيفه يقطر دماً فلمّا رآه النبيّ‌ صلى الله عليه و سلم كبّر وكبّر المسلمون،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علي بن أبي‌طالب فضيلة لم تعطها أحداً قبله، ولا تعطها أحداً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جبريل عليه السلام ومعه أترجة من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بهذه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فدفعها إليه، فانفلقت في يده فلقتين، فإذا فيها حريرة بيضاء مكتوب فيها سطرين بصفراء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من الطالب الغالب إلي علي بن أبي‌طالب</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الجوزى بإسناده إليه فى الموضوعات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فى فضائل على عليه السلام ، الحديث الثانى والأربعون، من طريق الذارع ثمّ‌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والكنجى فى كفاية الطالب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كرامة الله تعالي لعلى بن أبى‌طالب عليه السلام وفضل محبّته،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الذارع فى فوائده، وهو معروف عند أهل النقل، والخوارزمى فى المناقب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والذهبى فى ميزان الاعتدال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أحمد بن نصر الذارع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والشوكانى فى الفوائد المجموعة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315576_1588784861"/>
      <w:bookmarkStart w:id="66" w:name="_Toc25"/>
      <w:bookmarkEnd w:id="65"/>
      <w:r>
        <w:rPr>
          <w:rtl w:val="true"/>
        </w:rPr>
        <w:t>الثالث</w:t>
      </w:r>
      <w:r>
        <w:rPr>
          <w:rtl w:val="true"/>
        </w:rPr>
        <w:t xml:space="preserve">: </w:t>
      </w:r>
      <w:r>
        <w:rPr>
          <w:rtl w:val="true"/>
        </w:rPr>
        <w:t>تفضيله عليه السلام وأنّه أعظم الناس منزلة وأفضلهم بعد النبيّ‌ صلى الله عليه و آله و سلم</w:t>
      </w:r>
      <w:bookmarkEnd w:id="66"/>
    </w:p>
    <w:p>
      <w:pPr>
        <w:pStyle w:val="Heading5"/>
        <w:numPr>
          <w:ilvl w:val="4"/>
          <w:numId w:val="1"/>
        </w:numPr>
        <w:rPr/>
      </w:pPr>
      <w:bookmarkStart w:id="67" w:name="__RefHeading___Toc315578_1588784861"/>
      <w:bookmarkStart w:id="68" w:name="_Toc26"/>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عبدالعزيز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w:t>
      </w:r>
      <w:bookmarkStart w:id="69" w:name="pg14293_184245"/>
    </w:p>
    <w:p>
      <w:pPr>
        <w:pStyle w:val="Heading5"/>
        <w:numPr>
          <w:ilvl w:val="4"/>
          <w:numId w:val="1"/>
        </w:numPr>
        <w:rPr/>
      </w:pPr>
      <w:bookmarkStart w:id="70" w:name="__RefHeading___Toc315580_1588784861"/>
      <w:bookmarkStart w:id="71" w:name="_Toc27"/>
      <w:bookmarkEnd w:id="69"/>
      <w:bookmarkEnd w:id="70"/>
      <w:r>
        <w:rPr/>
        <w:t>1</w:t>
      </w:r>
      <w:r>
        <w:rPr>
          <w:rtl w:val="true"/>
        </w:rPr>
        <w:t xml:space="preserve">. </w:t>
      </w:r>
      <w:r>
        <w:rPr>
          <w:rtl w:val="true"/>
        </w:rPr>
        <w:t>أبوبكر</w:t>
      </w:r>
      <w:bookmarkEnd w:id="71"/>
    </w:p>
    <w:p>
      <w:pPr>
        <w:pStyle w:val="BookText"/>
        <w:rPr/>
      </w:pPr>
      <w:r>
        <w:rPr>
          <w:rFonts w:eastAsia="Times New Roman" w:cs="Times New Roman" w:ascii="Times New Roman" w:hAnsi="Times New Roman"/>
          <w:color w:val="111111"/>
          <w:sz w:val="28"/>
          <w:szCs w:val="28"/>
          <w:lang w:val="en-US" w:bidi="en-US"/>
        </w:rPr>
        <w:t>17623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عبدالحميد الحارثي، حدّثنا علي بن قادم، حدّثنا زافر، عن الصلت بن بهرام،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أبوبكر الصدّيق إلي علي بن أبي‌طالب عليه السلام مقبلاً،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إلي أقرب الناس قرابة من نبيّهم صلى الله عليه و آله ، وأجوده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منزلة، وأعظمهم عند الله غناء، وأعظمهم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إلي علي </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السمّان، وأورده المحبّ‌ الطبرى فى الرياض النضرة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الرابع، الفصل السادس، ذكر اختصاصه بأنّه أقرب الناس قرابة من النبى صلى الله عليه و سلم ، عن السمّان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سعيد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ابن أبي‌حكيم، حدّثنا علي بن قادم، حدّثنا زافر بن سليمان، عن الصلت بن بهرام،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أبوبكر جالس إذ طلع علي بن أبي‌طالب من بعيد، فلمّا رآه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إلي أعظم الناس منزلة، وأقربهم قرابة، وأفضلهم دالّة، وأعظمهم غناء عن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إلي هذا الطالع</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17625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أبوكريب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قادم، عن زافر بن سليمان، عن الصلت بن بهرام،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أبوبكر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إلي أعظم الناس منزلة 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وأقربه قرابة، وأفضله دالّة، وأعظمه غني عن نبيّه، فلينظر إلي هذا </w:t>
      </w:r>
      <w:r>
        <w:rPr>
          <w:rFonts w:eastAsia="Amiri" w:cs="Amiri" w:ascii="Amiri" w:hAnsi="Amiri"/>
          <w:color w:val="111111"/>
          <w:sz w:val="28"/>
          <w:szCs w:val="28"/>
          <w:rtl w:val="true"/>
          <w:lang w:bidi="ar-SA"/>
        </w:rPr>
        <w:t xml:space="preserve">... .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17626</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المثنّي بن عبدالكريم،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بن سليمان،</w:t>
      </w:r>
      <w:bookmarkStart w:id="72" w:name="pg14293_184248"/>
    </w:p>
    <w:p>
      <w:pPr>
        <w:pStyle w:val="BookText"/>
        <w:rPr/>
      </w:pPr>
      <w:bookmarkEnd w:id="72"/>
      <w:r>
        <w:rPr>
          <w:rFonts w:ascii="Amiri" w:hAnsi="Amiri" w:eastAsia="Amiri" w:cs="Amiri"/>
          <w:color w:val="111111"/>
          <w:sz w:val="28"/>
          <w:sz w:val="28"/>
          <w:szCs w:val="28"/>
          <w:rtl w:val="true"/>
          <w:lang w:bidi="ar-SA"/>
        </w:rPr>
        <w:t>عن الصلت بن بهرام، عن الشعبي، نحوه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الإشراف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فى 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نحو الخبر المتقدّم آنفاً عن ابن أبى‌الدنيا</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315582_1588784861"/>
      <w:bookmarkStart w:id="74" w:name="_Toc28"/>
      <w:bookmarkEnd w:id="73"/>
      <w:r>
        <w:rPr/>
        <w:t>2</w:t>
      </w:r>
      <w:r>
        <w:rPr>
          <w:rtl w:val="true"/>
        </w:rPr>
        <w:t xml:space="preserve">. </w:t>
      </w:r>
      <w:r>
        <w:rPr>
          <w:rtl w:val="true"/>
        </w:rPr>
        <w:t>سلمان الفارسي</w:t>
      </w:r>
      <w:bookmarkEnd w:id="74"/>
    </w:p>
    <w:p>
      <w:pPr>
        <w:pStyle w:val="BookText"/>
        <w:rPr/>
      </w:pPr>
      <w:r>
        <w:rPr>
          <w:rFonts w:eastAsia="Times New Roman" w:cs="Times New Roman" w:ascii="Times New Roman" w:hAnsi="Times New Roman"/>
          <w:color w:val="111111"/>
          <w:sz w:val="28"/>
          <w:szCs w:val="28"/>
          <w:lang w:val="en-US" w:bidi="en-US"/>
        </w:rPr>
        <w:t>17627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عن الصباح العطّار، عن ثابت بن أبي‌صخرة، عن المنذر الكندي،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الأنبياء نبيّنا، وإنّ‌ أفضل الأوصياء وصيّنا، وإنّ‌ أفضل الأسباط‍‌ سبطانا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Heading5"/>
        <w:numPr>
          <w:ilvl w:val="4"/>
          <w:numId w:val="1"/>
        </w:numPr>
        <w:rPr/>
      </w:pPr>
      <w:bookmarkStart w:id="75" w:name="__RefHeading___Toc315584_1588784861"/>
      <w:bookmarkStart w:id="76" w:name="_Toc29"/>
      <w:bookmarkEnd w:id="75"/>
      <w:r>
        <w:rPr/>
        <w:t>3</w:t>
      </w:r>
      <w:r>
        <w:rPr>
          <w:rtl w:val="true"/>
        </w:rPr>
        <w:t xml:space="preserve">. </w:t>
      </w:r>
      <w:r>
        <w:rPr>
          <w:rtl w:val="true"/>
        </w:rPr>
        <w:t>عبدالله بن عبّاس</w:t>
      </w:r>
      <w:bookmarkEnd w:id="76"/>
    </w:p>
    <w:p>
      <w:pPr>
        <w:pStyle w:val="BookText"/>
        <w:rPr/>
      </w:pPr>
      <w:r>
        <w:rPr>
          <w:rFonts w:eastAsia="Times New Roman" w:cs="Times New Roman" w:ascii="Times New Roman" w:hAnsi="Times New Roman"/>
          <w:color w:val="111111"/>
          <w:sz w:val="28"/>
          <w:szCs w:val="28"/>
          <w:lang w:val="en-US" w:bidi="en-US"/>
        </w:rPr>
        <w:t>17628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أبي‌بكر الهذلي،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عبدالرحمان، أنتم أصحابي وعلي بن أبي‌طالب منّي وأنا من علي، فمن قاسه بغيره فقد جفاني، ومن جفاني آذاني، ومن آذاني فعليه لعنة ربّي </w:t>
      </w:r>
      <w:r>
        <w:rPr>
          <w:rFonts w:eastAsia="Amiri" w:cs="Amiri" w:ascii="Amiri" w:hAnsi="Amiri"/>
          <w:color w:val="111111"/>
          <w:sz w:val="28"/>
          <w:szCs w:val="28"/>
          <w:rtl w:val="true"/>
          <w:lang w:bidi="ar-SA"/>
        </w:rPr>
        <w:t xml:space="preserve">... . </w:t>
      </w:r>
      <w:r>
        <w:rPr>
          <w:rStyle w:val="FootnoteAnchor"/>
          <w:rtl w:val="true"/>
        </w:rPr>
        <w:footnoteReference w:id="47"/>
      </w:r>
    </w:p>
    <w:p>
      <w:pPr>
        <w:pStyle w:val="Heading5"/>
        <w:numPr>
          <w:ilvl w:val="4"/>
          <w:numId w:val="1"/>
        </w:numPr>
        <w:rPr/>
      </w:pPr>
      <w:bookmarkStart w:id="77" w:name="__RefHeading___Toc315586_1588784861"/>
      <w:bookmarkStart w:id="78" w:name="_Toc30"/>
      <w:bookmarkEnd w:id="77"/>
      <w:r>
        <w:rPr/>
        <w:t>4</w:t>
      </w:r>
      <w:r>
        <w:rPr>
          <w:rtl w:val="true"/>
        </w:rPr>
        <w:t xml:space="preserve">. </w:t>
      </w:r>
      <w:r>
        <w:rPr>
          <w:rtl w:val="true"/>
        </w:rPr>
        <w:t>عبدالله بن مسعود</w:t>
      </w:r>
      <w:bookmarkEnd w:id="78"/>
    </w:p>
    <w:p>
      <w:pPr>
        <w:pStyle w:val="BookText"/>
        <w:rPr/>
      </w:pPr>
      <w:r>
        <w:rPr>
          <w:rFonts w:eastAsia="Times New Roman" w:cs="Times New Roman" w:ascii="Times New Roman" w:hAnsi="Times New Roman"/>
          <w:color w:val="111111"/>
          <w:sz w:val="28"/>
          <w:szCs w:val="28"/>
          <w:lang w:val="en-US" w:bidi="en-US"/>
        </w:rPr>
        <w:t>17629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التفسير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شجاع، عن محمّد بن عبدالرحمان بن أبي‌ليلي،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عبدالله بن مسعود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مع رواية كعب بن عجرة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فرات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علي بن حمدون، حدّثنا عبّاد، عن</w:t>
      </w:r>
      <w:bookmarkStart w:id="79" w:name="pg14293_184250"/>
    </w:p>
    <w:p>
      <w:pPr>
        <w:pStyle w:val="BookText"/>
        <w:rPr/>
      </w:pPr>
      <w:bookmarkEnd w:id="79"/>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زياد بن المنذر، عن أبي‌عبدالله الجدلي،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غدوت إلي رسول الله صلى الله عليه و آله و سلم فدخلت المسجد والناس أجفل ما كانوا كأنّ‌ علي رؤوسهم الطير إذ أقبل علي بن أبي‌طالب حتّي سلّم علي النبيّ‌ صلى الله عليه و آله و سلم ، فتغامز به بعض من كان عنده، فنظر إليهم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تسألوني عن أفضلكم‌؟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علي بن أبي‌طالب؛ أقدمكم إسلاماً، وأوفركم إيماناً، وأكثركم علماً، وأرجحكم حلماً، وأشدّكم لله غضباً، وأشدّكم نكاية في العدوّ، فهو عبد الله وأخو رسوله، فقد علّمته علمي، واستودعته سرّي، وهو أميني علي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افتتن علي رسول الله حتّي لا يري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فَسَتُبْصِرُ وَ يُبْصِرُونَ‌ بِأَيِّكُمُ‌ الْمَفْتُونُ‌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48"/>
      </w:r>
    </w:p>
    <w:p>
      <w:pPr>
        <w:pStyle w:val="Heading5"/>
        <w:numPr>
          <w:ilvl w:val="4"/>
          <w:numId w:val="1"/>
        </w:numPr>
        <w:rPr/>
      </w:pPr>
      <w:bookmarkStart w:id="80" w:name="__RefHeading___Toc315588_1588784861"/>
      <w:bookmarkStart w:id="81" w:name="_Toc31"/>
      <w:bookmarkEnd w:id="80"/>
      <w:r>
        <w:rPr/>
        <w:t>5</w:t>
      </w:r>
      <w:r>
        <w:rPr>
          <w:rtl w:val="true"/>
        </w:rPr>
        <w:t xml:space="preserve">. </w:t>
      </w:r>
      <w:r>
        <w:rPr>
          <w:rtl w:val="true"/>
        </w:rPr>
        <w:t>عمر بن عبدالعزيز</w:t>
      </w:r>
      <w:bookmarkEnd w:id="81"/>
    </w:p>
    <w:p>
      <w:pPr>
        <w:pStyle w:val="BookText"/>
        <w:rPr/>
      </w:pPr>
      <w:r>
        <w:rPr>
          <w:rFonts w:eastAsia="Times New Roman" w:cs="Times New Roman" w:ascii="Times New Roman" w:hAnsi="Times New Roman"/>
          <w:color w:val="111111"/>
          <w:sz w:val="28"/>
          <w:szCs w:val="28"/>
          <w:lang w:val="en-US" w:bidi="en-US"/>
        </w:rPr>
        <w:t>17631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أذكر هاهنا الخبر المروي المشهور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رواية ابن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عمر بن عبدالعزيز جالساً في مجلسه دخل حاجبه ومعه امرأة أدماء طويلة حسنة الجسم والقامة، ورجلان متعلّقان بها، ومعهم كتاب من ميمون بن مهران إلي عمر، فدفعوا إليه الكتاب، ففضّه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إلي أميرالمؤمنين عمر بن عبدالعزيز، من ميمون بن مهران، سلام عليك ورحمة الله وبركاته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فإنّه ورد علينا أمر ضاقت به الصدور وعجزت عنه الأوساع، وهربنا بأنفسنا عنه، ووكلناه إلي عالمه، لقول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 إِلى‌</w:t>
      </w:r>
    </w:p>
    <w:p>
      <w:pPr>
        <w:pStyle w:val="BookText"/>
        <w:rPr/>
      </w:pPr>
      <w:r>
        <w:rPr>
          <w:rFonts w:ascii="Amiri" w:hAnsi="Amiri" w:eastAsia="Amiri" w:cs="Amiri"/>
          <w:color w:val="111111"/>
          <w:sz w:val="28"/>
          <w:sz w:val="28"/>
          <w:szCs w:val="28"/>
          <w:rtl w:val="true"/>
          <w:lang w:bidi="ar-SA"/>
        </w:rPr>
        <w:t xml:space="preserve">أُولِي الْأَمْرِ مِنْهُمْ‌ لَعَلِمَهُ‌ الَّذِينَ‌ يَسْتَنْبِطُونَهُ‌ مِنْهُمْ‌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المرأة والرجلان أحدهما زوجها والآخر أبوها، وإنّ‌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 زوجها حلف بطلاقها أنّ‌ علي بن أبي‌طالب عليه السلام خير هذه الاُمّة وأولاها برسول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يزعم أنّ‌ ابنته طلقت منه، وأنّه لا يجوز له في دينه أن يتّخذه صهراً، وهو يعلم أنّها حرام عليه كاُمّه، وإنّ‌ الزوج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وأثمت، لقد برّ قسمي، وصدقت مقالتي وإنّها امرأتي علي رغم أنفك، وغيظ‍‌ قلبك، فاجتمعوا إلي يختصمون في ذلك، فسألت الرجل عن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كان ذلك، وقد حلفت بطلاقها أنّ‌ عليّاً خير هذه الاُمّة وأولاها برسول الله صلى الله عليه و آله ، عرفه من عرفه، وأنكره من أنكره، فليغضب من غضب، وليرض من رضي، وتسامع الناس بذلك، فاجتمعوا له، وإن كانت الألسن مجتمعة فالقلوب شتّي، وقد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الناس في أهوائهم، وتسرّعهم إلي ما فيه الفتنة، فأحجمنا عن الحكم لتحكم بما أراك الله، وإنّهما تعلّقا بها، وأقسم أبوها ألّا يدعها معه، وأقسم زوجها ألّا يفارقها ولو ضربت عنقها إلّا أن يحكم عليه بذلك حاكم لا يستطيع مخالفته والامتناع منه، فرفعناهم إليك يا أميرالمؤمنين، أحسن الله توفيقك وأرشدك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أسفل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المشكلات وردن يوماً   فحارت في تأمّلها العيون</w:t>
      </w:r>
    </w:p>
    <w:p>
      <w:pPr>
        <w:pStyle w:val="BookText"/>
        <w:rPr/>
      </w:pPr>
      <w:r>
        <w:rPr>
          <w:rFonts w:ascii="Amiri" w:hAnsi="Amiri" w:eastAsia="Amiri" w:cs="Amiri"/>
          <w:color w:val="111111"/>
          <w:sz w:val="28"/>
          <w:sz w:val="28"/>
          <w:szCs w:val="28"/>
          <w:rtl w:val="true"/>
          <w:lang w:bidi="ar-SA"/>
        </w:rPr>
        <w:t>وضاق القوم ذرعاً عن نباها   فأنت لها أباحفص أمين</w:t>
      </w:r>
    </w:p>
    <w:p>
      <w:pPr>
        <w:pStyle w:val="BookText"/>
        <w:rPr/>
      </w:pPr>
      <w:r>
        <w:rPr>
          <w:rFonts w:ascii="Amiri" w:hAnsi="Amiri" w:eastAsia="Amiri" w:cs="Amiri"/>
          <w:color w:val="111111"/>
          <w:sz w:val="28"/>
          <w:sz w:val="28"/>
          <w:szCs w:val="28"/>
          <w:rtl w:val="true"/>
          <w:lang w:bidi="ar-SA"/>
        </w:rPr>
        <w:t>لأنّك قد حويت العلم طرّاً   و أحكمك التجارب والشؤون</w:t>
      </w:r>
    </w:p>
    <w:p>
      <w:pPr>
        <w:pStyle w:val="BookText"/>
        <w:rPr/>
      </w:pPr>
      <w:r>
        <w:rPr>
          <w:rFonts w:ascii="Amiri" w:hAnsi="Amiri" w:eastAsia="Amiri" w:cs="Amiri"/>
          <w:color w:val="111111"/>
          <w:sz w:val="28"/>
          <w:sz w:val="28"/>
          <w:szCs w:val="28"/>
          <w:rtl w:val="true"/>
          <w:lang w:bidi="ar-SA"/>
        </w:rPr>
        <w:t>وخلّفك الإله علي الرعايا   فحظّك فيهم الحظّ‍‌ الثمين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عمر بن عبدالعزيز بني‌هاشم وبني‌اُميّة وأفخاذ قريش، ثمّ‌ قال لأبي‌المرأة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أيّها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الرجل زوّجته ابنتي، وجهّزتها إليه</w:t>
      </w:r>
    </w:p>
    <w:p>
      <w:pPr>
        <w:pStyle w:val="BookText"/>
        <w:rPr/>
      </w:pPr>
      <w:r>
        <w:rPr>
          <w:rFonts w:ascii="Amiri" w:hAnsi="Amiri" w:eastAsia="Amiri" w:cs="Amiri"/>
          <w:color w:val="111111"/>
          <w:sz w:val="28"/>
          <w:sz w:val="28"/>
          <w:szCs w:val="28"/>
          <w:rtl w:val="true"/>
          <w:lang w:bidi="ar-SA"/>
        </w:rPr>
        <w:t>بأحسن ما يجهّز به مثلها، حتّي إذا أمّلت خيره ورجوت صلاحه حلف بطلاقها كاذباً، ثمّ‌ أراد الإقامة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لعلّه لم يطلّق امرأته، فكيف حلف‌؟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حلف عليه لأبين حنثاً وأوضح كذباً من أن يختلج في صدري منه شكّ‌، مع سنّي وعلمي؛ لأنّه زعم أنّ‌ عليّاً خير هذه الاُمّة وإلّا فامرأته طالق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 هكذا حلفت‌؟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قال نعم كاد المجلس يرتجّ‌ بأهله، وبنواُميّة ينظرون إليه شزراً، إلّا أنّهم لم ينطقوا بشيء، كلّ‌ ينظر إلي وجه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فأكبّ‌ عمر مليّاً ينكت الأرض بيده والقوم صامتون ينظرون ما يقوله، ثم رفع رأسه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ولي الحكومة بين قوم   أصاب الحقّ‌ والتمس السدادا</w:t>
      </w:r>
    </w:p>
    <w:p>
      <w:pPr>
        <w:pStyle w:val="BookText"/>
        <w:rPr/>
      </w:pPr>
      <w:r>
        <w:rPr>
          <w:rFonts w:ascii="Amiri" w:hAnsi="Amiri" w:eastAsia="Amiri" w:cs="Amiri"/>
          <w:color w:val="111111"/>
          <w:sz w:val="28"/>
          <w:sz w:val="28"/>
          <w:szCs w:val="28"/>
          <w:rtl w:val="true"/>
          <w:lang w:bidi="ar-SA"/>
        </w:rPr>
        <w:t>وما خير الإمام إذا تعدّي   خلاف الحقّ‌ واجتنب الرشادا</w:t>
      </w:r>
    </w:p>
    <w:p>
      <w:pPr>
        <w:pStyle w:val="BookText"/>
        <w:rPr/>
      </w:pPr>
      <w:r>
        <w:rPr>
          <w:rFonts w:ascii="Amiri" w:hAnsi="Amiri" w:eastAsia="Amiri" w:cs="Amiri"/>
          <w:color w:val="111111"/>
          <w:sz w:val="28"/>
          <w:sz w:val="28"/>
          <w:szCs w:val="28"/>
          <w:rtl w:val="true"/>
          <w:lang w:bidi="ar-SA"/>
        </w:rPr>
        <w:t>ثمّ‌ 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يمين هذا الرجل‌؟ فسكتوا،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بني‌اُميّة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في فرج، ولسنا نجترئ علي القول فيه، وأنت عالم بالقول، مؤتمن لهم وعليهم، قل ما عندك، فإنّ‌ القول ما لم يكن يحقّ‌ باطلاً ويبطل حقّاً جائز علي في 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رجل من بني‌هاشم من ولد عقيل بن أبي‌طالب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حلف به هذا الرجل يا عقيلي‌؟ فاغتنمها،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جعلت قولي حكماً أو حكمي جائزاً قلت، وإن لم يكن ذلك فالسكوت أوسع لي، وأبقي للمودّة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وقولك حكم، وحكمك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بنواُميّة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أنصفتنا أميرالمؤمنين إذ جعلت الحكم إلي غيرنا، ونحن من لحمتك واُولي رحمك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أعجزاً ولؤماً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ذلك عليكم آنفاً فما انتدبتم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تعطنا ما أعطيت العقيلي، ولا حكّمتنا كما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أصاب وأخطأتم وحزم وعجزتم وأبصر وعميتم فما ذنب عمر؟ لا أباً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مثلكم‌؟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العقيلي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دعيتم إلي أمر فلمّا عجزتم   تناوله من لا يداخله عجز</w:t>
      </w:r>
    </w:p>
    <w:p>
      <w:pPr>
        <w:pStyle w:val="BookText"/>
        <w:rPr/>
      </w:pPr>
      <w:r>
        <w:rPr>
          <w:rFonts w:ascii="Amiri" w:hAnsi="Amiri" w:eastAsia="Amiri" w:cs="Amiri"/>
          <w:color w:val="111111"/>
          <w:sz w:val="28"/>
          <w:sz w:val="28"/>
          <w:szCs w:val="28"/>
          <w:rtl w:val="true"/>
          <w:lang w:bidi="ar-SA"/>
        </w:rPr>
        <w:t>فلمّا رأيتم ذاك أبدت نفوسكم   نداماً وهل يغني من القدر الحذر</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وأصبت، فقل ما سألتك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برّ قسمه، ولم تطلّق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علمت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أميرالمؤمنين، أ لم تعلم أنّ‌ رسول الله صلى الله عليه و آله قال لفاطمة عليها السلام وهو عندها في بيتها عائد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علّتك‌؟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الوعك 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غائباً في بعض حوائج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تشتهين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أشتهي عنباً وأنا أعلم أنّه عزيز، وليس وقت 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علي أن يجيئنا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ائتنا به مع أفضل امّتي عندك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فطرق علي الباب، ودخل ومعه مكتل قد ألقي عليه طرف ردائه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التمسته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سررتني بأن خصصت عليّاً بدعوتي فاجعل فيه شفاء بنيّتي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علي اسم الله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وما خرج رسول الله صلى الله عليه و آله حتّي استقلّت وبرأت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وبررت، أشهد لقد سمعته ووعيته، يا رجل، خذ بيد امرأتك فإن عرض لك أبوها فاهشم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بني‌عبدمناف، والله ما نجهل ما يعلم غيرنا، ولا بنا عمي في ديننا، ولكنّا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تصيّدت الدنيا رجالاً بفخّها   فلم يدركوا خيراً بل استقبحوا الشرّا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وأعماهم حبّ‌ الغني وأصمّهم   فلم يدركوا إلّا الخسارة والوزرا</w:t>
      </w:r>
      <w:bookmarkStart w:id="82" w:name="pg14293_184259"/>
    </w:p>
    <w:p>
      <w:pPr>
        <w:pStyle w:val="BookText"/>
        <w:rPr/>
      </w:pPr>
      <w:bookmarkEnd w:id="82"/>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ألقم بني‌اُميّة حجراً، ومضي الرجل بامرأته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عمر إلي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سلام، فإنّي أحمد إليك الله الّذي لا إله إلّا هو، أمّا بعد، فإنّي قد فهمت كتابك، وورد الرجلان والمرأة، وقد صدّق الله يمين الزوج، وأبرّ قسمه، وأثبته علي نكاحه، فاستيقن ذلك، واعمل عليه، والسلام عليك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222/20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Heading5"/>
        <w:numPr>
          <w:ilvl w:val="4"/>
          <w:numId w:val="1"/>
        </w:numPr>
        <w:rPr/>
      </w:pPr>
      <w:bookmarkStart w:id="83" w:name="__RefHeading___Toc315590_1588784861"/>
      <w:bookmarkStart w:id="84" w:name="_Toc32"/>
      <w:bookmarkEnd w:id="83"/>
      <w:r>
        <w:rPr/>
        <w:t>6</w:t>
      </w:r>
      <w:r>
        <w:rPr>
          <w:rtl w:val="true"/>
        </w:rPr>
        <w:t xml:space="preserve">. </w:t>
      </w:r>
      <w:r>
        <w:rPr>
          <w:rtl w:val="true"/>
        </w:rPr>
        <w:t>كعب بن عجرة</w:t>
      </w:r>
      <w:bookmarkEnd w:id="84"/>
    </w:p>
    <w:p>
      <w:pPr>
        <w:pStyle w:val="BookText"/>
        <w:rPr/>
      </w:pPr>
      <w:r>
        <w:rPr>
          <w:rFonts w:eastAsia="Times New Roman" w:cs="Times New Roman" w:ascii="Times New Roman" w:hAnsi="Times New Roman"/>
          <w:color w:val="111111"/>
          <w:sz w:val="28"/>
          <w:szCs w:val="28"/>
          <w:lang w:val="en-US" w:bidi="en-US"/>
        </w:rPr>
        <w:t>17632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التفسير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شجاع، عن محمّد بن عبدالرحمان بن أبي‌ليلي،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بن عجرة وعبدالله بن مسعود،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 وقد سئل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أقدمكم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إسلاماً، وأوفركم إيماناً، وأكثركم علماً، وأرجحكم حلماً، وأشدّكم في الله غضباً، علّمته علمي، واستودعته سرّي، ووكلته بشأني، فهو خليفتي في أهلي، وأميني في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فتن علي رسول الله حتّي ما يري به شيئاً؟ فأنزل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يُبْصِرُونَ‌ بِأَيِّكُمُ‌ الْمَفْتُونُ‌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50"/>
      </w:r>
    </w:p>
    <w:p>
      <w:pPr>
        <w:pStyle w:val="Heading5"/>
        <w:numPr>
          <w:ilvl w:val="4"/>
          <w:numId w:val="1"/>
        </w:numPr>
        <w:rPr/>
      </w:pPr>
      <w:bookmarkStart w:id="85" w:name="__RefHeading___Toc315592_1588784861"/>
      <w:bookmarkStart w:id="86" w:name="_Toc33"/>
      <w:bookmarkEnd w:id="85"/>
      <w:r>
        <w:rPr/>
        <w:t>7</w:t>
      </w:r>
      <w:r>
        <w:rPr>
          <w:rtl w:val="true"/>
        </w:rPr>
        <w:t xml:space="preserve">. </w:t>
      </w:r>
      <w:r>
        <w:rPr>
          <w:rtl w:val="true"/>
        </w:rPr>
        <w:t>المراسيل والأقوال</w:t>
      </w:r>
      <w:bookmarkEnd w:id="8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القائلون بتفضيله عليه السلام كثير </w:t>
      </w:r>
      <w:r>
        <w:rPr>
          <w:rStyle w:val="FootnoteAnchor"/>
          <w:rtl w:val="true"/>
        </w:rPr>
        <w:footnoteReference w:id="51"/>
      </w:r>
      <w:r>
        <w:rPr>
          <w:rFonts w:ascii="Amiri" w:hAnsi="Amiri" w:eastAsia="Amiri" w:cs="Amiri"/>
          <w:color w:val="111111"/>
          <w:sz w:val="28"/>
          <w:sz w:val="28"/>
          <w:szCs w:val="28"/>
          <w:rtl w:val="true"/>
          <w:lang w:bidi="ar-SA"/>
        </w:rPr>
        <w:t>، كما ستلاحظ‍‌ أسماءهم في كلام أبي‌جعفر الإسكافي وابن</w:t>
      </w:r>
      <w:bookmarkStart w:id="87" w:name="pg14293_184261"/>
    </w:p>
    <w:p>
      <w:pPr>
        <w:pStyle w:val="BookText"/>
        <w:rPr/>
      </w:pPr>
      <w:bookmarkEnd w:id="87"/>
      <w:r>
        <w:rPr>
          <w:rFonts w:ascii="Amiri" w:hAnsi="Amiri" w:eastAsia="Amiri" w:cs="Amiri"/>
          <w:color w:val="111111"/>
          <w:sz w:val="28"/>
          <w:sz w:val="28"/>
          <w:szCs w:val="28"/>
          <w:rtl w:val="true"/>
          <w:lang w:bidi="ar-SA"/>
        </w:rPr>
        <w:t>أبي‌الحديد والقاضي عبدالجبّار، ونخصّ‌ بالذكر من 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طرخان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بشر بن المعتمر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عبدالجبّار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أباجحيفة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عبدالحكم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أباعبدالله بن الجهم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العبّاسي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الموصلي</w:t>
      </w:r>
    </w:p>
    <w:p>
      <w:pPr>
        <w:pStyle w:val="Heading5"/>
        <w:numPr>
          <w:ilvl w:val="4"/>
          <w:numId w:val="1"/>
        </w:numPr>
        <w:rPr/>
      </w:pPr>
      <w:bookmarkStart w:id="88" w:name="__RefHeading___Toc315594_1588784861"/>
      <w:bookmarkStart w:id="89" w:name="_Toc34"/>
      <w:bookmarkEnd w:id="88"/>
      <w:r>
        <w:rPr/>
        <w:t>1</w:t>
      </w:r>
      <w:r>
        <w:rPr>
          <w:rtl w:val="true"/>
        </w:rPr>
        <w:t xml:space="preserve">. </w:t>
      </w:r>
      <w:r>
        <w:rPr>
          <w:rtl w:val="true"/>
        </w:rPr>
        <w:t>أحمد</w:t>
      </w:r>
      <w:bookmarkEnd w:id="89"/>
    </w:p>
    <w:p>
      <w:pPr>
        <w:pStyle w:val="BookText"/>
        <w:rPr/>
      </w:pPr>
      <w:r>
        <w:rPr>
          <w:rFonts w:eastAsia="Times New Roman" w:cs="Times New Roman" w:ascii="Times New Roman" w:hAnsi="Times New Roman"/>
          <w:color w:val="111111"/>
          <w:sz w:val="28"/>
          <w:szCs w:val="28"/>
          <w:lang w:val="en-US" w:bidi="en-US"/>
        </w:rPr>
        <w:t>17633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أبي بحديث سفينة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تقول في التفضيل‌؟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أبوبكر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 بن أبي‌طالب من أهل بيت لا يقاس بهم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0" w:name="__RefHeading___Toc315596_1588784861"/>
      <w:bookmarkStart w:id="91" w:name="_Toc35"/>
      <w:bookmarkEnd w:id="90"/>
      <w:r>
        <w:rPr/>
        <w:t>2</w:t>
      </w:r>
      <w:r>
        <w:rPr>
          <w:rtl w:val="true"/>
        </w:rPr>
        <w:t xml:space="preserve">. </w:t>
      </w:r>
      <w:r>
        <w:rPr>
          <w:rtl w:val="true"/>
        </w:rPr>
        <w:t>الإسكافي</w:t>
      </w:r>
      <w:bookmarkEnd w:id="91"/>
    </w:p>
    <w:p>
      <w:pPr>
        <w:pStyle w:val="BookText"/>
        <w:rPr/>
      </w:pPr>
      <w:r>
        <w:rPr>
          <w:rFonts w:eastAsia="Times New Roman" w:cs="Times New Roman" w:ascii="Times New Roman" w:hAnsi="Times New Roman"/>
          <w:color w:val="111111"/>
          <w:sz w:val="28"/>
          <w:szCs w:val="28"/>
          <w:lang w:val="en-US" w:bidi="en-US"/>
        </w:rPr>
        <w:t>17634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العامّة مخدوعة متحيّرة بفقد العلم والمعرفة مغرورة في هذا الباب؛ أنّهم جميعاً يشهدون أنّ‌ أبابكر أفضل من عمر، ويسندون تفضيل أبي‌بكر علي علي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 فيقلّدونه الخبر، و قد جاءهم الإسناد في</w:t>
      </w:r>
    </w:p>
    <w:p>
      <w:pPr>
        <w:pStyle w:val="BookText"/>
        <w:rPr/>
      </w:pPr>
      <w:r>
        <w:rPr>
          <w:rFonts w:ascii="Amiri" w:hAnsi="Amiri" w:eastAsia="Amiri" w:cs="Amiri"/>
          <w:color w:val="111111"/>
          <w:sz w:val="28"/>
          <w:sz w:val="28"/>
          <w:szCs w:val="28"/>
          <w:rtl w:val="true"/>
          <w:lang w:bidi="ar-SA"/>
        </w:rPr>
        <w:t xml:space="preserve">تفضيل علي وتقديمه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كافّة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أبي‌بكر وسلمان وعمّار بن ياسر، وما كان من شهرة قيامهم مع علي بن أبي‌طالب، فلم يلتفتوا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كانوا مالوا إلي تصديق عبدالله بن عمر لأنّه أفضل وأعبد وأخير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عندنا علي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فتقليد علي بن أبي‌طالب ومن ذكرناه أولي؛ لأنّه خير من عبدالله بن عمر وأفضل لا يشكّون في ذلك ولا يمترون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كانوا مالوا إلي عبدالله بن عمر لأنّ‌ أباه كان إماماً فاضلاً، فالميل إلي محمّد بن أبي‌بكر أوجب؛ لتقديمهم لأبي‌بكر علي عمر وتفضيلهم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أجد لهم في ذلك علّة يوجبها التميّز والنظر غير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الخديعة وتقليد الخبر</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أرجحيّة القول بتفضيل على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فمن سألنا من أصناف أهل النظر في تقديم علي بن أبي‌طالب علي جميع البشر بعد النبيّين والمرسلين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طعنتم فيما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فأثبتوا قولكم بحجج لا يمكن دفعها، وأبينوا صاحبكم بفضيلة يكون بها علي غيره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لكم علينا، ونحن ذاكرون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اموره اموراً مكشوفة لا تدفع، وحججاً قويّة لا تردّ، وما توفيقنا إلّا بالله، وهو حسبنا، وإيّاه نسأل تأييدنا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عرفتم أنّ‌ فضل الفاضل ومنزلة المتقدّم إنّما يكون بفضل وتفضّل باجتماع مناقب الخير فيه، واحتوائه علي الفضائل، فيجتمع فيه ما يتفرّق في غيره، فلا يكون له مساو فيما جمع، ولا نظير فيما 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المناقب والخصال الّتي بها يجب فضل الفاضل ما لا ينكرونه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وبدينه، والذبّ‌ عن توحيده، والقيام بحجّته علي من عَنَد عنه، وفي تحقيق ذلك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 الَّذِينَ‌ لا يَعْلَمُونَ‌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يَعْلَمُ‌ أَنَّما أُنْزِلَ‌ إِلَيْكَ‌ مِنْ‌ رَبِّكَ‌ الْحَقُّ‌ كَمَنْ‌ هُوَ أَعْمى‌ إِنَّما يَتَذَكَّرُ أُولُوا</w:t>
      </w:r>
    </w:p>
    <w:p>
      <w:pPr>
        <w:pStyle w:val="BookText"/>
        <w:rPr/>
      </w:pPr>
      <w:r>
        <w:rPr>
          <w:rFonts w:ascii="Amiri" w:hAnsi="Amiri" w:eastAsia="Amiri" w:cs="Amiri"/>
          <w:color w:val="111111"/>
          <w:sz w:val="28"/>
          <w:sz w:val="28"/>
          <w:szCs w:val="28"/>
          <w:rtl w:val="true"/>
          <w:lang w:bidi="ar-SA"/>
        </w:rPr>
        <w:t xml:space="preserve">اَلْأَلْبابِ‌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بعده التقدّم في الإسلام، وفي تحقيق ذلك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مِنْكُمْ‌ مَنْ‌ أَنْفَقَ‌ مِنْ‌ قَبْلِ‌ الْفَتْحِ‌ وَ قاتَلَ‌ أُولئِكَ‌ أَعْظَمُ‌ دَرَجَةً‌ مِنَ‌ الَّذِينَ‌ أَنْفَقُوا مِنْ‌ بَعْدُ وَ قاتَلُوا وَ كُلاًّ وَعَدَ اللّهُ‌ الْحُسْنى‌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جهاد العدوّ، وفيه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الْمُجاهِدِينَ‌ عَلَى الْقاعِدِينَ‌ أَجْراً عَظِيماً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الصبر علي البأساء والضرّاء، وكظم الغيظ‍‌، وفيه يقول الله تبارك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الصّابِرِينَ‌ فِي الْبَأْساءِ وَ الضَّرّاءِ وَ حِينَ‌ الْبَأْسِ‌ أُولئِكَ‌ الَّذِينَ‌ صَدَقُوا وَ أُولئِكَ‌ هُمُ‌ الْمُتَّقُونَ‌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 صابِرُوا وَ رابِطُوا وَ اتَّقُوا اللّهَ‌ لَعَلَّكُمْ‌ تُفْلِحُونَ‌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w:t>
      </w:r>
    </w:p>
    <w:p>
      <w:pPr>
        <w:pStyle w:val="BookText"/>
        <w:rPr/>
      </w:pPr>
      <w:r>
        <w:rPr>
          <w:rFonts w:ascii="Amiri" w:hAnsi="Amiri" w:eastAsia="Amiri" w:cs="Amiri"/>
          <w:color w:val="111111"/>
          <w:sz w:val="28"/>
          <w:sz w:val="28"/>
          <w:szCs w:val="28"/>
          <w:rtl w:val="true"/>
          <w:lang w:bidi="ar-SA"/>
        </w:rPr>
        <w:t>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الْكاظِمِينَ‌ الْغَيْظَ‍‌ وَ الْعافِينَ‌ عَنِ‌ النّاسِ‌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العبادة بالزهد والصوم والصلاة والمسارعة في أعمال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مناقب الفضل، ومنازل الخير، فهي مذكورة في القرآن بالجملة والتفسير، فمن حازها وجمعها فهو المتقدّم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باجتماعها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فنبتدئ بذكر تقدّمه في الإسلام فإنّ‌ الناس مختلفون في أبي‌بكر وعلي، وقد أجمعوا أنّ‌ عليّاً أسلم قبله، إلّا أنّهم زعموا أنّ‌ إسلامه كان وهو طفل، فقد وجب تصديقنا في أنّه أسلم قبله، ودعواهم في أنّه كان طفلاً غير مقبول إلّا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وهو بالغ، دعوي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قد ثبت له، وحكمه قد وجب بالدعوة والإقرار، ولو كان طفلاً لكان في الحقيقة غير مسلم؛ لأنّ‌ أسماء الإسلام والإيمان وأسماء الكفر والضلال والطاعة والمعصية إنّما يقع علي العقلاء البالغين، دون الأطفال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إنّ‌ الله لم يرسل رسولاً إلي الأطفال والمجانين، فلمّا رأيناه قد قصد صلى الله عليه و سلم إلي علي بن أبي‌طالب فدعاه إلي الإسلام، وأمره بالإيمان، وبدأ به قبل الخلق، علمنا أنّه عاقل بالغ، وأنّ‌ الأمر له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تنكرون أن يكون ذلك منه بالتأديب كما يكون ذلك منّا إلي أطفالنا علي جهة التعليم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قولكم غير جائز، وإنّما ذلك يكون منّا عند تمكّن الإسلام بأهله وعند</w:t>
      </w:r>
    </w:p>
    <w:p>
      <w:pPr>
        <w:pStyle w:val="BookText"/>
        <w:rPr/>
      </w:pPr>
      <w:r>
        <w:rPr>
          <w:rFonts w:ascii="Amiri" w:hAnsi="Amiri" w:eastAsia="Amiri" w:cs="Amiri"/>
          <w:color w:val="111111"/>
          <w:sz w:val="28"/>
          <w:sz w:val="28"/>
          <w:szCs w:val="28"/>
          <w:rtl w:val="true"/>
          <w:lang w:bidi="ar-SA"/>
        </w:rPr>
        <w:t xml:space="preserve">ظهوره والنشوء والولادة عليه، فأمّا في دار الشرك والحرب فليس يجوز ذلك، فالنبي صلى الله عليه و سلم لم يكن ليدع ما أرسل به ويقصد إلي دعاء الأطفال والدار دار شرك وكفر، فيشتغل بالتطوّع قبل أداء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عنه منفّر صلى الله عليه و سلم وما باله لم يدع طفلاً غير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السنّة أن يدعي أطفال المشركين إلي الإسلام، ويفرّق بينهم وبين آبائهم قبل أن يبلغوا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إنّ‌ منزلة النبيّ‌ صلى الله عليه و سلم كانت في بدء الدعوة منزلة ضيق ووحدة وغربة وشدّة، وهذه منازل لا ينتقل إليها إلّا من قد تمكّن الإسلام عنده بحجّته، ودخل اليقين قلبه بالعلم والمعرفة، وشأن الطفل اتّباع أهله، وتقليد قرابته، والمضي علي منشئه ومولده، وأن لا يدخل فيما تزعجه المعرفة، وتميل إليه النفس باليقين والعلم والعاقبة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كان يألف النبيّ‌ صلى الله عليه و سلم فوافقه علي طريق المساعدة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يألفه فلم يكن إلفه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أبويه وإخوته وعمومته وأهل بيته، ولم يكن الإلف ممّا يخرجه عمّا نشأ عليه وغذّي به، ولم يكن الإسلام ممّا غذّي به، وكثر علي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إنّ‌ الإسلام لا يكون إلّا بخلع الأنداد والأصنام، وكلّ‌ معبود من دون الله، والبراءة ممّن أشرك بالله، وهذا لا يجتمع في اعتقاد طفل، بل قد يشتدّ اجتماع ذلك عند العقلاء البالغين إلّا من آثر الحجّة، ورغّب في العاقبة، وخاف عذاباً لا طاقة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أوجبتم له حكم البلوغ وحكم النبيّ‌ صلى الله عليه و سلم في البلوغ كان في خمس عشرة سنة، ولم تكن هذه سنّ‌ علي بن أبي‌طالب‌؟ وذلك أنّ‌ حكمه كان يوم الخندق في إجازته من أتت عليه خمس عشرة سنة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حدّ البلوغ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سنة، ولآخر حدّ البلوغ آخر وأوسط‍‌ يعلمه الله ويعلمه النبيّ‌ صلى الله عليه و سلم ، وكان الحكم في خمس عشرة سنة جعله الله حكماً وقف العباد عليه؛ لأنّ‌ أقلّ‌ الخلق عقلاً وأنقصهم طبعاً في القوّة علي المعرفة يتمّ‌ بلوغه في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الناس تفاضل في سرعة البلوغ وكمال العقول، فأوّل حدّ البلوغ هي منزلة علي بن أبي‌طالب بعد النبيّ‌ صلى الله عليه و سلم ، وهي ثلاث عشرة سنة، وآخر حدّ البلوغ هي منزلة عبدالله بن عمر، وهو خمس عشرة سنة، وبين ذلك وقت البلوغ علي قدره؛ لتفاضل الناس في العقول، وذلك معروف في التعارف والعادة، وما عليه الصغار والكبار من التفاضل في الحفظ‍‌ والعلم والفطن والبلوغ من الاحتلام والحيض، وذلك أيضاً معروف في صفة الصبيان في الكتاتيب والصناعات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مختلفون في حفظهم وقوّتهم علي التعليم، وقد يوظّف المعلّم علي كلّ‌ صبي ما يحتمله حفظه، وتضبطه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أحكام كثيرة هي مثال 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البلوغ، في أنّ‌ البلوغ حدّ له أوّل وآخر وواسط‍‌، كما حكم صلى الله عليه و سلم في وقت صلاة الظهر أنّ‌ أوّله أن يكون ظلّ‌ كلّ‌ شيء مثله، وآخره أن يكون ظلّ‌ كلّ‌ شيء مثليه، وقال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هذين وقت 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وقّت في صلاة العصر علي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أبان الله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وعن جميع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عقله فجعله أوّل الناس بلوغاً بعد النبيّ‌ صلى الله عليه و سلم وأقدمهم إسلاماً، وكان في سنّ‌ الأطفال، وعقول البالغين، فبان عقله وتقدّم في إسلامه وتكليفه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قد تعلمون أنّ‌ منزلة النبيّ‌ صلى الله عليه و سلم في البلوغ والعقل ليست كمنزلة الخلق، كذلك كان في صغر سنّه يعرف بالوقار والحلم والوفاء والصدق والرجاحة في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أطلنا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ليعلموا أنّ‌ حكم البلوغ يختلف، وأنّ‌ الناس يتفاضلون فيه، فمنزلة النبيّ‌ صلى الله عليه و سلم لم يلحقها أحد، ومنزلة علي دونها لم يلحقها أحد، ليعلموا أنّ‌ اموره عند الفكرة فيها والاستنباط‍‌ لها منزّلة علي البينونة من الناس والقرب من النبيّ‌ صلى الله عليه و سلم ، لذلك استحقّ‌ أن يكون منه بمنزلة هارون من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 محمّد وعلي من تقدّمه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رويتم أنّه اصطفاه لاُخوّته،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بمنزلة هارون من موسي إلّا أنّه لا نبي بعدي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رويتم 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عليّاً دخل علي النبيّ‌ صلى الله عليه و سلم فوجد النبيّ‌ صلى الله عليه و سلم</w:t>
      </w:r>
    </w:p>
    <w:p>
      <w:pPr>
        <w:pStyle w:val="BookText"/>
        <w:rPr/>
      </w:pPr>
      <w:r>
        <w:rPr>
          <w:rFonts w:ascii="Amiri" w:hAnsi="Amiri" w:eastAsia="Amiri" w:cs="Amiri"/>
          <w:color w:val="111111"/>
          <w:sz w:val="28"/>
          <w:sz w:val="28"/>
          <w:szCs w:val="28"/>
          <w:rtl w:val="true"/>
          <w:lang w:bidi="ar-SA"/>
        </w:rPr>
        <w:t>وخديجة يصلّيان، فلمّا فرغ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رأيتك فعلت‌؟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بعثني به، فأدخل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حتّي أتفكّر فيه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فأنظره، ثمّ‌ أصبح مسلماً بعد الرويّة والفكرة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هذا فعل طفل ولا جوابه، ولا دعاء النبيّ‌ صلى الله عليه و سلم دعاء طفل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مثله وتحقيقه يؤثر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سلم فأسند ظهره إلي قبّة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لأقولنّ‌ اليوم كما قال أخي موسي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ذنبي، واشرح لي صدري، واجعل لي وزيراً من أهلي، عليّاً أخي، اشدد به أزري، وأشركه في أمري، كي نسبّحك كثيراً، ونذكرك كثيراً، إنّك كنت بنا بصيراً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 أنّ‌ الله قد أجابه وشفع مسألته، ثمّ‌ أمره بأن يشهر ذلك لاُمّته في حجّة الوداع تأكيداً وإظهاراً لأمر الله، لتقوم بذلك الحجّة علي الخليقة، وينقطع عذر الناصبة النابتة والمرجئة، فقام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بكلّ‌ مؤمنة من نفسها؟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يصدق ما قلته من الرواية، ويقطع علّة كلّ‌ معتلّ‌ يلتمس إدخال شبهة من أهل الكلام والنابتة والمرجئة؛ لأنّ‌ هذا خبر قد بانت حجّته، وثبتت أسبابه وأركانه، وما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النظر فقد تقصّينا بما فيه كفاية ممّا لا يمكن للمخالف أن يدخل في ذلك شبهة، وثبت ذلك بحجّة واضحة بغاية ما يكون للمخالفين من الدخل، فنحمد الله علي ما أعطي وأنعم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ففضيلة السبق في الإسلام قد ثبتت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الإسلام فضيلة اخري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 ما تقدّم، وهو أنّ‌ إسلام أبي‌بكر كان عن كفر تقدّم، وإسلام علي عن غير خطأ وزلل، فكيف لا تكون هذه فضيلة ثابتة وقد بانت بها</w:t>
      </w:r>
    </w:p>
    <w:p>
      <w:pPr>
        <w:pStyle w:val="BookText"/>
        <w:rPr/>
      </w:pPr>
      <w:r>
        <w:rPr>
          <w:rFonts w:ascii="Amiri" w:hAnsi="Amiri" w:eastAsia="Amiri" w:cs="Amiri"/>
          <w:color w:val="111111"/>
          <w:sz w:val="28"/>
          <w:sz w:val="28"/>
          <w:szCs w:val="28"/>
          <w:rtl w:val="true"/>
          <w:lang w:bidi="ar-SA"/>
        </w:rPr>
        <w:t>الرسل قبله، تكون معها الرسالة‌؟ كيف لا تكون لعلي فضيلة؛ لأنّها من معاني الطهارة، وزوال التهم، وازدياد في الحجج‌؟</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أفضل من أبي‌بكر؛ لأنّك أسلمت لا عن كفر، وأسلم أبوبكر عن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قلت قياساً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أبابكر وعليّاً كانا في زمن واحد بين قوم مشركين، أحدهما قد نشأ وعقل فبعد وقصّر وأشرك وكفر، ولله عليه في تلك الحال حجج من قبل الرسل قائمة، وعلي في تلك الحال قد نشأ في دار الشرك والكفر كما نشأ أبوبكر، فلمّا قرعته الحجّة أسلم ولم يجحد، وآمن ولم يكفر، ومنزلتي مخالفة لهذه المنازل؛ لأنّي إنّما نشأت في دار الإسلام والإيمان، وولدت علي ذلك، وتلك منزلة الأب والاُمّ‌،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بتلك المنزلة علي بن أبي‌طالب وأبوبكر؛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استويا في الولادة في دار الشرك، وفي كفر الأب والاُمّ‌ </w:t>
      </w:r>
      <w:r>
        <w:rPr>
          <w:rStyle w:val="FootnoteAnchor"/>
          <w:rtl w:val="true"/>
        </w:rPr>
        <w:footnoteReference w:id="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عن إيمان أبى‌طالب ما ذكرنا فى الفصل الأوّل من ترجمة الإمام على بن أبى‌طالب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اختلفا في الإسلام، فخلص له الفضل علي أبي‌بكر، إذ اتّفقت العلل والأسباب، واختلفا في الكفر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فيما سألتم عنّي وعن أبي‌بكر، وذلك لأنّ‌ أبابكر قد بان منّي باُمور كثيرة لا اقاس أنا به، وأكون بهذه الخصلة مقدّماً عليه، فلو كنت له مساوياً في الاُمور كلّها خلاف هذه الخصلة لكنت منه بايناً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واُمور علي كلّها تؤكّد تقدّمه عليه وفضيلته في الخصلة الّتي ذكرناها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نجد لأبي‌بكر فضيلة في السبق ليست لعلي بدلالة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مِنْكُمْ‌ مَنْ‌ أَنْفَقَ‌ مِنْ‌ قَبْلِ‌ الْفَتْحِ‌ وَ قاتَلَ‌ أُولئِكَ‌ أَعْظَمُ‌ دَرَجَةً‌ مِنَ‌ الَّذِينَ‌ أَنْفَقُوا مِنْ‌ بَعْدُ وَ قاتَلُوا وَ كُلاًّ وَعَدَ اللّهُ‌ الْحُسْنى‌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أسلم أبوبكر وهو ذو مال فأنفقه علي النبيّ‌ صلى الله عليه و سلم والمؤمنين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نفعنا مال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يذكر إنفاق المال مفرداً، وإنّما قرن معها فضيلة بان بها علي علي أبي‌بكر، وهو سبق علي إلي القتال، فلمّا قرن الله الإنفاق مع القتال وكان لأبي‌بكر الإنفاق دون القتال حصلت الفضيلة لعلي بن أبي‌طالب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فضيلة القتال لعلي إذ تفرّد بها، ولا تجعل فضيلة الإنفاق لأبي‌بكر إذ تفرّد بها؟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قد ندبهما جميعاً إلي القتال ولم يندبهما إلي الإنفاق، فلا يلزم عليّاً التقصير في الإنفاق؛ لأنّ‌ الله لم يندبه إليه، ووجب علي أبي‌بكر التقصير في فضيلة القتال؛ لأنّه مندوب إليه، وعلي غير مندوب إلي الإنفاق، ولو كان لهما جميعاً مال قد ندبا إلي الإنفاق منه؛ فأنفق أحدهما ولم ينفق الآخر كان صاحب الإنفاق أفضل، كما أنّهما لمّا اتّفقا في ندبة القتال فقاتل أحدهما ولم يقاتل الآخر كان صاحب القتال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في الحجّة مؤكّد لما تقدّم، وعلي مثال ما قلنا، بل أدلّ‌ وأبين، وقد استوت حاله فيما يمكن به القتال مع وجوب الأمر عليهما، ففضل من أقدم عن منزله من منزلة من أنفق إذ كان معدماً والآخر موجداً فقد استوت حالهما في الأمر في القتال وقد مكّنا، واختلفت حالهما في المال في العدم والوجود، فالّذي قاتل قد فضّل علي من لم يقاتل؛ إذ كانا جميعاً قد ندبا إلي القتال ولم يكونا جميعاً مندوبين إلي الإنفاق، فلم يفضل من أنفق علي من لم ينفق، إذ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مأموراً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فأسلم أبوبكر غنيّاً شكوراً، وأسلم علي بن أبي‌طالب رحمه الله فقيراً صبوراً، فأنّي يكون أبوبكر في إنفاقه المال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بينهما فرقاً لطيفاً يوجب للصابر ما للشاكر، ولا يوجب للشاكر ما للصابر؛ لأنّه قد يقال للصابر علي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واشكره علي ما ابتلاك به، ولا يقال لصاحب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واصبر علي الغني والعافية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وبمثل هذا قد يفرّق بين الأنصاري والمهاجري، إنّ‌ معني الأنصاري قد دخل في فعل المهاجري بالنصرة لله والرسول صلى الله عليه و سلم ، فالنصرة لله ورسوله داخل في فعل المهاجري، والهجرة لا</w:t>
      </w:r>
    </w:p>
    <w:p>
      <w:pPr>
        <w:pStyle w:val="BookText"/>
        <w:rPr/>
      </w:pPr>
      <w:r>
        <w:rPr>
          <w:rFonts w:ascii="Amiri" w:hAnsi="Amiri" w:eastAsia="Amiri" w:cs="Amiri"/>
          <w:color w:val="111111"/>
          <w:sz w:val="28"/>
          <w:sz w:val="28"/>
          <w:szCs w:val="28"/>
          <w:rtl w:val="true"/>
          <w:lang w:bidi="ar-SA"/>
        </w:rPr>
        <w:t xml:space="preserve">تدخل في فعل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المهاجرين أفضل من الأنصار وأرفع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ففضل إسلام علي مع فقره علي أبي‌بكر مع غناه كفضل المهاجرين علي الأنصار؛ لأنّ‌ محنة الفقراء أعظم من محنة الأغنياء، كما أنّ‌ محنة الهجرة أعظم من غيرها، ولذلك كان رسول الله صلى الله عليه و سلم بالفقر ممتحناً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فأسلم علي بن أبي‌طالب مع فقره، ونابذ قومه مع فاقته، وخلع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حداثته وحاجته، وكثرة دواعيه ونوازعه، فقمع الشهوة بصحّة العزيمة، وأزال الوحشة بالانقطاع إلي الله، واعتصم بالتقوي، وتقوّي بالتوكّل، وفارق القرابة، واستبدل بها الاُنس بالله، وكابد المشقّة بحسن الفكرة، واستعمل الصبر بيقين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فالفقر محنة عظيمة قد افتتن بها الخلق عامّة، وهتكت ستر أكثر الخاصّة، وبخاصّة فقر من خرج من السعة إلي الضيق، ومن الجماعة إلي الوحدة، ومن الكفاية إلي من هو في مثل حاله في فقره، وقلّة ذات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ينتقص بالفقر، ويعيّر به في وقت قد عمّ‌ تمكّن الإسلام واعتدل بأهله، وقوي بظهوره حين خطب النبيّ‌ صلى الله عليه و سلم لعلي فاطمة عليهما السلام ، عيّرته قريش بالفقر، وقلّة المال، وألقوا ذلك إلي فاطمة عليها السلام ، حتّي شكت إلي أبيها،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 أحدثهم سنّاً، وأقلّهم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زوّجك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ولو علم خيراً منه لزوّجك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يصبر علي محنة الفقر أيّام حياته، ويقاسي عدم الكفاية أيّام بقائه‌؟ إلّا من قلّت الدنيا في عينه، وباشر من حقائق الصبر ما سرّه، وقوي من قمع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وزمّها، وحسّن تأديبها علي ما قوي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وبيّض وجهه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فلذلك أجري الله علي لسانه ينابيع الحكمة، وعرّفه داء الدنيا ودواءها، وما يحلّ‌ بأهلها من أجل طلبها، فتدبّروا كلامه، وتفهّموا صفاته لتعلموا أنّ‌ المعرفة الثابتة أدّته إلي هذه المنزلة</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البيان التفصيلى لأفضليّة الإمام على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17636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بدء إسلامه فضيلة شريفة اكتسبها، ومحن عظام اختصّ‌</w:t>
      </w:r>
    </w:p>
    <w:p>
      <w:pPr>
        <w:pStyle w:val="BookText"/>
        <w:rPr/>
      </w:pP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منها بمعزل، فتدبّروا رحمكم الله ما نحن واصفون، وارفضوا الميل والتعصّب، واستعملوا الإنصاف بحسن التفهّم، فقد بان تنقيصكم وتقصيركم فيما يجب من حقّه ومعرفة فضله، وبان ذلك في قولكم إذ دان بعضكم بالوقف في حروبه وإمامته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وبعضكم زعم أنّ‌ تولية أبي‌بكر كانت لتفضيل منه عليه، لذلك كان أولي بالإمامة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فكّروا فيما امتحن به علي بن أبي‌طالب من حصار الشعب مع النبيّ‌ صلى الله عليه و سلم وما رأي من الذلّ‌ في نفسه وقرابته، فبان صبره، وخرج حميداً محموداً رضي الله عنه ، وأبوبكر مع أهله في أمن 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فضيلة في بدء إسلامهم، ليس لأبي‌بكر مثلها، وهي من أعظم المصائب كانت علي بني‌هاشم؛ لأنّ‌ العرب تعاقدت وتحالفت أن لا يبايعوهم، ولا يأمنوا فيهم، حتّي يدفعوا إليهم النبيّ‌ صلى الله عليه و سلم ليقتلوه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رضي الله عنه يحمل إليهم الطعام مسارقة،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يمنعون من المبايعة، فقد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فضيلة السبق إلي الإسلام علي جميع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ذاكرون بعد السبق إلي الإسلام منازل الجهاد،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وفضيلة الجهاد تكون بآلات مجتمعة وأسباب معروفة، منها الشدّة في البدن، والشجاعة في النفس، والعلم بالثقافة، والحذر والفروسيّة، فالشرف في منزلة الجهاد يكون باستعمال الآلة، ولقاء الأبطال، وضرب الأقران، والتغرير بالنفس، وإلقائها بين الأسنّة، والأهوال والمخاطرة، وفاء لله بعهده، واستئناساً ببيعته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فالمذكور من أهل الشجاعة والنجدة علي بن أبي‌طالب، وحمزة بن عبدالمطّلب، والزبير بن العوّام، وأبودجانة الأنصاري، وخالد بن الوليد، ليس أحد يعدّ أبابكر ولا عمر مع المذكورين بالحرب والشجاعة، والطعن بالأسنّة، فنظرنا في أحواله واُموره في حروبه، فإذاً هو بائن ممّن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لأسباب الجهاد، متقدّم في الآلة والفعل، فاجتمع الفضل فيه علي حسب اجتماع أسبابه وآلاته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وحمزة بن عبدالمطّلب وإن كان رجلاً شجاعاً مقداماً حمولاً، فقد كان للحذر مضيّعاً، ولم يكن بالثقافة موصوفاً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أبودجانة رجلاً يقاتل بالسيف دون الرمح، ولم يكن بالفروسيّة مذكوراً، وكان الزبير فارساً، ولم يكن كذلك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أبوالحسن لهذه الاُمور جامعاً، وكان بالسيف ضروباً، وبالرمح طعّاناً، وبالفراسة والشجاعة موصوفاً، وبالشدّة معروفاً، وللحذر مستعملاً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ويدلّك علي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وقفت نفسي بِعَيْر </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وسكون المثنّاة التحتانيّة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قريباً من احد أردتُ‌ النبيّ‌ صلى الله عليه و سلم فإذاً هو لا تناله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بيده سيف يفري، وخيّل إلي أنّ‌ في كلّ‌ جارحة من جوارحه عيناً تنظر إلي، فلمّا نظرت إلي من هذه حاله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تراكها تراكها، لست من هذا ولا هذا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حمزة كأنّه فحل يهشّم بليساً يقاتل بسيفين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أسد الله وأسد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فاهتبلتها فدفعت حربة كانت في يدي فوقعت في ثنّته وقضي، فوالله ما أغسل عنّي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نكايته في أكثر الحروب، وبأسه أشدّ ممّن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النجدة، فهذا فعله مشهور يوم بدر، كان عدد القتلي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نيّفاً وأربعين، كان له 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وشاركهم في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يوم الخندق خرج عمرو بن عبدودّ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إلي البراز فأحجم الناس عنه، في كلّ‌ ذلك يقوم إليه علي رضي الله عنه فيكفّه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كان ذلك من النبيّ‌ صلى الله عليه و سلم إلّا دلالة علي علي ليظهر ويكشف فضيلته علي غيره للناس؛ إذ لم يقدم عليه غيره، والدليل علي ذلك كفّه له ثمّ‌ إذنه له بعد أن أحجم الناس</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يحقّق ذلك أيضاً من فعل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يا بني‌هاشم فقاتلوا عن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يقدّمهم قبل الناس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الخندق فعل بعلي ما رأيتم بكفّه عن المبادرة إلي عمرو، فلمّا بان إمساك الناس عنه، وتخلّفهم عن الإقدام عليه، قام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المرّة الثالثة، فقال له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 عمرو بن عبدودّ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وتنبيهاً لمن كان له قلب أنّه أراد بذلك الدلالة علي تقدّم علي وتفضيله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علي بن أبي‌طالب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فعمّمه بيده، وقلّده سيفه ذا الفقار، فخرج إليه والمسلمون مشفقون، قد اقشعرّت جلودهم، وزاغت أبصارهم، وبلغت الحناجر قلوبهم، وظنّ‌ قوم بالله الظنون، والنبي صلى الله عليه و سلم يدعو له بالنصر، ملحّ‌ في ذلك، مستغيث بربّه، ففرج الله به تلك الكرب، وأزال الظنون، وثبت اليقين بعلي بن أبي‌طالب، وقتل عمرو بن عبدودّ، وقبل ذلك ما زاغت الأبصار، وبلغت القلوب الحناجر، وظنّ‌ بالله الظنون، وزلزل المؤمنون زلزالاً شديداً، وقال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وعدنا الله ورسوله إلّا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يؤثر عن حذيفة بن اليمان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 والمؤمنين بعلي بن أبي‌طالب في موقفين، لوجمع جميع أعمال المؤمنين لما عدل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 قصّته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أحواله مكشوفة، ومناقبة في الحروب معروفة، وفي الآثار مأثورة، وفي السير مذكورة، وفي العامّة ظاهرة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في جميع حروبه ومغازيه، فمرّة يأخذ الراية قدّامه، ومرّة يتمشّي بسيفه بين يديه، ينفّس الكرب عن وجه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 الله في قتل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من مبارز قد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أعيي المبارزين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قرن قد أكثر المسلمون مقامه، وضاقت أنفسهم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كفاهم ابن أبي‌طالب مؤونته، وسقاه الموت بيده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وتقدّمه علي المذكورين في الجهاد بيّن، وفضله علي المشاركين له في حروب النبيّ‌ صلى الله عليه و سلم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المكابرين مقالة يعجب لها من كانت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زعم أنّ‌ فضيلة أبي‌بكر في الحروب أكثر، وفعله في الجهاد أعلا وأكبر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تدبيره في الحروب، ووقوفه مع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وقوفه فلم يدفع أن يكون وقوف 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وقوفه وقوف محارب مقدّم عند دنوّ المشركين من رسول الله صلى الله عليه و سلم وإحاطتهم به؛ فأرونا فيه أثراً في تلك الحال، يجوز لقائل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موضع الكن والحمل، فلذلك اصيب يده، أو شجّ‌ رأسه، أو اصيب بدنه أو جوارحه،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أنّه أصاب أحداً من قرب أو بُعد فيكون علّة للدعوي، وسبباً لمن لم يتحرّ الحقّ‌ يبصره أهل الهدي، هذا رسول الله صلى الله عليه و سلم قد ادمي ساقه، وكسرت رباعيّته، وطاعن بيده، وكان أبوبكر في هذه الحال معه يصنع ماذا؟ فإن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يتمنّي بقلبه عزّ الإسلام، ويدعو ربّه بالنصرة، ويفرح بظهور الدين والظفر بالعدوّ، فتلك منزلة لا ندفعها بل نوجبها ونحقّقها لأبي‌بكر، وهذه منزلة حسّان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بالجبن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فدلّونا علي فضل علي في الرأي والتدبير كما دللتم علي فضله في الشجاعة والجهاد، وقد تعلمون أنّ‌ قريشاً طعنت عليه في رأيه، وضعّفته في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تضعيف قريش له في تدبيره ورأيه فبالعداوة والعصبيّة، لا بحقّ‌ طعنوا، ولا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دعواهم أقاموا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فليوقفونا من رأيه علي غلط‍‌ أو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 فضل رأيه ورجاحة تدبيره أنّه لم يولّ‌ عليه أحد في جيش في حروب النبيّ‌ صلى الله عليه و سلم ، ولو كان من ضعف التدبير علي ما ادّعيتم ومن الشجاعة علي ما أقررتم كان في الرأي وصلاح الحروب أن يكون مأموراً في الحروب ولا يكون أميراً، فما كان من النبيّ‌ صلى الله عليه و سلم في أمره وتوليته دليل واضح علي ما قلنا ونفي ما قلتم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بلغه ما قالت قريش فكذّبه وتعجّب من قولها،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أبوهم، وهل أحد كان أشدّ مراساً لها منّي‌؟ والله لقد نهضت فيها وأنا ابن عشرين، وها أنا ذا قد نيّفت علي الستّين، ولكن لا رأي لمن لا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تمثّل عند تركهم لرأيه بقول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أمرتهم أمري بمنعرج اللوي   فلم يستبينوا الرشد إلّا ضحي الغد</w:t>
      </w:r>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الشيء من الرأي والتدبير عن معرفة، يمنعه من ذلك الخوف من الله؛ لأنّه محرّم في الدين، ويستعمله من خالفه كالغدر والخديعة والكذب ونقض العهد والغارة والبيات وما أشبه ذلك، فيظنّ‌ الجاهل أنّ‌ ذلك منه قلّة معرفة به، وأنّ‌ من خالفه إنّما صار إلي ذلك بفضل رأيه، وقد ذكر ذلك في بعض كلامه، فمدح الوفاء، وعاب الغدر وانتهاز الفرصة بما لا يحلّ‌،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والله توأم الصدق، وما أعلم جنّة أوقي منها، وما غدر من علم كيف العواقب، وأيم الله لقد أصبحنا في زمن اتّخذه أكثر أهله كيّساً، ونسبهم أهله إلي حسن الحيلة، ما لهم خيّبهم الله قد يري الحوّل القُلّب وجه الحيلة ودونها حاجز من أمر الله ونهيه فيدعها رأي عين وبعد قدرة عليها، وينتهز فرصتها من لا حريجة له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ويجد علي ذلك أعواناً غير مستبصرين، وما يرتاب في مثل هذا إلّا الجاهلون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أنّ‌ عمرو بن العاص ومعاوية الغادر 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رأيه، إذا شرعت له الفرصة لا يحجزه عن ذلك خوف من الله وأمره، فيحنث ويكذب ويغير ويغدر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فارتاب بمثل هذا من فعلهم من لا بصيرة له، وما ظنّك بقوم لمّا انتبهوا عند قتل عمّار بن ياسر لقول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سميّة، تقتلك الفئة الباغية، 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من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قوماً طغاماً لا علم لهم بكفر من إيمان ولا هدي من ضلال، أصحاب جفاء وجهل وارتياب فجاز عندهم هذا الكلام، وظنّوا أنّه قد خرج من هذا السؤال، وأنّ‌ قاتل عمّار بن ياسر هو علي دون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هذا من قوله علي بن أبي‌طالب قال للجفاة الطغام وأشباه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أنا قتلت عمّاراً لأنّي أخرجته لكان رسول الله قتل حمزة وجميع من قتل في حربه لأنّه هو المخرج لهم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فتؤازر معاوية وعمرو واستعانوا علي علي بالمكيدة والغدر، واستعان عليه آخرون</w:t>
      </w:r>
    </w:p>
    <w:p>
      <w:pPr>
        <w:pStyle w:val="BookText"/>
        <w:rPr/>
      </w:pPr>
      <w:r>
        <w:rPr>
          <w:rFonts w:ascii="Amiri" w:hAnsi="Amiri" w:eastAsia="Amiri" w:cs="Amiri"/>
          <w:color w:val="111111"/>
          <w:sz w:val="28"/>
          <w:sz w:val="28"/>
          <w:szCs w:val="28"/>
          <w:rtl w:val="true"/>
          <w:lang w:bidi="ar-SA"/>
        </w:rPr>
        <w:t>بالتمويه والشبه، وكلّهم يعتلّ‌ بطلب الدم، وإن كان بعضهم أجري من بعض، وأقدم علي الجور والإثم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ذكر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رجوعه من البصرة من قعد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صاحب شرطته مالك بن حبيب اليربوعي،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التأنيب والهجر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لقليل، فمرنا بقتلهم، فوالله لئن أمرتنا لنقتلنّهم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 المدي وعدوت الحكم، وأغرقت في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لبعض الغشم أبلغ في امور تنوبك من مداهنة الأعادي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قضاء الله يا مالك؛ إنّما النفس بالنفس، فما بال ذكرك الغشم وقد قال الله 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والإسراف في القتل أن تقتل غير قاتلك، فقد نهي الله عن ذلك، وذلك هو الغشم الّذي نهي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فتدبّروا سيرته، وتصفّحوا سياسته؛ لتعلموا فضله في رأيه وتدبيره، وفضله في شجاعته وإسلامه، وفضله عند الشدائد في صبره ويقينه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وسنتكلّف لكم جمع ذلك لتخفّ‌ المؤونة عليكم، ونأتي من بيان ذلك بما فيه الشفاء 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فهذه الأحوال الّتي يذكرونها في حروب علي عليه السلام قد كانت في حروب النبيّ‌ صلى الله عليه و سلم ، فلم جعلتموها علّة للنقص، والخطأ في الرأي لولا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عليه الوحي، ويعينه الله بالملائكة،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زاغت الأبصار من قوم عند محنة كانت وضاقت صدورهم وظنّوا بالله الظنون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أخاً لكم إلّا متعمّدين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لنا رأياً من رأيه، وغلطة من غلطاته، بها ضعّفتم أميرالمؤمنين رضي الله عنه فيه رأيه لولا المعاندة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تعلمون شدّة مقاساته للحروب واضطلاعه بها، وما مُنِي به من تراكم المحن عليه، واجتماع أهل النكث والبغي علي 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المتولّي للاصطلاء بحرّها والقائم بلمّ‌ شعثها، والداعي إلي الإجماع عليها منفرداً بذلك ليس له نظير يعينه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تعرفون لمن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الكتائب، ويجنّد الجنود، ويبعث البعوث، ويعبّئ العساكر، ويؤمّر الاُمراء، ويقوم بالخطب تحريضاً وبياناً وتأنيباً، ويوضّح السنّة، ويتولّي محاجّة من حاجّه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شبهة قد أوضحها، وكربة قد كشفها، وضلالة قد محقها، وضالّ‌ قد هداه، ونفس قد أحياها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يقوي قلب أحد علي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نوّر اليقين قلبه، وعرف ما له عند ربّه، وعلم أنّ‌ بمثل ما فعل ينال رضاه، ويباعد من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ففضيلته في الجهاد قد بانت أيّام النبيّ‌ صلى الله عليه و سلم علي من كان بحضرته؛ ومن قدّمتموه عليه؛ بدلالة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وتقدّمه في الإسلام قد وضح بما خصّ‌ به من المحن الشداد، ومحن الحروب قد خصّته بالمكاره، وما يشيب عند مثلها الذوائب، والعلم بسببها في قتال الكافرين والمحلّين عند احدوثة اقتدي فقهاؤكم، وبالعلم والصبر علي الحرب بمحض اليقين هو البائن عن الخلق، والعفو عند القدرة هو المذكور به عند علماء السيرة، والدعاء بالرفق في كلامه مشهور، والبلاغة في القول ما لا ينكره من عرف كتبه ورسائله، وسأذكر من فضل رأيه في الحرب؛ وحسن سيرته؛ وقوّة تدبيره؛ ووضوح حجّته؛ ما لا يمتنع من قبوله قلب من ألقي السمع وهو شهيد</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فضيلة على خاصّة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17637</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السنّة تفضيل 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سنّة قامت بأنّهما عن علي بن أبي‌طالب أفضل‌؟ والجماعة في هذا مضطربة، فأوقفونا علي شهادة معروفة، وأوضحوا دعوي هذه السنّة الّتي بانت بالبدعة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كهول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عارض هذا من خبركم ما هو أقوي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المعني، وأسلم من خطأ التأويل، وهو قوله في 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شباب أهل الجنّة، وأبوهما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فنظرنا في الحديث الأوّل فوجدنا للشبهة فيه مساغاً، ولخطأ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 لأنّه ليس في الجنّة كهل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يدخل فيما قلنا في قوله في الحسن والحسين؛ إذ كان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شباباً، فإذا ثبت أنّ‌ أهل الجنّة شباب دون كهول فقد قدّمهما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الجنّة تقديماً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واستثناؤه أباهما يوجب أنّ‌ الخبر عامّ‌ ولو أراد به الخصوص لم يكن للاستثناء 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كهول أهل الجنّة، إخباراً بأنّه يكون في الجنّة كهول، ولكن لمّا كانا في وقت القول كهلين جاز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كهول أهل الجنّة،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خبر يدخل فيه من كان في ذلك الوقت كهلاً، فيكون قد دخل فيه كهول من بالحضرة دون من لم يكن في ذلك الوقت كهلاً، فعلي بن أبي‌طالب لم يكن في ذلك الوقت كهلاً فيكون في الخبر 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قد يجب عليكم متي سلّمنا دعواكم وتركنا الاستقصاء عليكم في خبركم، فنحن إذا نظرنا فيما ذكرتم احتجتم إلي التأويل فيما رويتم في أبي‌بكر وعمر، فإمّا تأوّلتم فسلّمنا لكم التأويل، أو هدناكم أنّه ليس فيه علي قولكم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ثبت بما شرحنا ووصفنا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شباب أهل الجنّة؛ أدلّ‌ علي التفضيل وأوفي بالعموم ممّا يدخله الطعن عند القياس، واحتجتم في تصحيحه إلي استعمال التأويل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فكّروا في حديث المؤاخات وما فيه من الدلالة الواضحة، إذ ميّزهم علي قدر منازلهم، ثمّ‌ آخا بينهم علي حسب مفاضلتهم، فلم يكن أحد أقرب من فضل أبي‌بكر من عمر فلذلك آخا بينهما، وأشبه طلحة الزبير وقربت منازلهما، لذلك فآخا بينهما، وكذلك</w:t>
      </w:r>
    </w:p>
    <w:p>
      <w:pPr>
        <w:pStyle w:val="BookText"/>
        <w:rPr/>
      </w:pPr>
      <w:r>
        <w:rPr>
          <w:rFonts w:ascii="Amiri" w:hAnsi="Amiri" w:eastAsia="Amiri" w:cs="Amiri"/>
          <w:color w:val="111111"/>
          <w:sz w:val="28"/>
          <w:sz w:val="28"/>
          <w:szCs w:val="28"/>
          <w:rtl w:val="true"/>
          <w:lang w:bidi="ar-SA"/>
        </w:rPr>
        <w:t>فعل بعبد الرحمان بن عوف آخا بينه وبين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أخّرتك لنفسي أنت أخي وصاحبي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فيهم أحد أشبه بالنبي عليه السلام من علي، ولا أولي بمؤاخات النبيّ‌ منه، فاستحقّ‌ بمؤاخات النبيّ‌ عليه السلام لتقدّمه علي القوم، وكانت مؤاخات علي أفضل من مؤاخات غيره لفضله علي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 صلى الله عليه و آله و سلم له في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إبانة له منهم، وتقريباً له من نفسه؛ ليعلموا أنّه لا منزلة أقرب إلي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النبيّ‌ عليه السلام في ولاء النعمة، ومعني الحديث في زيد بن حارثة؛ لأنّهما قد كانت بينهما مشاجرة، فادّعي علي بن أبي‌طالب ولاء زيد بن حارثة، وأنكر ذلك زيد، فبلغ ذلك النبيّ‌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ذلك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ولاء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لما ذهبتم إليه معني يصحّ‌؛ لأنّ‌ أوّل الحديث وآخره يبطل ما ذكرتم؛ لأنّه ذكر في أوّل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آله و سلم 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أولي بالمؤمنين من أنفسهم‌؟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مؤمن ومؤمنة‌؟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من البيان في نفي ما قلتم أوضح من هذا؛ لأنّه قد نصّ‌ علي المؤمنين جميعاً بقوله، ودلّ‌ علي إبانة علي من الكلّ‌ بمولويّته علي كلّ‌ مؤمن ومؤمنة، ثمّ‌ أقامه في التقديم عليهم مقامه، وأعلمهم أنّ‌ تلك لعلي فضيلة عليهم كما كانت له صلى الله عليه و سلم فضيلة تأكيداً وبياناً لما أراد من قيام الحجّة، ونفي تأويل من تأوّل بغير معرفة، ولو كان ذلك من النبيّ‌ عليه السلام علي طريق الولاء والملك لكان العبّاس بذلك أولي من علي؛ لأنّه أقرب إلي النبيّ‌ صلى الله عليه و سلم منه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أنّ‌ ذلك لم يكن لما ذكروه من العلّة،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وهذا كلّه يدلّ‌ علي 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تقدّمه في الدين،</w:t>
      </w:r>
    </w:p>
    <w:p>
      <w:pPr>
        <w:pStyle w:val="BookText"/>
        <w:rPr/>
      </w:pPr>
      <w:r>
        <w:rPr>
          <w:rFonts w:ascii="Amiri" w:hAnsi="Amiri" w:eastAsia="Amiri" w:cs="Amiri"/>
          <w:color w:val="111111"/>
          <w:sz w:val="28"/>
          <w:sz w:val="28"/>
          <w:szCs w:val="28"/>
          <w:rtl w:val="true"/>
          <w:lang w:bidi="ar-SA"/>
        </w:rPr>
        <w:t xml:space="preserve">وتفضيله علي العالمين،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يكون منه تغيير ولا تبديل، وأنّ‌ حاله واحدة، متّصلة عداوته بعداوة الله، وولايته بولايته، كما اتّصل ذلك من النبيّ‌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 من مدلول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أنّ‌ النظر في الحديث يوجب أنّ‌ النبيّ‌ إنّما أراد بهذا الحديث إبانة علي رضي الله عنه من المؤمنين جميعاً، وإعلامهم أنّ‌ منزلته في التفضيل عليهم والتقدّم لهم بمنزلته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ففكّروا في هذا الحديث، فما أبين دلائله، وأوضح حجّته وتأكيده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أعجب قوّته عند النظر فيه من جميع أسبابه ومعانيه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فكّروا أيضاً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 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 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أبي‌طالب، أصبحت مولاي ومولي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حديث يؤكّد بعضه بعضاً، ويشهد بشهادة واحدة، وينفي تحريف الشاكّين والمقصّرين، ويوجب قول أهل العلم واليقين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استحقّ‌ علي بن أبي‌طالب هذه المنزلة‌؟</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استحقّ‌ علي بن أبي‌طالب هذه المنزلة بعد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وقفناكم وعرفتم أنّ‌ النبيّ‌ عليه السلام أنزله هذه المنزلة وأبانه بهذه الفضيلة تهمة وسوء ظنّ‌ بالنبي عليه السلام ؛ لأنّ‌ الّذي فعل النبيّ‌ عليه السلام ، قمن </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 أى 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بذلك، لم يفعله إلّا بالاستحقاق، ولأنّ‌ النبيّ‌ عليه السلام لم يكن بالّذي يتقدّم بين يدي الله فيبين علي بن أبي‌طالب هذه البينونة ويشهره هذه الشهرة إلّا بأمر من الله </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أنّا قد بيّنا استحقاق علي لهذه المنزلة من النبيّ‌ عليه السلام بما قد ذكرنا من مناقبه وفضائله، فله علي جميع المؤمنين التقدمة في السؤدد، والفضل بما له عليهم من النعمة والمنّة والشرف، وذلك لأنّ‌ النبيّ‌ صلى الله عليه و سلم مولي المؤمنين جميعاً بالسؤدد؛ لأنّ‌ به تخلّصوا من</w:t>
      </w:r>
    </w:p>
    <w:p>
      <w:pPr>
        <w:pStyle w:val="BookText"/>
        <w:rPr/>
      </w:pPr>
      <w:r>
        <w:rPr>
          <w:rFonts w:ascii="Amiri" w:hAnsi="Amiri" w:eastAsia="Amiri" w:cs="Amiri"/>
          <w:color w:val="111111"/>
          <w:sz w:val="28"/>
          <w:sz w:val="28"/>
          <w:szCs w:val="28"/>
          <w:rtl w:val="true"/>
          <w:lang w:bidi="ar-SA"/>
        </w:rPr>
        <w:t>الضلال ودخلوا في نعمة الإسلام حتّي استنقذهم بدعائه وأمره وقيامه وصبره في ساعات الخوف والضيق من شفا الحفرة ومعاطب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ولعلي الفضل عليهم بذبّه عنهم بسيفه وقيامه بالاصطلاء بحروب عدوّهم منّة ونعمة استحقّ‌ بها عليهم السؤدد والتقدّم؛ لأنّه قوّي بذلك عزائمهم، وأزال الشكوك بفعله عنهم، وثبّت يقينهم، وحاما عن أنفسهم وأموالهم في مواقف مشهورة قد ذكرنا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حفظه لما جاء به النبيّ‌ عليه السلام من الدين والسبق، وعنايته بذلك ينبّه عاقلهم ويعلّم جاهلهم، ويقيم الحجّة علي معاندهم، وسنذكر فضله عليهم في العلم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فكّروا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فمنازل هارون من موسي معروفة، أوّلها أنّه شريكه في النبوّة،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في النسب، الثالثة أنّه المقدّم عند موسي علي جميع البشر، وهذه هي الّتي وجبت لعلي بن أبي‌طالب، وهي منزلته من النبيّ‌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عليه السلام خلّف عليّاً في بعض غزواته؛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بهذه التقدمة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لهذا الكلام معني إن لم يكن معه التفضيل والتقدمة، ولو أمكن أن يعني بهذا الخلافة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 التفضيل والتقدمة أمكن أن يعني الولاية والإنسانيّة،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في الولاية؛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وليّي، وإنّك إنسان مثلي كما كان ذلك في هارون وموسي، وهذا ما لا يحتمل هذا الكلام، ولا يعنيه من له معرفة بما يقول؛ لأنّ‌ قائلاً لو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النبيّ‌ عليه السلام ، يريد في الولاية واسم الإيمان لكان مخطئاً؛ لأنّه أتي بالكلام الدالّ‌ علي الفضل دون الولاية والإيمان، وكذلك لو أنّ‌ رجلاً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عندي بمنزلة ولدي، علمنا أنّه يريد في الفضل والمحبّة، ولا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عندي بمنزلة ولدي في أن أدخلك منزلي؛ لأنّه قد يدخل منزله من لا يعرف عبده من أبيه، وهذا الكلام دالّ‌ علي قرب المنزلة والتقدّم في المحبّة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خطأ تأويلكم، وممّا يؤكّد خطاؤه، ويوجب 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ذكرنا من الحديث ما لا تدفعونه ولا تنكرونه؛ لأنّه جاء مجيء السنن الّتي لا يمكن دفعها، فقامت حجّته ظاهرة، وبلغت صحّته واستقامته عند النظر في أسبابه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آية الحقّ‌، وعلامته أنّه يزداد عند النظر والتفتيش قوّة وبياناً كما يزداد الذهب عند الحمي جودة وحسناً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هذه الأحاديث الّتي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الّتي رويتم في أبي‌بكر وعمر فيما أوجبتم التقدّم لهما علي الصدّيق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ورويتم عن النبيّ‌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في كفّة، ووضعت امّتي في كفّة فرجحت، ثمّ‌ وضع أبوبكر فرجح، ثمّ‌ وضع عمر فرجح ورجح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فأوجبتم لعمر بهذا الحديث الرجحان علي أبي‌بكر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رجح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الحديث الّذي يعلم باطله عند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ابعث فيكم لبعث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حكم الله أن يبعث نبيّاً قد أشرك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فيكم عذاب لم ينج إلّا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فأوجبتم له التقدمة علي علي بأمر قد تقدّم فيه علي أبي‌بكر والنبي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عليه السلام قال ذلك تصويباً لرأيه في أسري بدر، وقد رأي عبدالله بن رواحة مثل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رويتم في حديث آخر ما ينقض هذا مع ما فيه من وضوح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أنّ‌ النبيّ‌ عليه السلام شبّه أبابكر في رأيه بعيسي ابن مريم وإبراهيم عليهما السلام وكيف يأخذ العذاب من أشبه عيسي وإبراهيم عليهما السلام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قلتم وصدّقتم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الرأيين صواب‌؟</w:t>
      </w:r>
    </w:p>
    <w:p>
      <w:pPr>
        <w:pStyle w:val="BookText"/>
        <w:rPr/>
      </w:pPr>
      <w:r>
        <w:rPr>
          <w:rFonts w:ascii="Amiri" w:hAnsi="Amiri" w:eastAsia="Amiri" w:cs="Amiri"/>
          <w:color w:val="111111"/>
          <w:sz w:val="28"/>
          <w:sz w:val="28"/>
          <w:szCs w:val="28"/>
          <w:rtl w:val="true"/>
          <w:lang w:bidi="ar-SA"/>
        </w:rPr>
        <w:t>ورويتم عن النبيّ‌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 الإسلام بأبي‌جهل بن هشام، أو بعمر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فسبقت الدعوة لعمر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غير جائز كالأوّل؛ لأنّه في العقول مستنكر، وفي حكم الله باطل؛ لأنّ‌ من حكم الله أن لا يستنصر كافراً ولا يستغفر لمشرك،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 الَّذِينَ‌ آمَنُوا فِي</w:t>
      </w:r>
    </w:p>
    <w:p>
      <w:pPr>
        <w:pStyle w:val="BookText"/>
        <w:rPr/>
      </w:pPr>
      <w:r>
        <w:rPr>
          <w:rFonts w:ascii="Amiri" w:hAnsi="Amiri" w:eastAsia="Amiri" w:cs="Amiri"/>
          <w:color w:val="111111"/>
          <w:sz w:val="28"/>
          <w:sz w:val="28"/>
          <w:szCs w:val="28"/>
          <w:rtl w:val="true"/>
          <w:lang w:bidi="ar-SA"/>
        </w:rPr>
        <w:t xml:space="preserve">اَلْحَياةِ‌ الدُّنْيا وَ يَوْمَ‌ يَقُومُ‌ الْأَشْهادُ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نعلم أحداً بلغ من عداوة الله ورسوله والكفر بالله ما بلغه أبوجهل، وتلك حاله كانت إلي أن مات، فكيف يدعو له النبيّ‌ عليه السلام بهذه الدعوة، ويبدأ به قبل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استحقّ‌ من الله اللعنة والخذلان‌؟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كيف يتقدّم النبيّ‌ عليه السلام فيدعو لمشرك بمثل هذا الدعاء من غير أمر من الله‌؟ وإن كان ذلك بأمر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والله يعلم أنّ‌ أباجهل ممّن يزداد علي طول الأيّام كفراً ولا يراقب الله، ولا يتوب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يأمره الله بالدعاء له نصّاً؟ ومن حكم الله أن ينصر من نصره، ويعزّ من 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من الحديث الّذي لا شبهة في خطائه، وأنّه تقوّل علي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هذه الأحاديث من الأحاديث الّتي رويتم في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الشهرة والدلالة، ومضيّها عند النظر علي الاستقامة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رويتم 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آذي عليّاً فقد آذاني، ومن آذاني فقد آذي الله، ومن فارقني فقد فارق الله، ومن فارق عليّاً فقد فارقني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ذي‌الثدية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خير امّتي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جئني بأحبّ‌ خلقك إليك يأكل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آثرنا أن نذكر جميع ما في الآثار من مناقبه وفضائله الدالّة علي تقديمه لطال ذلك وكثر، وإنّما ذكرنا من ذلك جملاً، تنبيهاً لكم علي خطائكم واتّباعكم أهواء كم بغير علم ولا حجّة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أردتم معرفة الهدي فيما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قلتم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ذلك بالتدبّر</w:t>
      </w:r>
    </w:p>
    <w:p>
      <w:pPr>
        <w:pStyle w:val="BookText"/>
        <w:rPr/>
      </w:pPr>
      <w:r>
        <w:rPr>
          <w:rFonts w:ascii="Amiri" w:hAnsi="Amiri" w:eastAsia="Amiri" w:cs="Amiri"/>
          <w:color w:val="111111"/>
          <w:sz w:val="28"/>
          <w:sz w:val="28"/>
          <w:szCs w:val="28"/>
          <w:rtl w:val="true"/>
          <w:lang w:bidi="ar-SA"/>
        </w:rPr>
        <w:t xml:space="preserve">لما رويتم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شأن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التمستم معرفة ذلك بالنظر والجواب والمسألة كان في بعض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وحجّة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ارجعوا إلي النظر في الزهد ودرجته، لتعلموا أنّ‌ علي بن أبي‌طالب قد برز علي الزاهدين بزهده وصبره، وسبق العابدين بعبادته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ممّن يطعم الطعام علي حبّ‌ الله مسكيناً ويتيماً وأسيراً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المؤثرين علي أنفسهم وإن كانت بهم خصاصة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الكاظمين الغيظ‍‌، والعافين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الصابرين علي البأساء والضرّاء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ممّن قسم بالسويّة، وعدل في الرعيّة، ولم يرزأ شيئاً من مال الله، ولم تدع عليه زلّة، ولا تهمة ولا تكبّر ولا حميّة، وفيه نزلت إِنَّما وَلِيُّكُمُ‌ اللّهُ‌ وَ رَسُولُهُ‌ وَ الَّذِينَ‌ آمَنُوا الَّذِينَ‌ يُقِيمُونَ‌ الصَّلاةَ‌ وَ يُؤْتُونَ‌ الزَّكاةَ‌ وَ هُمْ‌ راكِعُونَ‌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تصديقاً لقول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قرن الله ولايته بولاية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نزلت 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آمَنُوا وَ عَمِلُوا الصّالِحاتِ‌ فَلَهُمْ‌ جَنّاتُ‌ الْمَأْوى‌ نُزُلاً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فَسَقُوا فَمَأْواهُمُ‌ النّارُ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إذا اجتمع عنده مال من مال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أنفقه عليهم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وخياره فيه   وكلّ‌ جان يده إلي فيه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من كظمه الغيظ‍‌ ما رأيتم من صبره علي الخليفتين، وما كان من مشاركته لهم في الأمر، ومؤازرتهم علي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كانا يراجعان إليه عند ضيق خناقهم وعجزهم عن تدبير ما ابتليا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علمتم أنّهما لم يشاوراه في عقد الخلافة، ولم يقطعاه قطيعة، ولا ولّياه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تعلمون ما ظهر من حرص قوم علي الولاية، وما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الرغبة الشاملة،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اذكّركم بهذه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لتعلموا أنّ‌ علي بن أبي‌طالب لم يكن غضبه ولا رضاه إلّا لله تعالي، يغضب إذا عصي ربّه، ويرضي إذا اطيع الله، ويسلم ما دامت له الإلفة، ويعين علي اجتماع الكلمة، ويكظم ما سوي ذلك ممّا يناله في نفسه خاصّة، دون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نازعت زوجته في فدك، وشهد علي دعواها، فلم يفد ذلك، فصبر علي مرّ الحقّ‌ عندما ظهر من الحكم، ثمّ‌ ولي الأمر فأمضي ذلك علي ما لم يزل</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يكون عدم استرداده عليه السلام لفدك فى أيّام خلافته دالاّ علي إمضائه عمل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عليه السلام يشكوهم إلي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الحكم الله، وما أصنع بفدك‌؟</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أستعديك علي قريش ومن أعانهم؛ فإنّهم قد قطعوا رحمى، وأكفئوا إنائى، وأجمعوا علي منازعتى حقّاً كنت أولي به من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كلامه عليه السلام فى المختار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باب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والمختار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باب الخطب من شرح نهج البلاغة لابن أبي الحديد </w:t>
      </w:r>
      <w:r>
        <w:rPr>
          <w:rFonts w:eastAsia="Amiri" w:cs="Amiri" w:ascii="Amiri" w:hAnsi="Amiri"/>
          <w:color w:val="111111"/>
          <w:sz w:val="28"/>
          <w:szCs w:val="28"/>
          <w:lang w:bidi="ar-SA"/>
        </w:rPr>
        <w:t>208/16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109/11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وبلغ من صبره أنّه قعد عن خلافته قوم فلم يحبسهم ولم يكرههم، وتكلّموا فلم يعاقبهم، ولم ينفهم، وولّاهم ما تولّوا، ولم يفعل بهم كما فعل من ذكرتم بسعد بن عبادة، وكما رويتم من نفي عثمان بن عفّان لأبي‌ذرّ إلي الربذة، وما فعل بعمّار وابن مسعود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من عفوه أنّه يوم الحكمين كان في يده أسري من أهل الشام فخلّي سبيلهم، ومنعوه الماء ولم يمنعهم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ونادي يوم الجمل عند الطعن أن لا تقحموا منازلهم، ولا تغنموا أموالهم، ولا تتبعوا المولّي منهم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من تفضّله وإيثاره علي نفسه أنّ‌ عمر سأله سهمه من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سهم ذي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ليعود به علي المسلمين فجاد لهم به تفضّلاً وكرماً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وبلغ من صبره ما إن كان الجوع إذا اشتدّ به وأجهده خرج حتّي يؤجّر نفسه في سقي الماء بكفّ‌ تمر لا يسدّ جوعته ولا خلّته، فإذا اعطي اجرته لم يستبدّه به وحده حتّي يأتي به رسول الله صلى الله عليه و سلم ، وبه من الجوع مثل ما به، فيشتركان جميعاً في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مثل هذه إلّا له‌؟ قيمة قميصه ثلاثة دراهم، ونفقته 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أخرج يوماً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هذا منّي‌؟ فلو كان عندي ثمن إزار ما 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ترون أحداً من الصحابة بلغ هذه المنزلة‌؟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ويروي أنّ‌ قوماً تذاكروا أزهد أصحاب النبيّ‌ عليه السلام عند عمر بن عبدالعزيز،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 xml:space="preserve">... . </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تفنيد المصنّف بعض مفتريات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روايات في زهده وعدله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منازله في زهده، وسيرته في عدله، وما لم يذكر من اموره أكثر وأشهر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تذكرون لأحد ممّن قدّمتموه عليه مثل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فعمر وإن كان زاهداً فلم يبلغ هذه الغاية، ولم يصر إلي هذه المنزلة، وقد قسّم علي غير السويّة، وعزم في مرضه علي السويّة، وكان عليه دين فادح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وأبوبكر فلم يمتحن بكثرة الأموال، ولم يظهر منه هذه السير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شاع ذلك من فعل علي بن أبي‌طالب لأنّه عمّر وبقي فظهرت منه هذه السير والمناقب، وأبوبكر لم يعمّر ولم يبق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هذا إن كان معتزليّاً عدليّاً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لما قلتم معني يجوز في مقالك، والّذي تعلّقت به فاسد عندك؛ لأنّ‌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يخترم عبداً يعلم أنّه يزداد عند البقاء خيراً، ولا يقطعه عن أمر يعلم أنّه لو بلغ إليه شرفت حاله وأضعفت طاعته، فما قلت ناقض لقولك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قائل هذا مجبّراً فالحجّة عليه قائمة؛ لأنّه لا يدري أن لو بقي في أي المنزلتين</w:t>
      </w:r>
    </w:p>
    <w:p>
      <w:pPr>
        <w:pStyle w:val="BookText"/>
        <w:rPr/>
      </w:pPr>
      <w:r>
        <w:rPr>
          <w:rFonts w:ascii="Amiri" w:hAnsi="Amiri" w:eastAsia="Amiri" w:cs="Amiri"/>
          <w:color w:val="111111"/>
          <w:sz w:val="28"/>
          <w:sz w:val="28"/>
          <w:szCs w:val="28"/>
          <w:rtl w:val="true"/>
          <w:lang w:bidi="ar-SA"/>
        </w:rPr>
        <w:t>كانت تكون حاله، ولا يدري لعلّه لو بقي 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جائز في عدل الله عنده أن يبتديه بالخذلان والشرّ، وينقله أن لو بقي من الإيمان إلي الكفر، علي أنّه لو كان ممّن يزداد علي البقاء طاعة وفضلاً ثمّ‌ لم يبلغه لم تكن منزلته منزلة من بقي حتّي فعله وناله، وليس بجائز أن يكون فاضلاً بما لم يفعله ولم يبق إليه، فلأمر ما دفع الله عن علي بن أبي‌طالب ووقاه بلطفه من تلك المحن، وصرف عنه تلك المصائب حتّي خلصت له سوابق المهاجرين الأوّلين وآثار السابقين، وأكمل الله له فضائل التابعين، فأعزّ الله به الدين في الأوّل والآخر هادياً مهديّاً طاهراً زكيّاً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فضل هذا يقصّر؟ ومثل علي بن أبي‌طالب يؤخّر؟ وعليه يقدّم‌؟</w:t>
      </w:r>
    </w:p>
    <w:p>
      <w:pPr>
        <w:pStyle w:val="BookText"/>
        <w:rPr/>
      </w:pPr>
      <w:r>
        <w:rPr>
          <w:rFonts w:ascii="Amiri" w:hAnsi="Amiri" w:eastAsia="Amiri" w:cs="Amiri"/>
          <w:color w:val="111111"/>
          <w:sz w:val="28"/>
          <w:sz w:val="28"/>
          <w:szCs w:val="28"/>
          <w:rtl w:val="true"/>
          <w:lang w:bidi="ar-SA"/>
        </w:rPr>
        <w:t>فوالله لو ترك الهوي والتعصّب وأعمل الإنصاف والنظر لم يخف علي طالب فضل علي بن أبي‌طالب علي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ووالله لو ترك الهوي من لم ينظر، وقلّد الحبر لم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 بن أبي‌طالب، لكثرة مناقبه المشهورة في الحديث والأثر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من العجب أن لا يعلم تقدّمه علي البشر بمؤاخات رسول الله إيّاه دون الناس‌؟ أ يظنّون أنّ‌ رسول الله عليه السلام أخّر لنفسه من لا يقرب من منزلته‌؟ وقصّر 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الوجهين كان‌؟ إمّا بالبعد وإمّا بالغفلة إذا اصطفي لنفسه من غيره أولي به منه، وأفضل عند الله ممّن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يقنع الناظرون بهذه الجملة، ولا إشكال فيها ولا شبهة، ويكلّفوننا تفسير ذلك الجواب والمسألة ليكشف لهم أنّ‌ اخوّة النبيّ‌ عليه السلام لعلي بن أبي‌طالب كانت لفضله علي غيره، وأنّ‌ منزلته عنده منزلة هارون من موسي ليس علي التقديم له‌؟</w:t>
      </w:r>
    </w:p>
    <w:p>
      <w:pPr>
        <w:pStyle w:val="BookText"/>
        <w:rPr/>
      </w:pPr>
      <w:r>
        <w:rPr>
          <w:rFonts w:ascii="Amiri" w:hAnsi="Amiri" w:eastAsia="Amiri" w:cs="Amiri"/>
          <w:color w:val="111111"/>
          <w:sz w:val="28"/>
          <w:sz w:val="28"/>
          <w:szCs w:val="28"/>
          <w:rtl w:val="true"/>
          <w:lang w:bidi="ar-SA"/>
        </w:rPr>
        <w:t xml:space="preserve">ما أوضح خطأ من كلّفنا الجواب في هذا والمسألة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فرغته الأخبار،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علم الآثار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ذاكرون بعد هذا تقدّمه في العلم وفضله فيه علي الخلق أجمعين بعد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وللعلم أصل وفروع، وجملة وتفسير، وفيه تطوّع وفرض، وذلك علي صنوف شتّي،</w:t>
      </w:r>
    </w:p>
    <w:p>
      <w:pPr>
        <w:pStyle w:val="BookText"/>
        <w:rPr/>
      </w:pPr>
      <w:r>
        <w:rPr>
          <w:rFonts w:ascii="Amiri" w:hAnsi="Amiri" w:eastAsia="Amiri" w:cs="Amiri"/>
          <w:color w:val="111111"/>
          <w:sz w:val="28"/>
          <w:sz w:val="28"/>
          <w:szCs w:val="28"/>
          <w:rtl w:val="true"/>
          <w:lang w:bidi="ar-SA"/>
        </w:rPr>
        <w:t>وأبواب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 العلم العلم بالله، وهو أصل الدين والإسلام، فأعلم الخلق بالله أذبّهم عن توحيده، وأحسنهم عبارة عنه، وأوصفهم لحدوده وأحكامه، وأقومهم بمحاجّة من ألحد في الله بالجواب والمسألة، فالتمسوا علم ذلك في خطبه لتعلموا أنّه منقطع القرين في علمه وأنّه نسيج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القائل في بعض خطبه، وهي خطبته الزهراء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فتفهّموا صفته للتوحيد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تجدون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أخذ المتكلّمون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وافتقروا إليه‌؟ وهل تجدون أحداً أبلغ من صفة التوحيد ما بلغه‌؟ وذكر من عظمة الله وقدرته ما ذكره‌؟ وهل تعلمون أحداً احتجّ‌ في إثبات الربوبيّة واستدلّ‌ علي الوحدانيّة إلّا ببعض ما ذكرنا من كلامه‌؟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لتعلموا أنّ‌ المتكلّمين عيال عليه في صفة التوحيد والاحتجاج علي الملحدين، وأنّ‌ الخطباء عليه معوّلهم، وبكلامه استعانوا علي خطبهم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التوحيد من الخلق أجمعين، فله فضيلة الاستنباط‍‌ والرسوخ في علم القرآن، وفضل التعليم واُجور المتعلّمين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فاعتبروا أيّها الواقفون وتدبّروا معاشر المقصّرين ما ذكرنا من سوابق أميرالمؤمنين، وما نحن ذاكرون من فضائله في كلّ‌ مذكور من الخير، فو الله لو لم يكن إلّا ما ذكرنا في كتابنا هذا لكان بائناً من الخلق كلّهم، ولكان مقدّماً علي جميعهم، فكيف وما تركنا أكثر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تتخلّفون عن مناقبه وتقفون في أمره وقد ملتم إلي العصبيّة فحفظتم فضائل غيره وأعرضتم عن فضائله‌؟ وإذا ذكرت اموره لم تصغوا إليها وتولّيتم عنها ونبزتم ذاكرها بالألقاب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فعلت اليهود والنصاري دون هذا فلم يذكروا لمحمّد صلى الله عليه و سلم فضيلة ولا وقفوا من عجائب آياته علي علامة ولا دلالة، لتركهم سبيل الإنصاف وطريق النظر في معرفة محمّد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هذا أنّ‌ عامّة ما ذكرنا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نذكره من خطبه في التوحيد والثناء علي الله وتذكيره ومواعظه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تحلّي بها أكثر المتكلّمين، وتزيّن بها الواعظون، وتكسّب بها القصّاص، وتكثّر بها في مجالسهم أهل الذكر، وأوهموكم أنّ‌ ذلك من كلامهم فنسبتم ما سمع من ذلك إليهم، كمنصور بن عمّار ومن أشبهه من القصّاص، قلّة عناية منكم بما صدر عنه، وجهلاً بما يؤدّي إليكم من علمه وخطبه وقلّة تمييز لما يرد عليكم من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ما ذكرنا وما لم نذكره من كلامه فهو مشهور مذكور عند أهل الرواية، وبالأسانيد المذكورة عند أهل المعرفة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التخلّف عن فضله وقد بزغت مناقبه‌؟ وما العلّة في تقصير ما يجب من أداء حقّه‌؟ بعد الّذي شرحنا من اموره وذكرنا من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هذا علّة فيدّعيها الواقف، ولا شبهة فيلجأ إليها المقصّر؛ لأنّ‌ كلّ‌ الّذي وصفنا إن لم يكن سبباً إلي الإفراط‍‌ والغلوّ لم يجد الناظر فيه سبيلاً إلي منزلة التقصير والوقوف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في ذلك نظر من يلتمس الصواب ويقتديه ويكره الخطأ ويزهد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فأبوبكر وإن كان فاضلاً فقد كان في بدنه ضعيفاً، ولم يكن علي أكناف أهل العداوة في الحروب ثقيلاً، ولا كان في ذلك مقدّماً، ولا لعلي مُدانياً، وإن كان في منزلة السبق سابقاً فلم يكن في شدائد المحن السبق داخلاً، ولا كان بالحصار ممتحناً، وبالفراش مخصوصاً، وعلي في كلّ‌ ذلك عليه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وأبوبكر وإن كان بالله عالماً فلم يبلغ من الرساخة في العلم والذبّ‌ عن الله بالمحاجّة في العلم والدين والردّ علي الملحدين ما يقرب من منزلة علي في علم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وأبوبكر وإن كان خطيباً بليغاً فلم يكن في خطبه متّسعاً، ولا في بلاغته مسحنفراً، ولا للمعاني الدالّة علي لطافة العلم بغائص الفهم ولطافة الفكر مستخرجاً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أبوبكر هذا صبوراً فلم يبلغ من زهده زهد من قاسي الفقر في أوّله؛ وقاسي عدم الكفاية في أيّامه، وسعي في طلب قوته بمؤاجرة نفسه، وعفّ‌ عن مال الله</w:t>
      </w:r>
    </w:p>
    <w:p>
      <w:pPr>
        <w:pStyle w:val="BookText"/>
        <w:rPr/>
      </w:pPr>
      <w:r>
        <w:rPr>
          <w:rFonts w:ascii="Amiri" w:hAnsi="Amiri" w:eastAsia="Amiri" w:cs="Amiri"/>
          <w:color w:val="111111"/>
          <w:sz w:val="28"/>
          <w:sz w:val="28"/>
          <w:szCs w:val="28"/>
          <w:rtl w:val="true"/>
          <w:lang w:bidi="ar-SA"/>
        </w:rPr>
        <w:t>عند إقبال الدنيا عليه وحين أفضت الخلافة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يمتحن أبوبكر بالاستئثار عليه، ولا امتحن في زمانه بحدوث الفتن المتراكمة والشبهات الحادثة من بغي من بغا عليه، ونكث من نكث عليه، وشبّه الاُمور ولبّس،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من 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افتتن الناس بتخلّفه واقتدي الجاهل بقعوده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امتحن أبوبكر بالردّة في زمانه وكان لعلي في تلك الحال الفضيلة؛ لأنّه هو المشير علي أبي‌بكر بالقيام بحرب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 ما ذكرنا علي بن أبي‌طالب المخصوص به القائم بحقّ‌ الله فيه الفال لتلك العساكر بحدّه، والمدبّر للاُمور بفضل رأيه، والداعي في ذلك الساعات إلي أوضح المحجّة بأصدق نيّة، وأبلغ مقالة، وأنجح حجّة، وأهدي سبيل، وأحسن هدي، وأبلغ منطق، وأحدّ حدّ، وأشدّ بأس، وأخمد لهب الفتنة، وهتك ستر الشبهة بعمود السنّة، وبقر الباطل فأخرج الحقّ‌ من غضارته، وخلّصه من لبس المعاندين له، مكدوداً دوماً في ذات الله، لا كليل الحدّ، ولا وان الضريبة، لم تصرفه عن طاعة ربّه رغبة، ولم يفتر عند الكريهة والشديدة، مضي علي منهاج صاحبه وأخيه، يقفو أثره، ويسير سيرته في عدوّه ووليّه، فباشر من حقائق الصبر ما لم يباشره أحد، فصبر علي مرّ الحقّ‌ ومحنة الفقر صبراً استلان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صعب علي المترفين، وأنس بما استوحش منه الجاهلون، وصحب الدنيا بعفاف صادق، وعدل ظاهر، ونزاهة نفس وخطّة فصل ومنطق عدل، ففتح الله به ما أغلق، وأعلن به ما كتم، ودمغ به الباطل في غير نكل في قدم ولا واه في 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فأكرم لديك مثواه ونزله، وتمّم له نوره، واجزه كما حمّل، فاضطلع بأمرك مستوفزاً في مرضاتك، حافظاً لعهدك ماضياً علي نفاذ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فاجزه من ابتعاثك له مقبول الشهادة، مرضي المقالة، شريف المنزلة، من فوز ثوابك المحلول، وجزيل عطائل المعلول</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دخول أبى‌صالح بيت الإمام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نذكر في هذا الموضع ملخّص ما ذكره الشيخ أبوعثمان الجاحظ‍‌ في كتابه المعروف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تفضيل إسلام أبي‌بكر علي إسلام علي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نذكر ما اعترض به شيخنا أبوجعفر الإسكافي علي الجاحظ‍‌ في كتابه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ويتشعّب الكلام بينهما حتّي يخرج عن البحث في الإسلامين إلي البحث في أفضليّة الرجلين وخصائصهما، فإنّ‌ ذلك لا يخلو عن فائدة جليلة، ونكتة لطيفة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الاُمّة وأولاها بالإمامة أبوبكر بن أبي‌قُحافة؛ لإسلامه علي الوجه الّذي لم يسلم عليه أحد في عصره، وذلك أنّ‌ الناس اختلفوا في أوّل الناس إسلاماً،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 بن الأرت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تفقدّنا أخبارهم؛ وأحصينا أحاديثهم؛ وعددنا رجالهم؛ ونظرنا في صحّة أسانيدهم؛ كان الخبر في تقدّم إسلام أبي‌بكر أعمّ‌، ورجاله أكثر، وأسانيده أصحّ‌، وهو بذاك أشهر، واللفظ‍‌ فيه أظهر، مع الأشعار الصحيحة، والأخبار المستفيضة في حياة رسول الله صلى الله عليه و آله وبعد وفاته، وليس بين الأشعار والأخبار فرق؛ إذا امتنع في مجيئها وأصل مخرجها التباعد والاتّفاق والتواطؤ، ولكن ندع هذا المذهب جانباً، ونضرب عنه صفحاً، اقتداراً علي الحجّة، ووثوقاً بالفلج والقوّة، ونقتصر علي أدني نازل في أبي‌بكر، وننزل علي حكم الخصم،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من يزعم أنّه أسلم قبل زيد وخبّاب، ووجدنا من يزعم أنّهما أسلما قبله، وأوسط‍‌ الاُمور أعدلها، وأقربها من محبّة الجميع ورضا المخالف أن نجعل إسلامهم كان معاً، إذ الأخبار متكافئة، والآثار متساوية علي ما تزعمون، وليست إحدي القضيّتين أولي في صحّة العقل من الاُخري، ثمّ‌ نستدلّ‌ علي إمامة أبي‌بكر بما ورد فيه من الحديث؛ وبما أبانه به الرسول صلى الله عليه و آله من غيره </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أبوعثمان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لم تذكروا علي بن أبي‌طالب في هذه الطبقة، وقد تعلمون كثرة مقدّميه والرواية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الرواية الصحيحة والشهادة القائمة أنّه أسلم وهو حدث غرير، وطفل صغير، فلم نكذّب الناقلين، ولم نستطع أن نلحق إسلامه بإسلام البالغين؛ لأنّ‌ المقلّل زعم أنّه أسلم وهو ابن خمس سنين، والمكثر زعم أنّه أسلم وهو ابن تسع سنين، فالقياس أن يؤخذ بالأوسط‍‌ بين الروايتين، وبالأمر بين الأمرين، وإنّما يعرف حقّ‌ ذلك من باطله، بأن نحصي سنيه الّتي ولي فيها الخلافة، وسني عمر، وسني عثمان، وسني أبي‌بكر، ومقام النبيّ‌ صلى الله عليه و آله بالمدينة، ومقامه بمكّة عند إظهار الدعوة، فإذا فعلنا ذلك صحّ‌ أنّه أسلم وهو ابن سبع سنين، فالتاريخ المجمع عليه أنّه قتل عليه السلام في شهر رمضان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أبوجعفر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غلب علي الناس من الجهل وحبّ‌ التقليد لم نحتج إلي نقض ما احتجّت به العثمانيّة، فقد علم الناس كافّة أنّ‌ الدولة والسلطان لأرباب مقالتهم، وعرف كلّ‌ أحد علوّ أقدار شيوخهم وعلمائهم واُمرائهم، وظهور كلمتهم، وقهر سلطانهم وارتفاع التقيّة عنهم والكرامة، والجائزة لمن روي الأخبار والأحاديث في فضل أبي‌بكر، وما كان من تأكيد بني‌اُميّة لذلك، وما ولّده المحدّثون من الأحاديث طلباً لما في أيديهم، فكانوا لا يألون جهداً في طول ما ملكوا أن يخملوا ذكر علي عليه السلام وولده، ويطفئوا نورهم، ويكتموا فضائلهم ومناقبهم وسوابقهم، ويحملوا علي شتمهم وسّبهم ولعنهم علي المنابر، فلم يزل السيف يقطر من دمائهم، مع قلّة عددهم وكثرة عدوّهم، فكانوا بين قتيل وأسير، وشريد وهارب، ومستخف ذليل، وخائف مترقّب، حتّي أنّ‌ الفقيه والمحدّث والقاضي والمتكلّم ليتقدّم إليه ويتوعّد بغاية الإيعاد وأشدّ العقوبة ألّا يذكروا شيئاً من فضائلهم، ولا يرخّصوا لأحد أن يطيف بهم، وحتّي بلغ من تقيّة المحدّث أنّه إذا ذكر حديثاً عن علي عليه السلام كني عن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قريش، وفعل رجل من قريش، ولا يذكر عليّاً عليه السلام ولا يتفوّه باسمه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رأينا جميع المختلفين قد حاولوا نقض فضائله، ووجّهوا الحيل والتأويلات نحوها، من خارجي مارق، وناصب حنق، وثابت مستبهم، وناشئ معاند، ومنافق مكذّب، وعثماني حسود يعترض فيها ويطعن، ومعتزلي قد نقض في الكلام؛ وأبصر علم</w:t>
      </w:r>
    </w:p>
    <w:p>
      <w:pPr>
        <w:pStyle w:val="BookText"/>
        <w:rPr/>
      </w:pPr>
      <w:r>
        <w:rPr>
          <w:rFonts w:ascii="Amiri" w:hAnsi="Amiri" w:eastAsia="Amiri" w:cs="Amiri"/>
          <w:color w:val="111111"/>
          <w:sz w:val="28"/>
          <w:sz w:val="28"/>
          <w:szCs w:val="28"/>
          <w:rtl w:val="true"/>
          <w:lang w:bidi="ar-SA"/>
        </w:rPr>
        <w:t xml:space="preserve">الاختلاف؛ وعرف الشبه ومواضع الطعن وضروب التأويل؛ قد التمس الحيل في إبطال مناقبه وتأوّل مشهور فضائله، فمرّة يتأوّلها بما لا يحتمل، ومرّة يقصد أن يضع من قدرها بقياس منتقض، ولا يزداد مع ذلك إلّا قوّة ورفعة، ووضوحاً واستنارة، وقد علمت أنّ‌ معاوية ويزيد ومن كان بعدهما من بني‌مروان أيّام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يدعوا جهداً في حمل الناس علي شتمه ولعنه وإخفاء فضائله، وستر مناقبه وسوابقه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خالد بن عبدالله الواسطي، عن حصين بن عبدالرحمان، عن هلال بن يساف، عن عبدالله بن ظالم،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بويع لمعاوية أقام المغيرة بن شعبة خطباء يلعنون عليّاً عليه السلام ، فقال سعيد بن زيد بن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إلي هذا الرجل الظالم يأمر بلعن رجل من أهل الجنّة‌؟</w:t>
      </w:r>
    </w:p>
    <w:p>
      <w:pPr>
        <w:pStyle w:val="BookText"/>
        <w:rPr/>
      </w:pPr>
      <w:r>
        <w:rPr>
          <w:rFonts w:ascii="Amiri" w:hAnsi="Amiri" w:eastAsia="Amiri" w:cs="Amiri"/>
          <w:color w:val="111111"/>
          <w:sz w:val="28"/>
          <w:sz w:val="28"/>
          <w:szCs w:val="28"/>
          <w:rtl w:val="true"/>
          <w:lang w:bidi="ar-SA"/>
        </w:rPr>
        <w:t>روي سليمان بن داوود، عن شعبة، عن الحرّ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عبدالرحمان بن الأخنس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المغيرة بن شعبة خطب فذكر عليّاً عليه السلام فنال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بن المثنّي النخعي عن رياح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المغيرة بن شعبة بالمسجد الأكبر، وعنده ناس إذ جاءه رجل يقال له قيس بن علقمة، فاستقبل المغيرة، فسبّ‌ عليّاً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محمّد بن سعيد الأصبهاني، عن شريك، عن محمّد بن إسحاق، عن عمرو بن علي بن الحسين، عن أبيه علي بن الحسين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القوم أدفع عن صاحبنا من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تسبّونه علي المنابر؟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يستقيم لنا الأمر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مالك بن إسماعيل أبوغسّان النهدي، عن ابن أبي‌سيف،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مروان والحسن عليه السلام جالس فنال من علي عليه السلام ،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الّذي تشتم 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خير الناس</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أبوغسّان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يخطب فلا يزال مستمرّاً في خطبته حتّي إذا صار إلي ذكر علي وسبّه تقطّع لسانه، واصفرّ وجهه، وتغيّرت حاله،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فطنت لذلك‌؟ إنّ‌ هؤلاء لو يعلمون من علي ما يعلمه أبوك ما تبعنا منهم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أبوعثمان،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أبواليقظان،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رجل من ولد عثمان إلي هشام بن عبدالملك يوم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يوم كانت الخلفاء تستحبّ‌ فيه لعن أبي‌تراب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عمرو بن القنّاد، عن محمّد بن فضيل، عن أشعث بن سوّار،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 عدي بن أرطاة عليّاً عليه السلام علي المنبر، فبكي الحسن البصري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 هذا اليوم رجل إنّه لأخو رسول الله صلى الله عليه و آله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عدي بن ثابت، عن إسماعيل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وإبراهيم بن يزيد جالسين في الجمعة ممّا يلي أبواب كندة فخرج المغيرة فخطب، فحمد الله، ثمّ‌ ذكر ماشاء أن يذكر، ثمّ‌ وقع في علي عليه السلام ، فضرب إبراهيم علي فخذي أو ركبتي،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 فحدّثني فإنّا لسنا في جمعة، أ لا تسمع ما يقول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عبدالله بن عثمان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أبي‌سيف،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لعامر بن عبدالله بن الزبير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 يا بني عليّاً إلّا بخير؛ فإنّ‌ بني‌اُميّة لعنوه علي منابرهم ثمانين سنة، فلم يزده الله بذلك إلّا رفعة، إنّ‌ الدنيا لم تبن شيئاً قطّ‍‌ إلّا رجعت علي ما بنت فهدمته، وإنّ‌ الدين لم يبن شيئاً قطّ‍‌ وهدمه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زياد، عن أبي‌بكر بن عبدالله الأصبهاني،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دعي لبني‌اُميّة يقال له خالد بن عبدالله، لا يزال يشتم عليّاً عليه السلام ، فلمّا كان يوم جمعة، وهو يخطب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كان رسول الله ليستعمله، وإنّه ليعلم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ختنه، وقد نعس سعيد بن المسيّب ففتح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هذا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القبر انصدع ورسول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نصر الهمداني، عن السدّي،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أنا بالمدينة عند أحجار الزيت إذ أقبل راكب علي بعير، فوقف فسبّ‌ عليّاً عليه السلام ، فخفّ‌ به الناس ينظرون إليه، فبينما هو كذلك إذ أقبل سعد بن أبي‌وقّاص،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سبّ‌ عبداً لك صالحاً فأر المسلمين خزيه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نفر به بعيره فسقط‍‌، فاندقّت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عثمان بن أبي‌شيبة، عن عبدالله بن موسي، عن فطر بن خليفة، عن أبي‌عبدالله الجدلي،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يسبّ‌ رسول الله صلى الله عليه و آله فيكم وأنتم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يكون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يسبّ‌ علي عليه السلام ومن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العبّاس بن بكّار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الهذلي،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تكفّ‌ عن شتم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حتّي يربو عليه الصغير ويهرم فيه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عمر بن عبدالعزيز كفّ‌ عن شتمه،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ابن مسعود إمّا موقوفاً عليه أو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شملتكم فتنة يربو عليها الصغير ويهرم فيها الكبير، يجري عليها الناس فيتّخذونها سنّة، فإذا غيّر منها شيء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السنّة‌؟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تعلمون أنّ‌ بعض الملوك ربّما أحدثوا قولاً أو ديناً لهوي فيحملون الناس علي ذلك؛ حتّي لا يعرفوا غيره، كنحو ما أخذ الناس الحجّاج بن يوسف بقراءة عثمان، وترك قراءة ابن مسعود واُبي بن كعب، وتوعّد علي ذلك بدون ما صنع هو وجبابرة بني‌اُميّة وطغاة مروان بولد علي عليه السلام وشيعته، وإنّما كان سلطانه نحو عشرين سنة، فما مات الحجّاج حتّي اجتمع أهل العراق علي قراءة عثمان، ونشأ أبناؤهم ولا يعرفون غيرها؛ لإمساك الآباء عنها، وكفّ‌ المعلّمين عن تعليمها؛ حتّي لو قرأت عليهم قراءة عبدالله واُبي ما عرفوها، ولظنّوا بتأليفها الاستكراه والاستهجان؛ لإلف العادة وطول</w:t>
      </w:r>
    </w:p>
    <w:p>
      <w:pPr>
        <w:pStyle w:val="BookText"/>
        <w:rPr/>
      </w:pPr>
      <w:r>
        <w:rPr>
          <w:rFonts w:ascii="Amiri" w:hAnsi="Amiri" w:eastAsia="Amiri" w:cs="Amiri"/>
          <w:color w:val="111111"/>
          <w:sz w:val="28"/>
          <w:sz w:val="28"/>
          <w:szCs w:val="28"/>
          <w:rtl w:val="true"/>
          <w:lang w:bidi="ar-SA"/>
        </w:rPr>
        <w:t>الجهالة؛ لأنّه إذا استولت علي الرعيّة الغلبة وطالت عليهم أيّام التسلّط‍‌ وشاعت فيهم المخافة وشملتهم التقيّة؛ اتّفقوا علي التخاذل والتساكت، فلا تزال الأيّام تأخذ من بصائرهم؛ وتنقص من ضمائرهم؛ وتنقض من مرائرهم؛ حتّي تصير البدعة الّتي أحدثوها غامرة للسنّة الّتي كانوا يعرفونها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الحجّاج ومن ولّاه كعبدالملك والوليد ومن كان قبلهما وبعدهما من فراعنة بني‌اُميّة علي إخفاء محاسن علي عليه السلام وفضائله وفضائل ولده وشيعته وإسقاط‍‌ أقدارهم أحرص منهم علي إسقاط‍‌ قراءة عبدالله واُبي؛ لأنّ‌ تلك القراءات لا تكون سبباً لزوال ملكهم وفساد أمرهم وانكشاف حالهم، وفي اشتهار فضل علي عليه السلام وولده وإظهار محاسنهم بوارهم، وتسليط‍‌ حكم الكتاب المنبوذ عليهم، فحرصوا واجتهدوا في إخفاء فضائله، وحملوا الناس علي كتمانها وسترها، وأبي الله أن يزيد أمره وأمر ولده إلّا استنارة وإشراقاً، وحبّهم إلّا شغفاً وشدّة، وذكرهم إلّا انتشاراً وكثرة، وحجّتهم إلّا وضوحاً وقوّة، وفضلهم إلّا ظهوراً، وشأنهم إلّا علوّاً، وأقدارهم إلّا إعظاماً، حتّي أصبحوا بإهانتهم إيّاهم أعزّاء، وبإماتتهم ذكرهم أحياء، وما أرادوا به وبهم من الشرّ تحول خيراً، فانتهي إلينا من ذكر فضائله وخصائصه ومزاياه وسوابقه ما لم يتقدّمه السابقون، ولا ساواه فيه القاصدون، ولا يلحقه الطالبون، ولولا أنّها كانت كالقبلة المنصوبة في الشهرة؛ وكالسنن المحفوظة في الكثرة؛ لم يصل إلينا منها في دهرنا حرف واحد، إذا كان الأمر كما وصفناه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احتجّ‌ به الجاحظ‍‌ بإمامة أبي‌بكر بكونه أوّل الناس إسلاماً، فلو كان هذا احتجاجاً صحيحاً لاحتجّ‌ به أبوبكر يوم السقيفة، وما رأيناه صنع ذلك؛ لأنّه أخذ بيد عمر ويد أبي‌عبيدة بن الجرّاح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لكم أحد هذين الرجلين، فبايعوا منهما من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هذا احتجاجاً صحيحاً لما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أبي‌بكر فلتة وقي الله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احتجاجاً صحيحاً لادّعي واحد من الناس لأبي‌بكر الإمامة في عصره أو بعد عصره بكونه سبق إلي الإسلام، وما عرفنا أحداً ادّعي له ذلك، علي أنّ‌ جمهور المحدّثين لم يذكروا أنّ‌ أبابكر أسلم إلّا بعد عدّة من الرجال، منهم علي بن</w:t>
      </w:r>
    </w:p>
    <w:p>
      <w:pPr>
        <w:pStyle w:val="BookText"/>
        <w:rPr/>
      </w:pPr>
      <w:r>
        <w:rPr>
          <w:rFonts w:ascii="Amiri" w:hAnsi="Amiri" w:eastAsia="Amiri" w:cs="Amiri"/>
          <w:color w:val="111111"/>
          <w:sz w:val="28"/>
          <w:sz w:val="28"/>
          <w:szCs w:val="28"/>
          <w:rtl w:val="true"/>
          <w:lang w:bidi="ar-SA"/>
        </w:rPr>
        <w:t xml:space="preserve">أبي‌طالب، وجعفر أخوه، وزيد بن حارثة، وأبوذرّ الغفاري، وعمرو بن عنبسة السلمي، وخالد بن سعيد بن العاص، وخبّاب بن الأرت، وإذا تأمّلنا الروايات الصحيحة والأسانيد القويّة والوثيقة وجدناها كلّها ناطقة بأنّ‌ عليّاً عليه السلام أوّل من أسلم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ذكر الروايات والأشعار الدالّة علي أنّ‌ عليّاً عليه السلام أوّل من أسلم،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فأوسط‍‌ الاُمور أن نجعل إسلامهما معاً، فقد أبطل بهذا ما احتجّ‌ به لإمامة أبي‌بكر، لأنّه احتجّ‌ بالسبق، وقد عدل الآن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نحتاج من ذكر سبق علي عليه السلام إلّا مجامعتكم إيّانا علي أنّه أسلم قبل الناس ودعواكم أنّه أسلم وهو طفل دعوي غير مقبولة 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ودعوتكم أنّه أسلم وهو بالغ دعوي غير مقبولة إلّا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إسلامه بحكم إقراركم؛ ولو كان طفلاً لكان في الحقيقة غير مسلم؛ لأنّ‌ اسم الإيمان والإسلام والكفر والطاعة والمعصية إنّما يقع علي البالغين دون الأطفال والمجانين، وإذا أطلقتم وأطلقنا اسم الإسلام فالأصل في الإطلاق الحقيقة، كيف وقد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وأنت أوّل من صدّقني‌؟ وقال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أقدمهم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دعاه النبيّ‌ صلى الله عليه و آله إلي الإسلام علي جهة العرض لا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وافقتمونا علي الدعاء، وحكم الدعاء حكم الأمر والتكليف، ثمّ‌ ادّعيتم أنّ‌ ذلك كان علي وجه العرض، وليس لكم أن تقبلوا معني الدعاء عن وجهه إلّا 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علي وجه التأديب والتعليم، كما يعتمد مثل ذلك مع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يكون إذا تمكّن الإسلام بأهله، أو عند النشوء عليه والولادة فيه، فأمّا في دار الشرك فلا يقع مثل ذلك، لا سيّما إذا كان الإسلام غير معروف ولا معتاد بينهم، علي أنّه ليس من سنّة النبيّ‌ صلى الله عليه و آله دعاء أطفال المشركين إلي الإسلام والتفريق بينهم وبين آبائهم قبل أن يبلغوا الحلم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فمن شأن الطفل اتّباع أهله وتقليد أبيه، والمضي علي منشئه ومولده، وقد</w:t>
      </w:r>
    </w:p>
    <w:p>
      <w:pPr>
        <w:pStyle w:val="BookText"/>
        <w:rPr/>
      </w:pPr>
      <w:r>
        <w:rPr>
          <w:rFonts w:ascii="Amiri" w:hAnsi="Amiri" w:eastAsia="Amiri" w:cs="Amiri"/>
          <w:color w:val="111111"/>
          <w:sz w:val="28"/>
          <w:sz w:val="28"/>
          <w:szCs w:val="28"/>
          <w:rtl w:val="true"/>
          <w:lang w:bidi="ar-SA"/>
        </w:rPr>
        <w:t>كانت منزلة النبيّ‌ صلى الله عليه و آله حينئذ منزلة ضيق وشدّة ووحدة، وهذه منازل لا ينتقل إليها إلّا من ثبت الإسلام عنده بحجّة، ودخل اليقين قلبه بعلم ومعرفة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يألف النبيّ‌ صلى الله عليه و آله فوافقه علي طريق المساعدة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يألفه أكثر من أبويه وإخوته وعمومته وأهل بيته، ولم يكن الإلف ليخرجه عمّا نشأ عليه، ولم يكن الإسلام ممّا غذّي به وكرّر علي سمعه؛ لأنّ‌ الإسلام هو خلع الأنداد والبراءة ممّن أشرك بالله، وهذا لا يجتمع في اعتقاد طفل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المقلّل يزعم أنّه أسلم وهو ابن خمس سنين، والمكثر يزعم أنّه أسلم وهو ابن تسع سنين، فأوّل ما يقال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جاءت في سنّه عليه السلام يوم أسلم علي خمسة أقسام فجعلناه في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وهو ابن خمس عشرة 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وهو ابن أربع عشرة 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وهو ابن إحدي عشرة 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وهو ابن عشر سنين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وهو ابن تسع سنين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شيخنا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الأخبار كما تراها، فإمّا أن يكون الجاحظ‍‌ جهلها، أو قصد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فالقياس أن نأخذ بأوسط‍‌ الأمرين من الروايتين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وهو ابن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تحكّم منه، ويلزمه مثله في رجل ادّعي قبل رجل عشرة دراهم، فأنكر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يستحقّ‌ قبلي أربعة دراهم، فينبغي أن نأخذ الأمر المتوسّط‍‌ ويلزمه سبعة دراهم، ويلزمه في أبي‌بكر حيث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كافراً؛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عادلاً؛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الأقاويل أوسطها، وهو منزلة بين المنزلتين،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فاسقاً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جميع الاُمور المختلف فيها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يعرف حقّ‌ ذلك من باطله، بأن نحصي سني ولاية عثمان وعمر</w:t>
      </w:r>
    </w:p>
    <w:p>
      <w:pPr>
        <w:pStyle w:val="BookText"/>
        <w:rPr/>
      </w:pPr>
      <w:r>
        <w:rPr>
          <w:rFonts w:ascii="Amiri" w:hAnsi="Amiri" w:eastAsia="Amiri" w:cs="Amiri"/>
          <w:color w:val="111111"/>
          <w:sz w:val="28"/>
          <w:sz w:val="28"/>
          <w:szCs w:val="28"/>
          <w:rtl w:val="true"/>
          <w:lang w:bidi="ar-SA"/>
        </w:rPr>
        <w:t>وأبي‌بكر وسني الهجرة، ومقام النبيّ‌ صلى الله عليه و آله بمكّة بعد الرسالة إلي أن هاجر،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الروايات متّفقة علي هذه التاريخات لكان لهذا القول مساغ، ولكنّ‌ الناس قد اختلفوا في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أقام بمكّة بعد الرسالة خمس عشرة سنة، رواه ابن عبّاس،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سنة، وروي عن ابن عبّاس أيضاً، وأكثر الناس يرونه،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رواه عروة بن الزبير، وهو قول الحسن البصري وسعيد بن المسيّب، واختلفوا في سنّ‌ رسول الله صلى الله عليه و آله ،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خمس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ثلاث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ستّين، واختلفوا في سنّ‌ علي عليه السلام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سبع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خمس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ثلاث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تسع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مع هذه الاختلافات تحقيق هذه الحال‌؟ وإنّما الواجب أن يرجع إلي إطلاق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فإنّ‌ هذا الاسم لا يكون مطلقاً إلّا علي البالغ، كما لا يطلق اسم الكافر إلّا علي البالغ، علي أنّ‌ ابن إحدي عشرة سنة يكون بالغاً، ويولد له الأولاد، فقد روت الرواة أنّ‌ عمرو بن العاص لم يكن أسنّ‌ من ابنه عبدالله إلّا باثنتي عشرة سنة، وهذا يوجب أنّه احتلم وبلغ في أقلّ‌ من إحدي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أنّ‌ محمّد بن عبدالله بن العبّاس كان أصغر من أبيه علي بن عبدالله بن العبّاس بإحدي عشرة سنة، فيلزم الجاحظ‍‌ أن يكون عبدالله بن العبّاس حين مات رسول الله صلى الله عليه و آله غير مسلم علي الحقيقة، ولا مثاب ولا مطيع بالإسلام، لأنّه كان يومئذ ابن عشر سنين، رواه هشيم،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آله وأنا ابن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وهو ابن سبع سنين أو ثماني سنين قد بلغ من فطنته وذكائه وصحّة لبّه وصدق حدسه وانكشاف العواقب له وإن لم يكن جرّب الاُمور؛ ولا فاتح الرجال؛ ولا نازع الخصوم؛ ما يعرف به جميع ما يجب علي البالغ معرفته والإقرار به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نتكلّم علي ظواهر الأحوال، وما شاهدنا عليه طبائع الأطفال، فإنّا وجدنا حكم ابن سبع سنين أو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 باطن أمره وخاصّة طبعه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الأطفال، وليس لنا أن نزيل ظاهر حكمه والّذي نعرف من حال أبناء جنسه بلعلّ‌ وعسي، لأنّا وإن كنّا لا ندري لعلّه قد كان ذا فضيلة في الفطنة فلعلّه قد كان ذا نقص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تجويز أن يكون علي عليه السلام في الغيب قد أسلم وهو ابن سبع أو ثمان إسلام البالغ، غير أنّ‌ الحكم علي مجري أمثاله وأشكاله الّذين أسلموا وهم في مثل سنّه إذ كان إسلام هؤلاء عن تربية الحاضن، وتلقين القيّم، ورياضة السائس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عند التحقيق فإنّه لا تجويز لمثل ذلك؛ لأنّه لو كان أسلم وهو ابن سبع أو ثمان وعرف فضل ما بين الأنبياء والكهنة؛ وفرق ما بين الرسل والسحرة؛ وفرق ما بين خبر النبيّ‌ والمنجّم؛ وحتّي عرف كيد الأريب؛ وموضع الحجّة؛ وبعد غور المتنبّئ؛ كيف يلبّس علي العقلاء وتستمال عقول الدهماء، وعرف الممكن في الطبع من الممتنع، وما يحدث بالاتّفاق ممّا يحدث بالأسباب، وعرف قدر القوي وغاية الحيلة ومنتهي التمويه والخديعة، وما لا يحتمل أن يحدثه إلّا الخالق سبحانه، وما يجوز علي الله في حكمته ممّا لا يجوز؟ وكيف التحفّظ‍‌ من الهوي والاحتراس من الخداع‌؟ لكان كونه علي هذه الحال وهذه مع فرط‍‌ الصبا والحداثة وقلّة التجارب والممارسة خروجاً من العادة، ومن المعروف ممّا عليه تركيب هذه الخلقة، وليس يصل أحد إلي معرفة نبي وكذب متنبّئ،حتّي يجتمع فيه هذه المعارف الّتي ذكرناها، والأسباب الّتي وصفناها وفصّلناها، ولو كان علي عليه السلام علي هذه الصفة ومعه هذه الخاصيّة لكان حجّة علي العامّة، وآية تدلّ‌ علي النبوّة، ولم يكن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ليخصّه بمثل هذه الاُعجوبة إلّا وهو يريد أن يحتجّ‌ بها، ويجعلها قاطعة لعذر الشاهد وحجّة علي الغائب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أنّ‌ الله أخبر عن يحيي بن زكريّا أنّه أتاه الحكم صبيّاً، وأنّه أنطق عيسي في المهد؛ ما كانا في الحكم ولا في المغيّب، إلّا كسائر الرسل، وما عليه جميع البشر، فإذا لم ينطق لعلي عليه السلام بذلك قرآن ولا جاء الخبر به مجيء الحجّة القاطعة والمشاهدة القائمة فالمعلوم عندنا في الحكم أنّ‌ طباعه كطباع عمّيه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والعبّاس، وهما أمسّ‌ بمعدن جماع الخير منه،</w:t>
      </w:r>
    </w:p>
    <w:p>
      <w:pPr>
        <w:pStyle w:val="BookText"/>
        <w:rPr/>
      </w:pPr>
      <w:r>
        <w:rPr>
          <w:rFonts w:ascii="Amiri" w:hAnsi="Amiri" w:eastAsia="Amiri" w:cs="Amiri"/>
          <w:color w:val="111111"/>
          <w:sz w:val="28"/>
          <w:sz w:val="28"/>
          <w:szCs w:val="28"/>
          <w:rtl w:val="true"/>
          <w:lang w:bidi="ar-SA"/>
        </w:rPr>
        <w:t>أو كطباع جعفر وعقيل من رجال قومه، وسادة رهطه، ولو أنّ‌ إنساناً ادّعي مثل ذلك لأخيه جعفر أو لعمّيه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والعبّاس ما كان عندنا في أمره إلّا مثل ما عندنا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شيخنا أبوجعفر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مبني علي أنّه أسلم وهو ابن سبع أو ثمان، ونحن قد بيّنا أنّه أسلم بالغاً ابن خمس عشرة سنة أو ابن أربع عشرة سنة، علي أنّا لو نزلنا علي حكم الخصوم وقلنا ما هو الأشهر والأكثر من الرواية؛ وهو أنّه أسلم وهو ابن عشر لم يلزم ما قاله الجاحظ‍‌؛ لأنّ‌ ابن عشر قد يستجمع عقله، ويعلم من مبادئ المعارف ما يستخرج به كثيراً من الاُمور المعقولة، ومتي كان الصبي عاقلاً مميّزاً كان مكلّفاً بالعقليّات؛ وإن كان تكليفه بالشرعيّات موقوفاً علي حدّ آخر وغاية اخري، فليس بمنكر أن يكون علي عليه السلام وهو ابن عشر قد عقل المعجزة، فلزمه الإقرار بالنبوّة، وأسلم إسلام عالم عارف، لا إسلام مقلّد تابع، وإن كان ما نسّقه الجاحظ‍‌ وعدّده من معرفة السحر والنجوم والفصل بينهما وبين النبوّة ومعرفة ما يجوز في الحكمة ممّا لا يجوز؛ وما لا يحدثه إلّا الخالق؛ والفرق بينه وبين ما يقدر عليه القادرون بالقدرة؛ ومعرفة التمويه والخديعة؛ والتلبيس والمماكرة؛ شرطاً في صحّة الإسلام لما صحّ‌ إسلام أبي‌بكر ولا عمر ولا غيرهما من العرب، وإنّما التكليف لهؤلاء بالجمل ومبادئ المعارف لا بدقائقها والغامض منها، وليس يفتقر الإسلام إلي أن يكون المسلم قد فاتح الرجال وجرّب الاُمور ونازع الخصوم، وإنّما يفتقر إلي صحّة الغريزة وكمال العقل وسلامة الفطرة، أ لا تري أنّ‌ طفلاً لو نشأ في دار لم يعاشر الناس بها ولا فاتح الرجال ولا نازع الخصوم ثمّ‌ كمل عقله وحصلت العلوم البديهيّة عنده؛ لكان مكلّفاً بالعقليّات‌؟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توهّمه أنّ‌ عليّاً عليه السلام أسلم عن تربية الحاضن؛ وتلقين القيّم؛ ورياضة السائس؛ فلعمري إنّ‌ محمداً صلى الله عليه و آله كان حاضنه وقيّمه وسائسه، ولكن لم يكن منقطعاً عن أبيه أبي‌طالب، ولا عن إخوته طالب وعقيل وجعفر، ولا عن عمومته وأهل بيته، وما زال مخالطاً لهم، ممتزجاً بهم، مع خدمته لمحمّد صلى الله عليه و آله ، فما باله لم يمل إلي الشرك وعبادة الأصنام لمخالطته إخوته وأباه وعمومته وأهله، وهم كثير ومحمّد صلى الله عليه و آله واحد؟ وأنت تعلم أنّ‌ الصبي إذا كان له</w:t>
      </w:r>
    </w:p>
    <w:p>
      <w:pPr>
        <w:pStyle w:val="BookText"/>
        <w:rPr/>
      </w:pPr>
      <w:r>
        <w:rPr>
          <w:rFonts w:ascii="Amiri" w:hAnsi="Amiri" w:eastAsia="Amiri" w:cs="Amiri"/>
          <w:color w:val="111111"/>
          <w:sz w:val="28"/>
          <w:sz w:val="28"/>
          <w:szCs w:val="28"/>
          <w:rtl w:val="true"/>
          <w:lang w:bidi="ar-SA"/>
        </w:rPr>
        <w:t>أهل ذوو كثرة وفيهم واحد يذهب إلي رأي مفرد لا يوافقه عليه غيره منهم، فإنّه إلي ذوي الكثرة أميل، وعن ذي الرأي الشاذّ المنفرد أبعد، وعلي أنّ‌ عليّاً عليه السلام لم يولد في دار الإسلام، وإنّما ولد في دار الشرك، وربّي بين المشركين، وشاهد الأصنام، وعاين بعينيه أهله ورهطه يعبدونها، فلو كان في دار الإسلام لكان في القول مجال، ولقيل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بين المسلمين، فإسلامه عن تلقين الظئر وعن سماع كلمة الإسلام ومشاهدة شعاره؛ لأنّه لم يسمع غيره، ولا خطر بباله سواه، فلمّا لم يكن ولد كذلك ثبت أنّ‌ إسلامه إسلام المميّز العارف بما دخل عليه، ولولا أنّه كذلك لما مدحه رسول الله صلى الله عليه و آله بذلك، ولا أرضي ابنته فاطمة لما وجدت من تزويجه بقوله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أقدمهم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قرن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علماً وأعظمهم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العقل، وهذان الأمران غاية الفضل، فلولا أنّه أسلم إسلام عارف عالم مميّز لما ضمّ‌ إسلامه إلي العلم والحلم اللّذين وصفه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يجوز أن يمدحه بأمر لم يكن مثاباً عليه، ولا معاقباً به ولو تركه‌؟ ولو كان إسلامه عن تلقين وتربية لما افتخر هو عليه السلام به علي رؤوس الأشهاد، ولا خطب علي المنبر؛ وهو بين عدوّ ومحارب، وخاذل منافق،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وأنا الصدّيق الأكبر والفاروق الأعظم، صلّيت قبل الناس سبع سنين، وأسلمت قبل إسلام أبي‌بكر، وآمنت قبل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بلغكم أنّ‌ أحداً من أهل ذلك العصر أنكر ذلك، أو عابه، أو ادّعاه لغيره، أو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طفلاً أسلمت علي تربية محمّد صلى الله عليه و آله ذلك، وتلقينه إيّاك‌؟ كما يعلّم الطفل الفارسيّة والتركيّة منذ يكون رضيعاً، فلا فخر له في تعلّم ذلك، وخصوصاً في عصر قد حارب فيه أهل البصرة والشام والنهروان، وقد اعتورته الأعداء وهجته الشعراء، فقال فيه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طلب الخلافة من بعيد   وسارع في الضلال أبوتراب</w:t>
      </w:r>
    </w:p>
    <w:p>
      <w:pPr>
        <w:pStyle w:val="BookText"/>
        <w:rPr/>
      </w:pPr>
      <w:r>
        <w:rPr>
          <w:rFonts w:ascii="Amiri" w:hAnsi="Amiri" w:eastAsia="Amiri" w:cs="Amiri"/>
          <w:color w:val="111111"/>
          <w:sz w:val="28"/>
          <w:sz w:val="28"/>
          <w:szCs w:val="28"/>
          <w:rtl w:val="true"/>
          <w:lang w:bidi="ar-SA"/>
        </w:rPr>
        <w:t xml:space="preserve">معاوية الإمام وأنت منها   علي وتح </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بمنقطع السراب</w:t>
      </w:r>
    </w:p>
    <w:p>
      <w:pPr>
        <w:pStyle w:val="BookText"/>
        <w:rPr/>
      </w:pPr>
      <w:r>
        <w:rPr>
          <w:rFonts w:ascii="Amiri" w:hAnsi="Amiri" w:eastAsia="Amiri" w:cs="Amiri"/>
          <w:color w:val="111111"/>
          <w:sz w:val="28"/>
          <w:sz w:val="28"/>
          <w:szCs w:val="28"/>
          <w:rtl w:val="true"/>
          <w:lang w:bidi="ar-SA"/>
        </w:rPr>
        <w:t>وقال فيه أيضاً بعض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دسسنا له تحت الظلام ابن ملجم   جزاء إذا ما جاء نفساً كتابها</w:t>
      </w:r>
    </w:p>
    <w:p>
      <w:pPr>
        <w:pStyle w:val="BookText"/>
        <w:rPr/>
      </w:pPr>
      <w:r>
        <w:rPr>
          <w:rFonts w:ascii="Amiri" w:hAnsi="Amiri" w:eastAsia="Amiri" w:cs="Amiri"/>
          <w:color w:val="111111"/>
          <w:sz w:val="28"/>
          <w:sz w:val="28"/>
          <w:szCs w:val="28"/>
          <w:rtl w:val="true"/>
          <w:lang w:bidi="ar-SA"/>
        </w:rPr>
        <w:t>أباحسن خذها علي الرأس ضربة   بكفّ‌ كريم بعد موت ثوابها</w:t>
      </w:r>
    </w:p>
    <w:p>
      <w:pPr>
        <w:pStyle w:val="BookText"/>
        <w:rPr/>
      </w:pPr>
      <w:r>
        <w:rPr>
          <w:rFonts w:ascii="Amiri" w:hAnsi="Amiri" w:eastAsia="Amiri" w:cs="Amiri"/>
          <w:color w:val="111111"/>
          <w:sz w:val="28"/>
          <w:sz w:val="28"/>
          <w:szCs w:val="28"/>
          <w:rtl w:val="true"/>
          <w:lang w:bidi="ar-SA"/>
        </w:rPr>
        <w:t>وقال عمران بن حطّان يمدح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ضربة من تقي ما أراد بها   إلّا ليبلغ من ذي العرش رضوانا</w:t>
      </w:r>
    </w:p>
    <w:p>
      <w:pPr>
        <w:pStyle w:val="BookText"/>
        <w:rPr/>
      </w:pPr>
      <w:r>
        <w:rPr>
          <w:rFonts w:ascii="Amiri" w:hAnsi="Amiri" w:eastAsia="Amiri" w:cs="Amiri"/>
          <w:color w:val="111111"/>
          <w:sz w:val="28"/>
          <w:sz w:val="28"/>
          <w:szCs w:val="28"/>
          <w:rtl w:val="true"/>
          <w:lang w:bidi="ar-SA"/>
        </w:rPr>
        <w:t>إنّي لأذكره حيناً فأحسبه   أوفي البريّة عند الله ميزانا</w:t>
      </w:r>
    </w:p>
    <w:p>
      <w:pPr>
        <w:pStyle w:val="BookText"/>
        <w:rPr/>
      </w:pPr>
      <w:r>
        <w:rPr>
          <w:rFonts w:ascii="Amiri" w:hAnsi="Amiri" w:eastAsia="Amiri" w:cs="Amiri"/>
          <w:color w:val="111111"/>
          <w:sz w:val="28"/>
          <w:sz w:val="28"/>
          <w:szCs w:val="28"/>
          <w:rtl w:val="true"/>
          <w:lang w:bidi="ar-SA"/>
        </w:rPr>
        <w:t>فلو وجد هؤلاء سبيلاً إلي دحض حجّة فيما كان يفخر به من تقدّم إسلامه لبدؤوا بذلك، تركوا ما لا معني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أوردنا ما مدحه الشعراء به من سبقه إلي الإسلام، فكيف لم يردّ علي هؤلاء الّذين مدحوه بالسبق شاعر واحد من أهل حربه‌؟ ولقد قال في امّهات الأولاد قولاً خالف فيه عمر، فذكروه بذلك وعابوه، فكيف تركوا أن يعيبوه بما كان يفتخر به ممّا لا فخر فيه عندهم، وعابوه بقوله في امّهات الأولاد؟</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عن عبدالله بن عمر، وقد أجازه النبيّ‌ صلى الله عليه و آله يوم الخندق، ولم يجزه يوم احد، هل كان يميّز ما ذكرته‌؟ وهل كان يعلم فرق ما بين النبيّ‌ والمتنبّئ، ويفصّل بين السحر والمعجزة، إلي غيره ممّا عدّدت وفصّلت‌؟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نعم وتجاسر علي ذلك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عليه السلام بذلك أولي من ابن عمر؛ لأنّه أذكي وأفطن بلا خلاف بين العقلاء، وأنّي يشكّ‌ في ذلك، وقد رويتم أنّه لم يميّز بين الميزان والعود بعد طول السنّ‌؛ وكثرة التجارب، ولم يميّز أيضاً بين إمام الرشد وإمام الغي، فإنّه امتنع من بيعة علي عليه السلام ؛ وطرق علي الحجّاج بابه ليلاً ليبايع لعبدالملك؛ كيلا يبيت تلك الليلة بلا إمام، زعم لأنّه 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ولا إمام له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بلغ من احتقار الحجّاج له واسترذاله حاله أن أخرج رجله من الفراش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أصفق بيدك عليها، فذلك تمييزه بين الميزان والعود، وهذا اختياره في الأئمّة، وحال علي عليه السلام في ذكائه وفطنته وتوقّد حسّه وصدق حدسه معلومة</w:t>
      </w:r>
    </w:p>
    <w:p>
      <w:pPr>
        <w:pStyle w:val="BookText"/>
        <w:rPr/>
      </w:pPr>
      <w:r>
        <w:rPr>
          <w:rFonts w:ascii="Amiri" w:hAnsi="Amiri" w:eastAsia="Amiri" w:cs="Amiri"/>
          <w:color w:val="111111"/>
          <w:sz w:val="28"/>
          <w:sz w:val="28"/>
          <w:szCs w:val="28"/>
          <w:rtl w:val="true"/>
          <w:lang w:bidi="ar-SA"/>
        </w:rPr>
        <w:t>مشهورة، فإذا جاز أن يصحّ‌ إسلام ابن عمر ويقال عنه إنّه عرف تلك الاُمور الّتي سردها الجاحظ‍‌ ونسّقها وأظهر فصاحته وتشدّقه فيها فعلي بمعرفة ذلك أحقّ‌، وبصحّة إسلامه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ابن عمر يعلم ويعرف ذلك، فقد أبطل إسلامه، وطعن في رسول الله صلى الله عليه و آله حيث حكم بصحّة إسلامه وأجازه يوم الخندق؛ لأنّه عليه السلام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اجيز إلّا البالغ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يجزه 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نقوله في بلوغ علي عليه السلام الحدّ الّذي يحسن فيه التكليف العقلي بل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بأعجب من مجيء الولد لستّة أشهر، وقد صحّح ذلك أهل العلم، واستنبطوه من الكتاب، وإن كان خارجاً من التعارف والتجارب والعادة، وكذلك مجيء الولد لسنتين خارج أيضاً عن التعارف والعادة، وقد صحّحه الفقهاء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أنّ‌ معاذاً لمّا نهي عمر عن رجم الحامل تركها حتّي ولدت غلاماً قد نبتت ثنيّتاه،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ذلك سنّة يعمل بها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وجدنا العادة تقضي بأنّ‌ الجارية تحيض لاثنتي عشرة سنة، وأنّه أقلّ‌ سنّ‌ تحيض فيه المرأة، وقد يكون في الأقلّ‌ نساء يحضن لعشر ولتسع، وقد ذكر ذلك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الشافعي في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جاءت المرأة بحمل وزوجها صبي له دون عشر سنين لم يكن ولداً له؛ لأنّ‌ من لم يبلغ عشر سنين من الصبيان لا يولد له، وإن كان له عشر سنين جاز أن يكون الولد له، وكان بينهما لعان إذا لم يقرّ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الفقهاء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 تهامة يحضن لتسع سنين؛ لشدّة الحرّ ببلادهنّ‌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يعرف باطل هذه الدعوي من آثر التقوي وتحفّظ‍‌ من الهوي إلّا بترك علي عليه السلام ذكر ذلك لنفسه والاحتجاج به علي خصمه؛ وقد نازع الرجال وناوي الأكفاء؛ وجامع أهل الشوري؛ لكان كافياً، ومتي لم تصحّ‌ لعلي عليه السلام هذه الدعوي في أيّامه ولم يذكرها أهل عصره فهي عن ولده أعجز، ومنهم أضعف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ينقل أنّ‌ عليّاً عليه السلام احتجّ‌ بذلك في موقف، ولا ذكره في مجلس، ولا قام به خطيباً،</w:t>
      </w:r>
    </w:p>
    <w:p>
      <w:pPr>
        <w:pStyle w:val="BookText"/>
        <w:rPr/>
      </w:pPr>
      <w:r>
        <w:rPr>
          <w:rFonts w:ascii="Amiri" w:hAnsi="Amiri" w:eastAsia="Amiri" w:cs="Amiri"/>
          <w:color w:val="111111"/>
          <w:sz w:val="28"/>
          <w:sz w:val="28"/>
          <w:szCs w:val="28"/>
          <w:rtl w:val="true"/>
          <w:lang w:bidi="ar-SA"/>
        </w:rPr>
        <w:t>ولا أدلي به واثقاً، لا سيّما وقد رضيه الرسول صلى الله عليه و آله عندكم مفزعاً ومعلّماً، وجعله للناس إماماً، ولا ادّعي له أحد ذلك في عصره، كما لم يدّعه لنفسه؛ حتّي يقول إنسان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علي إمامته أنّ‌ النبيّ‌ صلى الله عليه و آله دعاه إلي الإسلام أو كلّفه التصديق قبل بلوغه، ليكون ذلك آية للناس في عصره، وحجّة له ولولده من بعده، فهذا كان أشدّ علي طلحة والزبير وعائشة من كلّ‌ ما ادّعاه من فضائله وسوابقه وذكر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الجاحظ‍‌ مع فضله وعلمه لا يخفي عليه كذب هذه الدعوي وفسادها، ولكّنه يقول ما يقوله تعصّباً وعناداً، وقد روي الناس كافّة افتخار علي عليه السلام بالسبق إلي الإسلام، وأنّ‌ النبيّ‌ صلى الله عليه و آله استنبئ يوم الاثنين وأسلم علي يوم الثلاثاء، وأنّه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قبل الناس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مازال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ويفتخر بذلك، يفتخر له به أولياؤه ومادحوه وشيعته في عصره وبعد وفاته، والأمر في ذلك أشهر من كلّ‌ شهير، وقد قدّمنا منه طرفاً، وما علمنا أحداً من الناس فيما خلا استخفّ‌ بإسلام علي عليه السلام ، ولا تهاون به، ولا زعم أنّه أسلم إسلام حدث غرير، وطفل صغير </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ينكر الجاحظ‍‌ والعثمانيّة أنّ‌ رسول الله صلى الله عليه و آله دعاه إلي الإسلام وكلّفه التصديق‌؟ وقد روي في الخبر الصحيح أنّه كلّفه في مبدأ الدعوة قبل ظهور كلمة الإسلام وانتشارها بمكّة أن يصنع له طعاماً، وأن يدعو له بني‌عبدالمطّلب، فصنع له الطعام، ودعاهم له، فخرجوا ذلك اليوم، ولم ينذرهم صلى الله عليه و آله لكلمة قالها عمّه أبولهب، فكلّفه في اليوم الثاني أن يصنع مثل ذلك الطعام، وأن يدعوهم ثانية، فصنعه، ودعاهم فأكلوا، ثمّ‌ كلّمهم صلى الله عليه و آله فدعاهم إلي الدين، ودعاه معهم لأنّه من بني‌عبدالمطّلب، ثمّ‌ ضمن لمن يوازره منهم وينصره علي قوله أن يجعله أخاه في الدين، ووصيّه بعد موته، وخليفته من بعده، فأمسكوا كلّهم وأجابه هو وحده،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أنصرك علي ما جئت به، واُوازرك واُبايعك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لمّا رأي منهم الخذلان ومنه النصر، وشاهد منهم المعصية ومنه الطاعة، وعاين منهم الإباء ومنه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ووصيّي وخليفتي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يسخرون ويضحكون</w:t>
      </w:r>
    </w:p>
    <w:p>
      <w:pPr>
        <w:pStyle w:val="BookText"/>
        <w:rPr/>
      </w:pPr>
      <w:r>
        <w:rPr>
          <w:rFonts w:ascii="Amiri" w:hAnsi="Amiri" w:eastAsia="Amiri" w:cs="Amiri"/>
          <w:color w:val="111111"/>
          <w:sz w:val="28"/>
          <w:sz w:val="28"/>
          <w:szCs w:val="28"/>
          <w:rtl w:val="true"/>
          <w:lang w:bidi="ar-SA"/>
        </w:rPr>
        <w:t>ويقولون لأبي‌طالب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ابنك فقد أمّره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يكلّف عمل الطعام ودعاء القوم صغير مميّز وغرّ غير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يؤتمن علي سرّ النبوّة طفل ابن خمس سنين أو ابن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يدعي في جملة الشيوخ والكهول إلّا عاقل 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يضع رسول الله صلى الله عليه و آله يده في يده، ويعطيه صفقة يمينه بالاُخوّة والوصيّة والخلافة إلّاو هو أهل لذلك، بالغ حدّ التكليف، محتمل لولاية الله وعداوة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 هذا الطفل لم يأنس بأقرانه، ولم يلصق بأشكاله، ولم يرمع الصبيان في ملاعبهم بعد إسلامه، وهو كأحدهم في طبقته، كبعضهم في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لم ينزع إليهم في ساعة من ساعاته،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داعي الصبا وخاطر من خواطر الدنيا، وحملته الغرّة والحداثة علي حضور لهوهم والدخول في حالهم، بل ما رأيناه إلّا ماضياً علي إسلامه، مصمّماً في أمره، محقّقاً لقوله بفعله، قد صدّق إسلامه بعفافه وزهده، ولصق برسول الله صلى الله عليه و آله من بين جميع من بحضرته، فهو أمينه وأليفه في دنياه وآخرته، وقد قهر شهوته، وجاذب خواطره، صابراً علي ذلك نفسه؛ لمايرجو من فوز العاقبة وثواب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هو عليه السلام في كلامه وخطبه بدء حاله، وافتتاح أمره، حيث أسلم لما دعا رسول الله صلى الله عليه و آله الشجرة، فأقبلت تخدّ الأرض؛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خفيف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أوّل من يؤمن بك، آمنت بالله ورسوله وصدّقتك فيما جئت به، وأنا أشهد أنّ‌ الشجرة فعلت ما فعلت بأمر الله تصديقاً لنبوّتك، وبرهاناً علي صحّة دعوتك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إيمان قطّ‍‌ أصحّ‌ من هذا الإيمان وأوثق عقدة، وأحكم مرّة‌؟ ولكن حنق العثمانيّة وغيظهم وعصبيّة الجاحظ‍‌ وانحرافه ممّا لا حيلة فيه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لينظر المنصف وليدع الهوي جانباً ليعلم نعمة الله علي علي عليه السلام بالإسلام حيث أسلم علي الوضع الّذي أسلم عليه، فإنّه لولا الألطاف الّتي خصّ‌ بها؛ والهداية الّتي منحها؛ لما كان إلّا كبعض أقارب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ممازجاً له كممازجته، ومخالطاً له كمخالطة كثير من أهله ورهطه، ولم يستجب منهم أحد له إلّا</w:t>
      </w:r>
    </w:p>
    <w:p>
      <w:pPr>
        <w:pStyle w:val="BookText"/>
        <w:rPr/>
      </w:pPr>
      <w:r>
        <w:rPr>
          <w:rFonts w:ascii="Amiri" w:hAnsi="Amiri" w:eastAsia="Amiri" w:cs="Amiri"/>
          <w:color w:val="111111"/>
          <w:sz w:val="28"/>
          <w:sz w:val="28"/>
          <w:szCs w:val="28"/>
          <w:rtl w:val="true"/>
          <w:lang w:bidi="ar-SA"/>
        </w:rPr>
        <w:t>بعد حين، ومنهم من لم يستجب له أصلاً، فإنّ‌ جعفراً عليه السلام كان ملتصقاً به، ولم يسلم حينئذ، وكان عتبة بن أبي‌لهب ابن عمّه وصهره زوج ابنته ولم يصدّقه، بل كان شديداً عليه، وكان لخديجة بنون من غيره، ولم يسلموا حينئذ، وهم ربائبه ومعه في دار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أبوطالب أباه في الحقيقة وكافله وناصره، والمحامي عنه، ومن لولاه لم تقم له قائمة، ومع ذلك لم يسلم </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حسب الظاهر صوناً علي رسول الله من كيد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أغلب الروايات، وكان العبّاس عمّه وصنو أبيه؛ وكالقرين له في الولادة والمنشأ والتربية؛ ولم يستجب له إلّا بعد حين طويل، وكان أبولهب عمّه، وكدمه ولحمه، ولم يسلم، وكان شديداً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ينسب إسلام علي عليه السلام إلي الإلف والتربية والقرابة واللحمة والتلقين والحضانة، والدار الجامعة، وطول العشرة والاُنس والخلوة‌؟ وقد كان كلّ‌ ذلك حاصلاً لهؤلاء أو لكثير منهم، ولم يهتد أحد منهم إذ ذاك، بل كانوا بين من جحد وكفر ومات علي كفره، ومن أبطأ وتأخّر، وسبق بالإسلام وجاء سُكَيْتا </w:t>
      </w:r>
      <w:r>
        <w:rPr>
          <w:rStyle w:val="FootnoteAnchor"/>
          <w:rtl w:val="true"/>
        </w:rPr>
        <w:footnoteReference w:id="64"/>
      </w:r>
      <w:r>
        <w:rPr>
          <w:rFonts w:ascii="Amiri" w:hAnsi="Amiri" w:eastAsia="Amiri" w:cs="Amiri"/>
          <w:color w:val="111111"/>
          <w:sz w:val="28"/>
          <w:sz w:val="28"/>
          <w:szCs w:val="28"/>
          <w:rtl w:val="true"/>
          <w:lang w:bidi="ar-SA"/>
        </w:rPr>
        <w:t>وقد فاز بالمنزلة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يدلّ‌ تأمّل حال علي عليه السلام مع الإنصاف إلّا علي أنّه أسلم، لأنّه شاهد الأعلام، ورأي المعجزات، وشمّ‌ ريح النبوّة، ورأي نور الرسالة، وثبت اليقين في قلبه بمعرفة وعلم ونظر صحيح، لا بتقليد ولا حميّة، ولا رغبة ولا رهبة، إلّا فيما يتعلّق باُمور الآخرة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عليّاً عليه السلام كان بالغاً حيث أسلم لكان إسلام أبي‌بكر وزيد بن حارثة وخبّاب بن الأرت أفضل من إسلامه؛ لأنّ‌ إسلام المقتضب </w:t>
      </w:r>
      <w:r>
        <w:rPr>
          <w:rStyle w:val="FootnoteAnchor"/>
          <w:rtl w:val="true"/>
        </w:rPr>
        <w:footnoteReference w:id="65"/>
      </w:r>
      <w:r>
        <w:rPr>
          <w:rFonts w:ascii="Amiri" w:hAnsi="Amiri" w:eastAsia="Amiri" w:cs="Amiri"/>
          <w:color w:val="111111"/>
          <w:sz w:val="28"/>
          <w:sz w:val="28"/>
          <w:szCs w:val="28"/>
          <w:rtl w:val="true"/>
          <w:lang w:bidi="ar-SA"/>
        </w:rPr>
        <w:t>الّذي لم يعتدّ به ولم يعوّده ولم يمرّن عليه أفضل من إسلام الناشئ الّذي ربّي فيه؛ ونشأ وحبّب إليه، وذلك لأنّ‌ صاحب التربية يبلغ حيث يبلغ وقد أسقط‍‌ إلفه عنه مؤونة الرويّة والخاطر، وكفاه علاج القلب واضطراب النفس، وزيد وخبّاب وأبوبكر يعانون من كلفة النظر ومؤونة التأمّل ومشقّة الانتقال من الدين الّذي قد طال الفهم له ما هو غير 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علي حيث أسلم بالغاً مقتضباً كغيره ممّن عدّدنا كان إسلامهم أفضل من إسلامه؛ لأنّ‌ من أسلم وهو يعلم أنّ‌ له ظهراً كأبي‌طالب، وردء كبني‌هاشم، وموضعاً في بني‌عبدالمطّلب، ليس كالحليف والمولي، والتابع والعسيف، وكالرجل من عرض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لست تعلم أنّ‌ قريشاً خاصّة وأهل مكّة عامّة لم يقدروا علي أذي النبيّ‌ صلى الله عليه و آله ما كان أبوطالب حيّاً؟ وأيضاً فإنّ‌ اولئك اجتمع عليهم مع فراق الإلف مشقّة الخواطر، وعلي عليه السلام كان بحضرة الرسول صلى الله عليه و آله ، يشاهد الأعلام في كلّ‌ وقت، ويحضر منزل الوحي، فالبراهين له أشدّ انكشافاً، والخواطر علي قلبه أقلّ‌ اعتلاجاً، وعلي قدر الكلفة والمشقّة يعظم الفضل ويكثر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ينظر أهل الإنصاف هذا الفصل، ويقفوا علي قول الجاحظ‍‌ والأصمّ‌ في نصرة العثمانيّة واجتهادهما في القصد إلي فضائل هذا الرجل، وتهجينها، فمرّة يبطلان معناها، ومرّة يتوصّلان إلي حطّ‍‌ قدرها، فلينظر في كلّ‌ باب اعترضا فيه أين بلغت حيلتهما، وما صنعا في احتيالهما في قصصهما وسجعهما؟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إذا تأمّلتها علمت أنّها ألفاظ‍‌ ملفقّة بلا معني، وأنّها عليها شجي وبلاء؟ وإلّا فما عسي أن تبلغ حيلة الحاسد ويغني كيد الكائد الشانئ لمن قد جلّ‌ قدره عن النقص، وأضاءت فضائله إضاءة الشمس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قول الجاحظ‍‌ من دلائل السماء، وبراهين الأنبياء، وقد علم الصغير والكبير، والعالم والجاهل، ممّن بلغه ذكر علي عليه السلام وعلم مبعث النبيّ‌ صلى الله عليه و آله أنّ‌ عليّاً عليه السلام لم يولد في دار الإسلام، ولاُغذّي في حجر الإيمان، وإنّما استضافه رسول الله صلى الله عليه و آله إلي نفسه سنة القحط‍‌ والمجاعة، وعمره يومئذ ثماني سنين، فمكث معه سبع سنين حتّي أتاه جبرئيل بالرسالة، فدعاه وهو بالغ كامل العقل إلي الإسلام، فأسلم بعد مشاهدة المعجزة، وبعد إعمال النظر والفكرة، وإن كان قد ورد في كلامه أنّه صلّي سبع سنين قبل الناس كلّهم، فإنّما يعني ما بين الثمان والخمس عشرة، ولم يكن حينئذ دعوة ولا رسالة، ولا ادّعاء نبوّة، وإنّما كان رسول الله صلى الله عليه و آله يتعبّد علي ملّة إبراهيم ودين الحنيفيّة، ويتحنّث ويجانب الناس، ويعتزل</w:t>
      </w:r>
    </w:p>
    <w:p>
      <w:pPr>
        <w:pStyle w:val="BookText"/>
        <w:rPr/>
      </w:pPr>
      <w:r>
        <w:rPr>
          <w:rFonts w:ascii="Amiri" w:hAnsi="Amiri" w:eastAsia="Amiri" w:cs="Amiri"/>
          <w:color w:val="111111"/>
          <w:sz w:val="28"/>
          <w:sz w:val="28"/>
          <w:szCs w:val="28"/>
          <w:rtl w:val="true"/>
          <w:lang w:bidi="ar-SA"/>
        </w:rPr>
        <w:t>ويطلب الخلوة، وينقطع في جبل حراء، وكان علي عليه السلام معه كالتابع والتلميذ، فلمّا بلغ الحلم وجاءت النبيّ‌ صلى الله عليه و آله الملائكة وبشّرته بالرسالة دعاه فأجابه عن نظر ومعرفة بالأعلام المعجزة، فكيف يقول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إسلامه لم يكن مقتضباً؟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إسلامه ينقص عن إسلام غيره في الفضيلة لما كان يمرّن عليه من التعبّد مع رسول الله صلى الله عليه و آله قبل الدعوة لتكوننّ‌ طاعة كثير من المكلّفين أفضل من طاعة رسول الله صلى الله عليه و آله وأمثاله من المعصومين، لأنّ‌ العصمة عند أهل العدل لطف يمنع من اختصّ‌ به من ارتكاب القبيح، فمن اختصّ‌ بذلك اللطف كانت الطاعة عليه أسهل، فوجب أن يكون ثوابه أنقص من ثواب من أطاع مع تلك الألطاف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يقول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إسلامه ناقص عن إسلام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الخبر أنّه أسلم يوم الثلاثاء واستنبئ النبيّ‌ صلى الله عليه و آله يوم الاثنين‌؟ فمن هذه حاله لم تكثر حجج الرسالة علي سمعه، ولا تواترت أعلام النبوّة علي مشاهدته، ولا تطاول الوقت عليه لتخفّ‌ محنته، ويسقط‍‌ ثقل تكليفه، بل بان فضله، وظهر حسن اختياره لنفسه، إذ أسلم في حال بلوغه، وعاني نوازع طبعه، ولم يؤخّر ذلك بعد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غمر الجاحظ‍‌ في كتابه هذا أنّ‌ أبابكر كان قبل إسلامه مذكوراً، ورئيساً معروفاً، يجتمع إليه كثير من أهل مكّة فينشدون الأشعار، ويتذاكرون الأخبار، ويشربون الخمر، وقد كان سمع دلائل النبوّة وحجج الرسل، وسافر إلي البلدان، ووصلت إليه الأخبار، وعرف دعوي الكهنة وحيل السحرة، ومن كان كذلك كان انكشاف الاُمور له أظهر والإسلام عليه أسهل، والخواطر علي قلبه أقلّ‌ اعتلاجاً، وكلّ‌ ذلك عون لأبي‌بكر علي الإسلام، ومسهّل إليه سبيله، ولذلك لمّا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أبوبكر عن المسجد ومواضعه، فصدّقه وبان له أمره، وخفّت مؤونته لما تقدّم من معرفته بالبيت، فخرج إذاً إسلام أبي‌بكر علي قول الجاحظ‍‌ من معني المقتضب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ذلك رويتم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دعوت أحداً إلي الإسلام إلّا وكان له تردّد ونبوة إلّا ما كان من أبي‌بكر، فإنّه لم يتعلثم حتّي هجم به اليقين إلي المعرفة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هذا وإسلام من خلّي وعقله، واُلجئ إلي نظره، مع صغر سنّه، واعتلاج الخواطر علي قلبه ونشأته، في ضدّ ما دخل فيه‌؟ والغالب علي أمثاله وأقرانه حبّ‌ اللعب واللهو، فلجأ إلي ما ظهر له من دلائل الدعوة، ولم يتأخّر إسلامه فيلزمه التقصير بالمعصية، فقهر شهوته، وغالب خواطره، وخرج من عادته وما كان غذّي به لصحّة نظره، ولطافة فكره وغامض فهمه، فعظم استنباطه، ورجح فضله، وشرف قدر إسلامه، ولم يأخذ من الدنيا بنصيب، ولا تنعّم فيها بنعيم حدثاً ولا كبيراً، وحمي نفسه عن الهوي، وكسر شرّة حداثته بالتقوي، واشتغل بهمّ‌ الدين عن نعيم الدنيا، وأشغل همّ‌ الآخرة قلبه، ووجّه إليه رغبته، فإسلامه هو السبيل الّذي لم يسلم عليه أحد غيره، وما سبيله في ذلك إلّا كسبيل الأنبياء، ليعلم أنّ‌ منزلته من النبيّ‌ صلى الله عليه و آله كمنزلة هارون من موسي، وأنّه وإن لم يكن نبيّاً فقد كان في سبيل الأنبياء سالكاً، لمنهاجهم متّبعاً، وكانت حاله كحال إبراهيم عليه السلام ، فإنّ‌ أهل العلم ذكروا أنّه لمّا كان صغيراً جعلته امّه في سرب لم يطّلع عليه أحد، فلمّا نشأ ودرج وعقل قال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ربّ‌ أبي‌؟ فزبرته ونهرته؛ إلي أن طلع من شقّ‌ السرب، فرأي كوكباً،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فَلَمّا أَفَلَ‌ قالَ‌ لا أُحِبُّ‌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الْقَمَرَ بازِغاً قالَ‌ هذا رَبِّي فَلَمّا أَفَلَ‌ قالَ‌ لَئِنْ‌ لَمْ‌ يَهْدِنِي رَبِّي لَأَكُونَنَّ‌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الشَّمْسَ‌ بازِغَةً‌ قالَ‌ هذا رَبِّي هذا أَكْبَرُ فَلَمّا أَفَلَتْ‌ قالَ‌ يا قَوْمِ‌ إِنِّي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 </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ذلك يقول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هذا كان إسلام الصدّيق الأكبر عليه السلام ، لسنا نقول إنّه كان مساوياً له في الفضيلة،</w:t>
      </w:r>
    </w:p>
    <w:p>
      <w:pPr>
        <w:pStyle w:val="BookText"/>
        <w:rPr/>
      </w:pPr>
      <w:r>
        <w:rPr>
          <w:rFonts w:ascii="Amiri" w:hAnsi="Amiri" w:eastAsia="Amiri" w:cs="Amiri"/>
          <w:color w:val="111111"/>
          <w:sz w:val="28"/>
          <w:sz w:val="28"/>
          <w:szCs w:val="28"/>
          <w:rtl w:val="true"/>
          <w:lang w:bidi="ar-SA"/>
        </w:rPr>
        <w:t>ولكن كان مقتدياً بطريقه علي ما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اعتلال الجاحظ‍‌ بأنّ‌ له ظهراً كأبي‌طالب و ردء كبني‌هاشم، فإنّه يوجب عليه أن تكون محنة أبي‌بكر وبلال وثوابهما وفضل إسلامهما أعظم ممّا لرسول الله صلى الله عليه و آله ؛ لأنّ‌ أباطالب ظهره، وبني‌هاشم ردؤه، وحسبك جهلاً من معاند لم يستطع حطّ‍‌ قدر علي عليه السلام إلّا بحطّه من قدر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أحد أشدّ علي رسول الله صلى الله عليه و آله من قراباته الأدني منهم فالأدني، كأبي‌لهب عمّه وامرأة أبي‌لهب، وهي امّ‌جميل بنت حرب بن اميّة وإحدي أولاد عبدمناف، ثمّ‌ ما كان من عقبة بن أبي‌معيط‍‌، وهو ابن عمّه، وما كان من النضر بن الحارث، وهو من بني‌عبدالدار بن قصي، وهو ابن عمّه أيضاً، وغير هؤلاء ممّن يطول تعداده، وكلّهم كان يطرح الأذي في طريقه، وينقل أخباره، ويرميه بالحجارة، ويرمي الكرش والفرث عليه، وكانوا يؤذون عليّاً عليه السلام كأذاه، ويجتهدون في غمّه ويستهزئون به، وما كان لأبي‌بكر قرابة تؤذيه كقرابة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بين علي وبين النبيّ‌ صلى الله عليه و آله من الاتّحاد والإلف والاتّفاق أحجم المنافقون بالمدينة عن أذي رسول الله صلى الله عليه و آله خوفاً من سيفه، ولأنّه صاحب الدار والجيش، وأمره مطاع، وقوله نافذ، فخافوا علي دمائهم منه، فاتّقوه، وأمسكوا عن إظهار بغضه، وأظهروا بغض علي عليه السلام وشنانه، فقال رسول الله صلى الله عليه و آله في حقّه في الخبر الّذي روي في جميع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كثير من أعلام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في الخبر المشهور بين المحدّثين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كنّا نعرف المنافقين إلّا ببغض علي بن أبي‌طالب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كان ظهر أبي‌طالب عن جعفر؛ وقد أزعجه الأذي عن وطنه؛ حتّي هاجر إلي بلاد الحبشة وركب البحر؟ أ يتوهّم الجاحظ‍‌ أنّ‌ أباطالب نصر عليّاً وخذل جعفراً؟</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ولأبي‌بكر فضيلة في إسلامه أنّه كان قبل إسلامه كثير الصديق، عريض الجاه، ذا يسار وغني، يعظَّم لماله، ويستفاد من رأيه، فخرج من عزّ الغني وكثرة الصديق إلي ذلّ‌ الفاقة وعجز الوحدة، وهذا غير إسلام من لا حراك به، ولا عزّ له، تابع غير متبوع؛ لأنّ‌ من أشدّ ما يبتلي الكريم به السبّ‌ بعد التحيّة، والضرب بعد الهيبة، والعسر بعد اليسر، ثمّ‌ كان أبوبكر دعية من دعاة الرسول، وكان يتلوه في جميع أحواله، فكان الخوف إليه أشدّ، والمكروه نحوه أسرع، وكان ممّن تحسن مطالبته، ولا يستحيي من إدراك الثأر عنده، لنباهته وبعد ذكره، والحدث الصغير يزدري ويحتقر لصغر سنّه وخمول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 من كثرة المال والصديق واستفاضة الذكر وبعد الصيت وكبر السنّ‌؛ فكلّه عليه لا له، وذلك لأنّه قد علم أنّ‌ من سيرة العرب وأخلاقها حفظ‍‌ الصديق والوفاء بالذمام والتهيّب لذي الثروة واحترام ذي السنّ‌ العالية، وفي كلّ‌ هذا ظهر شديد، وسند وثقة يعتمد عليها عند المحن، ولذلك كان المرء منهم إذا تمكّن من صديقه أبقي عليه، واستحيا منه، وكان ذلك سبباً لنجاته والعفو عنه، علي أنّ‌ علي بن أبي‌طالب عليه السلام إن لم يكن شهره سنّه؛ فقد شهره نسبه وموضعه من بني‌هاشم، وإن لم يستفض ذكره بلقاء الرجال وكثرة الأسفار؛ استفاض بأبي‌طالب، فأنتم تعلمون أنّه ليس تيم في بعد الصيت كهاشم، ولا أبوقحافة كأبي‌طالب، وعلي حسب ذلك يعلو ذكر الفتي علي ذي السنّ‌ ويبعد صيت الحدث علي الشيخ</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أيضاً أنّ‌ عليّاً علي أعناق المشركين أثقل؛ إذ كان هاشميّاً، وإن كان أبوه حامي رسول الله صلى الله عليه و سلم ، والمانع لحوزته، وعلي هو الّذي فتح علي العرب باب الخلاف، واستهان بهم، بما أظهر من الإسلام والصلاة، وخالف رهطه وعشيرته، وأطاع ابن عمّه فيما لم يعرف من قبل، ولا عهد له نظير، كما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كان بعد صاحب رسول الله صلى الله عليه و آله ، ومشتكي حزنه، وأنيسه في خلوته، وجليسه وأليفه في أيّامه كلّها، وكلّ‌ هذا يوجب التحريض عليه، ومعاداة العرب له، ثمّ‌ أنتم معاشر العثمانيّة تثبتون لأبي‌بكر فضيلة بصحبة الرسول صلى الله عليه و آله من مكّة إلي يثرب، ودخوله معه في الغار،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شريفة وحالة جليلة، إذ كان شريكه في الهجرة، وأنيسه في الوحشة، فأين هذه من صحبة علي عليه السلام له في خلوته؛ وحيث لا يجد أنيساً غيره؛ ليله ونهاره‌؟ أيّام مقامه بمكّة يعبدالله معه سرّاً، ويتكلّف له الحاجة جهراً، ويخدمه كالعبد يخدم مولاه، ويشفق عليه ويحوطه، وكالولد يبرّ والده، ويعطف عليه، ولمّا سئلت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إلي رسول الله صلى الله عليه و آله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الرجال فعلي، وأمّا من النساء ففاطمة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أبوبكر من المفتونين المعذّبين بمكّة قبل الهجرة، فضربه نوفل بن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العدويّة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حتّي أدماه وشدّه مع طلحة بن عبيدالله في قرن، وجعلهما في الهاجرة عمير بن عثمان بن مرّة بن كعب بن سعد بن تيم بن مرّة، ولذلك كانا يدعيان القرينين، ولو لم يكن له غير ذلك لكان لحاقه عسيراً، وبلوغ منزلته شديداً، ولو كان يوماً واحداً لكان عظيماً، وعلي بن أبي‌طالب رافه وادع، ليس بمطلوب ولا طالب، وليس أنّه لم يكن في طبعه الشهامة والنجدة، وفي غريزته البسالة في الشجاعة، لكنّه لم يكن قد تمّت أداته، ولا استكملت آلته، ورجال الطلب وأصحاب الثأر يغمصون ذا الحداثة ويزدرون بذي الصبا والغرارة، إلي أن يلحق بالرجال، ويخرج من طبع الأطفال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فممكن والدعوي سهلة؛ سيّما علي مثل الجاحظ‍‌، فإنّه ليس علي لسانه من دينه وعقله رقيب، وهو من دعوي الباطل غير بعيد، فمعناه نزر، وقوله لغو، ومطلبه سجع، وكلامه لعب ولهو، يقول الشيء وخلافه، ويحسن القول وضدّه، ليس له من نفسه واعظ‍‌، ولا لدعواه حدّ قائم، وإلّا فكيف تجاسر علي القول بأنّ‌ عليّاً حينئذ لم يكن مطلوباً ولا طالباً؟ وقد بيّنا بالأخبار الصحيحة والحديث المرفوع</w:t>
      </w:r>
    </w:p>
    <w:p>
      <w:pPr>
        <w:pStyle w:val="BookText"/>
        <w:rPr/>
      </w:pPr>
      <w:r>
        <w:rPr>
          <w:rFonts w:ascii="Amiri" w:hAnsi="Amiri" w:eastAsia="Amiri" w:cs="Amiri"/>
          <w:color w:val="111111"/>
          <w:sz w:val="28"/>
          <w:sz w:val="28"/>
          <w:szCs w:val="28"/>
          <w:rtl w:val="true"/>
          <w:lang w:bidi="ar-SA"/>
        </w:rPr>
        <w:t>المسند أنّه كان يوم أسلم بالغاً كاملاً منابذاً بلسانه وقلبه لمشركي قريش، ثقيلاً علي قلوبهم، وهو المخصوص دون أبي‌بكر بالحصار في الشعب، وصاحب الخلوات برسول الله صلى الله عليه و سلم في تلك الظلمات، المتجرّع لغصص المرار من أبي‌لهب وأبي‌جهل وغيرهما، والمصطلي لكلّ‌ مكروه والشريك لنبيّه في كلّ‌ أذي، قد نهض بالحمل الثقيل، وبان بالأمر الجليل، ومن الّذي كان يخرج ليلاً من الشعب علي هيئة السارق، ويخفي نفسه، ويضائل شخصه؛ حتّي يأتي إلي من يبعثه إليه أبوطالب من كبراء قريش، كمطعم بن عدي وغيره؛ فيحمل لبني‌هاشم علي ظهره أعدال الدقيق والقمح، وهو علي أشدّ خوف من أعدائهم، كأبي‌جهل وغيره، لو ظفروا به لأراقوا دمه، أ علي كان يفعل ذلك أيّام الحصار في الشعب، أم أبوبكر؟</w:t>
      </w:r>
    </w:p>
    <w:p>
      <w:pPr>
        <w:pStyle w:val="BookText"/>
        <w:rPr/>
      </w:pPr>
      <w:r>
        <w:rPr>
          <w:rFonts w:ascii="Amiri" w:hAnsi="Amiri" w:eastAsia="Amiri" w:cs="Amiri"/>
          <w:color w:val="111111"/>
          <w:sz w:val="28"/>
          <w:sz w:val="28"/>
          <w:szCs w:val="28"/>
          <w:rtl w:val="true"/>
          <w:lang w:bidi="ar-SA"/>
        </w:rPr>
        <w:t>وقد ذكر هو عليه السلام حاله يومئذ، فقال في خطبة له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فتعاقدوا ألّا يعاملونا ولا يناكحونا، وأوقدت الحرب علينا نيرانها، واضطرّونا إلي جبل وعر، مؤمننا يرجو الثواب، وكافرنا يحامي عن الأصل، ولقد كانت القبائل كلّها اجتمعت عليهم، وقطعوا عنهم المارّة والميرة، فكانوا يتوقّعون الموت جوعاً، صباحاً ومساء، لا يرون وجهاً ولا فرجاً، قد اضمحلّ‌ عزمهم، وانقطع رجاؤهم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الّذي خلص إليه مكروه تلك المحن بعد محمّد صلى الله عليه و آله إلّا علي عليه السلام وحده‌؟ وما عسي أن يقول الواصف والمطنب في هذه الفضيلة، من تقصّي معانيها، وبلوغ غاية كنهها، وفضيلة الصابر عندها، ودامت هذه المحنة عليهم ثلاث سنين، حتّي انفرجت عنهم بقصّة الصحيفة، والقصّة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يستحسن الجاحظ‍‌ لنفسه أن يقول 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قبل الهجرة كان وادعاً رافهاً لم يكن مطلوباً ولا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الفراش الّذي فدي رسول الله صلى الله عليه و آله بنفسه، ووقاه بمهجته، واحتمل السيوف ورضح الحجارة دونه‌؟ وهل ينتهي الواصف وإن أطنب؛ والمادح وإن أسهب؛ إلي الإبانة عن مقدار هذه الفضيلة، والإيضاح بمزيّة هذه الخصيصة‌؟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عذّب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نعلم أنّ‌ العذاب كان واقعاً إلّا بعبد أو عسيف، أو لمن لا عشيرة له تمنعه، فأنتم في أبي‌بكر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تجعلونه دخيلاً</w:t>
      </w:r>
    </w:p>
    <w:p>
      <w:pPr>
        <w:pStyle w:val="BookText"/>
        <w:rPr/>
      </w:pPr>
      <w:r>
        <w:rPr>
          <w:rFonts w:ascii="Amiri" w:hAnsi="Amiri" w:eastAsia="Amiri" w:cs="Amiri"/>
          <w:color w:val="111111"/>
          <w:sz w:val="28"/>
          <w:sz w:val="28"/>
          <w:szCs w:val="28"/>
          <w:rtl w:val="true"/>
          <w:lang w:bidi="ar-SA"/>
        </w:rPr>
        <w:t>ساقطاً، وهجيناً رذيلاً مستضعفاً ذليلاً، وتارة تجعلونه رئيساً متّبعاً، وكبيراً مطاعاً، فاعتمدوا علي أحد القولين لنكلّمكم بحسب ما تختارونه لأنفسكم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الفضل في الفتنة والعذاب؛ لكان عمّار وخبّاب وبلال وكلّ‌ معذّب بمكّة أفضل من أبي‌بكر؛ لأنّهم كانوا من العذاب في أكثر ممّا كان فيه، ونزل فيهم من القرآن ما لم ينزل فيه، كقوله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هاجَرُوا فِي اللّهِ‌ مِنْ‌ بَعْدِ ما ظُلِمُوا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خبّاب وبلال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في عمّار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 قَلْبُهُ‌ مُطْمَئِنٌّ‌ بِالْإِيمانِ‌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رسول الله صلى الله عليه و سلم يمرّ علي عمّار وأبيه واُمّه وهم يعذّبون، يعذّبهم بنومخزوم لأنّهم كانوا حلفاءهم،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آل ياسر فإنّ‌ موعدكم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بلال يقلّب علي الرمضاء،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سمعنا لأبي‌بكر في شيء من ذلك ذكراً، ولقد كان لعلي عليه السلام عنده يد غرّاء، إن صحّ‌ ما رويتموه في تعذيبه؛ لأنّه قتل نوفل بن خويلد وعمير بن عثمان يوم بدر، ضرب نوفلاً فقطع ساقة،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 الله والرحم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الله كلّ‌ رحم وصهر إلّا من كان تابعاً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ضربه اخري ففاضت نفسه، وصمد لعمير بن عثمان التميمي، فوجده يروم الهرب، وقد ارتجّ‌ عليه المسلك، فضربه علي شراسيف صدره، فصار نصفه الأعلي بين رجليه، وليس أنّ‌ أبابكر لم يطلب بثأره منهما، ويجتهد لكّنه لم يقدر علي أن يفعل فعل علي عليه السلام ، فبان علي عليه السلام بفعله دونه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ولأبي‌بكر مراتب لا يشركه فيها علي ولا غيره، وذلك قبل الهجرة، فقد علم الناس أنّ‌ عليّاً عليه السلام إنّما ظهر فضله، وانتشر صيته، وامتحن ولقي المشاقّ‌ منذ يوم بدر، وأنّه إنّما قاتل في الزمان الّذي استوفي فيه أهل الإسلام، وأهل الشرك، وطمعوا في أن يكون الحرب بينهم سجالاً، وأعلمهم الله تعالي أنّ‌ العاقبة للمتّقين، وأبوبكر كان قبل</w:t>
      </w:r>
    </w:p>
    <w:p>
      <w:pPr>
        <w:pStyle w:val="BookText"/>
        <w:rPr/>
      </w:pPr>
      <w:r>
        <w:rPr>
          <w:rFonts w:ascii="Amiri" w:hAnsi="Amiri" w:eastAsia="Amiri" w:cs="Amiri"/>
          <w:color w:val="111111"/>
          <w:sz w:val="28"/>
          <w:sz w:val="28"/>
          <w:szCs w:val="28"/>
          <w:rtl w:val="true"/>
          <w:lang w:bidi="ar-SA"/>
        </w:rPr>
        <w:t>الهجرة معذّباً ومطروداً مشرّداً، في الزمان الّذي ليس بالإسلام وأهله نهوض ولا حركة، ولذلك قال أبوبكر في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مات في فأفأة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 أنّ‌ الباطل خان أباعثمان، والخطأ أقعده، والخذلان أصاره إلي الحيرة، فما علم وعرف حتّي قال ما قال، فزعم أنّ‌ عليّاً عليه السلام قبل الهجرة لم يمتحن ولم يكابد المشاقّ‌؛ وأنّه إنّما قاسي مشاقّ‌ التكليف ومحن الابتلاء منذ يوم بدر، ونسي الحصار في الشعب، وما مني به منه، وأبوبكر وادع رافه، يأكل ما يريد، ويجلس مع من يحبّ‌، مخلّي سربه، طيّبة نفسه، ساكناً قلبه، وعلي يقاسي الغمرات، ويكابد الأهوال، ويجوع ويظمأ، ويتوقّع القتل صباحاً ومساء؛ لأنّه كان هو المتوصّل المحتال في إحضار قوت زهيد من شيوخ قريش وعقلائها سرّاً، ليقيم به رمق رسول الله صلى الله عليه و آله وبني‌هاشم، وهم في الحصار، ولا يأمن في كلّ‌ وقت مفاجأة أعداء رسول الله صلى الله عليه و آله له بالقتل، كأبي‌جهل بن هشام وعقبة بن أبي‌معيط‍‌، والوليد بن المغيرة، وعتبة بن ربيعة وغيرهم من فراعنة قريش وجبابرتها، ولقد كان يجيع نفسه ويطعم رسول الله صلى الله عليه و آله زاده، ويظمّئ نفسه ويسقيه ماءه، وهو كان المعلّل له إذا مرض، والمؤنس له إذا استوحش، وأبوبكر بنجوة عن ذلك لا يمسّه ممّا يمسّهم ألم، ولم يلحقه ممّا يلحقهم مشقّة، ولا يعلم بشيء من أخبارهم وأحوالهم إلّا علي سبيل الإجمال دون التفصيل ثلاث سنين، محرّمة معاملتهم ومناكحتهم ومجالستهم، محبوسين محصورين ممنوعين من الخروج والتصرّف في أنفسهم، فكيف أهمل الجاحظ‍‌ هذه الفضيلة، ونسي هذه الخصيصة، ولا نظير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يبالي الجاحظ‍‌ بعد أن يسوّغ له لفظه؛ وتنسق له خطابته؛ ما ضيّع من المعني، ورجع عليه من الخطأ</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العاقبة للمتّقين، ففيه إشارة إلي معني غامض قصده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لا فضيلة لعلي عليه السلام في الجهاد؛ لأنّ‌ الرسول كان أعلمه أنّه منصور، وأنّ‌ العاقبة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دسائس الجاحظ‍‌ وهمزاته ولمزاته، وليس بحقّ‌ ما قاله؛ لأنّ‌ رسول الله صلى الله عليه و آله أعلم أصحابه جملة أنّ‌ العاقبة لهم؛ ولم يعلم واحداً منهم بعينه أنّه لا يقتل، لا عليّاً ولا غيره، وإن صحّ‌ أنّه كان أعلمه أنّه لا يقتل فلم يعلمه أنّه لا يقطع عضو من أعضائه؛ ولم</w:t>
      </w:r>
    </w:p>
    <w:p>
      <w:pPr>
        <w:pStyle w:val="BookText"/>
        <w:rPr/>
      </w:pPr>
      <w:r>
        <w:rPr>
          <w:rFonts w:ascii="Amiri" w:hAnsi="Amiri" w:eastAsia="Amiri" w:cs="Amiri"/>
          <w:color w:val="111111"/>
          <w:sz w:val="28"/>
          <w:sz w:val="28"/>
          <w:szCs w:val="28"/>
          <w:rtl w:val="true"/>
          <w:lang w:bidi="ar-SA"/>
        </w:rPr>
        <w:t>يعلمه أنّه لا يمسّه ألم الجراح في جسده؛ ولم يعلمه أنّه لايناله الضرب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أنّ‌ رسول الله صلى الله عليه و آله قد أعلم أصحابه قبل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العاقبة لهم، كما أعلم أصحابه بعد الهجرة ذلك، فإن لم يكن لعلي والمجاهدين فضيلة في الجهاد بعد الهجرة لإعلامه إيّاهم ذلك؛ فلا فضيلة لأبي‌بكر وغيره في احتمال المشاقّ‌ قبل الهجرة لإعلامه إيّاهم بذلك، فقد جاء في الخبر أنّه وعد أبابكر قبل الهجرة بالنصر، وأنّه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ارسلت إلي هؤلاء بالذبح، وإنّ‌ الله تعالي سيغنّمنا أموالهم، ويملّكنا ديارهم فالقول في الموضعين متساو ومتّفق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بين المحنة في الدهر الّذي صار فيه أصحاب النبيّ‌ صلى الله عليه و آله مقرّنين لأهل مكّة ومشركي قريش؛ ومعهم أهل يثرب أصحاب النخيل والآطام والشجاعة والصبر والمواساة؛ والإيثار والمحاماة والعدد الدثر؛ والفعل الجزل؛ وبين الدهر الّذي كانوا فيه بمكّة يفتنون ويشتمون؛ ويضربون ويشرّدون؛ ويجوعون ويعطشون؛ مقهورين لا حراك بهم؛ وأذّلاء لا عزّ لهم؛ وفقراء لا مال عندهم؛ ومستخفين لا يمكنهم إظهار دعوتهم؛ لفرقاً واضحاً، ولقد كانوا في حال أحوجت لوطاً وهو نبي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أخي لوط‍‌،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آوِي إِلى‌ رُكْنٍ‌ شَدِيدٍ   ، وهو يأوي إلي الله تعالي‌؟ ثمّ‌ لم يكن ذلك يوماً ولا يومين ولا شهراً ولا شهرين، ولا عاماً ولا عامين، ولكنّ‌ السنين بعد السنين، وكان أغلظ‍‌ القوم وأشدّهم محنة بعد رسول الله صلى الله عليه و آله أبوبكر؛ لأنّه أقام بمكّة ما أقام رسول الله صلى الله عليه و آله ثلاث عشرة سنة، وهو أوسط‍‌ ما قالوا في مقام النبيّ‌ صلى الله عليه و آله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 الجاحظ‍‌ احتجّ‌ لكون أبي‌بكر أغلظهم وأشدّهم محنة إلّا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أقام بمكّة مدّة مقام الرسول صلى الله عليه و آله بها، وهذه الحجّة لا تخصّ‌ أبابكر وحده؛ لأنّ‌ عليّاً عليه السلام أقام معه هذه المدّة، وكذلك طلحة وزيد وعبدالرحمان وبلال وخبّاب وغيرهم، وقد كان الواجب عليه أن يخصّ‌ أبابكر وحده بحجّة تدلّ‌ علي أنّه كان أغلظ‍‌</w:t>
      </w:r>
    </w:p>
    <w:p>
      <w:pPr>
        <w:pStyle w:val="BookText"/>
        <w:rPr/>
      </w:pPr>
      <w:r>
        <w:rPr>
          <w:rFonts w:ascii="Amiri" w:hAnsi="Amiri" w:eastAsia="Amiri" w:cs="Amiri"/>
          <w:color w:val="111111"/>
          <w:sz w:val="28"/>
          <w:sz w:val="28"/>
          <w:szCs w:val="28"/>
          <w:rtl w:val="true"/>
          <w:lang w:bidi="ar-SA"/>
        </w:rPr>
        <w:t>الجماعة، وأشدّهم محنة بعد رسول الله صلى الله عليه و آله ، فالاحتجاج في نفسه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أهملت أمر مبيت علي عليه السلام علي الفراش بمكّة ليلة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نسيته أم تناسيته‌؟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المحنة العظيمة والفضيلة الشريفة الّتي متي امتحنها الناظر وأجال فكره فيها رأي تحتها فضائل متفرّقة ومناقب متغايرة، وذلك أنّه لمّا استقرّ الخبر عند المشركين أنّ‌ رسول الله صلى الله عليه و آله مجمع علي الخروج من بينهم للهجرة إلي غيرهم قصدوا إلي معاجلته، وتعاقدوا علي أن يبّيتوه في فراشه، وأن يضربوه بأسياف كثيرة، بيد كلّ‌ صاحب قبيلة من قريش سيف منها، ليضيع دمه بين الشعوب، ويتفرّق بين القبائل، ولا يطلب بنوهاشم بدمه قبيلة واحدة بعينها من بطون قريش، وتحالفوا علي تلك الليلة، واجتمعوا عليها، فلمّا علم رسول الله صلى الله عليه و آله ذلك من أمرهم دعا أوثق الناس عنده، وأمثلهم في نفسه، وأبذلهم في ذات الإله لمهجته، وأسرعهم إجابة إلي طاعته،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قد تحالفت علي أن تبيّتني هذه الليلة، فامض إلي فراشي، ونم في مضجعي، والتفّ‌ في بردي الحضرمي ليروا أنّي لم أخرج، وإنّي خارج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فمنعه أوّلاً من التحرّز وإعمال الحيلة، وصدّه عن الاستظهار لنفسه بنوع من أنواع المكايد والجهات الّتي يحتاط‍‌ بها الناس لنفسوهم، وألجأه إلي أن يعرّض نفسه لظبات السيوف الشحيذة من أيدي أرباب الحنق والغيظة، فأجاب إلي ذلك سامعاً مطيعاً طيّبة بها نفسه، ونام علي فراشه صابراً محتسباً، واقياً له بمهجته، ينتظر القتل، ولا نعلم فوق بذل النفس درجة يلتمسها صابر، ولا يبلغها طالب، والجود بالنفس أقصي غاية الجود، ولولا أنّ‌ رسول الله صلى الله عليه و آله علم أنّه أهل لذلك لما أهّله، ولو كان عنده نقص في صبره أو في شجاعته أو في مناصحته لابن عمّه واختير لذلك لكان من اختاره صلى الله عليه و آله منقوضاً في رأيه، مضرّاً في اختياره، ولا يجوز أن يقول هذا أحد من أهل الإسلام، وكلّهم مجمعون علي أنّ‌ الرسول صلى الله عليه و آله عمل الصواب، وأحسن 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تأمّله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من الفضل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أنّه وإن كان عنده في موضع الثقة؛ فإنّه غير مأمون عليه ألّا يضبط‍‌ السرّ فيفسد</w:t>
      </w:r>
    </w:p>
    <w:p>
      <w:pPr>
        <w:pStyle w:val="BookText"/>
        <w:rPr/>
      </w:pPr>
      <w:r>
        <w:rPr>
          <w:rFonts w:ascii="Amiri" w:hAnsi="Amiri" w:eastAsia="Amiri" w:cs="Amiri"/>
          <w:color w:val="111111"/>
          <w:sz w:val="28"/>
          <w:sz w:val="28"/>
          <w:szCs w:val="28"/>
          <w:rtl w:val="true"/>
          <w:lang w:bidi="ar-SA"/>
        </w:rPr>
        <w:t>التدبير بإفشائه تلك الليلة إلي من يلقيه إلي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وإن كان ضابطاً للسرّ وثقة عند من اختاره؛ فغير مأمون عليه الجبن عند مفاجأة المكروه، ومباشرة الأهوال، فيفرّ من الفراش، فيفطن لموضع الحيلة، ويطلب رسول الله صلى الله عليه و آله فيظفر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وإن كان ثقة ضابطاً للسرّ؛ شجاعاً نجداً؛ فلعلّه غير محتمل للمبيت علي الفراش؛ لأنّ‌ هذا أمر خارج عن الشجاعة إن كان قد قامه مقام المكتوف الممنوع؛ بل هو أشدّ مشقّة من المكتوف الممنوع؛ لأنّ‌ المكتوف الممنوع يعلم من نفسه أنّه لا سبيل له إلي الهرب، وهذا يجد السبيل إلي الهرب وإلي الدفع عن نفسه، ولا يهرب ولا يدافع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وإن كان ثقة عنده، ضابطاً للسرّ؛ شجاعاً محتملاً للمبيت علي الفراش؛ فإنّه غير مأمون أن يذهب صبره عند العقوبة الواقعة، والعذاب النازل بساحته، حتّي يبوح بما عنده؛ ويصير إلي الإقرار بما يعلمه، وهو أنّه أخذ طريق كذا فيطلب فيؤخذ، فلهذا قال 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فضيلة علي عليه السلام تلك الليلة لا نعلم أحداً من البشر نال مثلها، إلّا ما كان من إسحاق وإبراهيم عند استسلامه للذبح، ولولا أنّ‌ الأنبياء لا يفضلهم غيرهم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محنة علي أعظم؛ لأنّه قد روي أنّ‌ إسحاق تلكّأ لما أمره أن يضطجع، وبكي علي نفسه، وقد كان أبوه يعلم أنّ‌ عنده في ذلك وقفة، ولذلك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صلى الله عليه و آله و سلم عليه السلام </w:t>
      </w:r>
      <w:r>
        <w:rPr>
          <w:rStyle w:val="FootnoteAnchor"/>
          <w:rtl w:val="true"/>
        </w:rPr>
        <w:footnoteReference w:id="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وحال علي عليه السلام بخلاف ذلك؛ لأنّه ما تلكّأ ولا تتعتع، ولا تغيّر لونه ولا اضطربت أعضاؤه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أصحاب النبيّ‌ صلى الله عليه و آله يشيرون عليه بالرأي المخالف لما كان أمر به، وتقدّم فيه، فيتركه ويعمل بما أشاروا به، كما جري يوم الخندق في مصانعته الأحزاب بثلث تمر المدينة، فإنّهم أشاروا عليه بترك ذلك فتركه، وهذه كانت قاعدته معهم، وعادته بينهم، وقد كان لعلي عليه السلام أن يعتلّ‌ بعلّة، وأن يقف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أكون معك أحميك من العدوّ، وأذبّ‌ بسيفي عنك، فلست مستغنياً في خروجك عن مثلي، ونجعل عبداً من</w:t>
      </w:r>
    </w:p>
    <w:p>
      <w:pPr>
        <w:pStyle w:val="BookText"/>
        <w:rPr/>
      </w:pPr>
      <w:r>
        <w:rPr>
          <w:rFonts w:ascii="Amiri" w:hAnsi="Amiri" w:eastAsia="Amiri" w:cs="Amiri"/>
          <w:color w:val="111111"/>
          <w:sz w:val="28"/>
          <w:sz w:val="28"/>
          <w:szCs w:val="28"/>
          <w:rtl w:val="true"/>
          <w:lang w:bidi="ar-SA"/>
        </w:rPr>
        <w:t xml:space="preserve">عبيدنا في فراشك، قائماً مقامك، يتوهّم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برؤيته نائماً في بردك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لم تخرج، ولم تفارق مركزك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 ذلك، ولا تحبّس ولا توقّف، ولا تلعثم، وذلك لعلم كلّ‌ واحد منهما صلى الله عليه و آله أنّ‌ أحداً لا يصبر علي ثقل هذه المحنة، ولا يتورّط‍‌ هذه الهلكة، إلّا من خصّه الله تعالي بالصبر علي مشقّتها، والفوز بفضيلتها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من جنس ذلك أفعال كثيرة، كيوم دعا عمرو بن عبدودّ المسلمين إلي المبارزة، فأحجم الناس كلّهم عنه، لما علموا من بأسه وشدّته، ثمّ‌ كرّر النداء، فقام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أبرز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بالخروج إليه، فلمّا خرج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الإيمان كلّه إلي الشرك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وكيوم احد حيث حمي رسول الله صلى الله عليه و آله من أبطال قريش وهم يقصدون قتله، فقتلهم دونه، حتّي 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هي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عددنا أيّامه ومقاماته الّتي شري فيها نفسه لله تعالي لأطلنا وأسهبنا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احتجّ‌ محتجّ‌ لعلي عليه السلام بالمبيت علي الفراش؛ فبين الغار والفراش فرق واضح؛ لأنّ‌ الغار وصحبة أبي‌بكر للنبيّ‌ صلى الله عليه و آله قد نطق به القرآن، فصار كالصلاة والزكاة وغيرهما ممّا نطق به الكتاب، وأمر علي عليه السلام ونومه علي الفراش وإن كان ثابتاً صحيحاً إلّا أنّه لم يذكر في القرآن، وإنّما جاء مجيء الروايات والسير، وهذا لا يوازن هذا ولا يكايله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فرق غير مؤثّر؛ لأنّه قد ثبت بالتواتر حديث الفراش، فلا فرق بينه وبين ما ذكر في نصّ‌ الكتاب، ولا يجحده إلّا مجنون أو غير مخالط‍‌ لأهل الملّة، أرأيت كون الصلوات خمساً، وكون زكاة الذهب ربع العشر، وكون خروج الريح ناقضاً للطهارة، وأمثال ذلك ممّا هو معلوم بالتواتر حكمه، هل هو مخالف لما نصّ‌ في الكتاب عليه من الأحكام‌؟ هذا ممّا لا يقوله رشيد ولا عاقل، علي أنّ‌ الله تعالي لم يذكر اسم أبي‌بكر في الكتاب،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لِصاحِبِهِ‌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علمنا أنّه أبوبكر</w:t>
      </w:r>
    </w:p>
    <w:p>
      <w:pPr>
        <w:pStyle w:val="BookText"/>
        <w:rPr/>
      </w:pPr>
      <w:r>
        <w:rPr>
          <w:rFonts w:ascii="Amiri" w:hAnsi="Amiri" w:eastAsia="Amiri" w:cs="Amiri"/>
          <w:color w:val="111111"/>
          <w:sz w:val="28"/>
          <w:sz w:val="28"/>
          <w:szCs w:val="28"/>
          <w:rtl w:val="true"/>
          <w:lang w:bidi="ar-SA"/>
        </w:rPr>
        <w:t>بالخبر وما ورد في السيرة، وقد قال أهل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يَمْكُرُ اللّهُ‌ وَ اللّهُ‌ خَيْرُ الْماكِرِينَ‌   كناية عن علي عليه السلام ؛ لأنّه مكر بهم، وأوّل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لِيُثْبِتُوكَ‌ أَوْ يَقْتُلُوكَ‌ أَوْ يُخْرِجُوكَ‌ وَ يَمْكُرُونَ‌ وَ يَمْكُرُ اللّهُ‌ وَ اللّهُ‌ خَيْرُ الْماكِرِينَ‌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انزلت في ليلة الهجرة، ومكرهم كان توزيع السيوف علي بطون قريش، ومكر الله تعالي منام علي عليه السلام علي الفراش، فلا فرق بين الموضعين في أنّهما مذكوران كناية لا تصريحاً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المفسّرون كلّهم أنّ‌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في علي عليه السلام ليلة المبيت علي الفراش، فهذه مثل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لِصاحِبِهِ‌   ، 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آخر، وهو أنّه لو كان مبيت علي عليه السلام علي الفراش جاء مجيء كون أبي‌بكر في الغار؛ لم يكن له في ذلك كبير طاعة؛ لأنّ‌ الناقلين نقلوا أنّه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فلن يخلص إليك شيء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ناقل أنّه قال لأبي‌بكر في صحبته إيّاه وكونه معه في الغار مثل ذلك، ولا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وأعتق، فإنّك لن تفتقر، ولن يصل إليك مكروه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الكذب الصراح، والتحريف والإدخال في الرواية ما ليس منها، والمعروف المنقول أنّه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فاضطجع في مضجعي، وتغشّ‌ ببردي الحضرمي، فإنّ‌ القوم سيفقدونني، ولا يشهدون مضجعي، فلعلّهم إذا رأوك يسكنهم ذلك حتّي يصبحوا، فإذا أصبحت فاغد في أداء أمانتي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ما ذكره الجاحظ‍‌، وإنّما ولّده أبوبكر الأصمّ‌ وأخذه الجاحظ‍‌، ولا أصل له، ولو كان هذا صحيحاً لم يصل إليه منهم مكروه، وقد وقع الاتّفاق علي أنّه ضرب ورمي بالحجارة قبل أن يعلموا من هو حتّي</w:t>
      </w:r>
    </w:p>
    <w:p>
      <w:pPr>
        <w:pStyle w:val="BookText"/>
        <w:rPr/>
      </w:pPr>
      <w:r>
        <w:rPr>
          <w:rFonts w:ascii="Amiri" w:hAnsi="Amiri" w:eastAsia="Amiri" w:cs="Amiri"/>
          <w:color w:val="111111"/>
          <w:sz w:val="28"/>
          <w:sz w:val="28"/>
          <w:szCs w:val="28"/>
          <w:rtl w:val="true"/>
          <w:lang w:bidi="ar-SA"/>
        </w:rPr>
        <w:t>تضوّر، وأنّهم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تضوّرك، فإنّا كنّا نرمي محمّداً ولا يتضوّر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لفظة المكروه إن كان قالها إنّما يراد بها القتل، فهب أنّه أمن القتل، كيف يأمن من الضرب والهوان، ومن أن ينقطع بعض أعضائه، وبأن سلمت نفسه‌؟ أليس الله تعالي قال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مِنْ‌ رَبِّكَ‌ وَ إِنْ‌ لَمْ‌ تَفْعَلْ‌ فَما بَلَّغْتَ‌ رِسالَتَهُ‌ وَ اللّهُ‌ يَعْصِمُكَ‌ مِنَ‌ النّاسِ‌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ذلك فقد كسرت رباعيّته وشجّ‌ وجهه، واُدميت ساقه، وذلك لأنّها عصمة من القتل خاصّة، وكذلك المكروه الّذي اومن علي عليه السلام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صحّ‌ ذلك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مكروه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وأبوبكر لا فضيلة له أيضاً في كونه في الغار؛ لأنّ‌ النبيّ‌ صلى الله عليه و آله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تَحْزَنْ‌ إِنَّ‌ اللّهَ‌ مَعَنا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يكن الله معه فهو آمن لا محالة من كلّ‌ سوء، فكيف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ناقل أنّه قال لأبي‌بكر في الغار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يجيب به عن هذا فهو جوابنا عمّا أورده،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ينقلب عليك في النبيّ‌ صلى الله عليه و آله لأنّ‌ الله تعالي وعده بظهور دينه، وعاقبة أمره، فيجب علي قولك ألّا يكون مثاباً عندالله تعالي علي ما يحتمله من المكروه، ولا ما يصيبه من الأذي إذ كان قد أيقن بالسلامة والفتح في عدته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جحد كون أبي‌بكر صاحب رسول الله صلى الله عليه و آله فقد كفر؛ لأنّه جحد نصّ‌ الكتاب، ثمّ‌ انظر إلي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مَعَنا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الفضيلة لأبي‌بكر؛ لأنّه شريك رسول الله صلى الله عليه و آله في كون الله تعالي معه وإنزال السكينة، قال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الآية مخصوص بأبي‌بكر؛ لأنّه كان محتاجاً إلي السكينة لما تداخله من رقّة الطبع البشري، والنبي صلى الله عليه و آله كان غير محتاج إليها؛ لأنّه يعلم أنّه محروس من الله تعالي، فلا معني لنزول السكينة عليه، وهذه فضيلة ثالثة لأبي‌بكر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أباعثمان يجرّ علي نفسه ما لا طاقة له به من مطاعن الشيعة، ولقد كان في غنية عن التعلّق بما تعلّق به؛ لأنّ‌ الشيعة تزعم أنّ‌ هذه الآية بأن تكون طعناً وعيباً علي أبي‌بكر أولي من أن تكون فضيلة ومنقبة له، لأنّه لمّا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تَحْزَنْ‌   دلّ‌ علي أنّه قد كان حزن وقنط‍‌ وأشفق علي نفسه، وليس هذا من صفات المؤمنين الصابرين، ولا يجوز أن يكون حزنه طاعة؛ لأنّ‌ الله تعالي لا ينهي عن الطاعة، فلو لم يكن ذنباً لم ينه عنه،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مَعَنا   أي إنّ‌ الله عالم بحالنا وما نضمره من اليقين أو الشكّ‌، كما يقول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تضمرنّ‌ سوء ولا تنوينّ‌ قبيحاً فإنّ‌ الله تعالي يعلم ما نسرّه وما نعلنه، وهذه مثل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أَدْنى‌ مِنْ‌ ذلِكَ‌ وَ لا أَكْثَرَ إِلاّ هُوَ مَعَهُمْ‌ أَيْنَ‌ ما كانُوا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هو عالم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السكينة؛ فكيف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راجعة إلي النبيّ‌ صلى الله عليه و آله وبعدها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أَيَّدَهُ‌ بِجُنُودٍ لَمْ‌ تَرَوْها   أ تري المؤيّد بالجنود كان أبابكر أم رسول الله صلى الله عليه و آله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مستغن عنها؛ ليس بصحيح، ولا يستغني أحد عن ألطاف الله وتوفيقه وتأييده وتثبيت قلبه، وقد قال الله تعالي في قصّة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ضاقَتْ‌ عَلَيْكُمُ‌ الْأَرْضُ‌ بِما رَحُبَتْ‌ 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الصحبة فلا تدلّ‌ إلّا علي المرافقة والاصطحاب لا غير، وقد يكون حيث لا إيمان،كما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يُحاوِرُهُ‌ أَ كَفَرْتَ‌ بِالَّذِي خَلَقَكَ‌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وإن كنّا نعتقد إخلاص أبي‌بكر وإيمانه الصحيح السليم وفضيلته التامّة، إلّا أنّا لا نحتجّ‌ له بمثل ما احتجّ‌ به الجاحظ‍‌ من الحجج الواهية، ولا نتعلّق بما يجرّ علينا دواهي الشيعة ومطاعنها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المبيت علي الفراش فضيلة؛ فأين هي من فضائل أبي‌بكر أيّام مكّة‌؟ من عتق المعذّبين وإنفاق المال وكثرة المستجيبين، مع فرق ما بين الطاعتين؛ لأنّ‌ طاعة الشابّ‌ الغرير والحدث الصغير الّذي في عزّ صاحبه عزّه ليست كطاعة الحليم الكبير الّذي لا يرجع تسويد صاحبه إلي رهطه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كثرة المستجيبين؛ فالفضل فيها راجع إلي المجيب لا إلي المجاب، علي أنّا قد علمنا أنّ‌ من استجاب لموسي عليه السلام أكثر ممّن استجاب لنوح عليه السلام ، وثواب نوح أكثر، لصبره علي الأعداء، ومقاساة خلافهم وعنتهم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إنفاق المال؛ فأين محنة الغني من محنة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يعتدل إسلام من أسلم وهو غني؛ إن جاع أكل، وإن أعيا ركب، وإن عري لبس، قد وثق بيساره واستغني بماله، واستعان علي نوائب الدنيا بثروته، ممّن لا يجد قوت يومه، وإن وجد لم يستأثر به، فكان الفقر شعاره، وفي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شعار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تعالي لموسي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موسي إذا رأيت الفقر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بشعار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الفقراء يدخلون الجنّة قبل الأغنياء بخمسمئة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احشرني في زمرة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أرسل الله محمّداً صلى الله عليه و آله فقيراً، وكان بالفقر سعيداً، فقاسي محنة الفقر ومكابدة الجوع حتّي شدّ الحجر علي بطنه، وحسبك بالفقر فضيلة في دين الله لمن صبر عليه، فإنّك لا تجد صاحب الدنيا يتمنّاه؛ لأنّه مناف لحال الدنيا وأهلها، وإنّما هو شعار أهل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طاعة علي عليه السلام ؛ وكون الجاحظ‍‌ زعم أنّها كانت لأنّ‌ في عزّ محمّد عزّه وعزّ رهطه، بخلاف طاعة أبي‌بكر، فهذا يفتح عليه أن يكون جهاد حمزة كذلك، وجهاد عبيدة بن الحارث، وهجرة جعفر إلي الحبشة بل لعلّ‌ محاماة المهاجرين من قريش علي رسول الله صلى الله عليه و آله كانت لأنّ‌ في دولته دولتهم، وفي نصرته استجداد ملك لهم، وهذا يجرّ إلي الإلحاد، ويفتح باب الزندقة، ويفضي إلي الطعن في الإسلام والنبوّة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أنّا لو نزلنا إلي ما يريدونه جعلنا الفراش كالغار، وخلصت فضائل أبي‌بكر في غير ذلك عن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فضيلة المبيت علي الفراش علي فضيلة الصحبة في الغار بما هو واضح لمن أنصف، ونزيد هاهنا تأكيداً بما لم نذكره فيما تقدّم،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فضيلة المبيت علي الفراش علي الصحبة في الغار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عليّاً عليه السلام قد كان أنس بالنبي صلى الله عليه و آله وحصل له بمصاحبته قديماً انس عظيم، وإلف شديد، فلمّا فارقه عدم ذلك الاُنس، وحصل به أبوبكر، فكان ما يجده علي عليه السلام من الوحشة وألم الفرقة موجباً زيادة ثوابه؛ لأنّ‌ الثواب علي قدر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أنّ‌ أبابكر كان يؤثر الخروج من مكّة، وقد كان خرج من قبل فرداً، فازداد كراهيّة للمقام، فلمّا خرج مع رسول الله صلى الله عليه و آله وافق ذلك هوي قلبه، ومحبوب نفسه، فلم يكن له من الفضيلة مايوازي فضيلة من احتمل المشقّة العظيمة، وعرّض نفسه لوقع السيوف، ورأسه لرضخ الحجارة؛ لأنّه علي قدر سهولة العبادة يكون نقصان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لقي أبوبكر في مسجده الّذي بناه علي بابه في بني‌جمح، فقد كان بني مسجداً يصلّي فيه، ويدعو الناس إلي الإسلام، وكان له صوت رقيق، ووجه عتيق، وكان إذا قرأ بكي، فيقف عليه المارّة من الرجال والنساء والصبيان والعبيد، فلمّا اوذي في الله ومنع من ذلك المسجد استأذن رسول الله صلى الله عليه و آله في الهجرة، فأذن له، فأقبل يريد المدينة، فتلقّاه الكناني، فعقد له جواراً،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أدع مثلك يخرج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إليها وعاد لصنيعه في المسجد، فمشت قريش إلي جاره الكناني وأجلبوا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المسجد وادخل بيتك، واصنع فيه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بنوجمح تؤذي عثمان بن مظعون وتضربه، وهو فيهم ذو سطوة وقدر، وتترك أبابكر يبني مسجداً يفعل فيه ما ذكرتم‌؟ وأنتم الّذين رويتم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صلّينا ظاهرين حتّي أسلم عمر بن الخطّاب، والّذي تذكرونه من بناء المسجد كان قبل إسلام عمر، فكيف هذا؟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من رقّة صوته وعتاق وجهه فكيف يكون ذلك‌؟ وقد روي الواقدي وغيره أنّ‌ عائشة رأت رجلاً من العرب خفيف العارضين، معروق الخدّين، غائر العينين،</w:t>
      </w:r>
    </w:p>
    <w:p>
      <w:pPr>
        <w:pStyle w:val="BookText"/>
        <w:rPr/>
      </w:pPr>
      <w:r>
        <w:rPr>
          <w:rFonts w:ascii="Amiri" w:hAnsi="Amiri" w:eastAsia="Amiri" w:cs="Amiri"/>
          <w:color w:val="111111"/>
          <w:sz w:val="28"/>
          <w:sz w:val="28"/>
          <w:szCs w:val="28"/>
          <w:rtl w:val="true"/>
          <w:lang w:bidi="ar-SA"/>
        </w:rPr>
        <w:t>أجنأ لا يمسك إزاره،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أشبه بأبي‌بكر من هذا؟ فلا نراها دلّت علي شيء من الجمال في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ردّ أبوبكر جوار الكناني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اريد جاراً سوي الله، لقي من الأذي والذلّ‌ والاستخفاف والضرب ما بلغكم، وهذا موجود في جميع السير، وكان آخر ما لقي هو وأهله في أمر الغار، وقد طلبته قريش وجعلت فيه مئة بعير، كما جعلت في النبيّ‌ صلى الله عليه و آله ، فلقي أبوجهل أسماء بنت بكر فسألها فكتمته، فلطمها حتّي رمت قرطاً كان في اذنها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وهجر السكران سواء في تقارب المخرج واضطراب المعني، وذلك أنّ‌ قريشاً لم تقدر علي أذي النبيّ‌ صلى الله عليه و آله وأبوطالب حي يمنعه، فلمّا مات طلبته لتقتله، فخرج تارة إلي بني عامر، وتارة إلي ثقيف، وتارة إلي بني شيبان، ولم يكن يتجاسر علي المقام بمكّة إلّا مستتراً، حتّي أجاره مطعم بن عدي، ثمّ‌ خرج إلي المدينة، فبذلت فيه مئة بعير لشدّة حنقها عليه حين فاتها، فلم تقدر عليه، فما بالها بذلت في أبي‌بكر مئة بعير اخري، وقد كان ردّ الجوار، وبقي بينهم فرداً لا ناصر له ولا دافع عنده، يصنعون به 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يكونوا أجهل البريّة كلّها أو يكون العثمانيّة أكذب جيل في الأرض وأوقحه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لم يذكر في سيرة ولا روي في أثر، ولا سمع به بشر، ولا سبق الجاحظ‍‌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كان من دعائه إلي الإسلام وحسن احتجاجه، حتّي أسلم علي يديه طلحة والزبير وسعد وعثمان وعبدالرحمان؛ لأنّه ساعة أسلم دعا إلي الله وإلي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تدّعي العثمانيّة لأبي‌بكر الرفق في الدعاء وحسن الاحتجاج، وقد أسلم ومعه في منزله ابنه عبدالرحمان فما قدر أن يدخله في الإسلام طوعاً برفقه ولطف احتجاجه، ولا كرهاً بقطع النفقة عنه وإدخال المكروه عليه، ولا كان لأبي‌بكر عند ابنه عبدالرحمان من القدر ما يطيعه فيما يأمره به ويدعوه إليه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روي أنّ‌ أباطالب فقد النبيّ‌ صلى الله عليه و آله يوماً، وكان يخاف عليه من قريش أن يغتالوه،</w:t>
      </w:r>
    </w:p>
    <w:p>
      <w:pPr>
        <w:pStyle w:val="BookText"/>
        <w:rPr/>
      </w:pPr>
      <w:r>
        <w:rPr>
          <w:rFonts w:ascii="Amiri" w:hAnsi="Amiri" w:eastAsia="Amiri" w:cs="Amiri"/>
          <w:color w:val="111111"/>
          <w:sz w:val="28"/>
          <w:sz w:val="28"/>
          <w:szCs w:val="28"/>
          <w:rtl w:val="true"/>
          <w:lang w:bidi="ar-SA"/>
        </w:rPr>
        <w:t>فخرج ومعه ابنه جعفر يطلبان النبيّ‌ صلى الله عليه و آله ، فوجده قائماً في بعض شعاب مكّة يصلّي، وعلي عليه السلام معه عن يمينه، فلّما رآهما أبوطالب 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وصل جناح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جعفر عن يسار محمّد صلى الله عليه و آله ، فلمّا صاروا ثلاثة تقدّم رسول الله صلى الله عليه و آله وتأخّر الأخوان، فبكي أبوطالب،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وجعفراً ثقتي   عند ملمّ‌ الخطوب والنوب</w:t>
      </w:r>
    </w:p>
    <w:p>
      <w:pPr>
        <w:pStyle w:val="BookText"/>
        <w:rPr/>
      </w:pPr>
      <w:r>
        <w:rPr>
          <w:rFonts w:ascii="Amiri" w:hAnsi="Amiri" w:eastAsia="Amiri" w:cs="Amiri"/>
          <w:color w:val="111111"/>
          <w:sz w:val="28"/>
          <w:sz w:val="28"/>
          <w:szCs w:val="28"/>
          <w:rtl w:val="true"/>
          <w:lang w:bidi="ar-SA"/>
        </w:rPr>
        <w:t>لا تخذلا وانصرا ابن عمّكما   أخي لاُمّي من بينهم وأبي</w:t>
      </w:r>
    </w:p>
    <w:p>
      <w:pPr>
        <w:pStyle w:val="BookText"/>
        <w:rPr/>
      </w:pPr>
      <w:r>
        <w:rPr>
          <w:rFonts w:ascii="Amiri" w:hAnsi="Amiri" w:eastAsia="Amiri" w:cs="Amiri"/>
          <w:color w:val="111111"/>
          <w:sz w:val="28"/>
          <w:sz w:val="28"/>
          <w:szCs w:val="28"/>
          <w:rtl w:val="true"/>
          <w:lang w:bidi="ar-SA"/>
        </w:rPr>
        <w:t>والله لا أخذل النبيّ‌ ولا   يخذله من بني ذو حسب</w:t>
      </w:r>
    </w:p>
    <w:p>
      <w:pPr>
        <w:pStyle w:val="BookText"/>
        <w:rPr/>
      </w:pPr>
      <w:r>
        <w:rPr>
          <w:rFonts w:ascii="Amiri" w:hAnsi="Amiri" w:eastAsia="Amiri" w:cs="Amiri"/>
          <w:color w:val="111111"/>
          <w:sz w:val="28"/>
          <w:sz w:val="28"/>
          <w:szCs w:val="28"/>
          <w:rtl w:val="true"/>
          <w:lang w:bidi="ar-SA"/>
        </w:rPr>
        <w:t>فتذكر الرواة أنّ‌ جعفراً أسلم منذ ذلك اليوم؛ لأنّ‌ أباه أمره بذلك وأطاع أمره، وأبوبكر لم يقدر علي إدخال ابنه عبدالرحمان في الإسلام حتّي أقام بمكّة علي كفره ثلاث عشرة سنة، وخرج يوم احد في عسكر المشركين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عبدالرحمان بن عتيق، هل من مبارز؟ ثمّ‌ مكث بعد ذلك علي كفره، حتّي أسلم عام الفتح، وهو اليوم الّذي دخلت فيه قريش في الإسلام طوعاً وكرهاً، ولم يجد أحد منها إلي ترك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كان رفق أبي‌بكر وحسن احتجاجه عند أبيه أبي‌قحافة وهما في دار واحدة‌؟ هلّا رفق به ودعاه إلي الإسلام فأسلم‌؟ وقد علمتم أنّه بقي علي الكفر إلي يوم الفتح، فأحضره ابنه عند النبيّ‌ صلى الله عليه و آله وهو شيخ كبير رأسه كالثغامة، فنفر رسول الله صلى الله عليه و آله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غيّروا هذا، فخضبوه، ثمّ‌ جاؤوا به مرّة اخري فأسلم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أبوقحافة فقيراً مدقعاً سيّئ الحال، وأبوبكر عندهم كان مثرياً فائض المال، فلم يمكنه استمالته إلي الإسلام بالنفقة والإحسان، وقد كانت امرأة أبي‌بكر امّ‌عبدالله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نملة بنت عبدالعزّي بن أسعد بن عبد بن ودّ العامريّة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تسلم، وأقامت علي شركها بمكّة، وهاجر أبوبكر وهي كافرة، فلمّا نزل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تُمْسِكُوا بِعِصَمِ‌ الْكَوافِرِ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فطلّقها أبوبكر، فمن عجز عن ابنه وأبيه وامرأته فهو عن غيرهم من الغرماء أعجز، ومن لم يقبل منه أبوه وابنه وامرأته لا برفق واحتجاج ولا خوفاً من قطع النفقة عنهم وإدخال المكروه عليهم؛ فغيرهم أقلّ‌ قبولاً منه، و أكثر خلافاً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أسماء بنت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أبي إلّا وهو يدين بالدين، ولقد رجع إلينا يوم أسلم فدعانا إلي الإسلام، فما رمنا حتّي أسلمنا، وأسلم أكثر جلسائه، ولذلك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بدعاء أبي‌بكر أكثر ممّن أسلم بالسيف، ولم يذهبوا في ذلك إلي العدد، بل عنوا الكثرة في القدر؛ لأنّه أسلم علي يديه خمسة من أهل الشوري، كلّهم يصلح للخلافة، وهم أكفاء علي عليه السلام ، ومنازعوه الرئاسة والإمامة، فهؤلاء أكثر من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من هذا الّذي أسلم ذلك اليوم من أهل بيت أبي‌بكر؟ إذا كانت امرأته لم تسلم وابنه عبدالرحمان لم يسلم، وأبوقحافة لم يسلم، واُخته امّ‌فروة لم تسلم، وعائشة لم تكن قد ولدت في ذلك الوقت؛ لأنّها ولدت بعد مبعث النبيّ‌ صلى الله عليه و آله بخمس سنين، ومحمّد بن أبي‌بكر ولد بعد مبعث رسول الله صلى الله عليه و آله بثلاث وعشرين سنة؛ لأنّه ولد في حجّة الوداع، وأسماء بنت أبي‌بكر الّتي قد روي الجاحظ‍‌ هذا الخبر عنها كانت يوم بعث رسول الله صلى الله عليه و آله بنت أربع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أسلم من أهل بيته يوم أسلم‌؟ نعوذ بالله من الجهل والكذب والمكابرة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أسلم سعد والزبير وعبدالرحمان بدعاء أبي‌بكر وليسوا من رهطه ولا من أترابه ولا من جلسائه، ولا كانت بينهم قبل ذلك صداقة متقدّمة، ولا انس وكيد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ترك أبوبكر عتبة بن ربيعة وشيبة بن ربيعة؛ لم يدخلهما في الإسلام برفقه وحسن دعائه، وقد زعمتم أنّهما كانا يجلسان إليه لعلمه وطريف حديثه‌؟ وما باله لم يدخل جبير بن مطعم في الإسلام؛ وقد ذكرتم أنّه أدّبه وخرّجه، ومنه أخذ جبير العلم بأنساب قريش ومآثرها؟ فكيف عجز عن هؤلاء الّذين عددناهم، وهم منه بالحال الّتي وصفنا، ودعا من لم يكن بينه وبينه انس ولا معرفة، إلّا معرفة عيان‌؟ وكيف لم يقبل منه عمر بن الخطّاب وقد كان شكله؛ وأقرب الناس شبهاً به في أغلب أخلاقه‌؟</w:t>
      </w:r>
    </w:p>
    <w:p>
      <w:pPr>
        <w:pStyle w:val="BookText"/>
        <w:rPr/>
      </w:pPr>
      <w:r>
        <w:rPr>
          <w:rFonts w:ascii="Amiri" w:hAnsi="Amiri" w:eastAsia="Amiri" w:cs="Amiri"/>
          <w:color w:val="111111"/>
          <w:sz w:val="28"/>
          <w:sz w:val="28"/>
          <w:szCs w:val="28"/>
          <w:rtl w:val="true"/>
          <w:lang w:bidi="ar-SA"/>
        </w:rPr>
        <w:t xml:space="preserve">ولئن رجعتم إلي الإنصاف لتعلمنّ‌ أنّ‌ هؤلاء لم يكن إسلامهم إلّا بدعاء الرسول صلى الله عليه و آله لهم، وعلي يديه أسلموا، ولو فكّرتم في حسن التأتّي في الدعاء ليصحّنّ‌ لأبي‌طالب في ذلك علي شركه أضعاف ما ذكرتموه لأبي‌بكر، لأنّكم رويتم أنّ‌ أباطالب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الزمه، فإنّه لن يدعوك إلّا إلي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جناح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بقوله، ولأجله أصفق بنو عبدمناف علي نصرة رسول الله صلى الله عليه و آله بمكّة من بني‌مخزوم وبني‌سهم وبني‌جمح، ولأجله صبر بنوهاشم علي الحصار في الشعب، وبدعائه وإقباله علي محمّد صلى الله عليه و آله أسلمت امرأته فاطمة بنت أسد، فهو أحسن رفقاً، وأيمن نقيبة من أبي‌بكر وغيره، وإنّما منعه عن الإسلام أن ثبت أنّه لم يسلم إلّا تقيّة، وأبوبكر لم يكن له إلّا ابن واحد، وهو عبدالرحمان، فلم يمكنه أن يدخله في الإسلام، ولا أمكنه إذ لم يقبل منه الإسلام أن يجعله كبعض مشركي قريش في قلّة الأذي لرسول الله صلى الله عليه و آله وفيه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قالَ‌ لِوالِدَيْهِ‌ أُفٍّ‌ لَكُما أَ تَعِدانِنِي أَنْ‌ أُخْرَجَ‌ وَ قَدْ خَلَتِ‌ الْقُرُونُ‌ مِنْ‌ قَبْلِي وَ هُما يَسْتَغِيثانِ‌ اللّهَ‌ وَيْلَكَ‌ آمِنْ‌ إِنَّ‌ وَعْدَ اللّهِ‌ حَقٌّ‌ فَيَقُولُ‌ ما هذا إِلاّ أَساطِيرُ الْأَوَّلِينَ‌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يعرف حسن رفق الرجل وتأتّيه بأن يصلح أوّلاً أمر بيته وأهله، ثمّ‌ يدعو الأقرب فالأقرب، فإنّ‌ رسول الله صلى الله عليه و آله لمّا بعث كان أوّل من دعا زوجته خديجة، ثمّ‌ مكفوله وابن عمّه عليّاً عليه السلام ، ثمّ‌ مولاه زيداً، ثمّ‌ امّ‌أيمن خادمته، فهل رأيتم أحداً ممّن كان يأوي إلي رسول الله صلى الله عليه و آله لم يسارع‌؟ وهل التاث عليه أحد من هؤلاء؟ فهكذا يكون حسن التأتّي والرفق في الدعاء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ورسول الله مقلّ‌، وهو من جملة عيال خديجة حين بعثه الله تعالي، وأبوبكر عندكم كان موسراً، وكان أبوه مقتّراً، وكذلك ابنه وامرأته امّ‌عبدالله، والموسر في فطرة العقول أولي أن يتبع من المقتّر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حسن التأتّي والرفق في الدعاء ما صنعه مصعب بن عمير لسعد بن معاذ لمّا دعاه، وما صنع سعد بن معاذ ببني‌عبدالأشهل لمّا دعاهم، وما صنع بريدة بن الحصيب بأسلم لمّا دعاهم،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بدعائه ثمانون بيتاً من قومه، وأسلم بنوعبدالأشهل بدعاء سعد في يوم واحد، وأمّا من لم يسلم ابنه ولا امرأته ولا أبوه ولا اخته بدعائه فهيهات أن يوصف ويذكر بالرفق في الدعاء وحسن التأتّي والأناة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أعتق أبوبكر بعد ذلك جماعة من المعذّبين في الله، وهم ستّ‌ رقاب، منهم بلال وعامر بن فهيرة وزنّيرة النهدية وابنتها، ومرّ بجارية يعذّبها عمر بن الخطّاب فابتاعها منه وأعتقها، وأعتق أباعيسي، فأنزل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إلي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بلال وعامر بن فهيرة فإنّما أعتقهما رسول الله صلى الله عليه و آله ، روي ذلك الواقدي وابن إسحاق وغيرهما، وأمّا باقي مواليهم الأربعة فإن سامحناكم في دعواكم لم يبلغ ثمنهم في تلك الحال لشدّة بغض مواليهم لهم إلّا مئة درهم أو نحوها، فأي فخر في هذا؟</w:t>
      </w:r>
    </w:p>
    <w:p>
      <w:pPr>
        <w:pStyle w:val="BookText"/>
        <w:rPr/>
      </w:pPr>
      <w:r>
        <w:rPr>
          <w:rFonts w:ascii="Amiri" w:hAnsi="Amiri" w:eastAsia="Amiri" w:cs="Amiri"/>
          <w:color w:val="111111"/>
          <w:sz w:val="28"/>
          <w:sz w:val="28"/>
          <w:szCs w:val="28"/>
          <w:rtl w:val="true"/>
          <w:lang w:bidi="ar-SA"/>
        </w:rPr>
        <w:t>وأمّا الآية فإنّ‌ ابن عبّاس قال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   ، أي لأن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مصعب بن عمير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ما صنع أبوبكر في ماله، وكان ماله أربعين ألف درهم، فأنفقه في نوائب الإسلام وحقوقه، ولم يكن خفيف الظهر، قليل العيال والنسل، فيكون فاقد جميع اليسارين، بل كان ذا بنين وبنات وزوجة وخدم وحشم، ويعول والديه وما ولدا، ولم يكن النبيّ‌ صلى الله عليه و آله قبل ذلك عنده مشهوراً، فيخاف العار في ترك مواساته، فكان إنفاقه علي الوجه الّذي لا نجد في غاية الفضل مثله، ولقد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نفعني مال كما نفعني مال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علي أي نوائب الإسلام أنفق هذا المال‌؟ وفي أي وجه وضعه‌؟ فإنّه ليس بجائز أن يخفي ذلك ويدرس حتّي يفوت حفظه، وينسي ذكره، وأنتم فلم تقفوا علي شيء أكثر من عتقه بزعمكم ستّ‌ رقاب لعلّها لا يبلغ ثمنها في ذلك العصر مئة درهم، وكيف يدّعي له الإنفاق الجليل، وقد باع من رسول الله صلى الله عليه و آله بعيرين عند خروجه إلي يثرب، وأخذ منه الثمن في مثل تلك الحال، وروي ذلك جميع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رويتم أيضاً أنّه كان حيث كان بالمدينة غنيّاً موسراً، ورويتم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أبوبكر وعنده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أنزل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يَأْتَلِ‌ أُولُوا الْفَضْلِ‌ مِنْكُمْ‌ وَ السَّعَةِ‌ أَنْ‌ يُؤْتُوا أُولِي الْقُرْبى‌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أبي‌بكر ومسطح بن اثاثة، فأين الفقر الّذي زعمتم أنّه أنفق حتّي تخلّل بالعباءة‌؟ ورويتم أنّ‌ لله تعالي في سمائه ملائكة قد تخلّلوا بالعباءة، وأنّ‌ النبيّ‌ صلى الله عليه و آله رآهم ليلة الإسراء، فسأل جبرائيل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ملائكة تأسّوا بأبي‌بكر بن أبي‌قحافة صديقك في الأرض، فإنّه سينفق عليك ماله، حتّي يخلّل عباءه في عنقه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أيضاً رويتم أنّ‌ الله تعالي لمّا أنزل آية النجوي،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 لم يعمل بها إلّا علي بن أبي‌طالب وحده، مع إقراركم بفقره وقلّة ذات يده، وأبوبكر في الحال الّتي ذكرنا من السعة أمسك عن مناجاته، فعاتب الله المؤمنين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بَيْنَ‌ يَدَيْ‌ نَجْواكُمْ‌ صَدَقاتٍ‌ فَإِذْ لَمْ‌ تَفْعَلُوا وَ تابَ‌ اللّهُ‌ عَلَيْكُمْ‌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فجعله سبحانه ذنباً يتوب عليهم منه، وهو إمساكهم عن تقديم الصدقة، فكيف سخت نفسه بإنفاق أربعين ألفاً وأمسك عن مناجاة الرسول؛ وإنّما كان يحتاج</w:t>
      </w:r>
    </w:p>
    <w:p>
      <w:pPr>
        <w:pStyle w:val="BookText"/>
        <w:rPr/>
      </w:pPr>
      <w:r>
        <w:rPr>
          <w:rFonts w:ascii="Amiri" w:hAnsi="Amiri" w:eastAsia="Amiri" w:cs="Amiri"/>
          <w:color w:val="111111"/>
          <w:sz w:val="28"/>
          <w:sz w:val="28"/>
          <w:szCs w:val="28"/>
          <w:rtl w:val="true"/>
          <w:lang w:bidi="ar-SA"/>
        </w:rPr>
        <w:t>فيها إلي إخراج درهمين‌؟</w:t>
      </w:r>
    </w:p>
    <w:p>
      <w:pPr>
        <w:pStyle w:val="BookText"/>
        <w:rPr/>
      </w:pPr>
      <w:r>
        <w:rPr>
          <w:rFonts w:ascii="Amiri" w:hAnsi="Amiri" w:eastAsia="Amiri" w:cs="Amiri"/>
          <w:color w:val="111111"/>
          <w:sz w:val="28"/>
          <w:sz w:val="28"/>
          <w:szCs w:val="28"/>
          <w:rtl w:val="true"/>
          <w:lang w:bidi="ar-SA"/>
        </w:rPr>
        <w:t>وأمّا ما ذكر من كثرة عياله ونفقته عليهم فليس في ذلك دليل علي تفضيله؛ لأنّ‌ نفقته علي عياله واجبة، مع أنّ‌ أرباب السيرة ذكروا أنّه لم يكن ينفق علي أبيه شيئاً، وأنّه كان أجيراً لابن جدعان علي مائدته يطرد عنها الذبان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تعلمون ما كان يلقي أصحاب النبيّ‌ صلى الله عليه و آله ببطن مكّة من المشركين، وحسن صنيع كثير منهم؛ كصنيع حمزة حين ضرب أباجهل بقوسه ففلق هامته، وأبوجهل يومئذ سيّد البطحاء ورئيس الكفر، وأمنع أهل مكّة، وقد عرفتم أنّ‌ الزبير سلّ‌ سيفه، واستقبل به المشركين، لمّا ارجف أنّ‌ محمّداً صلى الله عليه و سلم قد قتل، وأنّ‌ عمر بن الخطّاب قال حين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يعبد الله سرّاً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سعداً ضرب بعض المشركين بلحي جمل، فأراق دمه، فكلّ‌ هذه الفضائل لم يكن لعلي بن أبي‌طالب فيها ناقة ولاجمل، وقد قال الله تعالي</w:t>
      </w:r>
    </w:p>
    <w:p>
      <w:pPr>
        <w:pStyle w:val="BookText"/>
        <w:rPr/>
      </w:pPr>
      <w:r>
        <w:rPr>
          <w:rFonts w:ascii="Amiri" w:hAnsi="Amiri" w:eastAsia="Amiri" w:cs="Amiri"/>
          <w:color w:val="111111"/>
          <w:sz w:val="28"/>
          <w:sz w:val="28"/>
          <w:szCs w:val="28"/>
          <w:rtl w:val="true"/>
          <w:lang w:bidi="ar-SA"/>
        </w:rPr>
        <w:t xml:space="preserve">لا يَسْتَوِي مِنْكُمْ‌ مَنْ‌ أَنْفَقَ‌ مِنْ‌ قَبْلِ‌ الْفَتْحِ‌ وَ قاتَلَ‌ أُولئِكَ‌ أَعْظَمُ‌ دَرَجَةً‌ مِنَ‌ الَّذِينَ‌ أَنْفَقُوا مِنْ‌ بَعْدُ وَ قاتَلُوا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كان الله تعالي قد فضّل من أنفق قبل الفتح؛ لأنّه لا هجرة بعد الفتح، علي من أنفق بعد الفتح، فما ظنّكم بمن أنفق من قبل الهجرة؛ ومن لدن مبعث النبيّ‌ صلى الله عليه و آله إلي الهجرة وإلي بعد الهجرة‌؟</w:t>
      </w:r>
    </w:p>
    <w:p>
      <w:p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ننكر فضل الصحابة وسوابقهم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ننكر تفضيل أحد من الصحابة علي علي بن أبي‌طالب، ولسنا ننكر غير ذلك، وننكر تعصّب الجاحظ‍‌ للعثمانيّة، وقصده إلي فضائل هذا الرجل ومناقبه بالردّ والإبطال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حمزة فهو عندنا ذو فضل عظيم، ومقام جليل، وهو سيّدالشهداء الّذين استشهدوا علي عهد رسول الله صلى الله عليه و آله ، وأمّا فضل عمر فغير منكر، وكذلك الزبير وسعد، وليس فيما ذكر مايقتضي كون علي عليه السلام مفضولاً لهم أو لغيرهم،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الفضائل لم يكن لعلي عليه السلام فيها ناقة ولا جمل، فإنّ‌ هذا من التعصّب البارد، والحيف</w:t>
      </w:r>
    </w:p>
    <w:p>
      <w:pPr>
        <w:pStyle w:val="BookText"/>
        <w:rPr/>
      </w:pPr>
      <w:r>
        <w:rPr>
          <w:rFonts w:ascii="Amiri" w:hAnsi="Amiri" w:eastAsia="Amiri" w:cs="Amiri"/>
          <w:color w:val="111111"/>
          <w:sz w:val="28"/>
          <w:sz w:val="28"/>
          <w:szCs w:val="28"/>
          <w:rtl w:val="true"/>
          <w:lang w:bidi="ar-SA"/>
        </w:rPr>
        <w:t>الفاحش، وقد قدّمنا من آثار علي عليه السلام قبل الهجرة وماله إذ ذاك من المناقب والخصائص ما هو أفضل وأعظم وأشرف من جميع ما ذكر لهؤلاء، علي أنّ‌ أرباب السيرة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الشجّة الّتي شجّها سعد وإنّ‌ السيف الّذي سلّه الزبير هو الّذي جلب الحصار في الشعب علي النبيّ‌ صلى الله عليه و آله وبني‌هاشم، وهو الّذي سيّر جعفراً وأصحابه إلي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 السيف في الوقت الّذي لم يؤمر المسلمون فيه بسلّ‌ السيف غير جائز،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قِيلَ‌ لَهُمْ‌ كُفُّوا أَيْدِيَكُمْ‌ وَ أَقِيمُوا الصَّلاةَ‌ وَ آتُوا الزَّكاةَ‌ فَلَمّا كُتِبَ‌ عَلَيْهِمُ‌ الْقِتالُ‌ إِذا فَرِيقٌ‌ مِنْهُمْ‌ يَخْشَوْنَ‌ النّاسَ‌ كَخَشْيَةِ‌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فتبيّن أنّ‌ التكليف له أوقات، فمنها وقت لا يصلح فيه سلّ‌ السيف، ومنها وقت يصلح فيه ويجب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مِنْكُمْ‌ مَنْ‌ أَنْفَقَ‌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ذكرنا ما عندنا من دعواهم لأبي‌بكر إنفاق المال، وأيضاً فإنّ‌ الله تعالي لم يذكر إنفاق المال مفرداً، وإنّما قرن به القتال، ولم يكن أبوبكر صاحب قتال وحرب، فلا تشمله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عليه السلام صاحب قتال وإنفاق قبل الفتح، أمّا قتاله فمعلوم بالضرورة، وأمّا إنفاقه فقد كان علي حسب حاله وفقره، وهو الّذي أطعم الطعام علي حبّه مسكيناً ويتيماً وأسيراً، واُنزلت فيه وفي زوجته وابنيه سورة كاملة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ملك أربعة دراهم فأخرج منها درهماً سرّاً ودرهماً علانية ليلاً، ثمّ‌ أخرج منها في النهار درهماً سرّاً ودرهماً علانية، فاُنزل فيه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قدّم بين يدي نجواه صدقة دون المسلمين كافّة، وهو الّذي تصدّق بخاتمه</w:t>
      </w:r>
    </w:p>
    <w:p>
      <w:pPr>
        <w:pStyle w:val="BookText"/>
        <w:rPr/>
      </w:pPr>
      <w:r>
        <w:rPr>
          <w:rFonts w:ascii="Amiri" w:hAnsi="Amiri" w:eastAsia="Amiri" w:cs="Amiri"/>
          <w:color w:val="111111"/>
          <w:sz w:val="28"/>
          <w:sz w:val="28"/>
          <w:szCs w:val="28"/>
          <w:rtl w:val="true"/>
          <w:lang w:bidi="ar-SA"/>
        </w:rPr>
        <w:t>وهو راكع، فأنزل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العظمي للقائلين بتفضيل علي عليه السلام قتله الأقران، وخوضه الحرب، وليس له في ذلك كبير فضيلة؛ لأنّ‌ كثرة القتل والمشي بالسيف إلي الأقران لو كان من أشدّ المحن وأعظم الفضائل وكان دليلاً علي الرئاسة والتقدّم؛ لوجب أن يكون للزبير وأبي‌دجانة ومحمّد بن مسلمة وابن عفراء والبراء بن مالك من الفضل ما ليس لرسول الله صلى الله عليه و آله ؛ لأنّه لم يقتل بيده إلّا رجلاً واحداً، ولم يحضر الحرب يوم بدر، ولا خالط‍‌ الصفوف، وإنّما كان معتزلاً عنهم في العريش ومعه أبوبكر، وأنت تري الرجل الشجاع قد يقتل الأقران، ويجندل الأبطال، وفوقه من العسكر من لا يقتل ولا يبارز، وهو الرئيس أو ذو الرأي، والمستشير في الحرب؛ لأنّ‌ للرؤساء من الاكتراث والاهتمام وشغل البال والعناية والتفقّد ما ليس لغيرهم، ولأنّ‌ الرئيس هو المخصوص بالمطالبة، وعليه مدار الاُمور، وبه يستبصر المقاتل، ويستنصر، وباسمه ينهزم العدوّ، ولو لم يكن له إلّا أنّ‌ الجيش لو ثبت وفرّ هو، لم يغن ثبوت الجيش كلّه، وكانت الدبرة عليه، ولو ضيّع القوم جميعاً وحفظ‍‌ هو لانتصر وكانت الدولة له، ولهذا لا يضاف النصر والهزيمة إلّا إليه، ففضل أبي‌بكر بمقامه في العريش مع رسول الله يوم بدر أعظم من جهاد علي عليه السلام ذلك اليوم؛ وقتله أبطال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اعطي أبوعثمان مقولاً، وحرم معقولاً؛ إن كان يقول هذا علي اعتقاد وجدّ، ولم يذهب به مذهب اللعب والهزل، أو علي طريق التفاصح والتشادق وإظهار القوّة، والسلاطة وذلاقة اللسان وحدّة الخاطر والقوّة علي جدال الخصوم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يعلم أبوعثمان أنّ‌ رسول الله صلى الله عليه و آله كان أشجع البشر، وأنّه خاض الحروب، وثبت في المواقف الّتي طاشت فيها الألباب، وبلغت القلوب الحناجر؟ فمنها يوم احد، ووقوفه</w:t>
      </w:r>
    </w:p>
    <w:p>
      <w:pPr>
        <w:pStyle w:val="BookText"/>
        <w:rPr/>
      </w:pPr>
      <w:r>
        <w:rPr>
          <w:rFonts w:ascii="Amiri" w:hAnsi="Amiri" w:eastAsia="Amiri" w:cs="Amiri"/>
          <w:color w:val="111111"/>
          <w:sz w:val="28"/>
          <w:sz w:val="28"/>
          <w:szCs w:val="28"/>
          <w:rtl w:val="true"/>
          <w:lang w:bidi="ar-SA"/>
        </w:rPr>
        <w:t>بعد أن فرّ المسلمون بأجمعهم، ولم يبق معه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والزبير وطلحة وأبودجانة، فقاتل ورمي بالنبل حتّي فنيت نبله، وانكسرت سيّة قوسه، وانقطع وتره، فأمر عكّاشة بن محصن أن يوترها،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يبلغ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بعثه بالحقّ‌ لقد أوترت حتّي بلغ، وطويت منه شبراً علي سيّة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أخذها فما زال يرميهم، حتّي نظرت إلي قوسه قد تحطّمت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وبارز ابي بن خلف،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عطف عليه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وتناول الحربة من الحارث بن الصمّة ثمّ‌ انتقض بأصحابه كما ينتقض البعير،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فتطايرنا عنه تطاير الشعارير، فطعنه بالحربة، فجعل يخور كما يخور 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يدلّ‌ علي ثباته حين انهزم أصحابه وتركوه إلّا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 لا تَلْوُونَ‌ عَلى‌ أَحَدٍ وَ الرَّسُولُ‌ يَدْعُوكُمْ‌ فِي أُخْراكُمْ‌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فكونه عليه السلام في اخراهم وهم يصعدون ولا يلوون هاربين دليل علي أنّه ثبت ولم يفرّ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يوم حنين في تسعة من أهله ورهطه الأدنين، وقد فرّ المسلمون كلّهم والنفر التسعة محدقون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آخذ بحكمة بغلته، وعلي بين يديه مصلت سيفه، والباقون حول بغلة رسول الله صلى الله عليه و آله يمنة ويسرة، وقد انهزم المهاجرون والأنصار، وكلّما فرّوا أقدم هو صلى الله عليه و آله وصمّم مستقدماً، يلقي السيوف والنبال بنحره وصدره، ثمّ‌ أخذ كفّاً من البطحاء وحصب المشركين،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والخبر المشهور عن علي عليه السلام ، وهو أشجع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اشتدّ البأس وحمي الوطيس اتّقينا برسول الله صلى الله عليه و آله ولذنا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يقول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خاض الحرب، ولا خالط‍‌ الصفوف‌؟ وأي فرية أعظم من فرية من نسب رسول الله صلى الله عليه و آله إلي الإحجام واعتزال الحرب‌؟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أي مناسبة بين أبي‌بكر ورسول الله صلى الله عليه و آله في هذا المعني ليقيسه وينسبه إلي رسول الله صلى الله عليه و آله صاحب الجيش والدعوة، ورئيس الإسلام والملّة، والملحوظ‍‌ بين أصحابه وأعدائه</w:t>
      </w:r>
    </w:p>
    <w:p>
      <w:pPr>
        <w:pStyle w:val="BookText"/>
        <w:rPr/>
      </w:pPr>
      <w:r>
        <w:rPr>
          <w:rFonts w:ascii="Amiri" w:hAnsi="Amiri" w:eastAsia="Amiri" w:cs="Amiri"/>
          <w:color w:val="111111"/>
          <w:sz w:val="28"/>
          <w:sz w:val="28"/>
          <w:szCs w:val="28"/>
          <w:rtl w:val="true"/>
          <w:lang w:bidi="ar-SA"/>
        </w:rPr>
        <w:t>بالسيادة، وإليه الإيماء والإشارة، وهو الّذي أحنق قريشاً والعرب، ووري أكبادهم بالبراءة من آلهتهم، وعيب دينهم وتضليل أسلافهم، ثمّ‌ وترهم فيما بعد بقتل رؤسائهم وأكابرهم‌؟ وحقّ‌ لمثله إذا تنحّي عن الحرب واعتزلها أن يتنحّي ويعتزل؛ لأنّ‌ ذلك شأن الملوك والرؤساء، إذا كان الجيش منوطاً بهم وببقائهم، فمتي هلك الملك هلك الجيش، ومتي سلم الملك أمكن أن يبقي عليه ملكه، وإن عطب جيشه فإنّه يستجدّ جيشاً آخر؛ ولذلك نهي الحكماء أن يباشر الملك الحرب بنفسه، وخطّأوا الإسكندر لمّا بارز قوسراً ملك الهند، ونسبوه إلي مجانبة الحكمة ومفارقة الصواب والحزم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فليقل لنا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مدخل لأبي‌بكر في هذا المعني‌؟ ومن الّذي كان يعرفه من أعداء الإسلام ليقصده بالقتل‌؟ وهل هو إلّا واحد من عرض المهاجرين، حكمه حكم عبدالرحمان بن عوف وعثمان بن عفّان وغيرهما؟ بل كان عثمان أكثر منه صيتاً، وأشرف منه مركباً، والعيون إليه أطمح، والعدوّ إليه أحنق وأكلب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أبوبكر في بعض تلك المعارك هل كان يؤثر قتله في الإسلام ضعفاً، أو يحدث فيه وهناً؟ أو يخاف علي الملّة لو قتل أبوبكر في بعض تلك الحروب أن تندرس وتعفّي آثارهم، وينطمس منارها؟ ليقول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كان حكمه حكم رسول الله صلى الله عليه و آله في مجانبة الحروب واعتزالها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نغوذ بالله من الخذلان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 العقلاء كلّهم ممّن له بالسير معرفة وبالآثار والأخبار ممارسة حال حروب رسول الله صلى الله عليه و آله كيف كانت، وحاله عليه السلام فيها كيف كان، ووقوفه حيث وقف، وحربه حيث حارب، وجلوسه في العريش يوم جلس، وإنّ‌ وقوفه صلى الله عليه و آله وقوف رئاسة وتدبير، ووقوف ظهر وسند؛ يتعرّف امور أصحابه، ويحرس صغيرهم وكبيرهم بوقوفه من ورائهم، وتخلّفه عن التقدّم في أوائلهم، لأنّهم متي علموا أنّه في اخراهم اطمأنّت قلوبهم، ولم تتعلّق بأمره نفوسهم، فيشتغلوا بالاهتمام به عن عدوّهم، ولا يكون لهم فئة يلجئون إليها، وظهر يرجعون إليه، ويعلمون أنّه متي كان خلفهم تفقّد امورهم، وعلم مواقفهم، وآوي كلّ‌ إنسان مكانه في الحماية والنكاية وعند المنازلة في الكرّ والحملة، فكان وقوفه حيث</w:t>
      </w:r>
    </w:p>
    <w:p>
      <w:pPr>
        <w:pStyle w:val="BookText"/>
        <w:rPr/>
      </w:pPr>
      <w:r>
        <w:rPr>
          <w:rFonts w:ascii="Amiri" w:hAnsi="Amiri" w:eastAsia="Amiri" w:cs="Amiri"/>
          <w:color w:val="111111"/>
          <w:sz w:val="28"/>
          <w:sz w:val="28"/>
          <w:szCs w:val="28"/>
          <w:rtl w:val="true"/>
          <w:lang w:bidi="ar-SA"/>
        </w:rPr>
        <w:t>وقف أصلح لأمرهم، وأحمي وأحرس لبيضتهم؛ ولأنّه المطلوب من بينهم؛ إذ هو مدّبر امورهم، ووالي جماعتهم، ألا ترون أنّ‌ موقف صاحب اللواء موقف شريف، وأنّ‌ صلاح الحرب في وقوفه، وأنّ‌ فضيلته في ترك التقدّم في أكثر حالاته؛ فللرئيس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يتخلّف ويقف آخراً ليكون سنداً وقوّة، وردء وعدّة، وليتولّي تدبير الحرب، ويعرف مواضع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فيها في وسط‍‌ الصفّ‌ ليقوي الضعيف، ويشجّع الناكص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إذا اصطدم الفيلقان وتكافح السيفان اعتمد ما تقتضيه الحال من الوقوف حيث يستصلح، أو من مباشرة الحرب بنفسه، فإنّها آخر المنازل، وفيها تظهر شجاعة الشجاع النجد، وفسالة الجبان المموّه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مقام الرئاسة العظمي لرسول الله صلى الله عليه و آله ؟ وأين منزلة أبي‌بكر ليسوّي بين المنزلتين، ويناسب بين الحالتين‌؟</w:t>
      </w:r>
    </w:p>
    <w:p>
      <w:pPr>
        <w:pStyle w:val="BookText"/>
        <w:rPr/>
      </w:pPr>
      <w:r>
        <w:rPr>
          <w:rFonts w:ascii="Amiri" w:hAnsi="Amiri" w:eastAsia="Amiri" w:cs="Amiri"/>
          <w:color w:val="111111"/>
          <w:sz w:val="28"/>
          <w:sz w:val="28"/>
          <w:szCs w:val="28"/>
          <w:rtl w:val="true"/>
          <w:lang w:bidi="ar-SA"/>
        </w:rPr>
        <w:t>ولو كان أبوبكر شريكاً لرسول الله صلى الله عليه و آله في الرسالة؛ وممنوحاً من الله بفضيلة النبوّة، وكانت قريش والعرب تطلبه كما تطلب محمّداً صلى الله عليه و آله ؛ وكان يدبّر من أمر الإسلام وتسريب العساكر وتجهيز السرايا؛ وقتل الأعداء؛ ما يدبّره محمّد صلى الله عليه و آله لكان للجاحظ‍‌ أن يقول ذلك، فأمّا وحاله حاله، وهو أضعف المسلمين جناناً، وأقلّهم عند العرب ترة، لم يرم قطّ‍‌ بسهم، ولا سلّ‌ سيفاً، ولا أراق دماً، وهو أحد الأتباع، غير مشهور ولا معروف، ولا طالب ولا مطلوب، فكيف يجوز أن يجعل مقامه ومنزلته مقام رسول الله صلى الله عليه و آله ومنزلته‌؟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خرج ابنه عبدالرحمان مع المشركين يوم احد فرآه أبوبكر، فقام مغيظاً عليه، فسلّ‌ من السيف مقدار أصبع، يريد البروز إليه،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شم سيفك وأمتعنا بنفسك، ولم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وأمتعنا بنفسك؛ إلّا لعلمه بأنّه ليس أهلاً للحرب وملاقاة الرجال، وأنّه لو بارز لقتل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يقول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فضيلة لمباشرة الحرب، ولقاء الأقران، وقتل أبطال الشرك‌؟ وهل قامت عمد الإسلام إلّا علي ذلك‌؟ وهل ثبت الدين واستقرّ إلّا بذلك‌؟ أ تراه لم</w:t>
      </w:r>
    </w:p>
    <w:p>
      <w:pPr>
        <w:pStyle w:val="BookText"/>
        <w:rPr/>
      </w:pPr>
      <w:r>
        <w:rPr>
          <w:rFonts w:ascii="Amiri" w:hAnsi="Amiri" w:eastAsia="Amiri" w:cs="Amiri"/>
          <w:color w:val="111111"/>
          <w:sz w:val="28"/>
          <w:sz w:val="28"/>
          <w:szCs w:val="28"/>
          <w:rtl w:val="true"/>
          <w:lang w:bidi="ar-SA"/>
        </w:rPr>
        <w:t>يسمع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والمحبّة من الله تعالي هي إرادة الثواب، فكلّ‌ من كان أشدّ ثبوتاً في هذا الصفّ‌ وأعظم قتالاً كان أحبّ‌ إلي الله، ومعني الأفضل هو الأكثر ثواباً، فعلي عليه السلام إذاً هو أحبّ‌ المسلمين إلي الله؛ لأنّه أثبتهم قدماً في الصفّ‌ المرصوص، لم يفرّ قطّ‍‌ بإجماع الاُمّة، ولا بارزه قرن إلّا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تراه لم يسمع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 اللّهُ‌ الْمُجاهِدِينَ‌ عَلَى الْقاعِدِينَ‌ أَجْراً عَظِيماً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الْإِنْجِيلِ‌ وَ الْقُرْآنِ‌   ؟ ثمّ‌ قال سبحانه مؤكّداً لهذا 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أَوْفى‌ بِعَهْدِهِ‌ مِنَ‌ اللّهِ‌ فَاسْتَبْشِرُوا بِبَيْعِكُمُ‌ الَّذِي بايَعْتُمْ‌ بِهِ‌ وَ ذلِكَ‌ هُوَ الْفَوْزُ الْعَظِيمُ‌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لا يُصِيبُهُمْ‌ ظَمَأٌ وَ لا نَصَبٌ‌ وَ لا مَخْمَصَةٌ‌ فِي سَبِيلِ‌ اللّهِ‌ وَ لا يَطَؤُنَ‌ مَوْطِئاً يَغِيظُ‍‌ الْكُفّارَ وَ لا يَنالُونَ‌ مِنْ‌ عَدُوٍّ نَيْلاً إِلاّ كُتِبَ‌ لَهُمْ‌ بِهِ‌ عَمَلٌ‌ صالِحٌ‌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فمواقف الناس في الجهاد علي أحوال، وبعضهم في ذلك أفضل من بعض، فمن دلف إلي الأقران واستقبل السيوف والأسنّة كان أثقل علي أكتاف الأعداء لشدّة نكايته فيهم ممّن وقف في المعركة؛ وأعان ولم يقدم، وكذلك من وقف في المعركة وأعان ولم يقدم، إلّا أنّه بحيث تناله السهام والنبل أعظم غناء، وأفضل ممّن وقف حيث لا يناله ذلك، ولو كان الضعيف والجبان يستحقّان الرئاسة بقلّة بسط‍‌ الكفّ‌ وترك الحرب؛ وأنّ‌ ذلك يشاكل</w:t>
      </w:r>
    </w:p>
    <w:p>
      <w:pPr>
        <w:pStyle w:val="BookText"/>
        <w:rPr/>
      </w:pPr>
      <w:r>
        <w:rPr>
          <w:rFonts w:ascii="Amiri" w:hAnsi="Amiri" w:eastAsia="Amiri" w:cs="Amiri"/>
          <w:color w:val="111111"/>
          <w:sz w:val="28"/>
          <w:sz w:val="28"/>
          <w:szCs w:val="28"/>
          <w:rtl w:val="true"/>
          <w:lang w:bidi="ar-SA"/>
        </w:rPr>
        <w:t>فعل النبيّ‌ صلى الله عليه و آله ؛ لكان أوفر الناس حظّاً في الرئاسة وأشدّهم لها استحقاقاً حسّان بن ثابت، وإن بطل فضل علي عليه السلام في الجهاد؛ لأنّ‌ النبيّ‌ صلى الله عليه و آله كان أقلّهم قتالاً، كما زعم الجاحظ‍‌ ليبطلنّ‌ علي هذا القياس فضل أبي‌بكر في الإنفاق؛ لأنّ‌ رسول الله صلى الله عليه و آله كان أقلّهم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تأمّلت أمر العرب وقريش؛ ونظرت السير وقرأت الأخبار؛ عرفت أنّها كانت تطلب محمدّاً صلى الله عليه و آله وتقصد قصده، وتروم قتله، فإن أعجزها وفاتها طلبت عليّاً عليه السلام ، وأرادت قتله؛ لأنّه كان أشبههم بالرسول حالاً، وأقربهم منه قرباً، وأشدّهم عنه دفعاً، وأنّهم متي قصدوا عليّاً فقتلوه أضعفوا أمر محمّد صلى الله عليه و آله وكسروا شوكته، إذ كان أعلي من ينصره في البأس والقوّة والشجاعة والنجدة والإقدام والبسالة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تري إلي قول عتبة بن ربيعة يوم بدر، وقد خرج هو وأخوه شيبة وابنه الوليد بن عتبة، فأخرج إليه الرسول نفراً من الأنصار، فاستنسبوهم، فانتسبوا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إلي قومكم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إلينا أكفانا من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لأهله الأدنين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يا بني‌هاشم، فانصروا حقّكم الّذي آتاكم الله علي باطل هؤلاء، قم يا علي، قم يا حمزة، قم يا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تري ما جعلت هند بنت عتبة لمن قتله يوم احد؛ لأنّه اشترك هو وحمزة في قتل أبيها يوم بدر، أ لم تسمع قول هند ترثي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عن عتبة لي من صبر   أبي وعمّي وشقيق صدري</w:t>
      </w:r>
    </w:p>
    <w:p>
      <w:pPr>
        <w:pStyle w:val="BookText"/>
        <w:rPr/>
      </w:pPr>
      <w:r>
        <w:rPr>
          <w:rFonts w:ascii="Amiri" w:hAnsi="Amiri" w:eastAsia="Amiri" w:cs="Amiri"/>
          <w:color w:val="111111"/>
          <w:sz w:val="28"/>
          <w:sz w:val="28"/>
          <w:szCs w:val="28"/>
          <w:rtl w:val="true"/>
          <w:lang w:bidi="ar-SA"/>
        </w:rPr>
        <w:t>أخي الّذي كان كضوء البدر   بهم كسرت يا علي ظهري</w:t>
      </w:r>
    </w:p>
    <w:p>
      <w:pPr>
        <w:pStyle w:val="BookText"/>
        <w:rPr/>
      </w:pPr>
      <w:r>
        <w:rPr>
          <w:rFonts w:ascii="Amiri" w:hAnsi="Amiri" w:eastAsia="Amiri" w:cs="Amiri"/>
          <w:color w:val="111111"/>
          <w:sz w:val="28"/>
          <w:sz w:val="28"/>
          <w:szCs w:val="28"/>
          <w:rtl w:val="true"/>
          <w:lang w:bidi="ar-SA"/>
        </w:rPr>
        <w:t>وذلك لأنّه قتل أخاها الوليد بن عتبة، وشرك في قتل أبيها عتبة، وأمّا عمّها شيبة فإنّ‌ حمزة تفرّد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جبير بن مطعم لوحشي مولاه 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محمّداً فأنت حرّ، وإن قتلت عليّاً فأنت حُرّ، وإن قتلت حمزة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فسيمنعه أصحابه، وأمّا علي فرجل حذر كثير الالتفات في الحرب، ولكنّي سأقتل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له وزرقه بالحربة فقتله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قلنا من مقاربة حال علي عليه السلام في هذا الباب لحال رسول الله صلى الله عليه و آله ومناسبتها إيّاها ما</w:t>
      </w:r>
    </w:p>
    <w:p>
      <w:pPr>
        <w:pStyle w:val="BookText"/>
        <w:rPr/>
      </w:pPr>
      <w:r>
        <w:rPr>
          <w:rFonts w:ascii="Amiri" w:hAnsi="Amiri" w:eastAsia="Amiri" w:cs="Amiri"/>
          <w:color w:val="111111"/>
          <w:sz w:val="28"/>
          <w:sz w:val="28"/>
          <w:szCs w:val="28"/>
          <w:rtl w:val="true"/>
          <w:lang w:bidi="ar-SA"/>
        </w:rPr>
        <w:t>وجدناه في السير والأخبار، من إشفاق رسول الله صلى الله عليه و آله وحذره عليه، ودعائه له بالحفظ‍‌ والسلامة، قال صلى الله عليه و آله يوم الخندق، وقد برز علي إلي عمرو، ورفع يديه إلي السماء بمحضر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أخذت منّي حمزة يوم احد، وعبيدة يوم بدر، فاحفظ‍‌ اليوم علي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إِذْ نادى‌ رَبَّهُ‌ رَبِّ‌ لا تَذَرْنِي فَرْداً وَ أَنْتَ‌ خَيْرُ الْوارِثِينَ‌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ولذلك ضنّ‌ به عن مبارزة عمرو حين دعا عمرو الناس إلي نفسه مراراً، في كلّها يحجمون ويقدم علي، فيسأل الإذن له في البراز حتّي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فأدناه وقبّله وعمّمه بعمامته، وخرج معه خطوات كالمودّع له، القلق لحاله، المنتظر لما يكون منه، ثمّ‌ لم يزل صلى الله عليه و آله رافعاً يديه إلي السماء، مستقبلاً لها بوجهه، والمسلمون صموت حوله؛ كأنّما علي رؤوسهم الطير، حتّي ثارت الغبرة، وسمعوا التكبير من تحتها، فعلموا أنّ‌ عليّاً قتل عمراً، فكّبر رسول الله صلى الله عليه و آله وكبّر المسلمون تكبيرة سمعها من وراء الخندق من عساكر المشركين، ولذلك 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قسمت فضيلة علي عليه السلام بقتل عمرو يوم الخندق بين المسلمين بأجمعهم لوسعتهم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اللّهُ‌ الْمُؤْمِنِينَ‌ الْقِتالَ‌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مشي الشجاع بالسيف إلي الأقران ليس علي ما توهّمه من لا يعلم باطن الأمر، لأنّ‌ معه في حال مشيه إلي الأقران بالسيف اموراً اخري لا يبصرها الناس، وإنّما يقضون علي ظاهر ما يرون من إقدامه وشجاعته، فربّما كان سبب ذلك الهوج، وربّما كان الغرارة والحداثة، وربّما كان الإحراج والحميّة، وربّما كان لمحبّة النفخ والاُحدوثة، وربّما كان طباعاً كطباع القاسي والرحيم والسخي والبخيل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أيّها كان مشي علي بن أبي‌طالب إلي الأقران بالسيف‌؟ فأيّما قلت من ذلك بانت عداوتك لله تعالي ولرسوله، وإن كان مشيه</w:t>
      </w:r>
    </w:p>
    <w:p>
      <w:pPr>
        <w:pStyle w:val="BookText"/>
        <w:rPr/>
      </w:pPr>
      <w:r>
        <w:rPr>
          <w:rFonts w:ascii="Amiri" w:hAnsi="Amiri" w:eastAsia="Amiri" w:cs="Amiri"/>
          <w:color w:val="111111"/>
          <w:sz w:val="28"/>
          <w:sz w:val="28"/>
          <w:szCs w:val="28"/>
          <w:rtl w:val="true"/>
          <w:lang w:bidi="ar-SA"/>
        </w:rPr>
        <w:t>ليس علي وجه ممّا ذكرت؛ وإنّما كان علي وجه النصرة والقصد إلي المسابقة إلي ثواب الآخرة؛ والجهاد في سبيل الله؛ وإعزاز الدين؛ كنت بجميع ما قلت معانداً، وعن سبيل الإنصاف خارجاً، وفي إمام المسلمين طاعناً، وإن تطرّق مثل هذا الوهم علي علي عليه السلام ليتطرّقنّ‌ مثله علي أعيان المهاجرين والأنصار أرباب الجهاد والقتال، الّذين نصروا رسول الله صلى الله عليه و آله بأنفسهم، ووقوه بمهجهم، وفدوه بأبنائهم وآبائهم، فلعلّ‌ ذلك كان لعلّة من العلل المذكورة، وفي ذلك الطعن في الدين، وفي جماعة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جاز أن يتوهّم هذا في علي عليه السلام وفي غيره لما قال رسول الله صلى الله عليه و آله حكاية عن الله تعالي لأهل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فقد غفرت لكم، ولا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الإيمان كلّه إلي الشرك كلّه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علمنا ضرورة من دين الرسول صلى الله عليه و آله تعظيمه لعلي عليه السلام تعظيماً دينيّاً، لأجل جهاده ونصرته، فالطاعن فيه طاعن في رسول الله صلى الله عليه و آله ؛ إذ زعم أنّه قد يمكن أن يكون جهاده لا لوجه الله تعالي؛ بل لأمر آخر من الاُمور الّتي عدّدها، وبعثه علي التفوّه بها إغواء الشيطان وكيده، والإفراط‍‌ في عداوة من أمر الله بمحبّته، ونهي عن بغضه وعداوته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تري رسول الله صلى الله عليه و آله خفي عليه من أمر علي عليه السلام ما لاح للجاحظ‍‌ والعثمانيّة فمدحه وهو غير مستحقّ‌ للمدح‌؟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آخر أنّ‌ عليّاً لو كان كما يزعم شيعته، ما كان له بقتل الأقران كبير فضيلة، ولا عظيم طاعة، لأنّه قد روي عن النبيّ‌ صلى الله عليه و آله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ستقاتل بعدي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قد وعده بالبقاء بعده فقد وثق بالسلامة من الأقران، وعلم أنّه منصور عليهم وقاتلهم، فعلي هذا يكون جهاد طلحة والزبير أعظم طاعة منه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راجع علي الجاحظ‍‌ في النبيّ‌ صلى الله عليه و آله ، لأنّ‌ الله تعالي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يكن له في جهاده كبير طاعة، وكثير طاعة، وكثير</w:t>
      </w:r>
    </w:p>
    <w:p>
      <w:pPr>
        <w:pStyle w:val="BookText"/>
        <w:rPr/>
      </w:pPr>
      <w:r>
        <w:rPr>
          <w:rFonts w:ascii="Amiri" w:hAnsi="Amiri" w:eastAsia="Amiri" w:cs="Amiri"/>
          <w:color w:val="111111"/>
          <w:sz w:val="28"/>
          <w:sz w:val="28"/>
          <w:szCs w:val="28"/>
          <w:rtl w:val="true"/>
          <w:lang w:bidi="ar-SA"/>
        </w:rPr>
        <w:t xml:space="preserve">من الناس يروي 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بالّذين من بعدي 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يبطل جهادهما، وقد قال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ستقاتل عليّاً، وأنت ظالم له، فأشعره بذلك أنّه لا يموت في حياة رسول الله صلى الله عليه و آله ، وقال في الكتاب العزيز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لَكُمْ‌ أَنْ‌ تُؤْذُوا رَسُولَ‌ اللّهِ‌ وَ لا أَنْ‌ تَنْكِحُوا أَزْواجَهُ‌ مِنْ‌ بَعْدِهِ‌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طلحة، فأعلمه بذلك أنّه يبقي بعده، فوجب ألّا يكون لهما كبير ثواب في الجهاد، والّذي صحّ‌ عندنا من الخبر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ستقاتل بعدي 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لمّا وضعت الحرب أوزارها، ودخل الناس في دين الله أفواجاً، ووضعت الجزية، ودانت العرب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قصد الناصرون لعلي والقائلون بتفضيله إلي الأقران الّذين قتلهم فأطروهم وغلوا فيهم، وليسوا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عمرو بن عبدودّ تركتموه أشجع من عامر بن الطفيل وعتبة بن الحارث وبسطام بن قيس، وقد سمعنا بأحاديث حروب الفجار وما كان بين قريش ودوس وحلف الفضول، فما سمعت لعمرو بن عبدودّ ذكراً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عمرو بن عبدودّ أشهر وأكثر من أن يحتجّ‌ له، فلنتلمّح كتب المغازي والسير ولينظر ما رثته به شعراء قريش لمّا قتل، فمن ذلك ما ذكره محمّد بن إسحاق في مغازيه،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مسافع بن عبدمناف بن زهرة بن حذافة بن جمح يبكي عمرو بن عبدالله بن عبدودّ حين قتله علي بن أبي‌طالب عليه السلام مبارزة لمّا جزع المذاد، أي قطع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عبد كان أوّل فارس   جزع المذاد وكان فارس مليل</w:t>
      </w:r>
    </w:p>
    <w:p>
      <w:pPr>
        <w:pStyle w:val="BookText"/>
        <w:rPr/>
      </w:pPr>
      <w:r>
        <w:rPr>
          <w:rFonts w:ascii="Amiri" w:hAnsi="Amiri" w:eastAsia="Amiri" w:cs="Amiri"/>
          <w:color w:val="111111"/>
          <w:sz w:val="28"/>
          <w:sz w:val="28"/>
          <w:szCs w:val="28"/>
          <w:rtl w:val="true"/>
          <w:lang w:bidi="ar-SA"/>
        </w:rPr>
        <w:t>سمح الخلائق ماجد ذو مرّة   يبغي القتال بشكّة لم ينكل</w:t>
      </w:r>
    </w:p>
    <w:p>
      <w:pPr>
        <w:pStyle w:val="BookText"/>
        <w:rPr/>
      </w:pPr>
      <w:r>
        <w:rPr>
          <w:rFonts w:ascii="Amiri" w:hAnsi="Amiri" w:eastAsia="Amiri" w:cs="Amiri"/>
          <w:color w:val="111111"/>
          <w:sz w:val="28"/>
          <w:sz w:val="28"/>
          <w:szCs w:val="28"/>
          <w:rtl w:val="true"/>
          <w:lang w:bidi="ar-SA"/>
        </w:rPr>
        <w:t>ولقد علمتم حين ولّوا عنكم   أنّ‌ ابن عبد منهم لم يعجل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تكنّفه الكماة وكلّهم   يبغي القتال له وليس بمؤتل</w:t>
      </w:r>
    </w:p>
    <w:p>
      <w:pPr>
        <w:pStyle w:val="BookText"/>
        <w:rPr/>
      </w:pPr>
      <w:r>
        <w:rPr>
          <w:rFonts w:ascii="Amiri" w:hAnsi="Amiri" w:eastAsia="Amiri" w:cs="Amiri"/>
          <w:color w:val="111111"/>
          <w:sz w:val="28"/>
          <w:sz w:val="28"/>
          <w:szCs w:val="28"/>
          <w:rtl w:val="true"/>
          <w:lang w:bidi="ar-SA"/>
        </w:rPr>
        <w:t>ولقد تكنّفت الفوارس فارساً   بجنوب سلع غير نكس أميل</w:t>
      </w:r>
    </w:p>
    <w:p>
      <w:pPr>
        <w:pStyle w:val="BookText"/>
        <w:rPr/>
      </w:pPr>
      <w:r>
        <w:rPr>
          <w:rFonts w:ascii="Amiri" w:hAnsi="Amiri" w:eastAsia="Amiri" w:cs="Amiri"/>
          <w:color w:val="111111"/>
          <w:sz w:val="28"/>
          <w:sz w:val="28"/>
          <w:szCs w:val="28"/>
          <w:rtl w:val="true"/>
          <w:lang w:bidi="ar-SA"/>
        </w:rPr>
        <w:t>سال النزال هناك فارس غالب   بجنوب سلع ليته لم ينزل</w:t>
      </w:r>
    </w:p>
    <w:p>
      <w:pPr>
        <w:pStyle w:val="BookText"/>
        <w:rPr/>
      </w:pPr>
      <w:r>
        <w:rPr>
          <w:rFonts w:ascii="Amiri" w:hAnsi="Amiri" w:eastAsia="Amiri" w:cs="Amiri"/>
          <w:color w:val="111111"/>
          <w:sz w:val="28"/>
          <w:sz w:val="28"/>
          <w:szCs w:val="28"/>
          <w:rtl w:val="true"/>
          <w:lang w:bidi="ar-SA"/>
        </w:rPr>
        <w:t>فاذهب علي ما ظفرت بمثلها   فخراً ولو لاقيت مثل المعضل</w:t>
      </w:r>
    </w:p>
    <w:p>
      <w:pPr>
        <w:pStyle w:val="BookText"/>
        <w:rPr/>
      </w:pPr>
      <w:r>
        <w:rPr>
          <w:rFonts w:ascii="Amiri" w:hAnsi="Amiri" w:eastAsia="Amiri" w:cs="Amiri"/>
          <w:color w:val="111111"/>
          <w:sz w:val="28"/>
          <w:sz w:val="28"/>
          <w:szCs w:val="28"/>
          <w:rtl w:val="true"/>
          <w:lang w:bidi="ar-SA"/>
        </w:rPr>
        <w:t>نفسي الفداء لفارس من غالب   لاقي حمام الموت لم يتحلحل</w:t>
      </w:r>
    </w:p>
    <w:p>
      <w:pPr>
        <w:pStyle w:val="BookText"/>
        <w:rPr/>
      </w:pPr>
      <w:r>
        <w:rPr>
          <w:rFonts w:ascii="Amiri" w:hAnsi="Amiri" w:eastAsia="Amiri" w:cs="Amiri"/>
          <w:color w:val="111111"/>
          <w:sz w:val="28"/>
          <w:sz w:val="28"/>
          <w:szCs w:val="28"/>
          <w:rtl w:val="true"/>
          <w:lang w:bidi="ar-SA"/>
        </w:rPr>
        <w:t>أعني الّذي جزع المذاد ولم يكن   فشلاً وليس لدي الحروب بزمّل</w:t>
      </w:r>
    </w:p>
    <w:p>
      <w:pPr>
        <w:pStyle w:val="BookText"/>
        <w:rPr/>
      </w:pPr>
      <w:r>
        <w:rPr>
          <w:rFonts w:ascii="Amiri" w:hAnsi="Amiri" w:eastAsia="Amiri" w:cs="Amiri"/>
          <w:color w:val="111111"/>
          <w:sz w:val="28"/>
          <w:sz w:val="28"/>
          <w:szCs w:val="28"/>
          <w:rtl w:val="true"/>
          <w:lang w:bidi="ar-SA"/>
        </w:rPr>
        <w:t>وقال هبيرة بن أبي‌وهب المخزومي، يعتذر من فراره عن علي بن أبي‌طالب، وتركه عمراً يوم الخندق ويبكيه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ولّيت ظهري محمّداً   وأصحابه جبناً ولا خيفة القتل</w:t>
      </w:r>
    </w:p>
    <w:p>
      <w:pPr>
        <w:pStyle w:val="BookText"/>
        <w:rPr/>
      </w:pPr>
      <w:r>
        <w:rPr>
          <w:rFonts w:ascii="Amiri" w:hAnsi="Amiri" w:eastAsia="Amiri" w:cs="Amiri"/>
          <w:color w:val="111111"/>
          <w:sz w:val="28"/>
          <w:sz w:val="28"/>
          <w:szCs w:val="28"/>
          <w:rtl w:val="true"/>
          <w:lang w:bidi="ar-SA"/>
        </w:rPr>
        <w:t>ولكنّني قلّبت أمري فلم أجد   لسيفي غناء إن وقفت ولا نبلي</w:t>
      </w:r>
    </w:p>
    <w:p>
      <w:pPr>
        <w:pStyle w:val="BookText"/>
        <w:rPr/>
      </w:pPr>
      <w:r>
        <w:rPr>
          <w:rFonts w:ascii="Amiri" w:hAnsi="Amiri" w:eastAsia="Amiri" w:cs="Amiri"/>
          <w:color w:val="111111"/>
          <w:sz w:val="28"/>
          <w:sz w:val="28"/>
          <w:szCs w:val="28"/>
          <w:rtl w:val="true"/>
          <w:lang w:bidi="ar-SA"/>
        </w:rPr>
        <w:t>وقفت فلمّا لم أجد لي مقدّماً   صدرت كضرغام هزبر إلي شبل</w:t>
      </w:r>
    </w:p>
    <w:p>
      <w:pPr>
        <w:pStyle w:val="BookText"/>
        <w:rPr/>
      </w:pPr>
      <w:r>
        <w:rPr>
          <w:rFonts w:ascii="Amiri" w:hAnsi="Amiri" w:eastAsia="Amiri" w:cs="Amiri"/>
          <w:color w:val="111111"/>
          <w:sz w:val="28"/>
          <w:sz w:val="28"/>
          <w:szCs w:val="28"/>
          <w:rtl w:val="true"/>
          <w:lang w:bidi="ar-SA"/>
        </w:rPr>
        <w:t>ثني عطفه عن قرنه حين لم يجد   مجالاً وكان الحزم والرأي من فعلي</w:t>
      </w:r>
    </w:p>
    <w:p>
      <w:pPr>
        <w:pStyle w:val="BookText"/>
        <w:rPr/>
      </w:pPr>
      <w:r>
        <w:rPr>
          <w:rFonts w:ascii="Amiri" w:hAnsi="Amiri" w:eastAsia="Amiri" w:cs="Amiri"/>
          <w:color w:val="111111"/>
          <w:sz w:val="28"/>
          <w:sz w:val="28"/>
          <w:szCs w:val="28"/>
          <w:rtl w:val="true"/>
          <w:lang w:bidi="ar-SA"/>
        </w:rPr>
        <w:t>فلا تبعدن يا عمرو حيّاً وهالكاً   فقد متّ‌ محمود الثنا ماجد الفعل</w:t>
      </w:r>
    </w:p>
    <w:p>
      <w:pPr>
        <w:pStyle w:val="BookText"/>
        <w:rPr/>
      </w:pPr>
      <w:r>
        <w:rPr>
          <w:rFonts w:ascii="Amiri" w:hAnsi="Amiri" w:eastAsia="Amiri" w:cs="Amiri"/>
          <w:color w:val="111111"/>
          <w:sz w:val="28"/>
          <w:sz w:val="28"/>
          <w:szCs w:val="28"/>
          <w:rtl w:val="true"/>
          <w:lang w:bidi="ar-SA"/>
        </w:rPr>
        <w:t>ولا تبعدن يا عمرو حيّاً وهالكاً   فقد كنت في حرب العدا مرهف النصل</w:t>
      </w:r>
    </w:p>
    <w:p>
      <w:pPr>
        <w:pStyle w:val="BookText"/>
        <w:rPr/>
      </w:pPr>
      <w:r>
        <w:rPr>
          <w:rFonts w:ascii="Amiri" w:hAnsi="Amiri" w:eastAsia="Amiri" w:cs="Amiri"/>
          <w:color w:val="111111"/>
          <w:sz w:val="28"/>
          <w:sz w:val="28"/>
          <w:szCs w:val="28"/>
          <w:rtl w:val="true"/>
          <w:lang w:bidi="ar-SA"/>
        </w:rPr>
        <w:t>فمن لطراد الخيل تقدع بالقنا   وللبذل يوماً عند قرقرة البزل</w:t>
      </w:r>
    </w:p>
    <w:p>
      <w:pPr>
        <w:pStyle w:val="BookText"/>
        <w:rPr/>
      </w:pPr>
      <w:r>
        <w:rPr>
          <w:rFonts w:ascii="Amiri" w:hAnsi="Amiri" w:eastAsia="Amiri" w:cs="Amiri"/>
          <w:color w:val="111111"/>
          <w:sz w:val="28"/>
          <w:sz w:val="28"/>
          <w:szCs w:val="28"/>
          <w:rtl w:val="true"/>
          <w:lang w:bidi="ar-SA"/>
        </w:rPr>
        <w:t>هنالك لو كان ابن عمرو لزارها   وفرّجها عنهم فتي غير ما وغل</w:t>
      </w:r>
    </w:p>
    <w:p>
      <w:pPr>
        <w:pStyle w:val="BookText"/>
        <w:rPr/>
      </w:pPr>
      <w:r>
        <w:rPr>
          <w:rFonts w:ascii="Amiri" w:hAnsi="Amiri" w:eastAsia="Amiri" w:cs="Amiri"/>
          <w:color w:val="111111"/>
          <w:sz w:val="28"/>
          <w:sz w:val="28"/>
          <w:szCs w:val="28"/>
          <w:rtl w:val="true"/>
          <w:lang w:bidi="ar-SA"/>
        </w:rPr>
        <w:t>كفتك علي لن تري مثل موقف   وقفت علي شلو المقدّم كالفحل</w:t>
      </w:r>
    </w:p>
    <w:p>
      <w:pPr>
        <w:pStyle w:val="BookText"/>
        <w:rPr/>
      </w:pPr>
      <w:r>
        <w:rPr>
          <w:rFonts w:ascii="Amiri" w:hAnsi="Amiri" w:eastAsia="Amiri" w:cs="Amiri"/>
          <w:color w:val="111111"/>
          <w:sz w:val="28"/>
          <w:sz w:val="28"/>
          <w:szCs w:val="28"/>
          <w:rtl w:val="true"/>
          <w:lang w:bidi="ar-SA"/>
        </w:rPr>
        <w:t>فما ظفرت كفّاك يوماً بمثلها   أمنت بها ما عشت من زلّة النعل</w:t>
      </w:r>
    </w:p>
    <w:p>
      <w:pPr>
        <w:pStyle w:val="BookText"/>
        <w:rPr/>
      </w:pPr>
      <w:r>
        <w:rPr>
          <w:rFonts w:ascii="Amiri" w:hAnsi="Amiri" w:eastAsia="Amiri" w:cs="Amiri"/>
          <w:color w:val="111111"/>
          <w:sz w:val="28"/>
          <w:sz w:val="28"/>
          <w:szCs w:val="28"/>
          <w:rtl w:val="true"/>
          <w:lang w:bidi="ar-SA"/>
        </w:rPr>
        <w:t>وقال هبيرة بن أبي‌وهب أيضاً، يرثي عمراً ويبكيه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عليا لؤي بن غالب   لفارسها عمرو إذا ناب نائب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وفارسها عمرو إذا ما يسوقه   علي وإنّ‌ الموت لا شكّ‌ طالب</w:t>
      </w:r>
    </w:p>
    <w:p>
      <w:pPr>
        <w:pStyle w:val="BookText"/>
        <w:rPr/>
      </w:pPr>
      <w:r>
        <w:rPr>
          <w:rFonts w:ascii="Amiri" w:hAnsi="Amiri" w:eastAsia="Amiri" w:cs="Amiri"/>
          <w:color w:val="111111"/>
          <w:sz w:val="28"/>
          <w:sz w:val="28"/>
          <w:szCs w:val="28"/>
          <w:rtl w:val="true"/>
          <w:lang w:bidi="ar-SA"/>
        </w:rPr>
        <w:t>عشيّة يدعوه علي وإنّه   لفارسها إذ خام عنه الكتائب</w:t>
      </w:r>
    </w:p>
    <w:p>
      <w:pPr>
        <w:pStyle w:val="BookText"/>
        <w:rPr/>
      </w:pPr>
      <w:r>
        <w:rPr>
          <w:rFonts w:ascii="Amiri" w:hAnsi="Amiri" w:eastAsia="Amiri" w:cs="Amiri"/>
          <w:color w:val="111111"/>
          <w:sz w:val="28"/>
          <w:sz w:val="28"/>
          <w:szCs w:val="28"/>
          <w:rtl w:val="true"/>
          <w:lang w:bidi="ar-SA"/>
        </w:rPr>
        <w:t>فيا لهف نفسي إنّ‌ عمراً لكائن   بيثرب لا زالت هناك المصائب</w:t>
      </w:r>
    </w:p>
    <w:p>
      <w:pPr>
        <w:pStyle w:val="BookText"/>
        <w:rPr/>
      </w:pPr>
      <w:r>
        <w:rPr>
          <w:rFonts w:ascii="Amiri" w:hAnsi="Amiri" w:eastAsia="Amiri" w:cs="Amiri"/>
          <w:color w:val="111111"/>
          <w:sz w:val="28"/>
          <w:sz w:val="28"/>
          <w:szCs w:val="28"/>
          <w:rtl w:val="true"/>
          <w:lang w:bidi="ar-SA"/>
        </w:rPr>
        <w:t>لقد أحرز العليا علي بقتله   وللخير يوماً لا محالة جالب</w:t>
      </w:r>
    </w:p>
    <w:p>
      <w:pPr>
        <w:pStyle w:val="BookText"/>
        <w:rPr/>
      </w:pPr>
      <w:r>
        <w:rPr>
          <w:rFonts w:ascii="Amiri" w:hAnsi="Amiri" w:eastAsia="Amiri" w:cs="Amiri"/>
          <w:color w:val="111111"/>
          <w:sz w:val="28"/>
          <w:sz w:val="28"/>
          <w:szCs w:val="28"/>
          <w:rtl w:val="true"/>
          <w:lang w:bidi="ar-SA"/>
        </w:rPr>
        <w:t>وقال حسّان بن ثابت الأنصاري يذكر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أمسي الفتي عمرو بن عبد ناظراً   كيف العبور وليته لم ينظر</w:t>
      </w:r>
    </w:p>
    <w:p>
      <w:pPr>
        <w:pStyle w:val="BookText"/>
        <w:rPr/>
      </w:pPr>
      <w:r>
        <w:rPr>
          <w:rFonts w:ascii="Amiri" w:hAnsi="Amiri" w:eastAsia="Amiri" w:cs="Amiri"/>
          <w:color w:val="111111"/>
          <w:sz w:val="28"/>
          <w:sz w:val="28"/>
          <w:szCs w:val="28"/>
          <w:rtl w:val="true"/>
          <w:lang w:bidi="ar-SA"/>
        </w:rPr>
        <w:t>ولقد وجدت سيوفنا مشهورة   ولقد وجدت جيادنا لم تقصر</w:t>
      </w:r>
    </w:p>
    <w:p>
      <w:pPr>
        <w:pStyle w:val="BookText"/>
        <w:rPr/>
      </w:pPr>
      <w:r>
        <w:rPr>
          <w:rFonts w:ascii="Amiri" w:hAnsi="Amiri" w:eastAsia="Amiri" w:cs="Amiri"/>
          <w:color w:val="111111"/>
          <w:sz w:val="28"/>
          <w:sz w:val="28"/>
          <w:szCs w:val="28"/>
          <w:rtl w:val="true"/>
          <w:lang w:bidi="ar-SA"/>
        </w:rPr>
        <w:t>ولقد لقيت غداة بدر عصبة   ضربوك ضرباً غير ضرب الحسّر</w:t>
      </w:r>
    </w:p>
    <w:p>
      <w:pPr>
        <w:pStyle w:val="BookText"/>
        <w:rPr/>
      </w:pPr>
      <w:r>
        <w:rPr>
          <w:rFonts w:ascii="Amiri" w:hAnsi="Amiri" w:eastAsia="Amiri" w:cs="Amiri"/>
          <w:color w:val="111111"/>
          <w:sz w:val="28"/>
          <w:sz w:val="28"/>
          <w:szCs w:val="28"/>
          <w:rtl w:val="true"/>
          <w:lang w:bidi="ar-SA"/>
        </w:rPr>
        <w:t>أصبحت لا تدعي ليوم عظيمة   يا عمرو أو لجسيم أمر منكر</w:t>
      </w:r>
    </w:p>
    <w:p>
      <w:pPr>
        <w:pStyle w:val="BookText"/>
        <w:rPr/>
      </w:pPr>
      <w:r>
        <w:rPr>
          <w:rFonts w:ascii="Amiri" w:hAnsi="Amiri" w:eastAsia="Amiri" w:cs="Amiri"/>
          <w:color w:val="111111"/>
          <w:sz w:val="28"/>
          <w:sz w:val="28"/>
          <w:szCs w:val="28"/>
          <w:rtl w:val="true"/>
          <w:lang w:bidi="ar-SA"/>
        </w:rPr>
        <w:t>وقال حسّان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شقيت بنوجمح بن عمرو   ومخزوم وتيم ما نقيل</w:t>
      </w:r>
    </w:p>
    <w:p>
      <w:pPr>
        <w:pStyle w:val="BookText"/>
        <w:rPr/>
      </w:pPr>
      <w:r>
        <w:rPr>
          <w:rFonts w:ascii="Amiri" w:hAnsi="Amiri" w:eastAsia="Amiri" w:cs="Amiri"/>
          <w:color w:val="111111"/>
          <w:sz w:val="28"/>
          <w:sz w:val="28"/>
          <w:szCs w:val="28"/>
          <w:rtl w:val="true"/>
          <w:lang w:bidi="ar-SA"/>
        </w:rPr>
        <w:t>وعمرو كالحسام فتي قريش   كأنّ‌ جبينه سيف صقيل</w:t>
      </w:r>
    </w:p>
    <w:p>
      <w:pPr>
        <w:pStyle w:val="BookText"/>
        <w:rPr/>
      </w:pPr>
      <w:r>
        <w:rPr>
          <w:rFonts w:ascii="Amiri" w:hAnsi="Amiri" w:eastAsia="Amiri" w:cs="Amiri"/>
          <w:color w:val="111111"/>
          <w:sz w:val="28"/>
          <w:sz w:val="28"/>
          <w:szCs w:val="28"/>
          <w:rtl w:val="true"/>
          <w:lang w:bidi="ar-SA"/>
        </w:rPr>
        <w:t>فتي من نسل عامر أريحي   تطاوله الأسنّة والنصول</w:t>
      </w:r>
    </w:p>
    <w:p>
      <w:pPr>
        <w:pStyle w:val="BookText"/>
        <w:rPr/>
      </w:pPr>
      <w:r>
        <w:rPr>
          <w:rFonts w:ascii="Amiri" w:hAnsi="Amiri" w:eastAsia="Amiri" w:cs="Amiri"/>
          <w:color w:val="111111"/>
          <w:sz w:val="28"/>
          <w:sz w:val="28"/>
          <w:szCs w:val="28"/>
          <w:rtl w:val="true"/>
          <w:lang w:bidi="ar-SA"/>
        </w:rPr>
        <w:t>دعاه الفارس المقدام لمّا   تكشّفت المقانب والخيول</w:t>
      </w:r>
    </w:p>
    <w:p>
      <w:pPr>
        <w:pStyle w:val="BookText"/>
        <w:rPr/>
      </w:pPr>
      <w:r>
        <w:rPr>
          <w:rFonts w:ascii="Amiri" w:hAnsi="Amiri" w:eastAsia="Amiri" w:cs="Amiri"/>
          <w:color w:val="111111"/>
          <w:sz w:val="28"/>
          <w:sz w:val="28"/>
          <w:szCs w:val="28"/>
          <w:rtl w:val="true"/>
          <w:lang w:bidi="ar-SA"/>
        </w:rPr>
        <w:t>أبوحسن فقنّعه حساماً   جرازاً لا أفلّ‌ ولا نكول</w:t>
      </w:r>
    </w:p>
    <w:p>
      <w:pPr>
        <w:pStyle w:val="BookText"/>
        <w:rPr/>
      </w:pPr>
      <w:r>
        <w:rPr>
          <w:rFonts w:ascii="Amiri" w:hAnsi="Amiri" w:eastAsia="Amiri" w:cs="Amiri"/>
          <w:color w:val="111111"/>
          <w:sz w:val="28"/>
          <w:sz w:val="28"/>
          <w:szCs w:val="28"/>
          <w:rtl w:val="true"/>
          <w:lang w:bidi="ar-SA"/>
        </w:rPr>
        <w:t>فغادره مكبّاً مسلحبّاً   علي عفراء لا بعد القتيل</w:t>
      </w:r>
    </w:p>
    <w:p>
      <w:pPr>
        <w:pStyle w:val="BookText"/>
        <w:rPr/>
      </w:pPr>
      <w:r>
        <w:rPr>
          <w:rFonts w:ascii="Amiri" w:hAnsi="Amiri" w:eastAsia="Amiri" w:cs="Amiri"/>
          <w:color w:val="111111"/>
          <w:sz w:val="28"/>
          <w:sz w:val="28"/>
          <w:szCs w:val="28"/>
          <w:rtl w:val="true"/>
          <w:lang w:bidi="ar-SA"/>
        </w:rPr>
        <w:t>فهذه الأشعار فيه بل بعض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الآثار والأخبار فموجودة في كتب السير وأيّام الفرسان ووقائعهم، وليس أحد من أرباب هذا العلم يذكر عمراً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فارس قريش وشجاعها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له حسّان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لقيت غداة بدر عصبة</w:t>
      </w:r>
    </w:p>
    <w:p>
      <w:pPr>
        <w:pStyle w:val="BookText"/>
        <w:rPr/>
      </w:pPr>
      <w:r>
        <w:rPr>
          <w:rFonts w:ascii="Amiri" w:hAnsi="Amiri" w:eastAsia="Amiri" w:cs="Amiri"/>
          <w:color w:val="111111"/>
          <w:sz w:val="28"/>
          <w:sz w:val="28"/>
          <w:szCs w:val="28"/>
          <w:rtl w:val="true"/>
          <w:lang w:bidi="ar-SA"/>
        </w:rPr>
        <w:t>لأنّه شهد مع المشركين بدراً، وقتل قوماً من المسلمين، ثمّ‌ فرّ مع من فرّ، ولحق بمكّة، وهو الّذي كان قال وعاهد الله عند الكعبة ألّا يدعوه أحد إلي واحدة من ثلاث إلّا أجابه، وآثاره في أيّام الفجار مشهورة تنطق بها كتب الأيّام والوقائع، ولكنّه لم يذكر مع الفرسان الثلاثة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وبسطام وعامر، لأنّهم كانوا أصحاب غارات ونهب، وأهل بادية، وقريش أهل مدينة وساكنو مدر وحجر، لا يرون الغارات، ولا ينهبون غيرهم من العرب، وهم مقتصرون علي المقام ببلدتهم وحماية حرمهم؛ فلذلك لم يشتهر اسمه كاشتهار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عمرو كما تذكر ليس هناك، فما باله لما جزع الخندق في ستّة فرسان هو أحدهم، فصار مع أصحاب النبيّ‌ صلى الله عليه و آله علي أرض واحدة، وهم ثلاثة آلاف، ودعاهم إلي البراز مراراً لم ينتدب أحد منهم للخروج إليه، ولا سمح منهم أحد بنفسه، حتّي وبخّهم وقرّعهم، وناداهم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تزعمون أنّه من قتل منّا فإلي النار، ومن قتل منكم فإلي الجنّة‌؟ أ فلا يشتاق أحدكم إلي أن يذهب إلي الجنّة، أو يقدّم عدوّه إلي النار؟ فجبنوا كلّهم ونكلوا، وملكهم الرعب والوهل، فإمّا أن يكون هذا أشجع الناس كما قيل عنه، أو يكون المسلمون كلّهم أجبن العرب وأذلّهم وأفشلهم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الناس كلّهم الشعر الّذي أنشده لمّا نكل القوم بجمعهم عنه، وأنّه جال بفرسه واستدار وذهب يمنة، ثمّ‌ ذهب يسرة، ثمّ‌ وقف تجاه القوم،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بححت من الندا   ء بجمعهم هل من مبارز</w:t>
      </w:r>
    </w:p>
    <w:p>
      <w:pPr>
        <w:pStyle w:val="BookText"/>
        <w:rPr/>
      </w:pPr>
      <w:r>
        <w:rPr>
          <w:rFonts w:ascii="Amiri" w:hAnsi="Amiri" w:eastAsia="Amiri" w:cs="Amiri"/>
          <w:color w:val="111111"/>
          <w:sz w:val="28"/>
          <w:sz w:val="28"/>
          <w:szCs w:val="28"/>
          <w:rtl w:val="true"/>
          <w:lang w:bidi="ar-SA"/>
        </w:rPr>
        <w:t>ووقفت إذ جبن المشيّع   وقفة القرن المناجز</w:t>
      </w:r>
    </w:p>
    <w:p>
      <w:pPr>
        <w:pStyle w:val="BookText"/>
        <w:rPr/>
      </w:pPr>
      <w:r>
        <w:rPr>
          <w:rFonts w:ascii="Amiri" w:hAnsi="Amiri" w:eastAsia="Amiri" w:cs="Amiri"/>
          <w:color w:val="111111"/>
          <w:sz w:val="28"/>
          <w:sz w:val="28"/>
          <w:szCs w:val="28"/>
          <w:rtl w:val="true"/>
          <w:lang w:bidi="ar-SA"/>
        </w:rPr>
        <w:t>وكذاك أنّي لم أزل   متسرّعاً نحو الهزاهز</w:t>
      </w:r>
    </w:p>
    <w:p>
      <w:pPr>
        <w:pStyle w:val="BookText"/>
        <w:rPr/>
      </w:pPr>
      <w:r>
        <w:rPr>
          <w:rFonts w:ascii="Amiri" w:hAnsi="Amiri" w:eastAsia="Amiri" w:cs="Amiri"/>
          <w:color w:val="111111"/>
          <w:sz w:val="28"/>
          <w:sz w:val="28"/>
          <w:szCs w:val="28"/>
          <w:rtl w:val="true"/>
          <w:lang w:bidi="ar-SA"/>
        </w:rPr>
        <w:t>إنّ‌ الشجاعة في الفتي   والجود من خير الغرائز</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برز إليه علي أجابه،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تعجلنّ‌ فقد أتا   ك مجيب صوتك غير عاجز</w:t>
      </w:r>
    </w:p>
    <w:p>
      <w:pPr>
        <w:pStyle w:val="BookText"/>
        <w:rPr/>
      </w:pPr>
      <w:r>
        <w:rPr>
          <w:rFonts w:ascii="Amiri" w:hAnsi="Amiri" w:eastAsia="Amiri" w:cs="Amiri"/>
          <w:color w:val="111111"/>
          <w:sz w:val="28"/>
          <w:sz w:val="28"/>
          <w:szCs w:val="28"/>
          <w:rtl w:val="true"/>
          <w:lang w:bidi="ar-SA"/>
        </w:rPr>
        <w:t>ذو نيّة وبصيرة   يرجو الغداة نجاة فائز</w:t>
      </w:r>
    </w:p>
    <w:p>
      <w:pPr>
        <w:pStyle w:val="BookText"/>
        <w:rPr/>
      </w:pPr>
      <w:r>
        <w:rPr>
          <w:rFonts w:ascii="Amiri" w:hAnsi="Amiri" w:eastAsia="Amiri" w:cs="Amiri"/>
          <w:color w:val="111111"/>
          <w:sz w:val="28"/>
          <w:sz w:val="28"/>
          <w:szCs w:val="28"/>
          <w:rtl w:val="true"/>
          <w:lang w:bidi="ar-SA"/>
        </w:rPr>
        <w:t>إنّي لأرجو أن 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 عليك نائحة الجنائز</w:t>
      </w:r>
    </w:p>
    <w:p>
      <w:pPr>
        <w:pStyle w:val="BookText"/>
        <w:rPr/>
      </w:pPr>
      <w:r>
        <w:rPr>
          <w:rFonts w:ascii="Amiri" w:hAnsi="Amiri" w:eastAsia="Amiri" w:cs="Amiri"/>
          <w:color w:val="111111"/>
          <w:sz w:val="28"/>
          <w:sz w:val="28"/>
          <w:szCs w:val="28"/>
          <w:rtl w:val="true"/>
          <w:lang w:bidi="ar-SA"/>
        </w:rPr>
        <w:t>من ضربة تفني ويب‍‌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 ذكرها عند الهزاهز</w:t>
      </w:r>
    </w:p>
    <w:p>
      <w:pPr>
        <w:pStyle w:val="BookText"/>
        <w:rPr/>
      </w:pPr>
      <w:r>
        <w:rPr>
          <w:rFonts w:ascii="Amiri" w:hAnsi="Amiri" w:eastAsia="Amiri" w:cs="Amiri"/>
          <w:color w:val="111111"/>
          <w:sz w:val="28"/>
          <w:sz w:val="28"/>
          <w:szCs w:val="28"/>
          <w:rtl w:val="true"/>
          <w:lang w:bidi="ar-SA"/>
        </w:rPr>
        <w:t>ولعمري لقد سبق الجاحظ‍‌ بما قاله بعض جهّال الأنصاري، لمّا رجع رسول الله من بدر، وقال فتي من الأنصار شهد معه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قتلنا إلّا عجائز صُلعا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ذلك يا ابن أخ، اولئك الملأ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أبوبكر مع النبيّ‌ صلى الله عليه و آله يوم احد، كما ثبت علي، فلا فخر لأحدهما علي صاحبه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ثباته يوم احد فأكثر المؤرّخين وأرباب السير ينكرونه، وجمهورهم يروي أنّه لم يبق مع النبيّ‌ صلى الله عليه و آله إلّا علي وطلحة والزبير وأبودجانة، وقد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خامس، وهو عبدالله بن مسعود، ومنهم من أثبت سادساً، وهو المقداد بن عمرو، وروي يحيي بن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ثبت مع رسول الله صلى الله عليه و آله يوم 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وأبودجانة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أنّ‌ أبابكر ثبت يوم احد كما يدّعيه الجاحظ‍‌، أ يجوز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كما ثبت علي، فلا فخر لأحدهما علي الآخر؟ وهو يعلم آثار علي عليه السلام ذلك اليوم، وأنّه قتل أصحاب الألوية من بني عبدالدار؛ منهم طلحة بن أبي‌طلحة، الّذي رأي رسول الله صلى الله عليه و آله في منامه أنّه مردف كبشاً، فأوّله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 الكتيبة نقتله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قتله علي عليه السلام مبارزة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قتيل قتل من المشركين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رسول الله صلى الله عليه و آله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كبش الكتيبة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منه من المحاماة عن رسول الله صلى الله عليه و آله ، وقد فرّ الناس وأسلموه، فتصمد له كتيبة من قريش،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اكفني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عليها فيهزمها، ويقتل عميدها،</w:t>
      </w:r>
    </w:p>
    <w:p>
      <w:pPr>
        <w:pStyle w:val="BookText"/>
        <w:rPr/>
      </w:pPr>
      <w:r>
        <w:rPr>
          <w:rFonts w:ascii="Amiri" w:hAnsi="Amiri" w:eastAsia="Amiri" w:cs="Amiri"/>
          <w:color w:val="111111"/>
          <w:sz w:val="28"/>
          <w:sz w:val="28"/>
          <w:szCs w:val="28"/>
          <w:rtl w:val="true"/>
          <w:lang w:bidi="ar-SA"/>
        </w:rPr>
        <w:t>حتّي سمع المسلمون والمشركون صوتاً من قبل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ذوالفقا   رِ ولا فتي إلّا علي</w:t>
      </w:r>
    </w:p>
    <w:p>
      <w:pPr>
        <w:pStyle w:val="BookText"/>
        <w:rPr/>
      </w:pPr>
      <w:r>
        <w:rPr>
          <w:rFonts w:ascii="Amiri" w:hAnsi="Amiri" w:eastAsia="Amiri" w:cs="Amiri"/>
          <w:color w:val="111111"/>
          <w:sz w:val="28"/>
          <w:sz w:val="28"/>
          <w:szCs w:val="28"/>
          <w:rtl w:val="true"/>
          <w:lang w:bidi="ar-SA"/>
        </w:rPr>
        <w:t>وحتّي قال النبيّ‌ صلى الله عليه و آله عن جبرائيل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تكون هذه آثاره وأفعاله، ثمّ‌ يقول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فخر لأحدهما علي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افْتَحْ‌ بَيْنَنا وَ بَيْنَ‌ قَوْمِنا بِالْحَقِّ‌ وَ أَنْتَ‌ خَيْرُ الْفاتِحِينَ‌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ولأبي‌بكر في ذلك اليوم مقام مشهور، خرج ابنه عبدالرحمان فارساً مكفّراً في الحديد، يسأل المبارزة،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عبدالرحمان بن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إليه أبوبكر يسعي بسيفه،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سيفك وارجع إلي مكانك، ومتّعنا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أغناك يا أباعثمان عن ذكر هذا المقام المشهور لأبي‌بكر، فإنّه لو تسمعه الإماميّة لأضافته إلي ما عندها من المثالب، لأنّ‌ قول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علي أنّه لا يحتمل مبارزة أحد، لأنّه إذا لم يحتمل مبارزة ابنه، وأنت تعلم حنّو الابن علي الأب وتبجيله له، وإشفاقه عليه وكفّه عنه، لم يحتمل مبارزة الغريب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ومتّعنا 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إيذان له بأنّه كان يقتل لو خرج، ورسول الله كان أعرف به من الجاحظ‍‌، فأين حال هذا الرجل من حال الرجل الّذي صلي بالحرب، ومشي إلي السيف بالسيف، فقتل السادة والقادة والفرسان والرجّالة‌؟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أبابكر وإن لم تكن آثاره في الحرب كآثار غيره، فقد بذل الجهد، وفعل ما يستطيعه وتبلغه قوّته، وإذا بذل المجهود فلا حال أشرف من حاله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بذل 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صدق،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حال أشرف من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فخطأ؛ لأنّ‌ حال من بلغت قوّته فأعملها في قتل المشركين أشرف من حال من نقصت قوّته عن بلوغ الغاية، أ لا تري أنّ‌ حال الرجل أشرف في الجهاد من</w:t>
      </w:r>
      <w:bookmarkStart w:id="92" w:name="pg14293_184450"/>
    </w:p>
    <w:p>
      <w:pPr>
        <w:pStyle w:val="BookText"/>
        <w:rPr/>
      </w:pPr>
      <w:bookmarkEnd w:id="92"/>
      <w:r>
        <w:rPr>
          <w:rFonts w:ascii="Amiri" w:hAnsi="Amiri" w:eastAsia="Amiri" w:cs="Amiri"/>
          <w:color w:val="111111"/>
          <w:sz w:val="28"/>
          <w:sz w:val="28"/>
          <w:szCs w:val="28"/>
          <w:rtl w:val="true"/>
          <w:lang w:bidi="ar-SA"/>
        </w:rPr>
        <w:t xml:space="preserve">حال المرأة، وحال البالغ الأيّد أشرف من حال الصبي الضعيف‌؟ </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215/13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Heading5"/>
        <w:numPr>
          <w:ilvl w:val="4"/>
          <w:numId w:val="1"/>
        </w:numPr>
        <w:rPr/>
      </w:pPr>
      <w:bookmarkStart w:id="93" w:name="__RefHeading___Toc315598_1588784861"/>
      <w:bookmarkStart w:id="94" w:name="_Toc36"/>
      <w:bookmarkEnd w:id="93"/>
      <w:r>
        <w:rPr/>
        <w:t>3</w:t>
      </w:r>
      <w:r>
        <w:rPr>
          <w:rtl w:val="true"/>
        </w:rPr>
        <w:t xml:space="preserve">. </w:t>
      </w:r>
      <w:r>
        <w:rPr>
          <w:rtl w:val="true"/>
        </w:rPr>
        <w:t>الأنباري</w:t>
      </w:r>
      <w:bookmarkEnd w:id="94"/>
    </w:p>
    <w:p>
      <w:pPr>
        <w:pStyle w:val="BookText"/>
        <w:rPr/>
      </w:pPr>
      <w:r>
        <w:rPr>
          <w:rFonts w:eastAsia="Times New Roman" w:cs="Times New Roman" w:ascii="Times New Roman" w:hAnsi="Times New Roman"/>
          <w:color w:val="111111"/>
          <w:sz w:val="28"/>
          <w:szCs w:val="28"/>
          <w:lang w:val="en-US" w:bidi="en-US"/>
        </w:rPr>
        <w:t>17640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الأنباري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ذكرنا من علي فضيلة   رمونا لها جهلاً بشتم أبي‌بكر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ستأتي روايته مع رواية أبي‌عبدالله بن الجهم</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315600_1588784861"/>
      <w:bookmarkStart w:id="96" w:name="_Toc37"/>
      <w:bookmarkEnd w:id="95"/>
      <w:r>
        <w:rPr/>
        <w:t>4</w:t>
      </w:r>
      <w:r>
        <w:rPr>
          <w:rtl w:val="true"/>
        </w:rPr>
        <w:t xml:space="preserve">. </w:t>
      </w:r>
      <w:r>
        <w:rPr>
          <w:rtl w:val="true"/>
        </w:rPr>
        <w:t>بشر بن المعتمر</w:t>
      </w:r>
      <w:bookmarkEnd w:id="96"/>
    </w:p>
    <w:p>
      <w:pPr>
        <w:pStyle w:val="BookText"/>
        <w:rPr/>
      </w:pPr>
      <w:r>
        <w:rPr>
          <w:rFonts w:eastAsia="Times New Roman" w:cs="Times New Roman" w:ascii="Times New Roman" w:hAnsi="Times New Roman"/>
          <w:color w:val="111111"/>
          <w:sz w:val="28"/>
          <w:szCs w:val="28"/>
          <w:lang w:val="en-US" w:bidi="en-US"/>
        </w:rPr>
        <w:t>17641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المعتمر من قدماء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بتفضيل علي عليه السلام ،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أشجعهم وأسخاهم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سري القول بالتفضيل إلي أصحابنا البغداديّين قاطبة، وفي كثير من البصريّين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7" w:name="__RefHeading___Toc315602_1588784861"/>
      <w:bookmarkStart w:id="98" w:name="_Toc38"/>
      <w:bookmarkEnd w:id="97"/>
      <w:r>
        <w:rPr/>
        <w:t>5</w:t>
      </w:r>
      <w:r>
        <w:rPr>
          <w:rtl w:val="true"/>
        </w:rPr>
        <w:t xml:space="preserve">. </w:t>
      </w:r>
      <w:r>
        <w:rPr>
          <w:rtl w:val="true"/>
        </w:rPr>
        <w:t>أبوجحيفة</w:t>
      </w:r>
      <w:bookmarkEnd w:id="98"/>
    </w:p>
    <w:p>
      <w:pPr>
        <w:pStyle w:val="BookText"/>
        <w:rPr/>
      </w:pPr>
      <w:r>
        <w:rPr>
          <w:rFonts w:eastAsia="Times New Roman" w:cs="Times New Roman" w:ascii="Times New Roman" w:hAnsi="Times New Roman"/>
          <w:color w:val="111111"/>
          <w:sz w:val="28"/>
          <w:szCs w:val="28"/>
          <w:lang w:val="en-US" w:bidi="en-US"/>
        </w:rPr>
        <w:t>17642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أبوصالح الحكم بن موسي، حدّثنا شهاب بن خراش، حدّثنا الحجّاج بن دينار، عن حصين بن عبدالرحمان، عن أبي‌جحيفة،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أري أنّ‌ عليّاً أفضل الناس بعد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70"/>
      </w:r>
    </w:p>
    <w:p>
      <w:pPr>
        <w:pStyle w:val="Heading5"/>
        <w:numPr>
          <w:ilvl w:val="4"/>
          <w:numId w:val="1"/>
        </w:numPr>
        <w:rPr/>
      </w:pPr>
      <w:bookmarkStart w:id="99" w:name="__RefHeading___Toc315604_1588784861"/>
      <w:bookmarkStart w:id="100" w:name="_Toc39"/>
      <w:bookmarkEnd w:id="99"/>
      <w:r>
        <w:rPr/>
        <w:t>6</w:t>
      </w:r>
      <w:r>
        <w:rPr>
          <w:rtl w:val="true"/>
        </w:rPr>
        <w:t xml:space="preserve">. </w:t>
      </w:r>
      <w:r>
        <w:rPr>
          <w:rtl w:val="true"/>
        </w:rPr>
        <w:t>ابن أبي‌الحديد</w:t>
      </w:r>
      <w:bookmarkEnd w:id="100"/>
    </w:p>
    <w:p>
      <w:pPr>
        <w:pStyle w:val="BookText"/>
        <w:rPr/>
      </w:pPr>
      <w:r>
        <w:rPr>
          <w:rFonts w:eastAsia="Times New Roman" w:cs="Times New Roman" w:ascii="Times New Roman" w:hAnsi="Times New Roman"/>
          <w:color w:val="111111"/>
          <w:sz w:val="28"/>
          <w:szCs w:val="28"/>
          <w:lang w:val="en-US" w:bidi="en-US"/>
        </w:rPr>
        <w:t>17643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البغداديّون قاطبة، قدماؤهم ومتأخّروهم، كأبي‌سهل</w:t>
      </w:r>
    </w:p>
    <w:p>
      <w:pPr>
        <w:pStyle w:val="BookText"/>
        <w:rPr/>
      </w:pPr>
      <w:r>
        <w:rPr>
          <w:rFonts w:ascii="Amiri" w:hAnsi="Amiri" w:eastAsia="Amiri" w:cs="Amiri"/>
          <w:color w:val="111111"/>
          <w:sz w:val="28"/>
          <w:sz w:val="28"/>
          <w:szCs w:val="28"/>
          <w:rtl w:val="true"/>
          <w:lang w:bidi="ar-SA"/>
        </w:rPr>
        <w:t>بشر بن المعتمر، وأبي‌موسي عيسي بن صبيح، وأبي‌عبدالله جعفر بن مبشّر، وأبي‌جعفر الإسكافي، وأبي‌الحسين الخيّاط‍‌، وأبي‌القاسم عبدالله بن محمود البلخي وتلامذته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أفضل من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 هذا المذهب ذهب من البصريّين أبوعلي محمّد بن عبدالوهّاب الجبائي أخيراً، وكان من قبل من المتوقّفين، كان يميل إلي التفضيل ولا يصرّح به، وإذا صنّف ذهب إلي الوقف في مصنّفاته، وقال في كثير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خبر الطائر فعلي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قاضي القضاة رحمه الله ذكر في شرح المقالات لأبي‌القاسم البلخي أنّ‌ أباعلي رحمه الله ما مات حتّي قال بتفضيل علي عليه السلام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نقل ذلك عنه سماعاً ولم يوجد في شيء من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أباعلي رحمه الله يوم مات استدني ابنه أباهاشم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ضعف عن رفع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فألقي إليه أشياء، من جملتها القول بتفضيل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ذهب من البصريّين إلي تفضيله عليه السلام الشيخ أبوعبدالله الحسين بن علي البصري رضي الله عنه ، كان متحقّقاً بتفضيله، ومبالغاً في ذلك، وصنّف فيه كتاباً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ذهب إلي تفضيله عليه السلام من البصريّين قاضي القضاة أبوالحسن عبدالجبّار بن أحمد رحمه الله ، ذكر ابن متّويه عنه في كتاب الكفاية في علم الكلام أنّه كان من المتوقّفين بين علي عليه السلام وأبي‌بكر، ثمّ‌ قطع علي تفضيل علي عليه السلام بكامل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البصريّين الذاهبين إلي تفضيله عليه السلام أبومحمّد الحسن بن متّويه صاحب التذكرة، نصّ‌ في كتاب الكفاية علي تفضيله عليه السلام علي أبي‌بكر واحتجّ‌ لذلك، وأطال في الاحتجاج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نحن فنذهب إلي ما يذهب إليه شيوخنا البغداديّون من تفضيله عليه السلام ، وقد ذكرنا في كتبنا الكلاميّة ما معني الأفضل، وهل المراد به الأكثر ثواباً أو الأجمع لمزايا الفضل والخلال الحميدة، وبيّنا أنّه عليه السلام أفضل علي التفسيرين معاً، وليس هذا الكتاب موضوعاً لذكر الحجاج في ذلك أو في غيره من المباحث الكلاميّة لنذكره، ولهذا موضع هو أملك به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القول فيما يذهب إليه أصحابنا المعتزلة فى الإمامة والتفضيل والبغاة والخوارج</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أصحابنا أصحاب النجاة والخلاص والفوز في هذه المسألة؛ لأنّهم سلكوا طريقة مقتصدة،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الخلق في الآخرة، وأعلاهم منزلة في الجنّة، وأفضل الخلق في الدنيا، وأكثرهم خصائص ومزايا ومناقب، وكلّ‌ من عاداه أو حاربه أو أبغضه فإنّه عدوّ لله سبحانه وخالد في النار مع الكفّار والمنافقين، إلّا أن يكون ممّن قد ثبتت توبته، ومات علي تولّيه وحبّه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الأفاضل من المهاجرين والأنصار الّذين ولوا الإمامة قبله فلو أنّه أنكر إمامتهم وغضب عليهم، وسخط‍‌ فعلهم، فضلاً عن أن يشهر عليهم السيف، أو يدعو إلي نفسه،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الهالكين، كما لو غضب عليهم رسول الله صلى الله عليه و آله ، لأنّه قد ثبت أنّ‌ رسول الله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 وسلمك 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رأيناه رضي إمامتهم وبايعهم وصلّي خلفهم وأنكحهم وأكل من فيئهم، فلم يكن لنا أن نتعدّي فعله، ولا نتجاوز ما اشتهر عنه، ألا تري أنّه لمّا برئ من معاوية برئنا منه، ولمّا لعنه لعنّاه، ولمّا حكم بضلال أهل الشام ومن كان فيهم من بقايا الصحابة كعمرو بن العاص وعبدالله ابنه وغيرهما حكمنا أيضاً بضلالهم‌؟</w:t>
      </w:r>
    </w:p>
    <w:p>
      <w:pPr>
        <w:pStyle w:val="BookText"/>
        <w:rPr/>
      </w:pPr>
      <w:r>
        <w:rPr>
          <w:rFonts w:ascii="Amiri" w:hAnsi="Amiri" w:eastAsia="Amiri" w:cs="Amiri"/>
          <w:color w:val="111111"/>
          <w:sz w:val="28"/>
          <w:sz w:val="28"/>
          <w:szCs w:val="28"/>
          <w:rtl w:val="true"/>
          <w:lang w:bidi="ar-SA"/>
        </w:rPr>
        <w:t>والحاصل أنّا لم نجعل بينه وبين النبيّ‌ صلى الله عليه و آله إلّا رتبة النبوّة، وأعطيناه كلّ‌ ما عدا ذلك من الفضل المشترك بينه وبينه، ولم نطعن في أكابر الصحابة الّذين لم يصحّ‌ عندنا أنّه طعن فيهم، وعاملناهم بما عاملهم عليه السلام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بالتفضيل قول قديم، قد قال به كثير من الصحابة والتابعين، فمن الصحابة عمّار والمقداد وأبوذرّ وسلمان وجابر بن عبدالله واُبي بن كعب وحذيفة وبريدة وأبوأيّوب وسهل بن حنيف وعثمان بن حنيف وأبوالهيثم بن التيّهان وخزيمة بن ثابت وأبوالطفيل عامر بن واثلة والعبّاس بن عبدالمطّلب وبنوه، وبنوهاشم كافّة، وبنوالمطّلب كافّة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الزبير من القائلين به في بدء الأمر ثمّ‌ رجع، وكان من بني‌اُميّة قوم يقولون</w:t>
      </w:r>
    </w:p>
    <w:p>
      <w:pPr>
        <w:pStyle w:val="BookText"/>
        <w:rPr/>
      </w:pPr>
      <w:r>
        <w:rPr>
          <w:rFonts w:ascii="Amiri" w:hAnsi="Amiri" w:eastAsia="Amiri" w:cs="Amiri"/>
          <w:color w:val="111111"/>
          <w:sz w:val="28"/>
          <w:sz w:val="28"/>
          <w:szCs w:val="28"/>
          <w:rtl w:val="true"/>
          <w:lang w:bidi="ar-SA"/>
        </w:rPr>
        <w:t xml:space="preserve">بذلك، منهم خالد بن سعيد بن العاص، ومنهم عمر بن عبدالعزيز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فأمّا من قال بتفضيله علي الناس كافّة من التابعين فخلق كثير؛ كاُويس القرني وزيد بن صوحان، وصعصعة أخيه، وجندب الخير، وعبيدة السلماني وغيرهم ممّن لا يحصي كثرة </w:t>
      </w:r>
      <w:r>
        <w:rPr>
          <w:rFonts w:eastAsia="Amiri" w:cs="Amiri" w:ascii="Amiri" w:hAnsi="Amiri"/>
          <w:color w:val="111111"/>
          <w:sz w:val="28"/>
          <w:szCs w:val="28"/>
          <w:rtl w:val="true"/>
          <w:lang w:bidi="ar-SA"/>
        </w:rPr>
        <w:t xml:space="preserve">... . </w:t>
      </w:r>
      <w:r>
        <w:rPr>
          <w:rStyle w:val="FootnoteAnchor"/>
          <w:rtl w:val="true"/>
        </w:rPr>
        <w:footnoteReference w:id="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lang w:bidi="ar-SA"/>
        </w:rPr>
        <w:t>220/20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في مجلس بعض الأكابر وأنا حاضر القول في أنّ‌ عليّاً عليه السلام شرف بفاطمة عليها السلام ، فقال إنسان كان حاضر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فاطمة عليها السلام شرفت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وخاض الحاضرون في ذلك بعد إنكارهم تلك اللفظة، وسألني صاحب المجلس أن أذكر ما عندي في المعني وأن اوضّح أيّهما أفضل‌؟ علي أم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أيّهما أفضل، فإن اريد بالأفضل الأجمع للمناقب الّتي تتفاضل بها الناس، نحو العلم والشجاعة ونحو ذلك، فعلي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بالأفضل الأرفع منزلة عند الله؛ فالّذي استقرّ عليه رأي المتأخّرين من أصحابنا أنّ‌ عليّاً أرفع المسلمين كافّة عند الله تعالي بعد رسول الله صلى الله عليه و آله من الذكور والإناث، وفاطمة امرأة من المسلمين، وإن كانت سيّدة نساء العالمين، ويدلّ‌ علي ذلك أنّه قد ثبت أنّه أحبّ‌ الخلق إلي الله تعالي بحديث الطائر، وفاطمة من الخلق، وأحبّ‌ الخلق إليه سبحانه أعظمهم ثواباً يوم القيامة، علي ما فسّره المحقّقون من أهل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بالأفضل الأشرف نسباً، ففاطمة أفضل؛ لأنّ‌ أباها سيّد ولد آدم من الأوّلين والآخرين، فليس في آباء علي عليه السلام مثله ولا مقارنه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بالأفضل من كان رسول الله صلى الله عليه و آله أشدّ عليه حنوّاً وأمسّ‌ به رحماً، ففاطمة أفضل؛ لأنّها ابنته، وكان شديد الحبّ‌ لها والحنوّ عليها جدّاً، وهي أقرب إليه نسباً من ابن العمّ‌، لا شبهة في 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القول في أنّ‌ عليّاً شرف بها أو شرفت به، فإنّ‌ عليّاً عليه السلام كانت أسباب شرفه وتميّزه علي الناس متنوّعة، فمنها ما هو متعلّق بفاطمة عليها السلام ، ومنها ما هو متعلّق بأبيها</w:t>
      </w:r>
      <w:bookmarkStart w:id="101" w:name="pg14293_184459"/>
    </w:p>
    <w:p>
      <w:pPr>
        <w:pStyle w:val="BookText"/>
        <w:rPr/>
      </w:pPr>
      <w:bookmarkEnd w:id="10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 ما هو مستقلّ‌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 هو مستقلّ‌ بنفسه فنحو شجاعته وعفّته وحلمه وقناعته وسجاحة أخلاقه وسماحة نفسه، وأمّا الّذي هو متعلّق برسول الله صلى الله عليه و آله فنحو علمه ودينه وزهده وعبادته وسبقه إلي الإسلام وإخباره بالغيوب </w:t>
      </w:r>
      <w:r>
        <w:rPr>
          <w:rFonts w:eastAsia="Amiri" w:cs="Amiri" w:ascii="Amiri" w:hAnsi="Amiri"/>
          <w:color w:val="111111"/>
          <w:sz w:val="28"/>
          <w:szCs w:val="28"/>
          <w:rtl w:val="true"/>
          <w:lang w:bidi="ar-SA"/>
        </w:rPr>
        <w:t xml:space="preserve">... . </w:t>
      </w:r>
      <w:r>
        <w:rPr>
          <w:rStyle w:val="FootnoteAnchor"/>
          <w:rtl w:val="true"/>
        </w:rPr>
        <w:footnoteReference w:id="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الوصيّة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Heading5"/>
        <w:numPr>
          <w:ilvl w:val="4"/>
          <w:numId w:val="1"/>
        </w:numPr>
        <w:rPr/>
      </w:pPr>
      <w:bookmarkStart w:id="102" w:name="__RefHeading___Toc315606_1588784861"/>
      <w:bookmarkStart w:id="103" w:name="_Toc40"/>
      <w:bookmarkEnd w:id="102"/>
      <w:r>
        <w:rPr/>
        <w:t>7</w:t>
      </w:r>
      <w:r>
        <w:rPr>
          <w:rtl w:val="true"/>
        </w:rPr>
        <w:t xml:space="preserve">. </w:t>
      </w:r>
      <w:r>
        <w:rPr>
          <w:rtl w:val="true"/>
        </w:rPr>
        <w:t>الحسن البصري</w:t>
      </w:r>
      <w:bookmarkEnd w:id="103"/>
    </w:p>
    <w:p>
      <w:pPr>
        <w:pStyle w:val="BookText"/>
        <w:rPr/>
      </w:pPr>
      <w:r>
        <w:rPr>
          <w:rFonts w:eastAsia="Times New Roman" w:cs="Times New Roman" w:ascii="Times New Roman" w:hAnsi="Times New Roman"/>
          <w:color w:val="111111"/>
          <w:sz w:val="28"/>
          <w:szCs w:val="28"/>
          <w:lang w:val="en-US" w:bidi="en-US"/>
        </w:rPr>
        <w:t>17646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يظنّ‌ به الانحراف عنه، ولم يكن كما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فيمن جمع الخصال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ائتمانه علي براءة، وما قال له الرسول في غزاة تبوك، فلو كان غير النبوّة شيء يفوته لاستثناه، وقول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لم يؤمّر عليه أمير قطّ‍‌ وقد امّرت الاُمراء علي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أبان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البصري عن علي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السابقة والفضل والعلم والحكمة والفقه والرأي والصحبة والنجدة والبلاء والزهد والقضاء والقرابة، إنّ‌ عليّاً كان في أمره عليّاً، رحم الله عليّاً، وصلّي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أباسعيد، أ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عليه لغير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علي المسلمين إذا ذكروا، وصلّ‌ علي النبيّ‌ وآله وعلي خير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خير من حمزة وجعفر؟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فاطمة وابنيها؟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إنّه خير آل محمّد كلّهم، ومن يشكّ‌ أنّه خير منهم، وقد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وأبوهما خير منهما؟ ولم يجر عليه اسم شرك، ولا شرب خمر، وقد قال رسول الله صلى الله عليه و آله لفاطمة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خير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 امّته خير منه لاستثناه، ولقد آخي رسول الله صلى الله عليه و آله بين أصحابه، فآخي بين علي ونفسه، فرسول الله صلى الله عليه و آله خير الناس نفساً، وخيرهم أخاً</w:t>
      </w:r>
      <w:r>
        <w:rPr>
          <w:rFonts w:eastAsia="Amiri" w:cs="Amiri" w:ascii="Amiri" w:hAnsi="Amiri"/>
          <w:color w:val="111111"/>
          <w:sz w:val="28"/>
          <w:szCs w:val="28"/>
          <w:rtl w:val="true"/>
          <w:lang w:bidi="ar-SA"/>
        </w:rPr>
        <w:t>.</w:t>
      </w:r>
      <w:bookmarkStart w:id="104" w:name="pg14293_184461"/>
    </w:p>
    <w:p>
      <w:pPr>
        <w:pStyle w:val="BookText"/>
        <w:rPr/>
      </w:pPr>
      <w:bookmarkEnd w:id="104"/>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أباسعيد، فما هذا الّذي يقال عنك إنّك قلته في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أحقن دمي من هؤلاء الجبابرة، ولولا ذلك لشالت بي الخشب</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Heading5"/>
        <w:numPr>
          <w:ilvl w:val="4"/>
          <w:numId w:val="1"/>
        </w:numPr>
        <w:rPr/>
      </w:pPr>
      <w:bookmarkStart w:id="105" w:name="__RefHeading___Toc315608_1588784861"/>
      <w:bookmarkStart w:id="106" w:name="_Toc41"/>
      <w:bookmarkEnd w:id="105"/>
      <w:r>
        <w:rPr/>
        <w:t>8</w:t>
      </w:r>
      <w:r>
        <w:rPr>
          <w:rtl w:val="true"/>
        </w:rPr>
        <w:t xml:space="preserve">. </w:t>
      </w:r>
      <w:r>
        <w:rPr>
          <w:rtl w:val="true"/>
        </w:rPr>
        <w:t>الرمّاني</w:t>
      </w:r>
      <w:bookmarkEnd w:id="106"/>
    </w:p>
    <w:p>
      <w:pPr>
        <w:pStyle w:val="BookText"/>
        <w:rPr/>
      </w:pPr>
      <w:r>
        <w:rPr>
          <w:rFonts w:eastAsia="Times New Roman" w:cs="Times New Roman" w:ascii="Times New Roman" w:hAnsi="Times New Roman"/>
          <w:color w:val="111111"/>
          <w:sz w:val="28"/>
          <w:szCs w:val="28"/>
          <w:lang w:val="en-US" w:bidi="en-US"/>
        </w:rPr>
        <w:t>17647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رضي الله عنه أفضل الناس بعد رسول الله صلى الله عليه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7" w:name="__RefHeading___Toc315610_1588784861"/>
      <w:bookmarkStart w:id="108" w:name="_Toc42"/>
      <w:bookmarkEnd w:id="107"/>
      <w:r>
        <w:rPr/>
        <w:t>9</w:t>
      </w:r>
      <w:r>
        <w:rPr>
          <w:rtl w:val="true"/>
        </w:rPr>
        <w:t xml:space="preserve">. </w:t>
      </w:r>
      <w:r>
        <w:rPr>
          <w:rtl w:val="true"/>
        </w:rPr>
        <w:t>زيد بن علي</w:t>
      </w:r>
      <w:bookmarkEnd w:id="108"/>
    </w:p>
    <w:p>
      <w:pPr>
        <w:pStyle w:val="BookText"/>
        <w:rPr/>
      </w:pPr>
      <w:r>
        <w:rPr>
          <w:rFonts w:eastAsia="Times New Roman" w:cs="Times New Roman" w:ascii="Times New Roman" w:hAnsi="Times New Roman"/>
          <w:color w:val="111111"/>
          <w:sz w:val="28"/>
          <w:szCs w:val="28"/>
          <w:lang w:val="en-US" w:bidi="en-US"/>
        </w:rPr>
        <w:t>17648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 ي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أبوعبدالله محمّد بن علي بن الحسن بن عبدالرحمان العلوي، أخبرنا أبوالحسن علي بن عبدالرحمان بن أبي‌السري البكّائي، حدّثنا الحسن بن الطيّب البلخي، حدّثنا إسماعيل بن موسي الفزاري، أخبرنا عمرو بن عبدالغفّار، عن حسين بن زيد، حدّثني سالم مولي أبي‌الحسين،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أبي‌الحسين زيد بن علي ومعه ناس من قريش ومن بني‌هاشم وبني‌مخزوم، فتذاكروا أبابكر وعمر، فكأنّ‌ المخزوميّين قدّموا أبابكر وعمر، وزيد ساكت لا يقول لهم شيئاً، ثمّ‌ قاموا فتفرّقوا، فعادوا بالعشي إلي مجلسهم، فقال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مقالتكم وإنّي قلت في ذلك كلمات فاسمعوهنّ‌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زيد بن علي بن الحسين بن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فضّل الأقوام يوماً برأيهم   فإنّ‌ عليّاً فضّلته المناقب</w:t>
      </w:r>
    </w:p>
    <w:p>
      <w:pPr>
        <w:pStyle w:val="BookText"/>
        <w:rPr/>
      </w:pPr>
      <w:r>
        <w:rPr>
          <w:rFonts w:ascii="Amiri" w:hAnsi="Amiri" w:eastAsia="Amiri" w:cs="Amiri"/>
          <w:color w:val="111111"/>
          <w:sz w:val="28"/>
          <w:sz w:val="28"/>
          <w:szCs w:val="28"/>
          <w:rtl w:val="true"/>
          <w:lang w:bidi="ar-SA"/>
        </w:rPr>
        <w:t>وقول رسول الله والحقّ‌ قوله   وإن رغمت فيه الاُنوف الكواذب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بأنّك منّي يا علي مغالباً   كهارون من موسي أخ لي وصاحب</w:t>
      </w:r>
      <w:bookmarkStart w:id="109" w:name="pg14293_184463"/>
    </w:p>
    <w:p>
      <w:pPr>
        <w:pStyle w:val="BookText"/>
        <w:rPr/>
      </w:pPr>
      <w:bookmarkEnd w:id="109"/>
      <w:r>
        <w:rPr>
          <w:rFonts w:ascii="Amiri" w:hAnsi="Amiri" w:eastAsia="Amiri" w:cs="Amiri"/>
          <w:color w:val="111111"/>
          <w:sz w:val="28"/>
          <w:sz w:val="28"/>
          <w:szCs w:val="28"/>
          <w:rtl w:val="true"/>
          <w:lang w:bidi="ar-SA"/>
        </w:rPr>
        <w:t>دعاه ببدر فاستجاب لأمره   فبادر في ذات الإله يضارب</w:t>
      </w:r>
    </w:p>
    <w:p>
      <w:pPr>
        <w:pStyle w:val="BookText"/>
        <w:rPr/>
      </w:pPr>
      <w:r>
        <w:rPr>
          <w:rFonts w:ascii="Amiri" w:hAnsi="Amiri" w:eastAsia="Amiri" w:cs="Amiri"/>
          <w:color w:val="111111"/>
          <w:sz w:val="28"/>
          <w:sz w:val="28"/>
          <w:szCs w:val="28"/>
          <w:rtl w:val="true"/>
          <w:lang w:bidi="ar-SA"/>
        </w:rPr>
        <w:t xml:space="preserve">فما زال يعلوهم به وكأنّه   شهاب تثني بالقوائم ثاقب </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فى تاريخ مدينة دمشق </w:t>
      </w:r>
      <w:r>
        <w:rPr>
          <w:rFonts w:eastAsia="Amiri" w:cs="Amiri" w:ascii="Amiri" w:hAnsi="Amiri"/>
          <w:color w:val="111111"/>
          <w:sz w:val="28"/>
          <w:szCs w:val="28"/>
          <w:lang w:bidi="ar-SA"/>
        </w:rPr>
        <w:t>531/42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w:t>
      </w:r>
    </w:p>
    <w:p>
      <w:pPr>
        <w:pStyle w:val="Heading5"/>
        <w:numPr>
          <w:ilvl w:val="4"/>
          <w:numId w:val="1"/>
        </w:numPr>
        <w:rPr/>
      </w:pPr>
      <w:bookmarkStart w:id="110" w:name="__RefHeading___Toc315612_1588784861"/>
      <w:bookmarkStart w:id="111" w:name="_Toc43"/>
      <w:bookmarkEnd w:id="110"/>
      <w:r>
        <w:rPr/>
        <w:t>10</w:t>
      </w:r>
      <w:r>
        <w:rPr>
          <w:rtl w:val="true"/>
        </w:rPr>
        <w:t xml:space="preserve">. </w:t>
      </w:r>
      <w:r>
        <w:rPr>
          <w:rtl w:val="true"/>
        </w:rPr>
        <w:t>سفيان الثوري</w:t>
      </w:r>
      <w:bookmarkEnd w:id="111"/>
    </w:p>
    <w:p>
      <w:pPr>
        <w:pStyle w:val="BookText"/>
        <w:rPr/>
      </w:pPr>
      <w:r>
        <w:rPr>
          <w:rFonts w:eastAsia="Times New Roman" w:cs="Times New Roman" w:ascii="Times New Roman" w:hAnsi="Times New Roman"/>
          <w:color w:val="111111"/>
          <w:sz w:val="28"/>
          <w:szCs w:val="28"/>
          <w:lang w:val="en-US" w:bidi="en-US"/>
        </w:rPr>
        <w:t>17649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 مرّة وأنا مستقبله وتبسّم وليس معنا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أهل الكوفة، كأنّ‌ الكوفة إنّما بنيت علي حبّ‌ علي، ما كلّمت أحداً منهم إلّا وجدت المقتصد منهم الّذي يفضّل عليّاً علي أبي‌بكر وعمر، منهم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كأنّي أعظمت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لو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أفضل عندي منهما ما عنّفته إذا ذكر فضلهما،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فذكرت ذلك لوكيع بن الجرّاح ونحن خاليين فاشتلهاها </w:t>
      </w:r>
      <w:r>
        <w:rPr>
          <w:rStyle w:val="FootnoteAnchor"/>
          <w:rtl w:val="true"/>
        </w:rPr>
        <w:footnoteReference w:id="76"/>
      </w:r>
      <w:r>
        <w:rPr>
          <w:rFonts w:ascii="Amiri" w:hAnsi="Amiri" w:eastAsia="Amiri" w:cs="Amiri"/>
          <w:color w:val="111111"/>
          <w:sz w:val="28"/>
          <w:sz w:val="28"/>
          <w:szCs w:val="28"/>
          <w:rtl w:val="true"/>
          <w:lang w:bidi="ar-SA"/>
        </w:rPr>
        <w:t>أبوسفيان وضحك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سفيان يبلغ بنا هذا الحدّ، ولكنّه أفضي إلي معمر ما لم يفض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أقول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أ رأيت إن فضّلنا عليّاً علي أبي‌بكر وعمر ما تقول في ذلك‌؟ فسكت ساعة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أخشي أن يكون ذلك طعناً علي أبي‌بكر وعمر، ولكنّا نقف</w:t>
      </w:r>
      <w:r>
        <w:rPr>
          <w:rFonts w:eastAsia="Amiri" w:cs="Amiri" w:ascii="Amiri" w:hAnsi="Amiri"/>
          <w:color w:val="111111"/>
          <w:sz w:val="28"/>
          <w:szCs w:val="28"/>
          <w:rtl w:val="true"/>
          <w:lang w:bidi="ar-SA"/>
        </w:rPr>
        <w:t xml:space="preserve">. </w:t>
      </w:r>
      <w:r>
        <w:rPr>
          <w:rStyle w:val="FootnoteAnchor"/>
          <w:rtl w:val="true"/>
        </w:rPr>
        <w:footnoteReference w:id="77"/>
      </w:r>
    </w:p>
    <w:p>
      <w:pPr>
        <w:pStyle w:val="Heading5"/>
        <w:numPr>
          <w:ilvl w:val="4"/>
          <w:numId w:val="1"/>
        </w:numPr>
        <w:rPr/>
      </w:pPr>
      <w:bookmarkStart w:id="112" w:name="__RefHeading___Toc315614_1588784861"/>
      <w:bookmarkStart w:id="113" w:name="_Toc44"/>
      <w:bookmarkEnd w:id="112"/>
      <w:r>
        <w:rPr/>
        <w:t>11</w:t>
      </w:r>
      <w:r>
        <w:rPr>
          <w:rtl w:val="true"/>
        </w:rPr>
        <w:t xml:space="preserve">. </w:t>
      </w:r>
      <w:r>
        <w:rPr>
          <w:rtl w:val="true"/>
        </w:rPr>
        <w:t>سليمان بن طرخان</w:t>
      </w:r>
      <w:bookmarkEnd w:id="113"/>
    </w:p>
    <w:p>
      <w:pPr>
        <w:pStyle w:val="BookText"/>
        <w:rPr/>
      </w:pPr>
      <w:r>
        <w:rPr>
          <w:rFonts w:eastAsia="Times New Roman" w:cs="Times New Roman" w:ascii="Times New Roman" w:hAnsi="Times New Roman"/>
          <w:color w:val="111111"/>
          <w:sz w:val="28"/>
          <w:szCs w:val="28"/>
          <w:lang w:val="en-US" w:bidi="en-US"/>
        </w:rPr>
        <w:t>17650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طرخان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علي بن أبي‌طالب أصحاب رسول الله صلى الله عليه و سلم بمئة منقبة، وشاركهم في مناقبهم </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14" w:name="pg14293_184465"/>
    </w:p>
    <w:p>
      <w:pPr>
        <w:pStyle w:val="Heading5"/>
        <w:numPr>
          <w:ilvl w:val="4"/>
          <w:numId w:val="1"/>
        </w:numPr>
        <w:rPr/>
      </w:pPr>
      <w:bookmarkStart w:id="115" w:name="__RefHeading___Toc315616_1588784861"/>
      <w:bookmarkStart w:id="116" w:name="_Toc45"/>
      <w:bookmarkEnd w:id="114"/>
      <w:bookmarkEnd w:id="115"/>
      <w:r>
        <w:rPr/>
        <w:t>12</w:t>
      </w:r>
      <w:r>
        <w:rPr>
          <w:rtl w:val="true"/>
        </w:rPr>
        <w:t xml:space="preserve">. </w:t>
      </w:r>
      <w:r>
        <w:rPr>
          <w:rtl w:val="true"/>
        </w:rPr>
        <w:t>القاضي عبدالجبّار</w:t>
      </w:r>
      <w:bookmarkEnd w:id="116"/>
    </w:p>
    <w:p>
      <w:pPr>
        <w:pStyle w:val="Heading6"/>
        <w:numPr>
          <w:ilvl w:val="5"/>
          <w:numId w:val="1"/>
        </w:numPr>
        <w:rPr/>
      </w:pPr>
      <w:bookmarkStart w:id="117" w:name="__RefHeading___Toc315618_1588784861"/>
      <w:bookmarkStart w:id="118" w:name="_Toc46"/>
      <w:bookmarkEnd w:id="117"/>
      <w:r>
        <w:rPr>
          <w:rtl w:val="true"/>
        </w:rPr>
        <w:t>اشارة</w:t>
      </w:r>
      <w:bookmarkEnd w:id="118"/>
    </w:p>
    <w:p>
      <w:pPr>
        <w:pStyle w:val="BookText"/>
        <w:rPr/>
      </w:pPr>
      <w:r>
        <w:rPr>
          <w:rFonts w:eastAsia="Times New Roman" w:cs="Times New Roman" w:ascii="Times New Roman" w:hAnsi="Times New Roman"/>
          <w:color w:val="111111"/>
          <w:sz w:val="28"/>
          <w:szCs w:val="28"/>
          <w:lang w:val="en-US" w:bidi="en-US"/>
        </w:rPr>
        <w:t>17651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عبدالجبّار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تفضيل أميرالمؤمنين عليه السلام فمروي عن الزبير وحذيفة بن اليمان وجابر بن عبدالله وعمّار وسلمان وأبي‌ذرّ والمقداد وعن طبقة من التابعين ومن بعدهم كمجاهد وعطاء وسلمة بن كهيل والحكم </w:t>
      </w:r>
      <w:r>
        <w:rPr>
          <w:rFonts w:eastAsia="Amiri" w:cs="Amiri" w:ascii="Amiri" w:hAnsi="Amiri"/>
          <w:color w:val="111111"/>
          <w:sz w:val="28"/>
          <w:szCs w:val="28"/>
          <w:rtl w:val="true"/>
          <w:lang w:bidi="ar-SA"/>
        </w:rPr>
        <w:t>... .</w:t>
      </w:r>
    </w:p>
    <w:p>
      <w:pPr>
        <w:pStyle w:val="Heading6"/>
        <w:numPr>
          <w:ilvl w:val="5"/>
          <w:numId w:val="1"/>
        </w:numPr>
        <w:rPr/>
      </w:pPr>
      <w:bookmarkStart w:id="119" w:name="__RefHeading___Toc315620_1588784861"/>
      <w:bookmarkStart w:id="120" w:name="_Toc47"/>
      <w:bookmarkEnd w:id="119"/>
      <w:r>
        <w:rPr>
          <w:rtl w:val="true"/>
        </w:rPr>
        <w:t>فصل فيما به يصير الفاضل فاضلاً وأفضل من غيره وما يتّصل بذلك</w:t>
      </w:r>
      <w:bookmarkEnd w:id="120"/>
    </w:p>
    <w:p>
      <w:pPr>
        <w:pStyle w:val="BookText"/>
        <w:rPr/>
      </w:pPr>
      <w:r>
        <w:rPr>
          <w:rFonts w:ascii="Amiri" w:hAnsi="Amiri" w:eastAsia="Amiri" w:cs="Amiri"/>
          <w:color w:val="111111"/>
          <w:sz w:val="28"/>
          <w:sz w:val="28"/>
          <w:szCs w:val="28"/>
          <w:rtl w:val="true"/>
          <w:lang w:bidi="ar-SA"/>
        </w:rPr>
        <w:t>قد ثبت في الأبواب المتقدّمة الوجوه الّتي تقع فيها ويستحقّ‌ بها المدح، وبيّنا أنّ‌ من ذلك ما لا يتعلّق بفعله وقدرته كالنسب والغني والعقل وغير ذلك، فلا وجه لتفصيله الآن؛ لأنّ‌ الغرض بيان ما يدور بين من ذكرنا اختلافهم في هذا الباب، والمعلوم أنّهم لا يريدون بالتفضيل ما قدّمناه، وإنّما عنوا في باب الدين الّذي يرجع إلي كثرة الثواب ومزيّته علي ثواب غيره،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فاضل، فالمراد به أنّه يستحقّ‌ من الثواب قدراً كثيراً؛ لأنّ‌ من يستحقّ‌ القليل من ذلك بأنّه مؤمن مسلم ولا يقال فاضل ويوصف بأنّه أفضل من غيره إذا تساويا في استحقاق الثواب، ولأحدهما مزيّة في قدر الثواب، وهذا هو المراد بالاختلاف الّذي قدّمناه وهو بمنزلة اختلافهم في أنّ‌ الأنبياء أفضل من الملائكة، في أنّ‌ المراد هذه الطريقة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بيّنا في باب الأسماء والأحكام اختلاف الناس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وهل هو من الأسماء الدينيّة، أو يجري علي حدّ اللغة‌؟ وبيّنا الخلاف فيه، فإنّ‌ فيهم من يمنع من إجرائه علي الله سبحانه من جهة اللغة، وفيهم من يمنعه سمعاً، فلا وجه لإعادة ذلك، وإذا قلنا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فاضل علي هذا الحدّ فالمراد به أنّه يستحقّ‌ به ثواب كثير، وإذا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من غيره، فالمراد أنّ‌ له علي غيره مزيّة في قدر الثواب؛ وذلك تشبيه بما قدّمناه، وقد تصحّ‌ الإشارة إلي مكلّف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وأفضل، ولا يصحّ‌ ذلك في الفعل إلّا بمقارنة غيره؛ لأنّه قد ثبت أنّه لا فعل يستحقّ‌ به الثواب إلّا وينضاف إليه ما يمنع من ذلك فيه، وهو بمنزلة وصفنا الفعل بأنّه إيمان، وقد بيّنا ذلك مشروحاً</w:t>
      </w:r>
      <w:r>
        <w:rPr>
          <w:rFonts w:eastAsia="Amiri" w:cs="Amiri" w:ascii="Amiri" w:hAnsi="Amiri"/>
          <w:color w:val="111111"/>
          <w:sz w:val="28"/>
          <w:szCs w:val="28"/>
          <w:rtl w:val="true"/>
          <w:lang w:bidi="ar-SA"/>
        </w:rPr>
        <w:t>.</w:t>
      </w:r>
      <w:bookmarkStart w:id="121" w:name="pg14293_184467"/>
    </w:p>
    <w:p>
      <w:pPr>
        <w:pStyle w:val="Heading6"/>
        <w:numPr>
          <w:ilvl w:val="5"/>
          <w:numId w:val="1"/>
        </w:numPr>
        <w:rPr/>
      </w:pPr>
      <w:bookmarkStart w:id="122" w:name="__RefHeading___Toc315622_1588784861"/>
      <w:bookmarkStart w:id="123" w:name="_Toc48"/>
      <w:bookmarkEnd w:id="121"/>
      <w:bookmarkEnd w:id="122"/>
      <w:r>
        <w:rPr>
          <w:rtl w:val="true"/>
        </w:rPr>
        <w:t>فصل في بيان ما به يعلم الفاضل فاضلاً والأفضل أفضل وما يتّصل بذلك</w:t>
      </w:r>
      <w:bookmarkEnd w:id="123"/>
    </w:p>
    <w:p>
      <w:pPr>
        <w:pStyle w:val="BookText"/>
        <w:rPr/>
      </w:pPr>
      <w:r>
        <w:rPr>
          <w:rFonts w:ascii="Amiri" w:hAnsi="Amiri" w:eastAsia="Amiri" w:cs="Amiri"/>
          <w:color w:val="111111"/>
          <w:sz w:val="28"/>
          <w:sz w:val="28"/>
          <w:szCs w:val="28"/>
          <w:rtl w:val="true"/>
          <w:lang w:bidi="ar-SA"/>
        </w:rPr>
        <w:t>من قول شيوخنا أنّه لا طريق إلي معرفة ذلك إلّا من جهة السمع، فما لم يرد السمع عن الله تعالي ورسوله لا يعلم ذلك، ويعتمدون في ذلك علي أنّ‌ أحداً من جهة العقل لا يعلم أنّه يستحقّ‌ الثواب علي عمله الظاهر، لنا 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الوجه الّذي عليه يحسن أو يجب قد يغمض وقد يتغذّر معرفته، ومنها أنّ‌ الوجه الّذي يجب أن يفعله عليه ويستحقّ‌ به الثواب قد يتغذّر معرفته، ومنها أن يخلصه ممّا يحبط‍‌ ثوابه من قبيح يأتيه في الباطن أو إخلال بواجب يتعذّر علينا معرفته، ومنها أنّ‌ انفراده عن معاص يؤثّر في ثوابه من جهة نقص أو مساواة يتعذّر، وقد بيّنا من قبل أنّ‌ الفعل لا يدلّ‌ علي كون المعصية كفراً، أو كبيراً، أو صغيراً، فإذا لم يعلم ذلك بالفعل اقتضي أن لا يعلم فضل الفاضل قطعاً من جهة العقل، فإذ لم تعلم البواطن جوّزنا في الفاعل أن يكون معتقداً لما يخرجه من أن يكون طاعة، وكذلك القول في تجويز الدواعي والقواصد، وفي تجويز إبطانه ما يحبطه، فالّذي قدّمناه من الوجوه بمجموعها أو بانفراد بعضها يقتضي أن لا يعلم أحداً فاضلاً من جهة العقل، بل يقتضي أن لا يعلمه مستحقّاً للثواب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من قبل مفارقته الثواب للعقاب فمن هذا الباب لأنّا إن علمنا بالعقل انفراد ما يستحقّ‌ به العقاب من غيره علمنا أنّه يستحقّه، وذلك يتعذّر في الطاعات، فأمّا بعد ورود السمع ببيان الكفر والكثير قد يعلم المكلّف كافراً وفاسقاً من جهة العقل بأن يعرف وقوع ذلك منه، ولا نعرف مستحقّاً للثواب إلّا بخبر يتناوله بعينه لما قدّمنا ذكره، والخبر الّذي يدلّ‌ علي أنّه فاضل أو أفضل هو الّذي يرد بهذا اللفظ‍‌ أو بمقتضي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هذا الوجه قال شيخنا أبوعلي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الطير يدلّ‌ علي أنّ‌ أميرالمؤمنين أفضل إن صحّ‌؛ لأنّ‌ أحبّ‌ الخلق إلي الله لا يكون إلّا من جهة الدين، وذلك يغني عن كونه أفضل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يحكم أنّ‌ زيداً فاضلاً أو أفضل من غيره في باب الدين من جهة الظاهر بما يظهر من أفعاله الّتي توجب الحكم له بذلك عند اختيارها وعند اختيار</w:t>
      </w:r>
    </w:p>
    <w:p>
      <w:pPr>
        <w:pStyle w:val="BookText"/>
        <w:rPr/>
      </w:pPr>
      <w:r>
        <w:rPr>
          <w:rFonts w:ascii="Amiri" w:hAnsi="Amiri" w:eastAsia="Amiri" w:cs="Amiri"/>
          <w:color w:val="111111"/>
          <w:sz w:val="28"/>
          <w:sz w:val="28"/>
          <w:szCs w:val="28"/>
          <w:rtl w:val="true"/>
          <w:lang w:bidi="ar-SA"/>
        </w:rPr>
        <w:t>حال غيره؛ لأنّ‌ لذلك طريقاً من جهة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بمنزلة حكمنا لمن ظهر منه خصال الإيمان أنّه مؤمن، وخصال الصلاح والزهد أنّه صالح زاهد، وإن لم يقطع علي المغيب، ولا فرق بين جواز الحكم بذلك فيمن يشاهده، أو فيمن يتواتر علينا خبره، فلا يخطئ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أفضل من عمرو، مخبراً بذلك عن ظنّه، ولا معتبر في هذا الباب بكثرة رواية الفضل إذا جوّز فيمن لم يفعل فعله أنّ‌ له من الفضائل ما لم يرو لبعض الدواعي، ولا يجب أيضاً ذلك إذا نقل عن بعض فضائلهما مع تجويز فضائل كثيرة لم تنقل، وإنّما يجب الحكم إذا نقل كلّ‌ ذلك حتّي صارت المعرفة بالخبر كالمشاهدة أو مقارناً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الخبر بأنّ‌ من أنفق قبل الفتح وقاتل، أفضل ممّن أنفق بعد ذلك وقاتل، وربّما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w:t>
      </w:r>
      <w:r>
        <w:rPr>
          <w:rStyle w:val="FootnoteAnchor"/>
          <w:rtl w:val="true"/>
        </w:rPr>
        <w:footnoteReference w:id="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تدلّ‌ علي فضل الفعل لا فضل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شيخنا أبوهاشم مثل ذلك من البغداديّات وبيّن أنّ‌ في جملتهم من قد أحدث ما أحبط‍‌ ثوابه، فدلّ‌ ذلك علي أنّ‌ الآية دالّة علي فضل العمل، وما لا </w:t>
      </w:r>
      <w:r>
        <w:rPr>
          <w:rStyle w:val="FootnoteAnchor"/>
          <w:rtl w:val="true"/>
        </w:rPr>
        <w:footnoteReference w:id="79"/>
      </w:r>
      <w:r>
        <w:rPr>
          <w:rFonts w:ascii="Amiri" w:hAnsi="Amiri" w:eastAsia="Amiri" w:cs="Amiri"/>
          <w:color w:val="111111"/>
          <w:sz w:val="28"/>
          <w:sz w:val="28"/>
          <w:szCs w:val="28"/>
          <w:rtl w:val="true"/>
          <w:lang w:bidi="ar-SA"/>
        </w:rPr>
        <w:t>قد ورد الإجماع في السلف علي أنّ‌ الأئمّة الأربعة أفضل الصحابة، وأنّه ليس في الصحابة أفضل من علي وأبي‌بكر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بالأخبار المسلّمة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خبر البشارة وغيره أنّ‌ الأئمّة الأربعة مرتّبون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إجماعهم علي أنّهم أفضل الاُمّة محمول علي أنّهم كذلك عندهم ولا يدلّ‌ علي القطع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وأجمعت الصحابة علي أنّ‌ أبابكر أفضل من عمر وعثمان، وأنّ‌ عمر أفضل من عثمان، ومن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من جهة السمع علي أنّ‌ عليّاً أفضل وأبوبكر </w:t>
      </w:r>
      <w:r>
        <w:rPr>
          <w:rStyle w:val="FootnoteAnchor"/>
          <w:rtl w:val="true"/>
        </w:rPr>
        <w:footnoteReference w:id="80"/>
      </w:r>
      <w:r>
        <w:rPr>
          <w:rFonts w:ascii="IRNazanin" w:hAnsi="IRNazanin" w:eastAsia="IRNazanin"/>
          <w:color w:val="111111"/>
          <w:sz w:val="28"/>
          <w:sz w:val="28"/>
          <w:szCs w:val="28"/>
          <w:rtl w:val="true"/>
          <w:lang w:bidi="fa-IR"/>
        </w:rPr>
        <w:t>،</w:t>
      </w:r>
      <w:bookmarkStart w:id="124" w:name="pg14293_184472"/>
    </w:p>
    <w:p>
      <w:pPr>
        <w:pStyle w:val="BookText"/>
        <w:rPr/>
      </w:pPr>
      <w:bookmarkEnd w:id="124"/>
      <w:r>
        <w:rPr>
          <w:rFonts w:ascii="Amiri" w:hAnsi="Amiri" w:eastAsia="Amiri" w:cs="Amiri"/>
          <w:color w:val="111111"/>
          <w:sz w:val="28"/>
          <w:sz w:val="28"/>
          <w:szCs w:val="28"/>
          <w:rtl w:val="true"/>
          <w:lang w:bidi="ar-SA"/>
        </w:rPr>
        <w:t xml:space="preserve">فالواجب التوقّف في ذلك لفقد الدليل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فأمّا أكثر البغداديّين من شيوخنا فإنّهم يفضّلون عليّاً عليه السلام ويسلكون في ذلك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موازنة الأعمال والفضائل، فيجعلون بإزاء كلّ‌ فضيلة لأبي‌بكر فضيلة لعلي عليه السلام ، ويبيّنون إنّ‌ لفضائله مزيّة، وهم في بيان المزيّة علي طريقتين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يجعلوا المزيّة بزيادة الفضائل، أو بالوجه الّذي يعظم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الاعتماد في ذلك علي أخبار يروونها في هذا الباب، كخبر الطائر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شيخنا أبوعبدالله فإنّه يقطع علي أنّ‌ عليّاً عليه السلام أفضل؛ لأخبار يقطع بصحّتها، ثمّ‌ يذكر مع ذلك موازنة الأعمال، ويبيّن أنّ‌ لفضائل أميرالمؤمنين مزيّة علي فضائل أبي‌بكر بالكثرة وبالوجوه الّتي يعظم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وجه لذكر موازنة الأعمال مع ثبوت الخبر الدّال علي فضل أميرالمؤمنين؛ لأنّ‌ موازنة الأعمال هو طريق غالب الظنّ‌، وليس بطريق للعلم علي ما قدّمنا ذكره، وإذا حصل طريق العلم لم يكن بذلك معتبر لكنّه لا يمتنع ذكر ذلك بأن نبيّن أنّه لولا طريق العلم لوجب أن يحكم بذلك كما أنّه قد يدلّ‌ علي الحكم بنصّ‌ الكتاب، ونذكر معه طريقة القياس وخبر الواحد علي هذا الوجه </w:t>
      </w:r>
      <w:r>
        <w:rPr>
          <w:rFonts w:eastAsia="Amiri" w:cs="Amiri" w:ascii="Amiri" w:hAnsi="Amiri"/>
          <w:color w:val="111111"/>
          <w:sz w:val="28"/>
          <w:szCs w:val="28"/>
          <w:rtl w:val="true"/>
          <w:lang w:bidi="ar-SA"/>
        </w:rPr>
        <w:t>... .</w:t>
      </w:r>
    </w:p>
    <w:p>
      <w:pPr>
        <w:pStyle w:val="Heading6"/>
        <w:numPr>
          <w:ilvl w:val="5"/>
          <w:numId w:val="1"/>
        </w:numPr>
        <w:rPr/>
      </w:pPr>
      <w:bookmarkStart w:id="125" w:name="__RefHeading___Toc315624_1588784861"/>
      <w:bookmarkStart w:id="126" w:name="_Toc49"/>
      <w:bookmarkEnd w:id="125"/>
      <w:r>
        <w:rPr>
          <w:rtl w:val="true"/>
        </w:rPr>
        <w:t>فصل فيما يدلّ‌ قطعاً علي أنّ‌ أميرالمؤمنين عليه السلام أفضل</w:t>
      </w:r>
      <w:bookmarkEnd w:id="126"/>
    </w:p>
    <w:p>
      <w:pPr>
        <w:pStyle w:val="BookText"/>
        <w:rPr/>
      </w:pPr>
      <w:r>
        <w:rPr>
          <w:rFonts w:ascii="Amiri" w:hAnsi="Amiri" w:eastAsia="Amiri" w:cs="Amiri"/>
          <w:color w:val="111111"/>
          <w:sz w:val="28"/>
          <w:sz w:val="28"/>
          <w:szCs w:val="28"/>
          <w:rtl w:val="true"/>
          <w:lang w:bidi="ar-SA"/>
        </w:rPr>
        <w:t xml:space="preserve">قد استدلّ‌ شيخنا أبوعبدالله علي ذلك باُمور واستدلّ‌ بها الإسكافي لكنّه في نصرته بلغ ما لم يبلغه، فمن ذلك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اهدي إليه طير مشوي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أدخل إلي أحبّ‌ أهل الأرض إليك ليأكل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علي عليه السلام قد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أحبّ‌ خلقك إليك فهو أحبّ‌ خلقك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أنس وسعد بن أبي‌وقّاص وأبورافع مولي النبيّ‌ وصفيّة وابن عبّاس، فاستدلّ‌ علي صحّة ذلك بطريقين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أنّ‌ هذه الأخبار كانت مشهورة في الصحابة لم يختلفوا في قبولها مع وقوع الكلام</w:t>
      </w:r>
    </w:p>
    <w:p>
      <w:pPr>
        <w:pStyle w:val="BookText"/>
        <w:rPr/>
      </w:pPr>
      <w:r>
        <w:rPr>
          <w:rFonts w:ascii="Amiri" w:hAnsi="Amiri" w:eastAsia="Amiri" w:cs="Amiri"/>
          <w:color w:val="111111"/>
          <w:sz w:val="28"/>
          <w:sz w:val="28"/>
          <w:szCs w:val="28"/>
          <w:rtl w:val="true"/>
          <w:lang w:bidi="ar-SA"/>
        </w:rPr>
        <w:t>بينهم في التفضيل، ولم يقع من أحدهم الردّة والنكير ولم يجروه مجري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أنّ‌ أميرالمؤمنين أنشد ذلك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مع سائر الفضائل وقام به خطيباً عليهم ومعرّفاً حالهم فأقرّوا بذلك، فكما ظهر فيهم ظهر في غيرهم، فلم ينكروا كلا الوجهين، فدلّ‌ علي صحّة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دلالة منبه </w:t>
      </w:r>
      <w:r>
        <w:rPr>
          <w:rStyle w:val="FootnoteAnchor"/>
          <w:rtl w:val="true"/>
        </w:rPr>
        <w:footnoteReference w:id="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أفضل فهو لأنّ‌ المحبّة إذا اضيفت إلي الله تعالي لم يحتمل إلّا الفضل في باب الدين، فهو مخالف للمحبّة الّتي تضاف إلي من يجوز خلاف ذلك عليه، مثل ما روي عن النبيّ‌ عليه السلام وقد سئل عن أحبّ‌ الناس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 أنّ‌ عائشة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إلي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المحبّة إذا اضيفت إلي الرسول وقعت محتملة؛ لأنّه يجوز عليه من المحبّة وجوه لا تجوز علي الله تعالي، فصار إضافتها إليه تعالي في حكم نصّ‌ لا يحتمل، وإضافتها إلي الرسول عليه السلام تقع محتملة، فيجب أن تقع علي ما يقتضيه دليل أو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علمنا أنّه تعالي إنّما يحبّ‌ عباده إذا فعلوا ما كلّفهم وقاموا بحقّ‌ عبادته، والأحبّ‌ إليه منهم هو الأفضل، وليس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أفضل من النبيّ‌ والملائكة، وذلك لأنّ‌ هذا الخطاب لا يتناول النبيّ‌ عليه السلام ،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كان هو خارجاً منه، والملائكة لا يدخلون فيما يتّصل بأمر الأكل وغيره، فيجب أن يكون محمولاً علي ما قدّمناه، وعلي أنّ‌ ذلك ممّا استثناه الدليل ولم يستثن غيره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عنه أخبار تدلّ‌ علي أنّ‌ أبابكر هو أفضل، نحو ما 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رسول الله صلى الله عليه و سلم أباالدرداء يمشي قدّام أبي‌بكر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تمشي قدّام رجل لم تطلع الشمس علي أحد منكم أفضل منه‌؟ 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تمشي أمام من هو خير منك في الدنيا والآخرة‌؟ ما طلعت شمس علي رجل بعد النبيّين والرسل أفضل من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علي والزبير عن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امّتي أبوبكر ثمّ‌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نفسه روايات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الناس بعد رسول الله أبوبكر ثمّ‌ عمر، ولو شئت أن أذكر الثالث لذكرت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تكون هذه الأخبار معارضة أو 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الشيخ أبوعبدالله بأنّها أخبار آحاد، ولا يجوز أن تكون معترضة فيما ذكرناه من الخبر المشهور، 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يخصّ‌ به كما يخصّ‌ القرآن بخبر الواحد؛ لأنّ‌ ذلك ليس من باب العمل، ولأنّه إلي التنافي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أقوي ما يقال في ذلك أشياء، منها أنّه قد يجوز أن يحبّ‌ غيره إذا أراد به المنافع الكثيرة؛ لأنّ‌ الأفضل في المحبّة هو ذلك، وإنّما يستعمل في الدين تشبيهاً به، فإذا كان تعالي قد أراد في تكليف بعضهم ما تعظم فيه المشقّة فقد أراد من منافعه ما لم يرد من غيره، وإذا كان قد عرض بعضهم لأغراض كثيرة فكمثل، فمن أين أنّ‌ المراد بذلك المحبّة في باب الدين‌؟</w:t>
      </w:r>
    </w:p>
    <w:p>
      <w:pPr>
        <w:pStyle w:val="BookText"/>
        <w:rPr/>
      </w:pPr>
      <w:r>
        <w:rPr>
          <w:rFonts w:ascii="Amiri" w:hAnsi="Amiri" w:eastAsia="Amiri" w:cs="Amiri"/>
          <w:color w:val="111111"/>
          <w:sz w:val="28"/>
          <w:sz w:val="28"/>
          <w:szCs w:val="28"/>
          <w:rtl w:val="true"/>
          <w:lang w:bidi="ar-SA"/>
        </w:rPr>
        <w:t>والجواب عن ذلك أنّ‌ أحداً لم يحمل الخبر علي هذا الوجه، ولأنّ‌ حمله علي هذا الوجه مع علمنا بقيام الدليل علي ما كلّف يقتضي كونه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علي أنّه أحبّ‌ الخلق إليه في وقت الخبر، فمن أين أنّه بعد الرسول هو الأفضل مع أنّ‌ فضل الفاضل قد يختلف في الأوقات‌؟ ويمكن أن يجاب علي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لم يقل إنّه يدلّ‌ علي أنّه أفضل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وأحدها ما ذكره شيخنا أبوعبدالله من أنّ‌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ينكروا الخبر لأنّهم لم يعرفوا صحّته لم يعرفوا فساده، فشكّهم فيه ما توقّفوا كما يتوقّف الإنسان فيما يسمعه من الأخبار الجارية هذا المجري، فلا يدلّ‌ ما ذكرناه علي صحّة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 ذلك بأنّ‌ تركهم النكير لم يكن علي وجه الشكّ‌، بل كان علي طريق النقل، وأنّه لوجاز أن يقال ذلك لجاز أن يقال في سائر ما لم ينكر بعضهم علي بعض أنّهم لو توقّفوا لهذا الوجه نحو الكلام في القياس وغيره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تركهم النكير فيما لابدّ من دخوله تحت التكليف يدلّ‌ علي</w:t>
      </w:r>
    </w:p>
    <w:p>
      <w:pPr>
        <w:pStyle w:val="BookText"/>
        <w:rPr/>
      </w:pPr>
      <w:r>
        <w:rPr>
          <w:rFonts w:ascii="Amiri" w:hAnsi="Amiri" w:eastAsia="Amiri" w:cs="Amiri"/>
          <w:color w:val="111111"/>
          <w:sz w:val="28"/>
          <w:sz w:val="28"/>
          <w:szCs w:val="28"/>
          <w:rtl w:val="true"/>
          <w:lang w:bidi="ar-SA"/>
        </w:rPr>
        <w:t>صحّة الأمر عندهم، فأمّا ما لا يدخل تحت التكليف فلا يجب ذلك فيه ومن الأفضل لم يدخل تحت تكليفهم وعدوّه من باب الأمارات فلذلك لم ينكروه، لكنّ‌ الّذي ذكره أولي من أنّ‌ تركهم النكير كان علي وجه التقبّل والاعتراف به يمنع من هذه الشبهة، وذكر بأنّ‌ هذا الخبر طريق معرفته فيما بينهم يجب أن يكون ضروريّاً؛ لأنّه لا يجوز أن يقع لهم العلم بما جري مجري هذه الطريقة، والمتقدّمون لم يعرفوه بالتواتر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نفسه عند ذلك عمّن شكّ‌ في كونه أفضل أنّه يجب أن يكون مخطئاً،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نقول، لكنّه من باب الاستدلال لا من باب الضرورة؛ لأنّ‌ الاستدلال به علي كونه أفضل ممّا تدخله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هذا الخطأ أن يكون كبيراً وفضّل بينه وبين من أنكر كون النبيّ‌ أفضل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المنكر رادّ للإجماع المصرّح فخطؤه عظيم، وليس كذلك من أنكر فضل أميرالمؤمنين وعدل عن هذا الاستدلال؛ لأنّ‌ التكليف لا يتعلّق به علي وجه يكون نكيره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وألزم شيخنا أباعلي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المروي من خبر الميراث صحيح من حيث رواه أبوبكر بحضرة الجماعة فلم ينكر عليه أن يقول بصحّة هذا الخبر في هذا الوجه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الاستدلال 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وثبوته مثل ثبوت الخبر المتقدّم، بل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أنّه عليه السلام جمع الناس لإظهار هذا الأمر فلابدّ من أن يفيد فائدة تليق بالحال، ولابدّ من أن يعرف بها ما لم يكن معروفاً من قبل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أنّه لا يجوز أن يراد به الإمامة علي ما قاله بعضهم، وثبت أنّه لم يرد به استحقاق الولاء علي ما روي من أنّ‌ منافرة وقعت بين زيد بن علي وزيد بن حارثة في ذلك 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مولي النبيّ‌ ولست بمولي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فذمّه النبيّ‌ عليه السلام ، فجمع الناس وقال هذا القول، وذلك أنّه لم يكن لأميرالمؤمنين في ذلك من الاختصاص</w:t>
      </w:r>
    </w:p>
    <w:p>
      <w:pPr>
        <w:pStyle w:val="BookText"/>
        <w:rPr/>
      </w:pPr>
      <w:r>
        <w:rPr>
          <w:rFonts w:ascii="Amiri" w:hAnsi="Amiri" w:eastAsia="Amiri" w:cs="Amiri"/>
          <w:color w:val="111111"/>
          <w:sz w:val="28"/>
          <w:sz w:val="28"/>
          <w:szCs w:val="28"/>
          <w:rtl w:val="true"/>
          <w:lang w:bidi="ar-SA"/>
        </w:rPr>
        <w:t>ما لم يكن للعبّاس ولغيره من بني عمومته، فلايجوز حمله علي هذا الوجه فكيف يحمل عليه وقد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مولاي ومولي </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هو الصواب، وفى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مؤمن، وفي بعض الأخبار هنالك أصبحت مولي كلّ‌ مؤمن ومؤمنة، حتّي روي عن جماعة من الأنصار كأبي‌أيّوب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وغيرهم أنّهم عند ذلك سلّموا عليه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 أن يراد بذلك النصّ‌ والموالاة؛ لأنّ‌ ذلك كان معروفاً لأميرالمؤمنين من قبل، فيجب حمله علي أنّ‌ المراد به أنّه يليه في الفضل وأفضلهم عنده؛ لأنّ‌ ذلك ممّا يجوز أن يجمع له الناس لما فيه من التشريف العظيم الّذي يبيّن به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أبوعلي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 علي هذا الوجه فقد حمله علي ما لا يدلّ‌ ظاهره عليه البتّة؛ لأنّ‌ الكلام لا يحتمل طريقة الفضل وليس الأمر كذلك، وذلك إذا دلّ‌ علي الموالاة باطناً وظاهراً، وكان للموالاة وقت لم يمتنع أن يدلّ‌ علي أعلي رتبها لوقوعه علي الوجه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حمله علي التفضيل هو قول حادث؛ لأنّ‌ من تقدّم إمّا أن يكون حمله علي الإمامة، أو علي الموالاة والنصرة، أو علي طريقة الولاء، وهذا غير معلوم علي ما قد ذكره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اريد به في باب الإمامة، وقد علمنا خلافه، أو في باب أنّه خلفه علي قومه علي ما روي في غزاة تبوك عند كلام المنافقين فيه، وأنّه أراد أن يزيل الشبهة في أن يبيّن أنّه خلفه علي أمر هو أعظم أثراً من إخراجه معه في الجهاد، أو يراد بذلك في باب المؤازرة والمعاونة علي ما كلّف وحمّل، أو يراد بذلك أن يليه في الفضل، وإذا بطل باب الإمامة وجب فيما عداه أن يكون الكلّ‌ مراداً بالكلام إذا كان يحتمله؛ لأنّ‌ جميع ذلك يدخل تحت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أبوعلي منع من ذلك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منزلة هارون من موسي في الفضل لا يجوز أن تحصل لأميرالمؤمنين؛ لأنّ‌ فضل الأنبياء لابدّ من أن يزيد علي فضل غيرهم، فلا يجوز أن يكون مراداً بالخبر وحمله علي طريقة الاستخلاف؛ وقد تقدّم 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أقوي ما استدلّوا به حديث المؤاخاة؛ لأنّه عليه السلام آخي بين أصحابه علي ما روي في الخبر وجمع الناس لذلك وقصد إليه علي وجه مخصوص، فلا يجوز أن يراد بذلك المؤاخاة في الدين؛ لأنّ‌ ذلك كان معروفاً من قبل، ولأنّه لا يقع فيه اختصاص، فلو أراد ذلك لم يكن بأن يؤاخي بين أبي‌بكر وعمر بأولي من أن يؤاخي بين أحدهما وبين غيره من المؤمنين، فلابدّ من أن يقتضي أمراً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ذلك،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به علي الإمامة، وقد بطل ذلك، ومنهم من نبّه علي ما يجب من معونة البعض للبعض والمؤاساة من حيث كان المهاجرون عند قدومهم المدينة مقلّين محتاجين، وعلي هذا الوجه روي عن بعضهم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آخي بينه وبين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 زوجتان أترك لك عن أحدهما واُشاطرك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باطل؛ لأنّه عليه السلام كما آخي بين المهاجرين والأنصار فقد آخي بين المهاجرين كأبي‌بكر وعمر، فيجب بطلان ذلك، وليس في القسمة إلّا الدلالة علي أنّه يليه في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أبوعلي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أفاد بذلك زيادة اختصاص علي ما يقتضي المعونة والنصرة، ولم يؤاخ بين مهاجرين إلّا وحالهما فيما يمكن معه المعونة والمؤاساة يتفاضل؛ لأنّ‌ كلّ‌ المهاجرين لم يكونوا مقلّين، والمقلّ‌ فقد تختلف أحواله في التمكّن ممّا يصل به إلي المعونة، وذكر أنّه عليه السلام قد وصف أبابكر بذلك ووصفه في غير 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أخي وصاحبي وليس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المؤاخاة هي الّتي يوجبها الدين فقط‍‌، وفي تلك زيادة فائدة بأولي من غيره، يبيّن ذلك أنّه لابدّ من أن يكون لأبي </w:t>
      </w:r>
      <w:r>
        <w:rPr>
          <w:rStyle w:val="FootnoteAnchor"/>
          <w:rtl w:val="true"/>
        </w:rPr>
        <w:footnoteReference w:id="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الأصل، ولعلّه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الآتى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أخي؛ مزيّة علي ما</w:t>
      </w:r>
    </w:p>
    <w:p>
      <w:pPr>
        <w:pStyle w:val="BookText"/>
        <w:rPr/>
      </w:pPr>
      <w:r>
        <w:rPr>
          <w:rFonts w:ascii="Amiri" w:hAnsi="Amiri" w:eastAsia="Amiri" w:cs="Amiri"/>
          <w:color w:val="111111"/>
          <w:sz w:val="28"/>
          <w:sz w:val="28"/>
          <w:szCs w:val="28"/>
          <w:rtl w:val="true"/>
          <w:lang w:bidi="ar-SA"/>
        </w:rPr>
        <w:t>لكثير من المؤمنين، كما يجب مثله في حديث المؤاخاة، فإن صحّ‌ حمل ذلك علي الاُخوّة في الدين فكذلك الحديث الآخر، فقد صحّ‌ أنّه آخي بين نفسين متقاربي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أنّه عليه السلام آخي بين علي عليه السلام وبين سهل بن حنيف مع بُعد ما بينهما، فما الّذي يمنع من أن يؤاخي بينه وبين أميرالمؤمنين وإن لم يله في الفضل‌؟ وإذا جاز أن يقول عليه السلام لمن لا يليه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 علي ما روي في خبر العبّاس، وذلك أقوي من المؤاخاة، فما الّذي يمنع من مثله في باب المؤاخاة‌؟</w:t>
      </w:r>
    </w:p>
    <w:p>
      <w:pPr>
        <w:pStyle w:val="BookText"/>
        <w:rPr/>
      </w:pPr>
      <w:r>
        <w:rPr>
          <w:rFonts w:ascii="Amiri" w:hAnsi="Amiri" w:eastAsia="Amiri" w:cs="Amiri"/>
          <w:color w:val="111111"/>
          <w:sz w:val="28"/>
          <w:sz w:val="28"/>
          <w:szCs w:val="28"/>
          <w:rtl w:val="true"/>
          <w:lang w:bidi="ar-SA"/>
        </w:rPr>
        <w:t xml:space="preserve">فهذه الأدلّة أقوي ما استدلّوا بها علي أنّ‌ أميرالمؤمنين أفضل؛ لأنّ‌ ما عداها لم يشتهر كشهرتها، وإن كان فيما عداها ما هو أقوي في الدلالة، لكنّها أخبار آحاد، ويعارضها الأخبار المرويّة في فضل أبي‌بكر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الأخبار الدالّة علي فضل أبي‌بكر ثمّ‌ أجاب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 ذلك يعترض فيه من تقدّم بأنّه أخبار آحاد، فهي مخالفة لتلك الأخبار الّتي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أخبار الآحاد المرويّة في أميرالمؤمنين ما يعارض ذلك، نحو ما روي من قوله عليه السلام في ذي‌الثدية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خير الخلق والخليقة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خير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ما روي أنّه عليه السلام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تعالي اطّلع إلي أهل الأرض فاختار منهم أباك فاتّخذه نبيّاً، ثمّ‌ اطّلع ثانياً فاختار منهم بعلك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عليه السلام إذ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أ لست سيّد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العالمين وهذا 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أخي ووزيري وخير من أخلف بعدي يقضي ديني وينجز موعدي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رجلاً سأل عائشة عن مسيرها،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أحبّ‌ الناس إلي رسول الله وزوج أحبّ‌ الناس إليه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أبي‌رافع،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أنّي زوّجتك خير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سلمان الفارسي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من أترك بعدي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فمن أبي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امّتي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من فضّل أبابكر أن يحتجّ‌ بتلك الأخبار، وهذه الأخبار أجمع نعارضها، وإنّما يجب أن نرجع في ذلك إلي ما ثبت في النقل، وليس في جملة ما روي في فضل أبي‌بكر أشهر في النقل ممّا روي عن أميرالمؤمنين أنّه خطب به؛ لأنّه في الروايات كثيرة، ولأنّه ممّا لم ينكره أحد من رواة الأخبار ووقع علي وجه ظاهر، ولا يمتنع أن يريد به غير نفسه، كما روي عن النبيّ‌ عليه السلام ما يجري هذا المجري، فأراد به غير نفسه، لكن ذلك يضعف من جهة ما روي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أن أذكر الثالث لذكرته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ما روي عن محمّد بن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وكرهت أن أسأله عن الثالث لئلّا يذكر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الزيادة ليست في الشهرة كالأوّل، علي أنّه قد روي عنه عليه السلام في العبّاس ما شاكل في دلالة الفضل ما قدّمناه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قوّي شيخنا أبوعبدالله الأخبار المرويّة في أميرالمؤمنين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صحبها ما يضعف نقلها من عداوات بني‌اُميّة وبلوغهم في كتمان فضائله النهاية، فلولا قوّتها في الأصل لم يبق في نقلها هذه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صحب الأخبار المرويّة ما يقوّي نقلها، فلو كانت في الأصل من باب التواتر لبقيت علي تلك القوّة، وجعل ذلك مقوّياً لما نقل في أميرالمؤمنين من هذا الباب لكن ذلك لا يبلغه مبلغ التواتر ومبلغاً يقطع بصحّته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القولين من فضائل أميرالمؤمنين فليس يدلّ‌ إلّا علي فضله وتقدّمه،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عليه السلام عند نزول هذه الآية جمع عليّاً والحسن والحسين وجلّلهم بكساء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المباهلة،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تَظاهَرا عَلَيْهِ‌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إلي غير ذلك فإنّما يدلّ‌ علي تقدّمه في الفضل، ولا يدلّ‌ علي أنّه لا أحد أفضل منه، وذلك ممّا لا خلاف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ونحن نفصّل بعض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اختصّ‌ في باب العلم بما ليس لأبي‌بكر، وذلك لأنّه إنّما يعلم فضل العالم بما يظهر منه في الأوقات المختلفة عند الحاجة وفي جواب المسألة وعند التعليم وعلي حدّ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علمنا أنّ‌ الّذي ظهر في ذلك من أميرالمؤمنين أكثر، وذلك ممّا يتبيّنه من نظر في خطبه ومواعظه ومواقفه في الحروب الّتي دفع فيها إلي الموافقة والمناظرة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من قبل أنّ‌ العلم بهذه الاُمور يدعو إلي إظهاره فإنّه في بابه بمنزلة ما يدعو إلي الخير، ولهذه الجملة نعلم الفضل بين العالم وبين غيره وبين التقدّم في العلم، وإلّا فقد كان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وكيع بن الجرّاح أفضل في الفقه من أبي‌حنيفة، وأنّ‌ البزنطي أعلم من الشافعي، وذلك يؤدّي إلي الجهالات، وإن انضاف إلي ذلك أنّ‌ علمه نفعاً لكثرة الاقتداء والأتباع، ولمّا حصل فيه من الكثرة وفضل البيان فهو أولي، وقد صحّت كلّ‌ هذه الخصال في فضل أميرالمؤمنين؛ لأنّ‌ الّذي أخذ عنه من العلم لا يساويه غيره فيه، لأنّ‌ اصول التوحيد والعدل إليه تضاف وعنه اخذ، علي ما ثبت عن واصل بن عطاء، أخذه عن محمّد بن علي وأبي‌هاشم، ولا يفي بهذا الوجه شيء من علم غيره؛ لأنّ‌ الّذي يروي أنّ‌ أبابكر دعا إلي الدين حتّي أسلم بدعائه الجماعة المذكورة في هذا الباب هو يخصّهم ويخصّ‌ الوقت، وليس كذلك النفع الّذي ذكرناه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ثبت عنه عليه السلام من دقيق الكلام في اصول الدين نحو إنكاره الرؤية، ونحو تأديبه علي تجويز الحجاب علي الله تعالي، ونحو نفيه المكان عن الله، ونحو إضافة العدل إليه،</w:t>
      </w:r>
    </w:p>
    <w:p>
      <w:pPr>
        <w:pStyle w:val="BookText"/>
        <w:rPr/>
      </w:pPr>
      <w:r>
        <w:rPr>
          <w:rFonts w:ascii="Amiri" w:hAnsi="Amiri" w:eastAsia="Amiri" w:cs="Amiri"/>
          <w:color w:val="111111"/>
          <w:sz w:val="28"/>
          <w:sz w:val="28"/>
          <w:szCs w:val="28"/>
          <w:rtl w:val="true"/>
          <w:lang w:bidi="ar-SA"/>
        </w:rPr>
        <w:t>ونحو ما روي في المنزلة بين المنزلتين حتّي روي عنه في باب العوض ما يبني عليه ذلك، فقال لرجل قد مسّه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ما كان من شكواك حطّاً لسيّئاتك، فإنّ‌ المرض لا أجر فيه، وإنّما الأجر في القول باللسان والعمل باليد والرجل، ولو أردنا ذكر ما روي عنه في ذلك لطال، وفيما ذكرناه وقدّمناه من قبل من موافقته الخوارج يدلّ‌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نبيّنه رجوعهم عند المشكلات إليه، فإنّه لم يحتجّ‌ إلي غيره إلّا علي طريق الرواية؛ لأنّ‌ الرواية لا تدرك بالقياس، فهذا يبيّن صحّة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وأقوي ما يذكره من يفضّل أبابكر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الرسول لم يمتدّ الزمان به، ولا دفع إلّا ما دفع إليه أميرالمؤمنين، وفي القدر الّذي عرض يبيّن عامّة في باب أهل الردّة وغيرهم، لكن ذلك لا يستقيم؛ لأنّ‌ في تلك الأيّام كان يشاور أميرالمؤمنين، هو الّذي أشار عليه في الردّة بما أشار، ولأنّ‌ أبابكر قد ظهر عنه في قدر أيّامه ما يدلّ‌ علي قصوره عن منزلة أميرالمؤمنين، ولو كان لطول المدّة يوجب التوقّف لأدّي إلي أن يجوز في بعض من قصرت مدّته أنّه أعلم ممّن ثبت تقدّمه في زمانه، وبطلان ذلك يبيّن هذه الطريقة مّما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أنّها مبنيّة علي غالب الظنّ‌، فليس لأحد أن يعترض علي ذلك بطرق العلم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عندكم أنّ‌ هذه الأقوال الصحيحة والأجوبة المستقيمة وإيراد الأدلّة علي وجهها دالّة علي علم الإنسان، ولأنّ‌ مع الظنّ‌ قد يجوز ذلك فيه؛ لأنّ‌ الّذي بيّنّاه قد أسقط‍‌ ذلك، فأمّا ما روي عنه عليه السلام ممّا يدلّ‌ علي أنّه أعلمهم فهو قوله عليه السلام لفاطمة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أكثرهم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ويبيّن ذلك ما روي عنه من أنّه كان يدّعي أنّ‌ عنده من العلم ما لا يجد له حملة، إلي غير ذلك من الألفاظ‍‌ المحكيّة في هذا الباب من غير إنكار يجري، بل كانت التجربة تكشف ما يدلّ‌ علي صحّة دعواه حالاً بعد حال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علمنا سائر ما يحتاج إليه في الدين كان مستمرّاً في اصول الدين واُصول الشرع وفروعه وأنّ‌ غير حدوث الاُمور المشتبهة كان يبيّن فضله وتقدّمه، فما كان بيّنه غيره</w:t>
      </w:r>
    </w:p>
    <w:p>
      <w:pPr>
        <w:pStyle w:val="BookText"/>
        <w:rPr/>
      </w:pPr>
      <w:r>
        <w:rPr>
          <w:rFonts w:ascii="Amiri" w:hAnsi="Amiri" w:eastAsia="Amiri" w:cs="Amiri"/>
          <w:color w:val="111111"/>
          <w:sz w:val="28"/>
          <w:sz w:val="28"/>
          <w:szCs w:val="28"/>
          <w:rtl w:val="true"/>
          <w:lang w:bidi="ar-SA"/>
        </w:rPr>
        <w:t>عليه حتّي كان لا يقف في جواب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أيضاً في سبب ذلك ما يقوّيه، وهو أنّه كان ملازماً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يفارقه مع ما اختصّ‌ به من فضل الفطنة والمعرفة، فقد كان عليه السلام شديد الإقبال علي تعليمه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ويدخل في هذه الجملة كونه أوّلهم علماً بالله ورسوله وإسلاماً، وقد بيّنّا اختلاف الناس فيه قديماً وحديثاً،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أقدمهم إسلاماً، ومنهم من يقول ذلك في أبي‌بكر، ومن يذهب هذا المذهب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إسلامه عليه السلام وإن تقدّم لم يكن بإسلام صحيح؛ لأنّه كان في حال الصغر،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إسلام أبي‌بكر أشقّ‌؛ لأنّه عدول به عن عادة وطريقة وإزالة الشبهة ممكنة، ومن هذا حاله يكون إسلامه أشقّ‌، فقد حصل فيه السبق والمشقّة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استجلاب إسلام جماعة من الأكابر علي ما روي في هذا الباب، ويستدلّ‌ علي ما قاله بأنّه دخل علي النبيّ‌ فوجده وخديجة عليها السلام يصليّان،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ودعاه إلي الإسلام فاستنظره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ألقي أباطالب واُشاوره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يدلّ‌ علي أنّه كان صغيراً؛ لأنّ‌ ذلك ليس بكلام من يعرف أنّ‌ الواجب عليه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شيخنا أبوعثمان الجاحظ‍‌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يخبر الراوي بأنّ‌ إسلامه كان إسلام صغير، وبين الخبر بأنّ‌ سنّه في وقت إسلامه ما لم تجر العادة بأنّ‌ الإسلام يصحّ‌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ومتي قيل إنّه يختصّ‌ بكمال العقل مع صغر سنّه، فذلك إمّا نقض عادة كالمعجز، وإمّا أمر نادر وإن لم يبلغ المعجز، وكلا الوجهين كان يجب أن ينقل ويظهر، والّذي قدّمناه يمنع من ذلك، لأنّه إذا ثبت أنّه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آمن بي؛ وجب حمله علي الإيمان الصحيح، وكذلك إذا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أقدمهم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في ذلك كثيرة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من حقّ‌ الإسلام أن يحمل علي الصحّة، إلّا بأن يمنع منه مانع، ولا رواية تقوّي</w:t>
      </w:r>
    </w:p>
    <w:p>
      <w:pPr>
        <w:pStyle w:val="BookText"/>
        <w:rPr/>
      </w:pPr>
      <w:r>
        <w:rPr>
          <w:rFonts w:ascii="Amiri" w:hAnsi="Amiri" w:eastAsia="Amiri" w:cs="Amiri"/>
          <w:color w:val="111111"/>
          <w:sz w:val="28"/>
          <w:sz w:val="28"/>
          <w:szCs w:val="28"/>
          <w:rtl w:val="true"/>
          <w:lang w:bidi="ar-SA"/>
        </w:rPr>
        <w:t>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أسلم </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هو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أبوبكر أو زيد بن حارثة أو خباب بن الأرت مثل ما ذكرناه من الروايات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الرجال علي بن أبي‌طالب، ومن النساء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الرسول عليه السلام في ذلك، لأنّ‌ الغرض الإسلام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أميرالمؤمنين في خطبته المشهورة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قد نيّفت علي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بحث يوجب أنّه قد أسلم وسنّه سنّ‌ من يجوز أن يكون بالغاً، وبعد، فمن زاد في سنّه أولي أن يقبل خبره ممّن نقص، وأزيد ما قيل في ذلك ثلاث عشره سنة، فيجب أن يكون أولي من رواية من ذكر سبعاً وتسعاً وعشراً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 ما يعترض به في هذا الباب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لمّا دعاه الرسول عليه السلام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غير كامل العقل، فهو الّذي قاله المخالف، أو كامل العقل، فليس يخلو من أن يكون قد وجب عليه النظر والمعرفة، ولابدّ من القول بوجوبه، فيجب أن لايجوز للرسول أن يدعوه إلي شهادة أن لا إله إلّا الله ولما تقدّمت المعرفة منه فكذلك القول في الصلاة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ذلك بيّن؛ لأنّ‌ الأوّل أنّه قد تقدّمت منه المعرفة، فلمّا دعاه أقرّ تلك علي ما يطابق علمه، ويجور أن يكون عليه السلام كان قد نبّهه علي الدليل وإن لم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ببعيد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ذهب إلي أنّ‌ إسلام أبي‌بكر أقدم كان عرف إسلامه؛ لأنّه كان يدعو إلي الله تعالي ويعرفهم ويرجع إلي رأيه، فظهر من أمره في ذلك ما لم يظهر من أمر أميرالمؤمنين؛ لأنّه أسلم وهو صغير ملازم لرسول الله صلى الله عليه و سلم لم تظهر منه هذه الأحوال لغيره، فيكون أحد النقلين لا يمنع الآخر؛ لأنّ‌ كلّ‌ واحد منهما قد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الأخبار ما يدلّ‌ علي أنّ‌ أبابكر أوّلهم إسلاماً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الترجيح للوجه الأوّل؛ لما بيّنّاه من الرواية في هذا الباب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شيخنا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المشقّة علي أميرالمؤمنين في علمه باُصول الدين أعظم؛</w:t>
      </w:r>
    </w:p>
    <w:p>
      <w:pPr>
        <w:pStyle w:val="BookText"/>
        <w:rPr/>
      </w:pPr>
      <w:r>
        <w:rPr>
          <w:rFonts w:ascii="Amiri" w:hAnsi="Amiri" w:eastAsia="Amiri" w:cs="Amiri"/>
          <w:color w:val="111111"/>
          <w:sz w:val="28"/>
          <w:sz w:val="28"/>
          <w:szCs w:val="28"/>
          <w:rtl w:val="true"/>
          <w:lang w:bidi="ar-SA"/>
        </w:rPr>
        <w:t>لأنّه لم يكن تمهّد له طريقة النظر كما تمهّد لغيره، ولا عرف من هذا الباب ما سهل سبيله إليه، وقد كان أبوبكر عرف ذلك وتمهّد بطريقة النظر عنده، وليس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علي أبي‌بكر أشقّ‌ لانتقاله عن العادة والإلف وإزالة الشبهة؛ لأنّ‌ المشقّة مفارقة الإلف لا ترجع إلي فقد العلم وإنّما ترجع إلي نفس المفارقة حتّي لو فارقه بلا علم لكان كمفارقته بالعلم فلا مدخل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طريقة الشبهة فقد كان حلّها علي أبي‌بكر أسهل لتقدّم معرفته بالاُمور، وقد بيّنّا عظم النفع بأميرالمؤمنين، فلا وجه لإعادته، وبيّنّا ما يدلّ‌ علي أنّ‌ علمه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الهجرة فإنّ‌ أبابكر وإن تقدّم فيها فلأميرالمؤمنين السبق في ذلك؛ لأنّه تأخّر للنيابة عن الرسول عليه السلام في ردّ الودائع وقضاء الديون وغيرها، وكان خائفاً أيّام مقامه، وخائفاً عند خروجه وهجرته منفرداً بالأمر لا أنيس له، وليس كذلك أبوبكر؛ لأنّه كان مع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فأمّا ما يتّصل بالزهد والورع فيهما وإن كانا قد اشتركا فيه فلأميرالمؤمنين التقدّم والسبق من جهات، منها مع اتّساع الأحوال فيما يخصّ‌ ويعمّ‌ من الأموال كان عليه السلام يلبس أدون الثياب، ويأكل أخشن الطعام، حتّي كان يقطع من أطراف كمّه ما لا تقع الحاجة إليه، ويرقع سراويله، ويتحرّز التحرّز الشديد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امّ‌كلثوم بنت علي عليه السلام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قدّمت طعاماً وعوتبت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لو رأيتم طعام أميرالمؤمنين‌؟ فاُتي بأترج فأخذ الحسين أترجة فانتزعها من يده وردّها في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القليل والكثير من ذلك يردّه في قسمة المسلمين، وسيرته في ذلك معروفة يطول ذكرها إن شرحناها، وتصدّق مع ذلك بأملاكه أجمع ولم يخلف إلّا ثلاثمئة درهم علي ما يذكر، أو سبعمئة درهم أراد أن يشتري بها مملوكاً ليكفيه بعض المهن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أمر الجهاد فهو كالمنفرد بذلك دون غيره؛ لأنّ‌ مواقفه يوم بدر واُحد وحنين وخيبر وما كان من قتلاه؛ وما كان من اعتماد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بعد حال؛</w:t>
      </w:r>
    </w:p>
    <w:p>
      <w:pPr>
        <w:pStyle w:val="BookText"/>
        <w:rPr/>
      </w:pPr>
      <w:r>
        <w:rPr>
          <w:rFonts w:ascii="Amiri" w:hAnsi="Amiri" w:eastAsia="Amiri" w:cs="Amiri"/>
          <w:color w:val="111111"/>
          <w:sz w:val="28"/>
          <w:sz w:val="28"/>
          <w:szCs w:val="28"/>
          <w:rtl w:val="true"/>
          <w:lang w:bidi="ar-SA"/>
        </w:rPr>
        <w:t>وما كان من أخذه الراية من أبي‌بكر وعمر ودفعها إليه يجري مجري الفتح علي يديه يوم خيبر؛ وما كان من اتّكاله عليه في كلّ‌ أمر شديد أظهر من أن يحتاج إلي ذكره في هذا الباب، وقد كان عليه السلام يأمره بأن يتقدّم للمشاورة عند خوف الغير وامتناعه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من قوّته وقوّة قلبه وشجاعته وإقدامه ما لا يمكن أحد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قعود أبي‌بكر في العريش يوم بدر معه عليه السلام يساوي مبارزة أمير المؤمنين، كما أنّ‌ رأي النبيّ‌ وبيانه يفضل قتال أميرالمؤمنين، وهذا إنّما كان يجب لو كان مقوياً للرسول في رأي ومشورة، ولم يكن له إلّا ما يتّصل بالصحبة والاُنس به، وكما أنّ‌ له المزيّه في الجهاد والتفرّد به فله السبق إليه، وله فيه المشقّة العظيمة، ثمّ‌ له عليه السلام من قتال أهل الصلاة ما قدّمنا ذكره حتّي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قاتلتهم علي تنزيل القرآن وأنا اقاتل الآن أولادهم علي 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طريقته في الرأي والسياسة فقد بيّنّا من ذلك طرقاً، وهو أنّه عليه السلام لمّا 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رأي له، أجاب بنهاية ما يجب، لأنّ‌ الرأي يحتاج إلي الآن </w:t>
      </w:r>
      <w:r>
        <w:rPr>
          <w:rStyle w:val="FootnoteAnchor"/>
          <w:rtl w:val="true"/>
        </w:rPr>
        <w:footnoteReference w:id="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يتكامل تغيّرت، وإلّا فمن نظر في سيرته ومواقفه يعلم أنّه كان في إقدامه وإحجامه لا ينسي دين الله ويدع الأمر العظيم فيما يوجب الظفر بالعدوّ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ونبيّن ذلك أنّ‌ المنقول في الأخبار أنّ‌ أبابكر وعمر كانا يرجعان إلي رأيه ومشورته في الحروب وغيرها، وكان الّذي يشير به النهاية في الصواب، وذلك ظاهر فيما أشار به علي أبي‌بكر في قتال أهل الردّة، وفيما أشار به علي عمر في قتال فارس، وقد عزم علي أن ينهض بنفسه فأشار بالعدول عن ذلك إلي إنفاذ غيره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يتعلّقون به في اختصاص أبي‌بكر بالإنفاق دونه؛ فقد علمنا أنّ‌ المواساة بالنفس تزيد علي المواساة بالمال، ونحن إذا قارنّا بين مواساته عليه السلام بنفسه مع الرسول أولي وأحري رأيناه أرجح من مواساة أبي‌بكر بنفسه وماله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يوجب ذلك التقدّم لو كان أميرالمؤمنين غنيّاً ولم يواس بماله، والمتعالم من حاله أنّه كان فيما يجده يتقدّم غيره، والّذي نقل عنه في تقديم الصدقة بين يدي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أعماله الجند في كثير من الأوقات في تحصّل ما كان أطعمه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روي عنه أنّه أجّر نفسه من يهودي عند علمه بحاجة الرسول، وقوله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نفعنا مال كما نفعنا مال أبي‌بكر؛ لا يدخل تحته إلّا من كثر إنفاقه علي النبيّ‌ عليه السلام نحو عثمان وغيره، فلا يمنع ذلك من صحّة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اختصّ‌ أميرالمؤمنين بالتصبّر علي الفقر والقلّة والغمّ‌ الّذي ينضاف إلي الحيرة، فأمّا ما كان منه عليه السلام في الحكم فظاهر؛ لأنّه كان لا يقدم مع التمكّن علي العقوبات، وذلك يبيّن سيره في الحروب، وقد روي عنه عليه السلام أنّه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أحلمهم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صبره وكظمه الغيظ‍‌ وعفوه عن الجناة فبيّن في 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بطلان قول من طعن علي رأيه بذكر ما كان منه في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قد اختصّ‌ بأن سمّي صدّيقاً، وأنّه صدّق الرسول لمّا اسري به، فكان ذلك منزلة عظيمة؛ لأنّه صدّقه فيما كذّبه فيه الناس، وقد جعل بإزائه صبر علي مع النبيّ‌ عليهما السلام في حصار الشعب علي الجوع والخوف، وما كان منه من إلقاء الأصنام الّتي كانت فوق البيت في جوف الليل، وقد أمره عليه السلام أن يقف علي منكبه فنهض به، ونحو ذلك، وما كان منه في هجرة الرسول عليه السلام حين طلبه المشركون وطلبه ليبيت في مضجعه ليظنّ‌ المشركون أنّه عليه السلام لم يخرج، وهذا أعظم من كلّ‌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وصفه الصدّيق فقد روي عن أميرالمؤمنين عليه السلام في كلام له ظاهر في الرواية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علمنا أنّ‌ أبابكر لم يسمّ‌ بذلك لاختصاصه في التصديق بما ليس لغيره، لكن اشتهر به عند أمر حادث، كما وصف إبراهيم بأنّه خليل الله وإن كان الرسول قد شاركه في ذلك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الكلام بعد ذلك إنّما يقع في ذكر فضيلة بإزاء فضيلة، فإن تقصّيناه طال الكلام، وقد نبّهنا علي طريقة القول فيه، وإنّ‌ من نظر علم أنّ‌ أمارات الفضائل في</w:t>
      </w:r>
      <w:bookmarkStart w:id="127" w:name="pg14293_184504"/>
    </w:p>
    <w:p>
      <w:pPr>
        <w:pStyle w:val="BookText"/>
        <w:rPr/>
      </w:pPr>
      <w:bookmarkEnd w:id="127"/>
      <w:r>
        <w:rPr>
          <w:rFonts w:ascii="Amiri" w:hAnsi="Amiri" w:eastAsia="Amiri" w:cs="Amiri"/>
          <w:color w:val="111111"/>
          <w:sz w:val="28"/>
          <w:sz w:val="28"/>
          <w:szCs w:val="28"/>
          <w:rtl w:val="true"/>
          <w:lang w:bidi="ar-SA"/>
        </w:rPr>
        <w:t>أميرالمؤمنين أكثر وأشهر، وذلك طريق لغالب الظنّ‌، ولأنّ‌ الحكم بأنّه أفضل الآن يتبع ذلك إذا أمكن فهو بمنزلة فاضلين، ويعلم من أحدهما مزيّة في الفضل في وجوب ما ذكرناه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جملة كافية في هذا الباب</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المغنى، الجزء المتمّ‌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الثانى فى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315626_1588784861"/>
      <w:bookmarkStart w:id="129" w:name="_Toc50"/>
      <w:bookmarkEnd w:id="128"/>
      <w:r>
        <w:rPr/>
        <w:t>13</w:t>
      </w:r>
      <w:r>
        <w:rPr>
          <w:rtl w:val="true"/>
        </w:rPr>
        <w:t xml:space="preserve">. </w:t>
      </w:r>
      <w:r>
        <w:rPr>
          <w:rtl w:val="true"/>
        </w:rPr>
        <w:t>ابن عبدالحكم</w:t>
      </w:r>
      <w:bookmarkEnd w:id="129"/>
    </w:p>
    <w:p>
      <w:pPr>
        <w:pStyle w:val="BookText"/>
        <w:rPr/>
      </w:pPr>
      <w:r>
        <w:rPr>
          <w:rFonts w:eastAsia="Times New Roman" w:cs="Times New Roman" w:ascii="Times New Roman" w:hAnsi="Times New Roman"/>
          <w:color w:val="111111"/>
          <w:sz w:val="28"/>
          <w:szCs w:val="28"/>
          <w:lang w:val="en-US" w:bidi="en-US"/>
        </w:rPr>
        <w:t>17652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ابن الإخشيد، فلمّا قمنا أمسكني وحدي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أبوبكر أو عمر أو علي‌؟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حذاء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أفضل أبوبكر أو علي‌؟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عندك فعلي، وإن كان برّاً </w:t>
      </w:r>
      <w:r>
        <w:rPr>
          <w:rStyle w:val="FootnoteAnchor"/>
          <w:rtl w:val="true"/>
        </w:rPr>
        <w:footnoteReference w:id="87"/>
      </w:r>
      <w:r>
        <w:rPr>
          <w:rFonts w:ascii="Amiri" w:hAnsi="Amiri" w:eastAsia="Amiri" w:cs="Amiri"/>
          <w:color w:val="111111"/>
          <w:sz w:val="28"/>
          <w:sz w:val="28"/>
          <w:szCs w:val="28"/>
          <w:rtl w:val="true"/>
          <w:lang w:bidi="ar-SA"/>
        </w:rPr>
        <w:t>فأبوبكر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يشبه ما بلغني عن محمّد بن عبدالله بن عبدالحكم أنّه 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أبوبكر أو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 بعد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تقدّمني إلي مؤخّر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فتقدّمه، فنهض ابن عبدالحكم واستعفاه، فأبي،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بعد رسول الله صلى الله عليه و سلم علي، وبالله لئن أخبرت بهذا عنّي لأقولنّ‌ للأمير أحمد بن طولون فيضربك بالسياط‍‌</w:t>
      </w:r>
      <w:r>
        <w:rPr>
          <w:rFonts w:eastAsia="Amiri" w:cs="Amiri" w:ascii="Amiri" w:hAnsi="Amiri"/>
          <w:color w:val="111111"/>
          <w:sz w:val="28"/>
          <w:szCs w:val="28"/>
          <w:rtl w:val="true"/>
          <w:lang w:bidi="ar-SA"/>
        </w:rPr>
        <w:t xml:space="preserve">. </w:t>
      </w:r>
      <w:r>
        <w:rPr>
          <w:rStyle w:val="FootnoteAnchor"/>
          <w:rtl w:val="true"/>
        </w:rPr>
        <w:footnoteReference w:id="88"/>
      </w:r>
    </w:p>
    <w:p>
      <w:pPr>
        <w:pStyle w:val="Heading5"/>
        <w:numPr>
          <w:ilvl w:val="4"/>
          <w:numId w:val="1"/>
        </w:numPr>
        <w:rPr/>
      </w:pPr>
      <w:bookmarkStart w:id="130" w:name="__RefHeading___Toc315628_1588784861"/>
      <w:bookmarkStart w:id="131" w:name="_Toc51"/>
      <w:bookmarkEnd w:id="130"/>
      <w:r>
        <w:rPr/>
        <w:t>14</w:t>
      </w:r>
      <w:r>
        <w:rPr>
          <w:rtl w:val="true"/>
        </w:rPr>
        <w:t xml:space="preserve">. </w:t>
      </w:r>
      <w:r>
        <w:rPr>
          <w:rtl w:val="true"/>
        </w:rPr>
        <w:t>أبوعبدالله بن الجهم</w:t>
      </w:r>
      <w:bookmarkEnd w:id="131"/>
    </w:p>
    <w:p>
      <w:pPr>
        <w:pStyle w:val="BookText"/>
        <w:rPr/>
      </w:pPr>
      <w:r>
        <w:rPr>
          <w:rFonts w:eastAsia="Times New Roman" w:cs="Times New Roman" w:ascii="Times New Roman" w:hAnsi="Times New Roman"/>
          <w:color w:val="111111"/>
          <w:sz w:val="28"/>
          <w:szCs w:val="28"/>
          <w:lang w:val="en-US" w:bidi="en-US"/>
        </w:rPr>
        <w:t>17653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السمرقندي، أخبرنا أبوالحسين ابن النقّور، أخبرنا أبوالحسن أحمد بن محمّد بن موسي بن القاسم بن الصلت المجبّر، حدّثنا</w:t>
      </w:r>
      <w:bookmarkStart w:id="132" w:name="pg14293_184506"/>
    </w:p>
    <w:p>
      <w:pPr>
        <w:pStyle w:val="BookText"/>
        <w:rPr/>
      </w:pPr>
      <w:bookmarkEnd w:id="132"/>
      <w:r>
        <w:rPr>
          <w:rFonts w:ascii="Amiri" w:hAnsi="Amiri" w:eastAsia="Amiri" w:cs="Amiri"/>
          <w:color w:val="111111"/>
          <w:sz w:val="28"/>
          <w:sz w:val="28"/>
          <w:szCs w:val="28"/>
          <w:rtl w:val="true"/>
          <w:lang w:bidi="ar-SA"/>
        </w:rPr>
        <w:t>أبوبكر محمّد بن القاسم بن بشّار، أنشدني أبي وأبوعبدالله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ذكرنا من علي فضيلة   رمونا لها جهلاً بشتم أبي‌بكر</w:t>
      </w:r>
    </w:p>
    <w:p>
      <w:pPr>
        <w:pStyle w:val="BookText"/>
        <w:rPr/>
      </w:pPr>
      <w:r>
        <w:rPr>
          <w:rFonts w:ascii="Amiri" w:hAnsi="Amiri" w:eastAsia="Amiri" w:cs="Amiri"/>
          <w:color w:val="111111"/>
          <w:sz w:val="28"/>
          <w:sz w:val="28"/>
          <w:szCs w:val="28"/>
          <w:rtl w:val="true"/>
          <w:lang w:bidi="ar-SA"/>
        </w:rPr>
        <w:t>يديروننا لا قدّس الله أمرهم   علي شتمه تبّاً لذلك من أمر</w:t>
      </w:r>
    </w:p>
    <w:p>
      <w:pPr>
        <w:pStyle w:val="BookText"/>
        <w:rPr/>
      </w:pPr>
      <w:r>
        <w:rPr>
          <w:rFonts w:ascii="Amiri" w:hAnsi="Amiri" w:eastAsia="Amiri" w:cs="Amiri"/>
          <w:color w:val="111111"/>
          <w:sz w:val="28"/>
          <w:sz w:val="28"/>
          <w:szCs w:val="28"/>
          <w:rtl w:val="true"/>
          <w:lang w:bidi="ar-SA"/>
        </w:rPr>
        <w:t>إذا ما ذكرنا فضله فكأنّما   تجرّعهم منه أمر من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تنكروا تفضيل من كان هادياً   فإنّ‌ عليّاً خيركم يا بني‌فهر</w:t>
      </w:r>
    </w:p>
    <w:p>
      <w:pPr>
        <w:pStyle w:val="BookText"/>
        <w:rPr/>
      </w:pP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حبركم، وحرّكم</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315630_1588784861"/>
      <w:bookmarkStart w:id="134" w:name="_Toc52"/>
      <w:bookmarkEnd w:id="133"/>
      <w:r>
        <w:rPr/>
        <w:t>15</w:t>
      </w:r>
      <w:r>
        <w:rPr>
          <w:rtl w:val="true"/>
        </w:rPr>
        <w:t xml:space="preserve">. </w:t>
      </w:r>
      <w:r>
        <w:rPr>
          <w:rtl w:val="true"/>
        </w:rPr>
        <w:t>المأمون العبّاسي</w:t>
      </w:r>
      <w:bookmarkEnd w:id="134"/>
    </w:p>
    <w:p>
      <w:pPr>
        <w:pStyle w:val="BookText"/>
        <w:rPr/>
      </w:pPr>
      <w:r>
        <w:rPr>
          <w:rFonts w:eastAsia="Times New Roman" w:cs="Times New Roman" w:ascii="Times New Roman" w:hAnsi="Times New Roman"/>
          <w:color w:val="111111"/>
          <w:sz w:val="28"/>
          <w:szCs w:val="28"/>
          <w:lang w:val="en-US" w:bidi="en-US"/>
        </w:rPr>
        <w:t>17654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أظهر المأمون القول بخلق القرآن وتفضيل علي بن أبي‌طالب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الناس بعد رسول الله صلى الله عليه و آله و سلم ، وذلك في شهر ربيع الأوّل منها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17655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أمر المأمون بأن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الذمّة ممّن ذكر معاوية بخير أو فضّله علي أحد من الصحابة، وإنّ‌ أفضل الخلق بعد رسول الله صلى الله عليه و سلم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91"/>
      </w:r>
    </w:p>
    <w:p>
      <w:pPr>
        <w:pStyle w:val="Heading5"/>
        <w:numPr>
          <w:ilvl w:val="4"/>
          <w:numId w:val="1"/>
        </w:numPr>
        <w:rPr/>
      </w:pPr>
      <w:bookmarkStart w:id="135" w:name="__RefHeading___Toc315632_1588784861"/>
      <w:bookmarkStart w:id="136" w:name="_Toc53"/>
      <w:bookmarkEnd w:id="135"/>
      <w:r>
        <w:rPr/>
        <w:t>16</w:t>
      </w:r>
      <w:r>
        <w:rPr>
          <w:rtl w:val="true"/>
        </w:rPr>
        <w:t xml:space="preserve">. </w:t>
      </w:r>
      <w:r>
        <w:rPr>
          <w:rtl w:val="true"/>
        </w:rPr>
        <w:t>الموصلي</w:t>
      </w:r>
      <w:bookmarkEnd w:id="136"/>
    </w:p>
    <w:p>
      <w:pPr>
        <w:pStyle w:val="BookText"/>
        <w:rPr/>
      </w:pPr>
      <w:r>
        <w:rPr>
          <w:rFonts w:eastAsia="Times New Roman" w:cs="Times New Roman" w:ascii="Times New Roman" w:hAnsi="Times New Roman"/>
          <w:color w:val="111111"/>
          <w:sz w:val="28"/>
          <w:szCs w:val="28"/>
          <w:lang w:val="en-US" w:bidi="en-US"/>
        </w:rPr>
        <w:t>17656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واشتهر ثناء الصحابة عنهم والاعتراف بفضل الإمام علي عليه السلام في كلّ‌ حال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 أنّ‌ رسول الله صلى الله عليه و سلم لم يبالغ في مدح أحد، ولا أثني، ولا أحبّ‌، ولا واخي، ولا أسرّ إلي غير علي عليه السلام ، إلي غير ذلك ممّا سارت به الركبان في المشارق والمغارب مدي الأزمان</w:t>
      </w:r>
      <w:r>
        <w:rPr>
          <w:rFonts w:eastAsia="Amiri" w:cs="Amiri" w:ascii="Amiri" w:hAnsi="Amiri"/>
          <w:color w:val="111111"/>
          <w:sz w:val="28"/>
          <w:szCs w:val="28"/>
          <w:rtl w:val="true"/>
          <w:lang w:bidi="ar-SA"/>
        </w:rPr>
        <w:t>.</w:t>
      </w:r>
      <w:bookmarkStart w:id="137" w:name="pg14293_184508"/>
    </w:p>
    <w:p>
      <w:pPr>
        <w:pStyle w:val="BookText"/>
        <w:rPr/>
      </w:pPr>
      <w:bookmarkEnd w:id="137"/>
      <w:r>
        <w:rPr>
          <w:rFonts w:ascii="Amiri" w:hAnsi="Amiri" w:eastAsia="Amiri" w:cs="Amiri"/>
          <w:color w:val="111111"/>
          <w:sz w:val="28"/>
          <w:sz w:val="28"/>
          <w:szCs w:val="28"/>
          <w:rtl w:val="true"/>
          <w:lang w:bidi="ar-SA"/>
        </w:rPr>
        <w:t xml:space="preserve">فعاجوا فأثنوا بالّذي أنت أهله   ولو سكتوا أثنت عليك الحقائب </w:t>
      </w:r>
      <w:r>
        <w:rPr>
          <w:rStyle w:val="FootnoteAnchor"/>
          <w:rtl w:val="true"/>
        </w:rPr>
        <w:footnoteReference w:id="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 المقيم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Heading4"/>
        <w:numPr>
          <w:ilvl w:val="3"/>
          <w:numId w:val="1"/>
        </w:numPr>
        <w:rPr/>
      </w:pPr>
      <w:bookmarkStart w:id="138" w:name="__RefHeading___Toc315634_1588784861"/>
      <w:bookmarkStart w:id="139" w:name="_Toc54"/>
      <w:bookmarkEnd w:id="138"/>
      <w:r>
        <w:rPr>
          <w:rtl w:val="true"/>
        </w:rPr>
        <w:t>الرابع</w:t>
      </w:r>
      <w:r>
        <w:rPr>
          <w:rtl w:val="true"/>
        </w:rPr>
        <w:t xml:space="preserve">: </w:t>
      </w:r>
      <w:r>
        <w:rPr>
          <w:rtl w:val="true"/>
        </w:rPr>
        <w:t>نعوته عليه السلام في الكتب السماويّة السابقة</w:t>
      </w:r>
      <w:bookmarkEnd w:id="13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العرني</w:t>
      </w:r>
    </w:p>
    <w:p>
      <w:pPr>
        <w:pStyle w:val="BookText"/>
        <w:rPr/>
      </w:pPr>
      <w:r>
        <w:rPr>
          <w:rFonts w:eastAsia="Times New Roman" w:cs="Times New Roman" w:ascii="Times New Roman" w:hAnsi="Times New Roman"/>
          <w:color w:val="111111"/>
          <w:sz w:val="28"/>
          <w:szCs w:val="28"/>
          <w:lang w:val="en-US" w:bidi="en-US"/>
        </w:rPr>
        <w:t>17657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عبدالله الكرابيسي، عن نصر بن مزاحم، عن عمر بن سعد، حدّثني مسلم الأعور، عن حبّة العرني،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أتي علي الرقّة نزل بمكان يقال له البليخ، علي جانب الفرات، فنزل إليه راهب من صومعته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كتاباً توارثناه عن آبائنا كتبه أصحاب عيسي ابن مريم عليهما السلام ، أعرضه عليك‌؟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الراهب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الّذي قضي فيما قضي وسطر فيما سطر وكتب فيما كتب، أنّه باعث في الاُمّيّين رسولاً منهم يعلّمهم الكتاب والحكمة ويزكّيهم ويدلّهم علي سبيل الله، لا فظّ‍‌ ولا غليظ‍‌، ولا صخاب في الأسواق، ولا يجزي بالسيّئة السيّئة ولكن يعفو ويصفح، امّته الحمّادون الّذين يحمدون الله علي كلّ‌ شرف، وفي كلّ‌ صعود وهبوط‍‌ تذلّ‌ ألسنتهم بالتهليل والتكبير، وينصره الله علي كلّ‌ من ناواه، فإذا توفّاه الله اختلفت امّته ثمّ‌ اجتمعت، فلبثت بذلك ما شاء الله ثمّ‌ اختلفت، ثمّ‌ يمرّ رجل من امّته بشاطئ هذا الفرات يأمر بالمعروف، وينهي عن المنكر، ويقضي بالحقّ‌، ولاينكس الحكم، الدنيا أهون عليه من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عصفت فيه الريح، والموت أهون عليه من شرب الماء، يخاف الله في السرّاء، وينصح في العلانية، ولا يخاف في الله لومة لائم، فمن أدرك ذلك النبيّ‌ من أهل البلاد فآمن به كان ثوابه رضواني والجنّة، ومن أدرك ذلك العبد الصالح فلينصره، فإنّ‌ القتل معه شهادة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اصاحبك فلا افارقك حتّي يصيبني ما أصابك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يجعلني عنده نسياً منسيّاً، والحمد لله الّذي ذكرني عنده في كتب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 الراهب معه وأسلم، فكان مع علي حتّي اصيب يوم صفّين، فلمّا خرج الناس يطلبون قتلاهم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فوجدوه قتيلاً، فلمّا وجدوه صلّي عليه ودفنه واستغفر له</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كثير فى البداية والنهاية </w:t>
      </w: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وقعة صفّين، ومثله الإسكافى فى المعيار والموازنة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نزول أميرالمؤمنين عليه السلام فى مسيره إلي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ابن أبى‌الحديد أيضاً فى شرح نهج البلاغة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ديزيل ونصر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فى 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 بن مزاحم فى وقعة صفّين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والخوارزمى فى المناقب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مرسلاً عن حبّة، وابن أعثم فى الفتوح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الراهب ونزوله من صومعته إليه</w:t>
      </w:r>
      <w:r>
        <w:rPr>
          <w:rFonts w:eastAsia="Amiri" w:cs="Amiri" w:ascii="Amiri" w:hAnsi="Amiri"/>
          <w:color w:val="111111"/>
          <w:sz w:val="28"/>
          <w:szCs w:val="28"/>
          <w:rtl w:val="true"/>
          <w:lang w:bidi="ar-SA"/>
        </w:rPr>
        <w:t>.</w:t>
      </w:r>
      <w:bookmarkStart w:id="140" w:name="pg14293_184512"/>
    </w:p>
    <w:p>
      <w:pPr>
        <w:pStyle w:val="Heading3"/>
        <w:numPr>
          <w:ilvl w:val="2"/>
          <w:numId w:val="1"/>
        </w:numPr>
        <w:rPr/>
      </w:pPr>
      <w:bookmarkStart w:id="141" w:name="__RefHeading___Toc315636_1588784861"/>
      <w:bookmarkStart w:id="142" w:name="_Toc55"/>
      <w:bookmarkEnd w:id="140"/>
      <w:bookmarkEnd w:id="141"/>
      <w:r>
        <w:rPr>
          <w:rtl w:val="true"/>
        </w:rPr>
        <w:t>الباب الثاني</w:t>
      </w:r>
      <w:r>
        <w:rPr>
          <w:rtl w:val="true"/>
        </w:rPr>
        <w:t xml:space="preserve">: </w:t>
      </w:r>
      <w:r>
        <w:rPr>
          <w:rtl w:val="true"/>
        </w:rPr>
        <w:t>علمه عليه السلام وفيه فروع</w:t>
      </w:r>
      <w:r>
        <w:rPr>
          <w:rtl w:val="true"/>
        </w:rPr>
        <w:t>:</w:t>
      </w:r>
      <w:bookmarkEnd w:id="142"/>
    </w:p>
    <w:p>
      <w:pPr>
        <w:pStyle w:val="Heading4"/>
        <w:numPr>
          <w:ilvl w:val="3"/>
          <w:numId w:val="1"/>
        </w:numPr>
        <w:rPr/>
      </w:pPr>
      <w:bookmarkStart w:id="143" w:name="__RefHeading___Toc315638_1588784861"/>
      <w:bookmarkStart w:id="144" w:name="_Toc56"/>
      <w:bookmarkEnd w:id="143"/>
      <w:r>
        <w:rPr>
          <w:rtl w:val="true"/>
        </w:rPr>
        <w:t>الأوّل</w:t>
      </w:r>
      <w:r>
        <w:rPr>
          <w:rtl w:val="true"/>
        </w:rPr>
        <w:t xml:space="preserve">: </w:t>
      </w:r>
      <w:r>
        <w:rPr>
          <w:rtl w:val="true"/>
        </w:rPr>
        <w:t>أنّه عليه السلام عالم هذه الاُمّة</w:t>
      </w:r>
      <w:bookmarkEnd w:id="144"/>
    </w:p>
    <w:p>
      <w:pPr>
        <w:pStyle w:val="Heading5"/>
        <w:numPr>
          <w:ilvl w:val="4"/>
          <w:numId w:val="1"/>
        </w:numPr>
        <w:rPr/>
      </w:pPr>
      <w:bookmarkStart w:id="145" w:name="__RefHeading___Toc315640_1588784861"/>
      <w:bookmarkStart w:id="146" w:name="_Toc57"/>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أبي‌ذرّ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w:t>
      </w:r>
    </w:p>
    <w:p>
      <w:pPr>
        <w:pStyle w:val="Heading5"/>
        <w:numPr>
          <w:ilvl w:val="4"/>
          <w:numId w:val="1"/>
        </w:numPr>
        <w:rPr/>
      </w:pPr>
      <w:bookmarkStart w:id="147" w:name="__RefHeading___Toc315642_1588784861"/>
      <w:bookmarkStart w:id="148" w:name="_Toc58"/>
      <w:bookmarkEnd w:id="147"/>
      <w:r>
        <w:rPr/>
        <w:t>1</w:t>
      </w:r>
      <w:r>
        <w:rPr>
          <w:rtl w:val="true"/>
        </w:rPr>
        <w:t xml:space="preserve">. </w:t>
      </w:r>
      <w:r>
        <w:rPr>
          <w:rtl w:val="true"/>
        </w:rPr>
        <w:t>أبوذرّ الغفاري</w:t>
      </w:r>
      <w:bookmarkEnd w:id="148"/>
    </w:p>
    <w:p>
      <w:pPr>
        <w:pStyle w:val="BookText"/>
        <w:rPr/>
      </w:pPr>
      <w:r>
        <w:rPr>
          <w:rFonts w:eastAsia="Times New Roman" w:cs="Times New Roman" w:ascii="Times New Roman" w:hAnsi="Times New Roman"/>
          <w:color w:val="111111"/>
          <w:sz w:val="28"/>
          <w:szCs w:val="28"/>
          <w:lang w:val="en-US" w:bidi="en-US"/>
        </w:rPr>
        <w:t>17658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أبي‌ذرّ يصف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لعالم الأرض وزِرّها الّذي تسكن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9" w:name="__RefHeading___Toc315644_1588784861"/>
      <w:bookmarkStart w:id="150" w:name="_Toc59"/>
      <w:bookmarkEnd w:id="149"/>
      <w:r>
        <w:rPr/>
        <w:t>2</w:t>
      </w:r>
      <w:r>
        <w:rPr>
          <w:rtl w:val="true"/>
        </w:rPr>
        <w:t xml:space="preserve">. </w:t>
      </w:r>
      <w:r>
        <w:rPr>
          <w:rtl w:val="true"/>
        </w:rPr>
        <w:t>سلمان الفارسي</w:t>
      </w:r>
      <w:bookmarkEnd w:id="150"/>
    </w:p>
    <w:p>
      <w:pPr>
        <w:pStyle w:val="BookText"/>
        <w:rPr/>
      </w:pPr>
      <w:r>
        <w:rPr>
          <w:rFonts w:eastAsia="Times New Roman" w:cs="Times New Roman" w:ascii="Times New Roman" w:hAnsi="Times New Roman"/>
          <w:color w:val="111111"/>
          <w:sz w:val="28"/>
          <w:szCs w:val="28"/>
          <w:lang w:val="en-US" w:bidi="en-US"/>
        </w:rPr>
        <w:t>17659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علي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محمّد بن محمّد بن مرّة، عن الحسن بن علي العاصمي، عن محمّد بن عبدالملك بن أبي‌الشوارب، عن جعفر بن سليمان الضبعي، عن سعد بن طريف، عن الأصبغ،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مثله عن سلمان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مئة منقبة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المنقبة السادسة والثلاثون</w:t>
      </w:r>
      <w:r>
        <w:rPr>
          <w:rFonts w:eastAsia="Amiri" w:cs="Amiri" w:ascii="Amiri" w:hAnsi="Amiri"/>
          <w:color w:val="111111"/>
          <w:sz w:val="28"/>
          <w:szCs w:val="28"/>
          <w:rtl w:val="true"/>
          <w:lang w:bidi="ar-SA"/>
        </w:rPr>
        <w:t>.</w:t>
      </w:r>
      <w:bookmarkStart w:id="151" w:name="pg14293_184514"/>
    </w:p>
    <w:p>
      <w:pPr>
        <w:pStyle w:val="BookText"/>
        <w:rPr/>
      </w:pPr>
      <w:bookmarkEnd w:id="151"/>
      <w:r>
        <w:rPr>
          <w:rFonts w:ascii="Amiri" w:hAnsi="Amiri" w:eastAsia="Amiri" w:cs="Amiri"/>
          <w:color w:val="111111"/>
          <w:sz w:val="28"/>
          <w:sz w:val="28"/>
          <w:szCs w:val="28"/>
          <w:rtl w:val="true"/>
          <w:lang w:bidi="ar-SA"/>
        </w:rPr>
        <w:t>سئل سلمان الفارسي رضي الله عنه عن علي بن أبي‌طالب عليه السلام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بعلي بن أبي‌طالب عليه السلام فإنّه مولاكم فأحبّوه، وكبيركم فاتّبعوه، وعالمكم فأكرموه، وقائدكم إلي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فعزّزوه</w:t>
      </w:r>
      <w:r>
        <w:rPr>
          <w:rFonts w:eastAsia="Amiri" w:cs="Amiri" w:ascii="Amiri" w:hAnsi="Amiri"/>
          <w:color w:val="111111"/>
          <w:sz w:val="28"/>
          <w:szCs w:val="28"/>
          <w:rtl w:val="true"/>
          <w:lang w:bidi="ar-SA"/>
        </w:rPr>
        <w:t xml:space="preserve">] ... . </w:t>
      </w:r>
      <w:r>
        <w:rPr>
          <w:rStyle w:val="FootnoteAnchor"/>
          <w:rtl w:val="true"/>
        </w:rPr>
        <w:footnoteReference w:id="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الحسين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انموذج من فضائل على 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الحمّويى فى فرائد السمطين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شاذان، ولم يذكر سنده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لعالم الأرض وزرّها الّذي تسكن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52" w:name="__RefHeading___Toc315646_1588784861"/>
      <w:bookmarkStart w:id="153" w:name="_Toc60"/>
      <w:bookmarkEnd w:id="152"/>
      <w:r>
        <w:rPr/>
        <w:t>3</w:t>
      </w:r>
      <w:r>
        <w:rPr>
          <w:rtl w:val="true"/>
        </w:rPr>
        <w:t xml:space="preserve">. </w:t>
      </w:r>
      <w:r>
        <w:rPr>
          <w:rtl w:val="true"/>
        </w:rPr>
        <w:t>عبدالله بن عبّاس</w:t>
      </w:r>
      <w:bookmarkEnd w:id="153"/>
    </w:p>
    <w:p>
      <w:pPr>
        <w:pStyle w:val="BookText"/>
        <w:rPr/>
      </w:pPr>
      <w:r>
        <w:rPr>
          <w:rFonts w:eastAsia="Times New Roman" w:cs="Times New Roman" w:ascii="Times New Roman" w:hAnsi="Times New Roman"/>
          <w:color w:val="111111"/>
          <w:sz w:val="28"/>
          <w:szCs w:val="28"/>
          <w:lang w:val="en-US" w:bidi="en-US"/>
        </w:rPr>
        <w:t>17661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أبوعثمان قاضي الري، عن الأعمش،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عبدالله بن عبّاس بمكّة يحدّث علي شفير زمزم ونحن عنده، فلمّا قضي حديثه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إنّي امرؤ من أهل الشام من أهل حمص، إنّهم يتبرّؤون من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لعنهم الله في الدنيا والآخرة وأعدّ لهم عذاباً مهيناً، أ لبعد قرابته 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لم يكن أوّل ذكران العالمين إيماناً بالله ورسوله، وأوّل من صلّي وركع وعمل بأعمال البرّ؟</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والله ما ينكرون قرابته وسابقته غير أنّهم يزعمون أنّه قتل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ثكلتهم امّهاتهم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أعرف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وبرسوله وبحكمهما منهم، فلم يقتل إلّا من استحقّ‌ القتل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 قومي جمعوا لي نفقة وأنا رسولهم إليك وأمينهم ولا يسعك أن تردّني بغير حاجتي، فإنّ‌ القوم هالكون في أمره ففرّج عنهم فرّج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الشام، إنّما مثل علي في هذه الاُمّة في فضله وعلمه كمثل العبد الصالح الّذي لقيه موسي عليه السلام لمّا انتهي إلي ساحل البحر قالَ‌ لَهُ‌ مُوسى‌ هَلْ‌ أَتَّبِعُكَ‌ عَلى‌ أَنْ‌ تُعَلِّمَنِ‌ مِمّا عُلِّمْتَ‌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تَسْتَطِيعَ‌ مَعِيَ‌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تَصْبِرُ عَلى‌ ما لَمْ‌ تُحِطْ‍‌ بِهِ‌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سَتَجِدُنِي إِنْ‌ شاءَ اللّهُ‌ صابِراً وَ لا أَعْصِي 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اتَّبَعْتَنِي فَلا تَسْئَلْنِي عَنْ‌ شَيْ‌ءٍ حَتّى أُحْدِثَ‌ لَكَ‌ مِنْهُ‌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رَكِبا فِي السَّفِينَةِ‌ خَرَقَها   وكان قد خرقها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ولأهلها صلاحاً، وكان عند موسي عليه السلام سخطاً وفساداً، فلم يصبر موسي وترك ما ضمن له و قالَ‌ أَ خَرَقْتَها لِتُغْرِقَ‌ أَهْلَها لَقَدْ جِئْتَ‌ شَيْئاً إِمْراً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لَمْ‌ أَقُلْ‌ إِنَّكَ‌ لَنْ‌ تَسْتَطِيعَ‌ مَعِيَ‌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تُؤاخِذْنِي بِما نَسِيتُ‌ وَ لا تُرْهِقْنِي مِنْ‌ أَمْرِي عُسْراً   فكفّ‌ عنه العالم فَانْطَلَقا حَتّى إِذا لَقِيا غُلاماً فَقَتَلَهُ‌   وكان قتله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ولأبويه صلاحاً، وكان عند موسي عليه السلام ذنباً عظيماً، قال موسي ولم 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قَتَلْتَ‌ نَفْساً زَكِيَّةً‌ بِغَيْرِ نَفْسٍ‌ لَقَدْ جِئْتَ‌ شَيْئاً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إِنَّكَ‌ لَنْ‌ تَسْتَطِيعَ‌ مَعِيَ‌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سَأَلْتُكَ‌ عَنْ‌ شَيْ‌ءٍ بَعْدَها فَلا تُصاحِبْنِي قَدْ بَلَغْتَ‌ مِنْ‌ لَدُنِّي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أَتَيا أَهْلَ‌ قَرْيَةٍ‌ اسْتَطْعَما أَهْلَها فَأَبَوْا أَنْ‌ يُضَيِّفُوهُما فَوَجَدا فِيها جِداراً يُرِيدُ أَنْ‌ يَنْقَضَّ‌ فَأَقامَهُ‌   وكانت إقامته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وللعالمين صلاحاً قالَ‌ لَوْ شِئْتَ‌ لاَتَّخَذْتَ‌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بَيْنِي وَ بَيْنِكَ‌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العالم أعلم بما يأتي موسي عليه السلام وكبر علي موسي الحقّ‌ وعظم إذ لم يكن يعرفه هذا وهو نبي مرسل من اولي العزم ممّن قد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ميثاقه علي النبوّة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أنت يا أخا أهل الشام وأصحابك‌؟ إنّ‌ عليّاً رضي الله عنه لم يقتل إلّا من كان يستحلّ‌ قتله،</w:t>
      </w:r>
      <w:bookmarkStart w:id="154" w:name="pg14293_184519"/>
    </w:p>
    <w:p>
      <w:pPr>
        <w:pStyle w:val="BookText"/>
        <w:rPr/>
      </w:pPr>
      <w:bookmarkEnd w:id="154"/>
      <w:r>
        <w:rPr>
          <w:rFonts w:ascii="Amiri" w:hAnsi="Amiri" w:eastAsia="Amiri" w:cs="Amiri"/>
          <w:color w:val="111111"/>
          <w:sz w:val="28"/>
          <w:sz w:val="28"/>
          <w:szCs w:val="28"/>
          <w:rtl w:val="true"/>
          <w:lang w:bidi="ar-SA"/>
        </w:rPr>
        <w:t>وإنّي اخبرك أنّ‌ رسول الله صلى الله عليه و سلم كان عند امّ‌سلمة بنت أبي‌اُميّة إذ أقبل علي عليه السلام يريد الدخول علي النبيّ‌ صلى الله عليه و سلم فنقر نقراً خفيّاً فعرف رسول الله صلى الله عليه و سلم نقره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قومي فافتحي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الّذي يبلغ خطره أن أستقبله بمحاسني ومعاصمي‌؟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امّ‌سلمة، إنّ‌ طاعتي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قومي يا امّ‌سلمة، فإنّ‌ بالباب رجلاً ليس بالخرق، ولا النزق، ولا بالعجل في أمره،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امّ‌سلمة، إنّه إن تفتحي الباب له فلن يدخل حتّي يخفي عليه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يدخل حتّي غابت عنه وخفي عليه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يحسّ‌ لها حركة دفع الباب ودخل، فسلّم علي النبيّ‌ صلى الله عليه و سلم ، فردّ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هل تعرفين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سيط‍‌ لحمه بلحمي، ودمه بدمي، وهو منّي بمنزلة هارون من موسي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امّ‌سلمة، هذا علي سيّد مبجّل، مؤمّل المسلمين، وأمير المؤمنين، وموضع سرّي وعلمي، وبابي الّذي اوي إليه، وهو الوصي علي أهل بيتي وعلي الأخيار من امّتي، هو أخي في الدنيا والآخرة، وهو معي في السنام </w:t>
      </w:r>
      <w:r>
        <w:rPr>
          <w:rStyle w:val="FootnoteAnchor"/>
          <w:rtl w:val="true"/>
        </w:rPr>
        <w:footnoteReference w:id="95"/>
      </w:r>
      <w:r>
        <w:rPr>
          <w:rFonts w:ascii="Amiri" w:hAnsi="Amiri" w:eastAsia="Amiri" w:cs="Amiri"/>
          <w:color w:val="111111"/>
          <w:sz w:val="28"/>
          <w:sz w:val="28"/>
          <w:szCs w:val="28"/>
          <w:rtl w:val="true"/>
          <w:lang w:bidi="ar-SA"/>
        </w:rPr>
        <w:t>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اشهدي يا امّ‌سلمة أنّ‌ عليّاً يقاتل الناكثين والقاسطين والمارقين </w:t>
      </w:r>
      <w:r>
        <w:rPr>
          <w:rFonts w:eastAsia="Amiri" w:cs="Amiri" w:ascii="Amiri" w:hAnsi="Amiri"/>
          <w:color w:val="111111"/>
          <w:sz w:val="28"/>
          <w:szCs w:val="28"/>
          <w:rtl w:val="true"/>
          <w:lang w:bidi="ar-SA"/>
        </w:rPr>
        <w:t xml:space="preserve">... . </w:t>
      </w:r>
      <w:r>
        <w:rPr>
          <w:rStyle w:val="FootnoteAnchor"/>
          <w:rtl w:val="true"/>
        </w:rPr>
        <w:footnoteReference w:id="96"/>
      </w:r>
    </w:p>
    <w:p>
      <w:pPr>
        <w:pStyle w:val="Heading5"/>
        <w:numPr>
          <w:ilvl w:val="4"/>
          <w:numId w:val="1"/>
        </w:numPr>
        <w:rPr/>
      </w:pPr>
      <w:bookmarkStart w:id="155" w:name="__RefHeading___Toc315648_1588784861"/>
      <w:bookmarkStart w:id="156" w:name="_Toc61"/>
      <w:bookmarkEnd w:id="155"/>
      <w:r>
        <w:rPr/>
        <w:t>4</w:t>
      </w:r>
      <w:r>
        <w:rPr>
          <w:rtl w:val="true"/>
        </w:rPr>
        <w:t xml:space="preserve">. </w:t>
      </w:r>
      <w:r>
        <w:rPr>
          <w:rtl w:val="true"/>
        </w:rPr>
        <w:t>مسروق</w:t>
      </w:r>
      <w:bookmarkEnd w:id="156"/>
    </w:p>
    <w:p>
      <w:pPr>
        <w:pStyle w:val="BookText"/>
        <w:rPr/>
      </w:pPr>
      <w:r>
        <w:rPr>
          <w:rFonts w:eastAsia="Times New Roman" w:cs="Times New Roman" w:ascii="Times New Roman" w:hAnsi="Times New Roman"/>
          <w:color w:val="111111"/>
          <w:sz w:val="28"/>
          <w:szCs w:val="28"/>
          <w:lang w:val="en-US" w:bidi="en-US"/>
        </w:rPr>
        <w:t>17662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زياد، عن منصور، عن مسروق، قال</w:t>
      </w:r>
      <w:r>
        <w:rPr>
          <w:rFonts w:eastAsia="Amiri" w:cs="Amiri" w:ascii="Amiri" w:hAnsi="Amiri"/>
          <w:color w:val="111111"/>
          <w:sz w:val="28"/>
          <w:szCs w:val="28"/>
          <w:rtl w:val="true"/>
          <w:lang w:bidi="ar-SA"/>
        </w:rPr>
        <w:t>:</w:t>
      </w:r>
      <w:bookmarkStart w:id="157" w:name="pg14293_184521"/>
    </w:p>
    <w:p>
      <w:pPr>
        <w:pStyle w:val="BookText"/>
        <w:rPr/>
      </w:pPr>
      <w:bookmarkEnd w:id="157"/>
      <w:r>
        <w:rPr>
          <w:rFonts w:ascii="Amiri" w:hAnsi="Amiri" w:eastAsia="Amiri" w:cs="Amiri"/>
          <w:color w:val="111111"/>
          <w:sz w:val="28"/>
          <w:sz w:val="28"/>
          <w:szCs w:val="28"/>
          <w:rtl w:val="true"/>
          <w:lang w:bidi="ar-SA"/>
        </w:rPr>
        <w:t>انتهي العلم إلي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بالمدينة، وعالم بالشام، وعالم بالعراق، فعالم المدينة علي بن أبي‌طالب، وعالم الكوفة عبدالله بن مسعود، وعالم الشام أبوالدرداء، فإذا التقوا سأل عالم الشام وعالم العراق عالم المدينة، ولم يسألهم</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410/42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يعقوب بن إبراهيم بن عيسي البزّاز، حدّثنا الحسين بن علي بن الأسود العجلي، حدّثنا عبيدالله بن موسي، حدّثنا جعفر الأحمر،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 العلم إلي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بالشام، وعالم بالمدينة، وعالم بالعراق، فعالم الكوفة ابن مسعود، وعالم الشام أبوالدرداء، وعالم المدينة علي بن أبي‌طالب، فإذا التقوا سأل عالم الشام عالم العراق، وسأل عالم العراق عالم المدينة، ولم يسألهم</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ولاحظ‍‌ ما سيأتي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أكثر الاُمّة علماً وأعلمهم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الخاتمة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رجوع الصحابة وإرجاعهم إلي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قالوا في علمه عليه السلام </w:t>
      </w:r>
      <w:r>
        <w:rPr>
          <w:rFonts w:eastAsia="Amiri" w:cs="Amiri" w:ascii="Amiri" w:hAnsi="Amiri"/>
          <w:color w:val="111111"/>
          <w:sz w:val="28"/>
          <w:szCs w:val="28"/>
          <w:rtl w:val="true"/>
          <w:lang w:bidi="ar-SA"/>
        </w:rPr>
        <w:t xml:space="preserve">». </w:t>
      </w:r>
      <w:r>
        <w:rPr>
          <w:rStyle w:val="FootnoteAnchor"/>
          <w:rtl w:val="true"/>
        </w:rPr>
        <w:footnoteReference w:id="99"/>
      </w:r>
    </w:p>
    <w:p>
      <w:pPr>
        <w:pStyle w:val="Heading4"/>
        <w:numPr>
          <w:ilvl w:val="3"/>
          <w:numId w:val="1"/>
        </w:numPr>
        <w:rPr/>
      </w:pPr>
      <w:bookmarkStart w:id="158" w:name="__RefHeading___Toc315650_1588784861"/>
      <w:bookmarkStart w:id="159" w:name="_Toc62"/>
      <w:bookmarkEnd w:id="158"/>
      <w:r>
        <w:rPr>
          <w:rtl w:val="true"/>
        </w:rPr>
        <w:t>الثاني</w:t>
      </w:r>
      <w:r>
        <w:rPr>
          <w:rtl w:val="true"/>
        </w:rPr>
        <w:t xml:space="preserve">: </w:t>
      </w:r>
      <w:r>
        <w:rPr>
          <w:rtl w:val="true"/>
        </w:rPr>
        <w:t>لم يسبقه عليه السلام الأوّلون بعلم ولا يدركه الآخرون</w:t>
      </w:r>
      <w:bookmarkEnd w:id="15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17664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أبي‌إسحاق، عن عاصم بن ضمرة،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الحسن بن علي حين قتل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لقد كان بين أظهركم رجل قتل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اصيب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يسبقه الأوّلون بعلم، ولا يدركه الآخرون </w:t>
      </w:r>
      <w:r>
        <w:rPr>
          <w:rFonts w:eastAsia="Amiri" w:cs="Amiri" w:ascii="Amiri" w:hAnsi="Amiri"/>
          <w:color w:val="111111"/>
          <w:sz w:val="28"/>
          <w:szCs w:val="28"/>
          <w:rtl w:val="true"/>
          <w:lang w:bidi="ar-SA"/>
        </w:rPr>
        <w:t xml:space="preserve">... .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17665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أبي‌إسحاق، عن عمرو بن حبشي،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بعد وفاة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بالأمس لم يسبقه الأوّلون بعلم، ولا يدركه الآخرون </w:t>
      </w:r>
      <w:r>
        <w:rPr>
          <w:rFonts w:eastAsia="Amiri" w:cs="Amiri" w:ascii="Amiri" w:hAnsi="Amiri"/>
          <w:color w:val="111111"/>
          <w:sz w:val="28"/>
          <w:szCs w:val="28"/>
          <w:rtl w:val="true"/>
          <w:lang w:bidi="ar-SA"/>
        </w:rPr>
        <w:t xml:space="preserve">... . </w:t>
      </w:r>
      <w:r>
        <w:rPr>
          <w:rStyle w:val="FootnoteAnchor"/>
          <w:rtl w:val="true"/>
        </w:rPr>
        <w:footnoteReference w:id="1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أبى‌شيبة فى المصنّف </w:t>
      </w: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وأحمد فى مسنده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 الصحابة </w:t>
      </w: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والزهد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 تاريخ مدينة دمشق </w:t>
      </w:r>
      <w:r>
        <w:rPr>
          <w:rFonts w:eastAsia="Amiri" w:cs="Amiri" w:ascii="Amiri" w:hAnsi="Amiri"/>
          <w:color w:val="111111"/>
          <w:sz w:val="28"/>
          <w:szCs w:val="28"/>
          <w:lang w:bidi="ar-SA"/>
        </w:rPr>
        <w:t>578/42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والخلاّل فى السنّة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شريك،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بهدلة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بعد وفاة علي وعليه 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لم يسبقه الأوّلون بعلم، ولا يدركه الآخرون</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17667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إسماعيل بن أبي‌خالد، عن أبي‌اسحاق، عن هبيرة 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وخطب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بالأمس لم يسبقه الأوّلون، ولا يدركه الآخرون بعلم </w:t>
      </w:r>
      <w:r>
        <w:rPr>
          <w:rFonts w:eastAsia="Amiri" w:cs="Amiri" w:ascii="Amiri" w:hAnsi="Amiri"/>
          <w:color w:val="111111"/>
          <w:sz w:val="28"/>
          <w:szCs w:val="28"/>
          <w:rtl w:val="true"/>
          <w:lang w:bidi="ar-SA"/>
        </w:rPr>
        <w:t xml:space="preserve">... .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17668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محمّد الواسطي، حدّثنا وهب بن بقيّة، حدّثنا محمّد بن الحسن المزني، عن إسماعيل بن أبي‌خالد،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علي رضي الله عنه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لقد فارقكم بالأمس رجل ما سبقه الأوّلون بعلم، ولا يدركه الآخرون </w:t>
      </w:r>
      <w:r>
        <w:rPr>
          <w:rFonts w:eastAsia="Amiri" w:cs="Amiri" w:ascii="Amiri" w:hAnsi="Amiri"/>
          <w:color w:val="111111"/>
          <w:sz w:val="28"/>
          <w:szCs w:val="28"/>
          <w:rtl w:val="true"/>
          <w:lang w:bidi="ar-SA"/>
        </w:rPr>
        <w:t xml:space="preserve">... .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17669</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سالم، حدّثنا عبيدالله بن عمرو</w:t>
      </w:r>
    </w:p>
    <w:p>
      <w:pPr>
        <w:pStyle w:val="BookText"/>
        <w:rPr/>
      </w:pPr>
      <w:r>
        <w:rPr>
          <w:rFonts w:ascii="Amiri" w:hAnsi="Amiri" w:eastAsia="Amiri" w:cs="Amiri"/>
          <w:color w:val="111111"/>
          <w:sz w:val="28"/>
          <w:sz w:val="28"/>
          <w:szCs w:val="28"/>
          <w:rtl w:val="true"/>
          <w:lang w:bidi="ar-SA"/>
        </w:rPr>
        <w:t>الأسدي الرقّي أبووهب، عن زيد بن أبي‌اُنيسة، عن أبي‌إسحاق، عن هبيرة بن يريم، عن الحسن بن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لم يسبقه أحد من الأوّلين بعلم، ولم يدركه أحد من الآخرين </w:t>
      </w:r>
      <w:r>
        <w:rPr>
          <w:rFonts w:eastAsia="Amiri" w:cs="Amiri" w:ascii="Amiri" w:hAnsi="Amiri"/>
          <w:color w:val="111111"/>
          <w:sz w:val="28"/>
          <w:szCs w:val="28"/>
          <w:rtl w:val="true"/>
          <w:lang w:bidi="ar-SA"/>
        </w:rPr>
        <w:t xml:space="preserve">... . </w:t>
      </w:r>
      <w:r>
        <w:rPr>
          <w:rStyle w:val="FootnoteAnchor"/>
          <w:rtl w:val="true"/>
        </w:rPr>
        <w:footnoteReference w:id="1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580/42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النقّور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أبي‌إسحاق، عن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بالأمس لم يسبقه الأوّلون بعلم، ولا يدركه الآخرون </w:t>
      </w:r>
      <w:r>
        <w:rPr>
          <w:rFonts w:eastAsia="Amiri" w:cs="Amiri" w:ascii="Amiri" w:hAnsi="Amiri"/>
          <w:color w:val="111111"/>
          <w:sz w:val="28"/>
          <w:szCs w:val="28"/>
          <w:rtl w:val="true"/>
          <w:lang w:bidi="ar-SA"/>
        </w:rPr>
        <w:t xml:space="preserve">... .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17671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العلاء، عن عمّه شعيب بن خالد، عن أبي‌إسحاق،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علي صبيحة قتل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منذ الليلة رجل لم يسبقه الأوّلون، ولم يدركه الآخرون بعلم، ولقد صعد بروحه في الليلة الّتي صعد فيها بروح يحيي بن زكريّا </w:t>
      </w:r>
      <w:r>
        <w:rPr>
          <w:rFonts w:eastAsia="Amiri" w:cs="Amiri" w:ascii="Amiri" w:hAnsi="Amiri"/>
          <w:color w:val="111111"/>
          <w:sz w:val="28"/>
          <w:szCs w:val="28"/>
          <w:rtl w:val="true"/>
          <w:lang w:bidi="ar-SA"/>
        </w:rPr>
        <w:t xml:space="preserve">... .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17672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عبدان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زكريّا الكوفي، حدّثنا علي بن عابس، عن أبي‌إسحاق، عن هبيرة بن يريم،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بالأمس رجل ما سبقه الأوّلون بعلم، ولا يدركه</w:t>
      </w:r>
      <w:bookmarkStart w:id="160" w:name="pg14293_184528"/>
    </w:p>
    <w:p>
      <w:pPr>
        <w:pStyle w:val="BookText"/>
        <w:rPr/>
      </w:pPr>
      <w:bookmarkEnd w:id="160"/>
      <w:r>
        <w:rPr>
          <w:rFonts w:ascii="IRNazanin" w:hAnsi="IRNazanin" w:eastAsia="IRNazanin"/>
          <w:color w:val="111111"/>
          <w:sz w:val="28"/>
          <w:sz w:val="28"/>
          <w:szCs w:val="28"/>
          <w:rtl w:val="true"/>
          <w:lang w:bidi="fa-IR"/>
        </w:rPr>
        <w:t xml:space="preserve">الآخرون </w:t>
      </w:r>
      <w:r>
        <w:rPr>
          <w:rFonts w:eastAsia="IRNazanin" w:cs="IRNazanin"/>
          <w:color w:val="111111"/>
          <w:sz w:val="28"/>
          <w:szCs w:val="28"/>
          <w:rtl w:val="true"/>
          <w:lang w:bidi="fa-IR"/>
        </w:rPr>
        <w:t xml:space="preserve">... . </w:t>
      </w:r>
      <w:r>
        <w:rPr>
          <w:rStyle w:val="FootnoteAnchor"/>
          <w:rtl w:val="true"/>
        </w:rPr>
        <w:footnoteReference w:id="1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 فى المعجم الكبير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هارون ومحمّد بن الفضل السقطي،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بن سالم الشاشي، حدّثنا عبيدالله بن عمرو، عن يزيد بن أبي‌اُنيسة، عن أبي‌إسحاق، عن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يريم، عن الحسن بن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فارقكم رجل لم يسبقه أحد من الأوّلين بعلم، ولا يدركه أحد من الآخرين </w:t>
      </w:r>
      <w:r>
        <w:rPr>
          <w:rFonts w:eastAsia="Amiri" w:cs="Amiri" w:ascii="Amiri" w:hAnsi="Amiri"/>
          <w:color w:val="111111"/>
          <w:sz w:val="28"/>
          <w:szCs w:val="28"/>
          <w:rtl w:val="true"/>
          <w:lang w:bidi="ar-SA"/>
        </w:rPr>
        <w:t xml:space="preserve">... . </w:t>
      </w:r>
      <w:r>
        <w:rPr>
          <w:rStyle w:val="FootnoteAnchor"/>
          <w:rtl w:val="true"/>
        </w:rPr>
        <w:footnoteReference w:id="109"/>
      </w:r>
    </w:p>
    <w:p>
      <w:pPr>
        <w:pStyle w:val="Heading4"/>
        <w:numPr>
          <w:ilvl w:val="3"/>
          <w:numId w:val="1"/>
        </w:numPr>
        <w:rPr/>
      </w:pPr>
      <w:bookmarkStart w:id="161" w:name="__RefHeading___Toc315652_1588784861"/>
      <w:bookmarkStart w:id="162" w:name="_Toc63"/>
      <w:bookmarkEnd w:id="161"/>
      <w:r>
        <w:rPr>
          <w:rtl w:val="true"/>
        </w:rPr>
        <w:t>الثالث</w:t>
      </w:r>
      <w:r>
        <w:rPr>
          <w:rtl w:val="true"/>
        </w:rPr>
        <w:t xml:space="preserve">: </w:t>
      </w:r>
      <w:r>
        <w:rPr>
          <w:rtl w:val="true"/>
        </w:rPr>
        <w:t>أنّه عليه السلام عيبة علم النبيّ‌ صلى الله عليه و آله و سلم</w:t>
      </w:r>
      <w:bookmarkEnd w:id="162"/>
    </w:p>
    <w:p>
      <w:pPr>
        <w:pStyle w:val="Heading5"/>
        <w:numPr>
          <w:ilvl w:val="4"/>
          <w:numId w:val="1"/>
        </w:numPr>
        <w:rPr/>
      </w:pPr>
      <w:bookmarkStart w:id="163" w:name="__RefHeading___Toc315654_1588784861"/>
      <w:bookmarkStart w:id="164" w:name="_Toc64"/>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5"/>
        <w:numPr>
          <w:ilvl w:val="4"/>
          <w:numId w:val="1"/>
        </w:numPr>
        <w:rPr/>
      </w:pPr>
      <w:bookmarkStart w:id="165" w:name="__RefHeading___Toc315656_1588784861"/>
      <w:bookmarkStart w:id="166" w:name="_Toc65"/>
      <w:bookmarkEnd w:id="165"/>
      <w:r>
        <w:rPr/>
        <w:t>1</w:t>
      </w:r>
      <w:r>
        <w:rPr>
          <w:rtl w:val="true"/>
        </w:rPr>
        <w:t xml:space="preserve">. </w:t>
      </w:r>
      <w:r>
        <w:rPr>
          <w:rtl w:val="true"/>
        </w:rPr>
        <w:t>سعيد بن زيد</w:t>
      </w:r>
      <w:bookmarkEnd w:id="166"/>
    </w:p>
    <w:p>
      <w:pPr>
        <w:pStyle w:val="BookText"/>
        <w:rPr/>
      </w:pPr>
      <w:r>
        <w:rPr>
          <w:rFonts w:eastAsia="Times New Roman" w:cs="Times New Roman" w:ascii="Times New Roman" w:hAnsi="Times New Roman"/>
          <w:color w:val="111111"/>
          <w:sz w:val="28"/>
          <w:szCs w:val="28"/>
          <w:lang w:val="en-US" w:bidi="en-US"/>
        </w:rPr>
        <w:t>17674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أحمد بن عبيدالله، حدّثنا أبوالحسين بن الصواف، حدّثنا عبدالله بن أبي‌سفيان، حدّثنا محمّد بن الكديمي، حدّثنا زكريّا بن يحيي، حدّثنا إسماعيل بن عبّاد، عن شريك النخعي، عن سعيد بن زيد،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علينا رسول الله صلى الله عليه و سلم من بيت زينب حتّي دخل بيت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يومها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يلبث أن جاء علي بن أبي‌طالب عليه السلام فدقّ‌ الباب دقّاً خفيفاً فاستثبت رسول الله صلى الله عليه و آله الدقّ‌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امّ‌سلمة، قومي فافتحي، فقلت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الّذي بلغ من خطره ما أفتح له الباب وألقاه بمعاصمي وقد نزلت في بالأمس</w:t>
      </w:r>
      <w:bookmarkStart w:id="167" w:name="pg14293_184530"/>
    </w:p>
    <w:p>
      <w:pPr>
        <w:pStyle w:val="BookText"/>
        <w:rPr/>
      </w:pPr>
      <w:bookmarkEnd w:id="167"/>
      <w:r>
        <w:rPr>
          <w:rFonts w:ascii="Amiri" w:hAnsi="Amiri" w:eastAsia="Amiri" w:cs="Amiri"/>
          <w:color w:val="111111"/>
          <w:sz w:val="28"/>
          <w:sz w:val="28"/>
          <w:szCs w:val="28"/>
          <w:rtl w:val="true"/>
          <w:lang w:bidi="ar-SA"/>
        </w:rPr>
        <w:t>آية من كتاب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 كالمغضب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رسول الله كطاعة الله، وإنّ‌ بالباب رجلاً ليس بنزق ولا خرق، يحبّ‌ الله ورسوله، لم يكن يدخل حتّي ينقطع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ففتحت له الباب، فأخذ بعضادتي الباب حتّي لم أسمع حسّاً استأذن ودخل،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أ تعرفينه‌؟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سجيّته سجيّتي، ودمه دمي، وهو عيبة علمي، فاسمعي واشهدي لو أنّ‌ عبداً من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ألف عام وألف عام بعد ألف عام بين الركن والمقام ثمّ‌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مبغضاً لعلي بن أبي‌طالب وعترتي أكبّه الله تعالي علي منخره يوم القيامة في نار جهنّم</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الكنجى بإسناده إليه فى كفاية الطالب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السادس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 خلق على عليه السلام خلق النبى صلى الله عليه و سلم </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315658_1588784861"/>
      <w:bookmarkStart w:id="169" w:name="_Toc66"/>
      <w:bookmarkEnd w:id="168"/>
      <w:r>
        <w:rPr/>
        <w:t>2</w:t>
      </w:r>
      <w:r>
        <w:rPr>
          <w:rtl w:val="true"/>
        </w:rPr>
        <w:t xml:space="preserve">. </w:t>
      </w:r>
      <w:r>
        <w:rPr>
          <w:rtl w:val="true"/>
        </w:rPr>
        <w:t>سلمان الفارسي</w:t>
      </w:r>
      <w:bookmarkEnd w:id="169"/>
    </w:p>
    <w:p>
      <w:pPr>
        <w:pStyle w:val="BookText"/>
        <w:rPr/>
      </w:pPr>
      <w:r>
        <w:rPr>
          <w:rFonts w:eastAsia="Times New Roman" w:cs="Times New Roman" w:ascii="Times New Roman" w:hAnsi="Times New Roman"/>
          <w:color w:val="111111"/>
          <w:sz w:val="28"/>
          <w:szCs w:val="28"/>
          <w:lang w:val="en-US" w:bidi="en-US"/>
        </w:rPr>
        <w:t>17675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الأسود ومحمّد بن 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إسرائيل،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رجل علي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عليّاً يمرّ بين ظهرانيّكم فلاتقومون فتأخذون بحجزته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 لا يخبركم أحد بسرّ نبيّكم بعده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Heading5"/>
        <w:numPr>
          <w:ilvl w:val="4"/>
          <w:numId w:val="1"/>
        </w:numPr>
        <w:rPr/>
      </w:pPr>
      <w:bookmarkStart w:id="170" w:name="__RefHeading___Toc315660_1588784861"/>
      <w:bookmarkStart w:id="171" w:name="_Toc67"/>
      <w:bookmarkEnd w:id="170"/>
      <w:r>
        <w:rPr/>
        <w:t>3</w:t>
      </w:r>
      <w:r>
        <w:rPr>
          <w:rtl w:val="true"/>
        </w:rPr>
        <w:t xml:space="preserve">. </w:t>
      </w:r>
      <w:r>
        <w:rPr>
          <w:rtl w:val="true"/>
        </w:rPr>
        <w:t>عبدالله بن عبّاس</w:t>
      </w:r>
      <w:bookmarkEnd w:id="171"/>
    </w:p>
    <w:p>
      <w:pPr>
        <w:pStyle w:val="BookText"/>
        <w:rPr/>
      </w:pPr>
      <w:r>
        <w:rPr>
          <w:rFonts w:eastAsia="Times New Roman" w:cs="Times New Roman" w:ascii="Times New Roman" w:hAnsi="Times New Roman"/>
          <w:color w:val="111111"/>
          <w:sz w:val="28"/>
          <w:szCs w:val="28"/>
          <w:lang w:val="en-US" w:bidi="en-US"/>
        </w:rPr>
        <w:t>17676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أبوعثمان قاضي الري، عن الأعمش، عن سعيد بن جبير،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عبدالله بن عبّاس بمكّة يحدّث علي شفير زمزم ونحن عنده، فلمّا قضي حديثه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إنّي امرؤ من أهل الشام من أهل حمص إنّهم</w:t>
      </w:r>
    </w:p>
    <w:p>
      <w:pPr>
        <w:pStyle w:val="BookText"/>
        <w:rPr/>
      </w:pPr>
      <w:r>
        <w:rPr>
          <w:rFonts w:ascii="Amiri" w:hAnsi="Amiri" w:eastAsia="Amiri" w:cs="Amiri"/>
          <w:color w:val="111111"/>
          <w:sz w:val="28"/>
          <w:sz w:val="28"/>
          <w:szCs w:val="28"/>
          <w:rtl w:val="true"/>
          <w:lang w:bidi="ar-SA"/>
        </w:rPr>
        <w:t xml:space="preserve">يتبرّؤون من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لعنهم الله في الدنيا والآخرة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أنت يا أخا أهل الشام وأصحابك‌؟ إنّ‌ عليّاً رضي الله عنه لم يقتل إلّا من كان يستحلّ‌ قتله، وإنّي اخبرك أنّ‌ رسول الله صلى الله عليه و سلم كان عند امّ‌سلمة بنت أبي‌اُميّة إذ أقبل علي يريد الدخول علي النبيّ‌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هل تعرفين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سيط‍‌ لحمه بلحمي، ودمه بدمي، وهو منّي بمنزلة هارون من موسي،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امّ‌سلمة، هذا علي سيّد مبجّل، مؤمّل المسلمين، وأميرالمؤمنين، وموضع سرّي وعلمي، وبابي الّذي اوي إليه، وهو الوصي علي أهل بيتي وعلي الأخيار من امّتي، هو أخي في الدنيا والآخرة، وهو معي في السنام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اشهدي يا امّ‌سلمة أنّ‌ عليّاً يقاتل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وقتلهم لله رضي وللاُمّة صلاح ولأهل الضلالة 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من الناكثون‌؟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بايعوا عليّاً بالمدينة ثمّ‌ نكثوا، فقاتلهم بالبصرة أصحاب الجمل، والقاسطون معاوية وأصحابه، والمارقون أهل النهروان ومن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ملأت صدري نوراً وحكمة وفرّجت عنّي فرّج الله عنك، أشهد أنّ‌ عليّاً رضي الله عنه مولاي ومولي كلّ‌ مؤمن ومؤمنة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محاسن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أبوطاهر محمّد بن تسنيم الحضرمي، حدّثنا حسن بن حسين العرني، حدّثنا يحيي بن عيسي الرملي، عن الأعمش، عن حبيب بن أبي‌ثابت،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لاُمّ‌سلمة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علي بن أبي‌طالب، لحمه لحمي، ودمه دمي، وهو منّي بمنزلة هارون من موسي</w:t>
      </w:r>
    </w:p>
    <w:p>
      <w:pPr>
        <w:pStyle w:val="BookText"/>
        <w:rPr/>
      </w:pP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امّ‌سلمة، هذا علي أمير المؤمنين وسيّد المسلمين وصيّي، ووعاء </w:t>
      </w:r>
      <w:r>
        <w:rPr>
          <w:rStyle w:val="FootnoteAnchor"/>
          <w:rtl w:val="true"/>
        </w:rPr>
        <w:footnoteReference w:id="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علمي، وبابي الّذي اوتي منه، أخي في الدنيا والآخرة، ومعي في السنام الأعلي، يقتل القاسطين والناكثين والمارقين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داهر بن يحيي الرازي، حدّثنا أبي‌داهر بن يحيي المقرئ، حدّثنا الأعمش، عن عباية،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بن أبي‌طالب، لحمه من لحمي، ودمه من دمي، وهو منّي بمنزلة هارون من موسي غير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اشهدي واسمعي هذا علي أميرالمؤمنين، وسيّد المسلمين، وعيبة علمي، وبابي الّذي اوتي منه، أخي في الدنيا، وخدني في الآخرة، ومعي في السنام الأعلي</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17679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حمدون النيسابوري، حدّثنا ابن بنت أبي‌اُسامة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جعفر بن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ضرار بن صرد، حدّثنا يحيي بن عيسي الرملي، عن الأعمش، عن عباية، عن ابن عبّاس،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 xml:space="preserve">. </w:t>
      </w:r>
      <w:r>
        <w:rPr>
          <w:rStyle w:val="FootnoteAnchor"/>
          <w:rtl w:val="true"/>
        </w:rPr>
        <w:footnoteReference w:id="116"/>
      </w:r>
      <w:bookmarkStart w:id="172" w:name="pg14293_184538"/>
    </w:p>
    <w:p>
      <w:pPr>
        <w:pStyle w:val="BookText"/>
        <w:rPr/>
      </w:pPr>
      <w:bookmarkEnd w:id="172"/>
      <w:r>
        <w:rPr>
          <w:rFonts w:eastAsia="Times New Roman" w:cs="Times New Roman" w:ascii="Times New Roman" w:hAnsi="Times New Roman"/>
          <w:color w:val="111111"/>
          <w:sz w:val="28"/>
          <w:szCs w:val="28"/>
          <w:lang w:val="en-US" w:bidi="en-US"/>
        </w:rPr>
        <w:t>17680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أحمد بن هشام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أبوطاهر محمّد بن تسنيم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عن يحيي بن يعلي،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أيضاً جعفر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داهر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أبي‌داهر بن يحيي، عن الأعمش، عن عباية الأسدي،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امّ‌سلمة، اسمعي واشهدي، هذا علي أميرالمؤمنين، وسيّد المسلمين، وعيبة علمي، وبابي الّذي اوتي منه </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طاووس فى اليقين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ويأتى تمامه فى الخاتمة</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315662_1588784861"/>
      <w:bookmarkStart w:id="174" w:name="_Toc68"/>
      <w:bookmarkEnd w:id="173"/>
      <w:r>
        <w:rPr/>
        <w:t>4</w:t>
      </w:r>
      <w:r>
        <w:rPr>
          <w:rtl w:val="true"/>
        </w:rPr>
        <w:t xml:space="preserve">. </w:t>
      </w:r>
      <w:r>
        <w:rPr>
          <w:rtl w:val="true"/>
        </w:rPr>
        <w:t>عبدالله بن مسعود</w:t>
      </w:r>
      <w:bookmarkEnd w:id="174"/>
    </w:p>
    <w:p>
      <w:pPr>
        <w:pStyle w:val="BookText"/>
        <w:rPr/>
      </w:pPr>
      <w:r>
        <w:rPr>
          <w:rFonts w:eastAsia="Times New Roman" w:cs="Times New Roman" w:ascii="Times New Roman" w:hAnsi="Times New Roman"/>
          <w:color w:val="111111"/>
          <w:sz w:val="28"/>
          <w:szCs w:val="28"/>
          <w:lang w:val="en-US" w:bidi="en-US"/>
        </w:rPr>
        <w:t>17681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 بن الحسن، حدّثني عبدالله بن أيّوب القربي، حدّثنا زكريّا بن يحيي المقرئ، حدّثنا إسماعيل بن عبّاد المدني، عن شريك، عن منصور، عن إبراهيم،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النبيّ‌ صلى الله عليه و آله من عند زينب بنت جحش فأتي بيت امّ‌سلمة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يومها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جاء علي، فدقّ‌ الباب دقّاً خفيّاً، فاستثبت رسول الله صلى الله عليه و آله الدقّ‌ وأنكرته امّ‌سلمة،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فافتحي له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الّذي بلغ من خطره ما أفتح له الباب فأتلقّاه بمعاصمي وقد نزلت في آية في كتاب الله بالأمس‌؟</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كالمغضب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طاعة الرسول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عصي الرسول فقد عصي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بالباب رجلاً ليس بالنزق، ولا بالخرق،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له الباب، فأخذ بعضادتي الباب حتّي إذا لم يسمع حسّاً ولا حركة وصرت إلي خدري استأذن، فدخل،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سحنته من سحنتي </w:t>
      </w:r>
      <w:r>
        <w:rPr>
          <w:rStyle w:val="FootnoteAnchor"/>
          <w:rtl w:val="true"/>
        </w:rPr>
        <w:footnoteReference w:id="1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الأصل، ولعلّ‌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سجيّته من سجيّتى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ولحمه من لحمي، ودمه من دمي، وهو عيبة علمي، اسمعي واشهدي، هو قاتل الناكثين والقاسطين والمارقين من بعدي، اسمعي واشهدي، هو والله محيي سنّتي، اسمعي واشهدي، لو أنّ‌ عبداً عبدالله ألف عام من بعد ألف عام بين الركن والمقام ثمّ‌ لقي الله مبغضاً لعلي لأكبّه الله يوم القيامة علي منخريه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العبّاس المعسري، حدّثنا زكريّا بن يحيي الخزّاز المقرئ، حدّثنا إسماعيل بن عبّاد، حدّثنا شريك، عن منصور، عن إبراهيم،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سلم من بيت زينب بنت جحش وأتي بيت امّ‌سلمة، فكان يومها من رسول الله صلى الله عليه و سلم ، فلم يلبث أن جاء علي، فدقّ‌ الباب دقّاً خفيفاً، فانتبه النبيّ‌ صلى الله عليه و سلم للدقّ‌ وأنكرته امّ‌سلمة،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فافتحي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الّذي من خطره ما يفتح له الباب، أتلقّاه بمعاصمي وقد نزلت في آية من كتاب الله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كهيئة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الرسول طاعة الله، ومن عصي رسول الله صلى الله عليه و سلم فقد عصي الله، إنّ‌ بالباب رجلاً ليس بعرق ولا علق، يحبّ‌ الله ورسوله لم يكن ليدخل حتّي ينقطع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وأنا أختال في مشيتي،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ذا الّذي يحبّ‌ الله ورسوله، ويحبّه الله ورسوله‌؟ ففتحت الباب، فأخذ بعضادتي الباب حتّي إذا لم يسمع حسّاً ولا حركة وصرت في خدري استأذن، فدخل،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أتعرفينه‌؟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هذا علي بن أبي‌طالب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سيّد احبّه، لحمه من لحمي، ودمه من دمي، وهو عيبة بيتي </w:t>
      </w:r>
      <w:r>
        <w:rPr>
          <w:rStyle w:val="FootnoteAnchor"/>
          <w:rtl w:val="true"/>
        </w:rPr>
        <w:footnoteReference w:id="119"/>
      </w:r>
      <w:r>
        <w:rPr>
          <w:rFonts w:ascii="Amiri" w:hAnsi="Amiri" w:eastAsia="Amiri" w:cs="Amiri"/>
          <w:color w:val="111111"/>
          <w:sz w:val="28"/>
          <w:sz w:val="28"/>
          <w:szCs w:val="28"/>
          <w:rtl w:val="true"/>
          <w:lang w:bidi="ar-SA"/>
        </w:rPr>
        <w:t>، اسمعي واشهدي، وهو قاتل الناكثين والقاسطين والمارقين من بعدي، فاسمعي واشهدي، وهو قاضي عداتي، فاسمعي واشهدي، وهو والله يحيي سنّتي، فاسمعي واشهدي، لو أنّ‌ عبداً</w:t>
      </w:r>
      <w:bookmarkStart w:id="175" w:name="pg14293_184542"/>
    </w:p>
    <w:p>
      <w:pPr>
        <w:pStyle w:val="BookText"/>
        <w:rPr/>
      </w:pPr>
      <w:bookmarkEnd w:id="175"/>
      <w:r>
        <w:rPr>
          <w:rFonts w:ascii="Amiri" w:hAnsi="Amiri" w:eastAsia="Amiri" w:cs="Amiri"/>
          <w:color w:val="111111"/>
          <w:sz w:val="28"/>
          <w:sz w:val="28"/>
          <w:szCs w:val="28"/>
          <w:rtl w:val="true"/>
          <w:lang w:bidi="ar-SA"/>
        </w:rPr>
        <w:t>عبد الله ألف عام بعد ألف عام وألف عام بين الركن والمقام ثمّ‌ لقي الله مبغضاً لعلي بن أبي‌طالب وعترتي أكبّه الله علي منخريه يوم القيامة في نار جهنّم</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470/42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أبى‌بكر ابن شاذان، والرافعى فى التدوين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إبراهيم بن يزيد بن عمرو النخعى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والحمّويى فى فرائد السمطين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15664_1588784861"/>
      <w:bookmarkStart w:id="177" w:name="_Toc69"/>
      <w:bookmarkEnd w:id="176"/>
      <w:r>
        <w:rPr/>
        <w:t>5</w:t>
      </w:r>
      <w:r>
        <w:rPr>
          <w:rtl w:val="true"/>
        </w:rPr>
        <w:t xml:space="preserve">. </w:t>
      </w:r>
      <w:r>
        <w:rPr>
          <w:rtl w:val="true"/>
        </w:rPr>
        <w:t>ما ورد مرسلاً</w:t>
      </w:r>
      <w:bookmarkEnd w:id="177"/>
    </w:p>
    <w:p>
      <w:pPr>
        <w:pStyle w:val="BookText"/>
        <w:rPr/>
      </w:pPr>
      <w:r>
        <w:rPr>
          <w:rFonts w:eastAsia="Times New Roman" w:cs="Times New Roman" w:ascii="Times New Roman" w:hAnsi="Times New Roman"/>
          <w:color w:val="111111"/>
          <w:sz w:val="28"/>
          <w:szCs w:val="28"/>
          <w:lang w:val="en-US" w:bidi="en-US"/>
        </w:rPr>
        <w:t>17683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خازن 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كلامه الموجز الّذى لم يسبق ضرب المثل به فى إرادة اختصاصه باُموره الباطنة الّتى لا يطّلع عليها أحد غيره، وذلك غاية فى مدح على، وقد كانت ضمائر أعدائه منطوية علي اعتقاد تعظيمه</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315666_1588784861"/>
      <w:bookmarkStart w:id="179" w:name="_Toc70"/>
      <w:bookmarkEnd w:id="178"/>
      <w:r>
        <w:rPr>
          <w:rtl w:val="true"/>
        </w:rPr>
        <w:t>الرابع</w:t>
      </w:r>
      <w:r>
        <w:rPr>
          <w:rtl w:val="true"/>
        </w:rPr>
        <w:t xml:space="preserve">: </w:t>
      </w:r>
      <w:r>
        <w:rPr>
          <w:rtl w:val="true"/>
        </w:rPr>
        <w:t>أنّه عليه السلام وارث علم النبيّ‌ صلى الله عليه و آله و سلم</w:t>
      </w:r>
      <w:bookmarkEnd w:id="179"/>
    </w:p>
    <w:p>
      <w:pPr>
        <w:pStyle w:val="Heading5"/>
        <w:numPr>
          <w:ilvl w:val="4"/>
          <w:numId w:val="1"/>
        </w:numPr>
        <w:rPr/>
      </w:pPr>
      <w:bookmarkStart w:id="180" w:name="__RefHeading___Toc315668_1588784861"/>
      <w:bookmarkStart w:id="181" w:name="_Toc71"/>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أبي‌أوفي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 بن العبّاس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Heading5"/>
        <w:numPr>
          <w:ilvl w:val="4"/>
          <w:numId w:val="1"/>
        </w:numPr>
        <w:rPr/>
      </w:pPr>
      <w:bookmarkStart w:id="182" w:name="__RefHeading___Toc315670_1588784861"/>
      <w:bookmarkStart w:id="183" w:name="_Toc72"/>
      <w:bookmarkEnd w:id="182"/>
      <w:r>
        <w:rPr/>
        <w:t>1</w:t>
      </w:r>
      <w:r>
        <w:rPr>
          <w:rtl w:val="true"/>
        </w:rPr>
        <w:t xml:space="preserve">. </w:t>
      </w:r>
      <w:r>
        <w:rPr>
          <w:rtl w:val="true"/>
        </w:rPr>
        <w:t>زيد بن أبي‌أوفي</w:t>
      </w:r>
      <w:bookmarkEnd w:id="183"/>
    </w:p>
    <w:p>
      <w:pPr>
        <w:pStyle w:val="BookText"/>
        <w:rPr/>
      </w:pPr>
      <w:r>
        <w:rPr>
          <w:rFonts w:eastAsia="Times New Roman" w:cs="Times New Roman" w:ascii="Times New Roman" w:hAnsi="Times New Roman"/>
          <w:color w:val="111111"/>
          <w:sz w:val="28"/>
          <w:szCs w:val="28"/>
          <w:lang w:val="en-US" w:bidi="en-US"/>
        </w:rPr>
        <w:t>17684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الذرّاع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عبدالمؤمن بن عبّاد العبدي، حدّثنا يزيد بن معن، عن عبدالله بن شرحبيل، عن زيد بن أبي‌أوفي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علي الجوزجاني، حدّثنا نصر بن علي الجهضمي، أخبرنا عبدالمؤمن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 حدّثني يزيد بن معن، عن عبدالله بن شرحبيل، عن رجل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المناوى فى فيض القدير </w:t>
      </w: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عيبة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مظنّة استفصاحى وخاصّتى، وموضع سرّى، ومعدن نفائسى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يحرز الرجل فيه نفائسه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قريش، عن زيد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أبي‌أوفي،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رسول الله صلى الله عليه و سلم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فلان بن فلان‌؟ فجعل ينظر في وجوه أصحابه ويتفقّدهم ويبعث إليهم حتّي توافوا عنده، فلمّا توافوا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محدّثكم حديثاً </w:t>
      </w:r>
      <w:r>
        <w:rPr>
          <w:rStyle w:val="FootnoteAnchor"/>
          <w:rtl w:val="true"/>
        </w:rPr>
        <w:footnoteReference w:id="1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الآحاد والمثانى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احدّثكم بحديث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فاحفظوه وعُوه وحدّثوا به من بعدكم، إنّ‌ الله اصطفي من خلقه خلقاً،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وَ مِنَ‌ النّاسِ‌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يدخلهم الجنّة، وإنّي أصطفي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منكم من احبّ‌ أن أصطفيه ومؤاخ بينكم كما آخي الله تعالي بين ملائكته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آخي رسول الله صلى الله عليه و آله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روحي وانقطع ظهري حين رأيتك فعلت بأصحابك ما فعلت؛ غيري، فإن كان هذا من سخط‍‌ علي فلك العتبي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ما أخّرتك إلّا لنفسي، وأنت منّي بمنزلة هارون من موسي، غير أنّه لا نبي بعدي، وأنت أخي ووارثي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أرث منك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ورّثت الأنبياء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ورّثت الأنبياء من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ربّهم وسنّة نبيّهم، وأنت معي في قصري في الجنّة، وفاطمة ابنتي </w:t>
      </w:r>
      <w:r>
        <w:rPr>
          <w:rStyle w:val="FootnoteAnchor"/>
          <w:rtl w:val="true"/>
        </w:rPr>
        <w:footnoteReference w:id="122"/>
      </w:r>
      <w:r>
        <w:rPr>
          <w:rFonts w:ascii="Amiri" w:hAnsi="Amiri" w:eastAsia="Amiri" w:cs="Amiri"/>
          <w:color w:val="111111"/>
          <w:sz w:val="28"/>
          <w:sz w:val="28"/>
          <w:szCs w:val="28"/>
          <w:rtl w:val="true"/>
          <w:lang w:bidi="ar-SA"/>
        </w:rPr>
        <w:t>، وأنت أخي ورفيقي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تلا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المتحابّين في الله </w:t>
      </w:r>
      <w:r>
        <w:rPr>
          <w:rStyle w:val="FootnoteAnchor"/>
          <w:rtl w:val="true"/>
        </w:rPr>
        <w:footnoteReference w:id="123"/>
      </w:r>
      <w:r>
        <w:rPr>
          <w:rFonts w:ascii="Amiri" w:hAnsi="Amiri" w:eastAsia="Amiri" w:cs="Amiri"/>
          <w:color w:val="111111"/>
          <w:sz w:val="28"/>
          <w:sz w:val="28"/>
          <w:szCs w:val="28"/>
          <w:rtl w:val="true"/>
          <w:lang w:bidi="ar-SA"/>
        </w:rPr>
        <w:t>ينظر بعضهم إلي بعض</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17685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بالإسناد الأوّل، مع مغايرة طفيفة في بعض العبارات</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17686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عبدالجبّار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أبوعلي الحسين بن محمّد السعدي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جمادي الاُولي سنة إحدي وثلاثين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عبدالمؤمن بن عبّاد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معن، عن عبدالله بن شرحبيل، عن زيد بن أبي‌أوفي،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رسول الله صلى الله عليه و سلم مسجده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فلان‌؟ أين فلان‌؟ فجعل ينظر في وجوه أصحابه ويتفقّدهم، ويبعث إليهم حتّي توافوا عنده، فحمد الله وأثني عليه، فآخي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 المؤاخاة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17687</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حدّثنا عبدالمؤمن بن عبّاد العبدي، حدّثنا يزيد بن 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عبدالله بن شرحبيل، عن رجل من قريش، عن زيد</w:t>
      </w:r>
    </w:p>
    <w:p>
      <w:pPr>
        <w:pStyle w:val="BookText"/>
        <w:rPr/>
      </w:pPr>
      <w:r>
        <w:rPr>
          <w:rFonts w:ascii="Amiri" w:hAnsi="Amiri" w:eastAsia="Amiri" w:cs="Amiri"/>
          <w:color w:val="111111"/>
          <w:sz w:val="28"/>
          <w:sz w:val="28"/>
          <w:szCs w:val="28"/>
          <w:rtl w:val="true"/>
          <w:lang w:bidi="ar-SA"/>
        </w:rPr>
        <w:t>بن أبي‌أوفي،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رسول الله صلى الله عليه و سلم مسجد المدينة،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 بن فلان‌؟ ويبعث إليهم حتّي اجتمعوا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احدّثكم بحديث فاحفظوه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مع مغايرة ذكرناها في هامش رواية أبي‌القاسم البغوي</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الآحاد والمثانى </w:t>
      </w:r>
      <w:r>
        <w:rPr>
          <w:rFonts w:eastAsia="IRNazanin" w:cs="IRNazanin"/>
          <w:color w:val="111111"/>
          <w:sz w:val="28"/>
          <w:szCs w:val="28"/>
          <w:lang w:bidi="fa-IR"/>
        </w:rPr>
        <w:t>170/5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2707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حدّثنا نصر بن علي، حدّثنا عبدالمؤمن بن عبّاد بن عمرو العبدي، حدّثنا يزيد بن معن، حدّثني عبدالله بن شرحبيل، عن رجل من قريش، عن زيد بن أبي‌أوفي،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رسول الله صلى الله عليه و سلم في مسجد المدينة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 بن فلان‌؟ فلم يزل يتفقّدهم ويبعث إليهم حتّي اجتمعوا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محدّثكم بحديث فاحفظوه وعُوه وحدّثوا به من بعدكم، إنّ‌ الله اصطفي من خلقه خلقاً،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وَ مِنَ‌ النّاسِ‌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يدخلهم الجنّة، وإنّي مصطفي منكم من احبّ‌ أن أصطفيه ومؤاخ بينكم كما آخي الله بين الملائكة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آخي رسول الله صلى الله عليه و سلم بين بعض الأصحاب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ذهب روحي وانقطع ظهري حين رأيتك فعلت ما فعلت بأصحابك غيري، فإن كان من سخطة علي فلك العتبي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ما أخّرتك إلّا لنفسي، فأنت عندي بمنزلة هارون من موسي ووارثي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أرث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أورثت الأنبياء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أورثت الأنبياء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نبيّهم، وأنت معي في قصري في الجنّة مع فاطمة ابنتي، ورفيقي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رسول الله صلى الله عليه و سلم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في الله ينظر بعضهم إلي بعض</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وقال محمّد بن الجهم السِمَّرى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واقد، حدّثنا شعيب بن يونس، حدّثنا موسي بن صهيب، عن يحيي بن زكريّا، عن عبدالله بن شرحبيل، عن رجل، عن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أبوسعيد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في شهر ربيع الأوّل سنة ثمانين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إبراهيم بن محمّد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عبدالمؤمن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شرحبيل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أيّوب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واقد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صهيب، عن يحيي بن زكريّا، عن عبدالله بن شرحبيل، عن رجل من قريش، عن زيد بن أبي‌أوفي،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حديث المؤاخاة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بالكرامة ما أخّرتك إلّا لنفسي، وأنت عندي بمنزلة هارون من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لا نبي بعدي، وأنت أخي ووارثي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أرث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 الأنبياء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أورثت الأنبياء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نبيّهم، وأنت معي في قصري في الجنّة مع ابنتي فاطمة، وأنت أخي ورفيقي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في</w:t>
      </w:r>
      <w:bookmarkStart w:id="184" w:name="pg14293_184553"/>
    </w:p>
    <w:p>
      <w:pPr>
        <w:pStyle w:val="BookText"/>
        <w:rPr/>
      </w:pPr>
      <w:bookmarkEnd w:id="184"/>
      <w:r>
        <w:rPr>
          <w:rFonts w:ascii="Amiri" w:hAnsi="Amiri" w:eastAsia="Amiri" w:cs="Amiri"/>
          <w:color w:val="111111"/>
          <w:sz w:val="28"/>
          <w:sz w:val="28"/>
          <w:szCs w:val="28"/>
          <w:rtl w:val="true"/>
          <w:lang w:bidi="ar-SA"/>
        </w:rPr>
        <w:t>الله ينظر بعضهم إلي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علي بن سلمة </w:t>
      </w:r>
      <w:r>
        <w:rPr>
          <w:rStyle w:val="FootnoteAnchor"/>
          <w:rtl w:val="true"/>
        </w:rPr>
        <w:footnoteReference w:id="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الأصل، وليس فى إسناد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زوجتك في الدنيا، وزوجتك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85" w:name="__RefHeading___Toc315672_1588784861"/>
      <w:bookmarkStart w:id="186" w:name="_Toc73"/>
      <w:bookmarkEnd w:id="185"/>
      <w:r>
        <w:rPr/>
        <w:t>2</w:t>
      </w:r>
      <w:r>
        <w:rPr>
          <w:rtl w:val="true"/>
        </w:rPr>
        <w:t xml:space="preserve">. </w:t>
      </w:r>
      <w:r>
        <w:rPr>
          <w:rtl w:val="true"/>
        </w:rPr>
        <w:t>علي بن أبي‌طالب عليه السلام</w:t>
      </w:r>
      <w:bookmarkEnd w:id="186"/>
    </w:p>
    <w:p>
      <w:pPr>
        <w:pStyle w:val="BookText"/>
        <w:rPr/>
      </w:pPr>
      <w:r>
        <w:rPr>
          <w:rFonts w:eastAsia="Times New Roman" w:cs="Times New Roman" w:ascii="Times New Roman" w:hAnsi="Times New Roman"/>
          <w:color w:val="111111"/>
          <w:sz w:val="28"/>
          <w:szCs w:val="28"/>
          <w:lang w:val="en-US" w:bidi="en-US"/>
        </w:rPr>
        <w:t>17690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صالح بن هانئ، حدّثنا أحمد بن نصر، حدّثنا عمرو بن طلحة القنّاد، حدّثنا أسباط‍‌ بن نصر، عن سماك بن حرب، عن عكرمة،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يقول في حياة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عَلى‌ أَعْقابِكُمْ‌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ننقلب علي أعقابنا بعد إذ هدانا الله، والله لئن مات أو قتل لاُقاتلنّ‌ علي ما قاتل عليه حتّي أموت، والله إنّي لأخوه ووليّه وابن عمّه ووارث علمه، فمن أحقّ‌ به منّي‌؟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17691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معاوية أرسل إلي أميرالمؤمنين علي بن أبي‌طالب عليه السلام اثني عشر رجلاً في طلب الماء، فأتوا عليّاً عليه السلام ، فخرج علي عليه السلام وعليه رداء رسول الله صلى الله عليه و آله ونصب له كرسي، فجلس عليه، ثمّ‌ تكلّم من الشاميّين حوشب،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فاسجح وعد علينا بالماء واعد عمّا سلف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من الشاميّين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مقاتل بن زيد العكي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أميرالمؤمنين وإمام المسلمين وابن عمّ‌ رسول ربّ‌ العالمين، إنّ‌ معاوية يعتلّ‌ بدم عثمان، والله ما يطلب بذلك إلّا الملك والسلطان، والله يعلم أنّي احبّك وإن كنت من أهل الشام، والله لا أرجع إلي معاوية بل أخدمك وأكون أوّل مبارز، عسي اقتل بين</w:t>
      </w:r>
      <w:bookmarkStart w:id="187" w:name="pg14293_184556"/>
    </w:p>
    <w:p>
      <w:pPr>
        <w:pStyle w:val="BookText"/>
        <w:rPr/>
      </w:pPr>
      <w:bookmarkEnd w:id="187"/>
      <w:r>
        <w:rPr>
          <w:rFonts w:ascii="Amiri" w:hAnsi="Amiri" w:eastAsia="Amiri" w:cs="Amiri"/>
          <w:color w:val="111111"/>
          <w:sz w:val="28"/>
          <w:sz w:val="28"/>
          <w:szCs w:val="28"/>
          <w:rtl w:val="true"/>
          <w:lang w:bidi="ar-SA"/>
        </w:rPr>
        <w:t>يديك، فإنّ‌ القتل في طاعتك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حمد الله أميرالمؤمنين عليه السلام وأثني عليه بما هو أهله، وصلّي علي رسوله محمّد وآله الطيّبين،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أنا أخو رسول الله صلى الله عليه و آله ووصيّه ووارث علمه، خصّني وحباني بوصيّته، واختارني من بينهم، وزوّجني ابنته بعد ما خطبها عدّة فلم يزوّجهم، وإنّما زوّجنيها بأمر ربّه تعالي، فوهب لي منها ذرّيّة طيّبة، فمن اعطي مثل ما اعطيت‌؟</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5"/>
        <w:numPr>
          <w:ilvl w:val="4"/>
          <w:numId w:val="1"/>
        </w:numPr>
        <w:rPr/>
      </w:pPr>
      <w:bookmarkStart w:id="188" w:name="__RefHeading___Toc315674_1588784861"/>
      <w:bookmarkStart w:id="189" w:name="_Toc74"/>
      <w:bookmarkEnd w:id="188"/>
      <w:r>
        <w:rPr/>
        <w:t>3</w:t>
      </w:r>
      <w:r>
        <w:rPr>
          <w:rtl w:val="true"/>
        </w:rPr>
        <w:t xml:space="preserve">. </w:t>
      </w:r>
      <w:r>
        <w:rPr>
          <w:rtl w:val="true"/>
        </w:rPr>
        <w:t>قثم بن العبّاس</w:t>
      </w:r>
      <w:bookmarkEnd w:id="189"/>
    </w:p>
    <w:p>
      <w:pPr>
        <w:pStyle w:val="BookText"/>
        <w:rPr/>
      </w:pPr>
      <w:r>
        <w:rPr>
          <w:rFonts w:eastAsia="Times New Roman" w:cs="Times New Roman" w:ascii="Times New Roman" w:hAnsi="Times New Roman"/>
          <w:color w:val="111111"/>
          <w:sz w:val="28"/>
          <w:szCs w:val="28"/>
          <w:lang w:val="en-US" w:bidi="en-US"/>
        </w:rPr>
        <w:t>17692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أبوالنضر محمّد بن يوسف الفقيه، حدّثنا عثمان بن سعيد الدارمي، حدّثنا النفيلي، حدّثنا زهير، حدّثنا أبوإسحاق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علي بن حكيم الأودي وعمرو بن عون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عبدالله،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قثم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ورث علي رسول الله صلى الله عليه و سلم دونكم‌؟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أوّلنا به لحوقاً وأشدّنا به لزوقاً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قاضي القضاة أباالحسن محمّد بن صالح الهاشمي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أباعمر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إسحاق القاضي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قول قثم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يرث الوارث بالنسب أو بالولاء، ولا خلاف بين أهل العلم أنّ‌ ابن العمّ‌ لا يرث مع العمّ‌، فقد ظهر بهذا الإجماع أنّ‌ عليّاً ورث العلم من النبيّ‌ صلى الله عليه و سلم دونهم</w:t>
      </w:r>
      <w:r>
        <w:rPr>
          <w:rFonts w:eastAsia="Amiri" w:cs="Amiri" w:ascii="Amiri" w:hAnsi="Amiri"/>
          <w:color w:val="111111"/>
          <w:sz w:val="28"/>
          <w:szCs w:val="28"/>
          <w:rtl w:val="true"/>
          <w:lang w:bidi="ar-SA"/>
        </w:rPr>
        <w:t xml:space="preserve">. </w:t>
      </w:r>
      <w:r>
        <w:rPr>
          <w:rStyle w:val="FootnoteAnchor"/>
          <w:rtl w:val="true"/>
        </w:rPr>
        <w:footnoteReference w:id="132"/>
      </w:r>
    </w:p>
    <w:p>
      <w:pPr>
        <w:pStyle w:val="Heading4"/>
        <w:numPr>
          <w:ilvl w:val="3"/>
          <w:numId w:val="1"/>
        </w:numPr>
        <w:rPr/>
      </w:pPr>
      <w:bookmarkStart w:id="190" w:name="__RefHeading___Toc315676_1588784861"/>
      <w:bookmarkStart w:id="191" w:name="_Toc75"/>
      <w:bookmarkEnd w:id="190"/>
      <w:r>
        <w:rPr>
          <w:rtl w:val="true"/>
        </w:rPr>
        <w:t>الخامس</w:t>
      </w:r>
      <w:r>
        <w:rPr>
          <w:rtl w:val="true"/>
        </w:rPr>
        <w:t xml:space="preserve">: </w:t>
      </w:r>
      <w:r>
        <w:rPr>
          <w:rtl w:val="true"/>
        </w:rPr>
        <w:t>أنّه عليه السلام ذو اللسان السؤول والقلب العقول</w:t>
      </w:r>
      <w:bookmarkEnd w:id="19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17693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وعبّاس الدوري ومحمّد بن عثمان بن أبي‌شيبة وأبوزرعة الرازي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عبدالله بن يونس، أخبرنا أبوبكر بن عيّاش، عن نصير بن أبي‌الأشعث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الأحمسي،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نزلت آية إلّا وقد علمت في ما نزلت، وأين نزلت، وعلي من نزلت، إنّ‌ ربّي وهب لي قلباً عقولاً، ولساناً طلقاً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من كان يفتى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أبى‌طالب ، ومن طريقه ابن عساكر فى تاريخ مدينة دمشق </w:t>
      </w:r>
      <w:r>
        <w:rPr>
          <w:rFonts w:eastAsia="Amiri" w:cs="Amiri" w:ascii="Amiri" w:hAnsi="Amiri"/>
          <w:color w:val="111111"/>
          <w:sz w:val="28"/>
          <w:szCs w:val="28"/>
          <w:lang w:bidi="ar-SA"/>
        </w:rPr>
        <w:t>397/42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والكنجى فى كفاية الطالب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الثانى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تخصيص على عليه السلام بالفهم فى كتاب الله تعالي، ورواه الخوارزمى فى المناقب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عبّاس الدورى، من طريق البيهقى فالحاكم؛ وأبونعيم فى حلية الأولياء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إلي محمّد بن عثمان بن أبى‌شيبة، ومن طريقه الخوارزمى فى المناقب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والحسكانى بإسناده إلي أبى‌زرعة الرازى فى شواهد التنزيل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أبى‌الشيخ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ربّى تعالي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سالم السواق،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الأحمسي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أبيه، عن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نزلت آية إلّا وقد علمت فيم نزلت، وأين نزلت، وعلي من نزلت، إنّ‌ ربّي وهب لي قلباً عقولاً، ولساناً ناطقاً</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17695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 العجلي، حدثنا أبوبكر بن عيّاش، عن نصير، عن سليمان الأحمسي،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نزلت آية إلّا وقد علمت في ما نزلت، وأين نزلت، إنّ‌ ربّي وهب لي قلباً عقولاً، ولساناً سؤولاً</w:t>
      </w:r>
      <w:r>
        <w:rPr>
          <w:rFonts w:eastAsia="Amiri" w:cs="Amiri" w:ascii="Amiri" w:hAnsi="Amiri"/>
          <w:color w:val="111111"/>
          <w:sz w:val="28"/>
          <w:szCs w:val="28"/>
          <w:rtl w:val="true"/>
          <w:lang w:bidi="ar-SA"/>
        </w:rPr>
        <w:t xml:space="preserve">. </w:t>
      </w:r>
      <w:r>
        <w:rPr>
          <w:rStyle w:val="FootnoteAnchor"/>
          <w:rtl w:val="true"/>
        </w:rPr>
        <w:footnoteReference w:id="135"/>
      </w:r>
      <w:bookmarkStart w:id="192" w:name="pg14293_184560"/>
    </w:p>
    <w:p>
      <w:pPr>
        <w:pStyle w:val="BookText"/>
        <w:rPr/>
      </w:pPr>
      <w:bookmarkEnd w:id="192"/>
      <w:r>
        <w:rPr>
          <w:rFonts w:eastAsia="Times New Roman" w:cs="Times New Roman" w:ascii="Times New Roman" w:hAnsi="Times New Roman"/>
          <w:color w:val="111111"/>
          <w:sz w:val="28"/>
          <w:szCs w:val="28"/>
          <w:lang w:val="en-US" w:bidi="en-US"/>
        </w:rPr>
        <w:t>17696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طاهر بن أبي‌أحمد، أنبأنا أبوبكر بن عيّاش، عن ثوير،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 لسان سؤول، وقلب عقول، وما نزلت آية إلّا وقد علمت في ما نزلت، وبما نزلت، وعلي من نزلت، وإنّ‌ الدنيا يعطيها الله من أحبّ‌ ومن أبغض، وإنّ‌ الإيمان لا يعطيه الله إلّا من أحبّ‌</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397/42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البيهقى، والحسكانى فى شواهد التنزيل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الإسماعيلى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بعض نسخه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 نزلت</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315678_1588784861"/>
      <w:bookmarkStart w:id="194" w:name="_Toc76"/>
      <w:bookmarkEnd w:id="193"/>
      <w:r>
        <w:rPr>
          <w:rtl w:val="true"/>
        </w:rPr>
        <w:t>السادس</w:t>
      </w:r>
      <w:r>
        <w:rPr>
          <w:rtl w:val="true"/>
        </w:rPr>
        <w:t xml:space="preserve">: </w:t>
      </w:r>
      <w:r>
        <w:rPr>
          <w:rtl w:val="true"/>
        </w:rPr>
        <w:t>أنّ‌ اذنه عليه السلام واعية والنبي صلى الله عليه و آله و سلم مأمور بتعليمه</w:t>
      </w:r>
      <w:bookmarkEnd w:id="194"/>
    </w:p>
    <w:p>
      <w:pPr>
        <w:pStyle w:val="Heading5"/>
        <w:numPr>
          <w:ilvl w:val="4"/>
          <w:numId w:val="1"/>
        </w:numPr>
        <w:rPr/>
      </w:pPr>
      <w:bookmarkStart w:id="195" w:name="__RefHeading___Toc315680_1588784861"/>
      <w:bookmarkStart w:id="196" w:name="_Toc77"/>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أبي‌برزة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الحسن</w:t>
      </w:r>
    </w:p>
    <w:p>
      <w:pPr>
        <w:pStyle w:val="Heading5"/>
        <w:numPr>
          <w:ilvl w:val="4"/>
          <w:numId w:val="1"/>
        </w:numPr>
        <w:rPr/>
      </w:pPr>
      <w:bookmarkStart w:id="197" w:name="__RefHeading___Toc315682_1588784861"/>
      <w:bookmarkStart w:id="198" w:name="_Toc78"/>
      <w:bookmarkEnd w:id="197"/>
      <w:r>
        <w:rPr/>
        <w:t>1</w:t>
      </w:r>
      <w:r>
        <w:rPr>
          <w:rtl w:val="true"/>
        </w:rPr>
        <w:t xml:space="preserve">. </w:t>
      </w:r>
      <w:r>
        <w:rPr>
          <w:rtl w:val="true"/>
        </w:rPr>
        <w:t>أنس بن مالك</w:t>
      </w:r>
      <w:bookmarkEnd w:id="198"/>
    </w:p>
    <w:p>
      <w:pPr>
        <w:pStyle w:val="BookText"/>
        <w:rPr/>
      </w:pPr>
      <w:r>
        <w:rPr>
          <w:rFonts w:eastAsia="Times New Roman" w:cs="Times New Roman" w:ascii="Times New Roman" w:hAnsi="Times New Roman"/>
          <w:color w:val="111111"/>
          <w:sz w:val="28"/>
          <w:szCs w:val="28"/>
          <w:lang w:val="en-US" w:bidi="en-US"/>
        </w:rPr>
        <w:t>17697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بشير، عن قتادة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w:t>
      </w:r>
      <w:bookmarkStart w:id="199" w:name="pg14293_184562"/>
    </w:p>
    <w:p>
      <w:pPr>
        <w:pStyle w:val="BookText"/>
        <w:rPr/>
      </w:pPr>
      <w:bookmarkEnd w:id="199"/>
      <w:r>
        <w:rPr>
          <w:rFonts w:ascii="Amiri" w:hAnsi="Amiri" w:eastAsia="Amiri" w:cs="Amiri"/>
          <w:color w:val="111111"/>
          <w:sz w:val="28"/>
          <w:sz w:val="28"/>
          <w:szCs w:val="28"/>
          <w:rtl w:val="true"/>
          <w:lang w:bidi="ar-SA"/>
        </w:rPr>
        <w:t>يجعلها اذنك يا علي</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315684_1588784861"/>
      <w:bookmarkStart w:id="201" w:name="_Toc79"/>
      <w:bookmarkEnd w:id="200"/>
      <w:r>
        <w:rPr/>
        <w:t>2</w:t>
      </w:r>
      <w:r>
        <w:rPr>
          <w:rtl w:val="true"/>
        </w:rPr>
        <w:t xml:space="preserve">. </w:t>
      </w:r>
      <w:r>
        <w:rPr>
          <w:rtl w:val="true"/>
        </w:rPr>
        <w:t>أبوبرزة الأسلمي</w:t>
      </w:r>
      <w:bookmarkEnd w:id="201"/>
    </w:p>
    <w:p>
      <w:pPr>
        <w:pStyle w:val="BookText"/>
        <w:rPr/>
      </w:pPr>
      <w:r>
        <w:rPr>
          <w:rFonts w:eastAsia="Times New Roman" w:cs="Times New Roman" w:ascii="Times New Roman" w:hAnsi="Times New Roman"/>
          <w:color w:val="111111"/>
          <w:sz w:val="28"/>
          <w:szCs w:val="28"/>
          <w:lang w:val="en-US" w:bidi="en-US"/>
        </w:rPr>
        <w:t>17698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أبوبرزة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ادنيك ولا اقصيك، وأن اعلّمك، وأن تعي، وحقّ‌ علي الله أن تعي</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5"/>
        <w:numPr>
          <w:ilvl w:val="4"/>
          <w:numId w:val="1"/>
        </w:numPr>
        <w:rPr/>
      </w:pPr>
      <w:bookmarkStart w:id="202" w:name="__RefHeading___Toc315686_1588784861"/>
      <w:bookmarkStart w:id="203" w:name="_Toc80"/>
      <w:bookmarkEnd w:id="202"/>
      <w:r>
        <w:rPr/>
        <w:t>3</w:t>
      </w:r>
      <w:r>
        <w:rPr>
          <w:rtl w:val="true"/>
        </w:rPr>
        <w:t xml:space="preserve">. </w:t>
      </w:r>
      <w:r>
        <w:rPr>
          <w:rtl w:val="true"/>
        </w:rPr>
        <w:t>بريدة الأسلمي</w:t>
      </w:r>
      <w:bookmarkEnd w:id="203"/>
    </w:p>
    <w:p>
      <w:pPr>
        <w:pStyle w:val="BookText"/>
        <w:rPr/>
      </w:pPr>
      <w:r>
        <w:rPr>
          <w:rFonts w:eastAsia="Times New Roman" w:cs="Times New Roman" w:ascii="Times New Roman" w:hAnsi="Times New Roman"/>
          <w:color w:val="111111"/>
          <w:sz w:val="28"/>
          <w:szCs w:val="28"/>
          <w:lang w:val="en-US" w:bidi="en-US"/>
        </w:rPr>
        <w:t>17699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 رسول الله صلى الله عليه و آله و سلم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ونقص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عبدالرحمان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17700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أبويحيي التيمي، عن فضيل بن عبدالله، عن أبي‌داوود، عن بريدة الأسلمي،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اعلّمك، وأن ادنيك ولا أجفوك ولا اقصيك، ثمّ‌ ذكر مثله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17701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الطرسوسي وعبّاس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آدم، حدّثنا عبدالله بن الزبير،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ادنيك ولا اقصيك، وأن اعلّمك وأن تعي، وحقّ‌ علي الله أن تعي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الحسكانى فى شواهد التنزيل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الطرسوسى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الكلابى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الحديث فى مناقب على بن أبى‌طالب من مسند الكلابى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فى آخر مناقب على بن أبى‌طالب لابن المغازلى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وحديث عبّاس الدورى رواه الواحدى بإسناده إليه فى أسباب النزول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الحاقّة، والحسكانى فى شواهد التنزيل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أبى‌الشيخ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فى تاريخ مدينة دمشق </w:t>
      </w:r>
      <w:r>
        <w:rPr>
          <w:rFonts w:eastAsia="Amiri" w:cs="Amiri" w:ascii="Amiri" w:hAnsi="Amiri"/>
          <w:color w:val="111111"/>
          <w:sz w:val="28"/>
          <w:szCs w:val="28"/>
          <w:lang w:bidi="ar-SA"/>
        </w:rPr>
        <w:t>361/42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الواحدى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عبدالله بن الجنيد، حدّثنا بشر بن آدم،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الزبير الأسدي،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ادنيك ولا اقصيك، وأن اعلّمك وأن تعي، وإنّ‌ حقّاً علي الله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وَ تَعِيَها أُذُنٌ‌ واعِيَةٌ‌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عقلت عن الله عزّ وجلّ‌</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17703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الزبير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والد أبي‌أحمد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صالح بن ميثم، سمعت بريدة الأسلمي يقول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ادنيك ولا اقصيك، وأن اعلّمك وأن تعي، وحقّ‌ لك أن تعي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3369/10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كثير فى تفسير القرآن العظيم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والإسناد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أحمد بن عبدالله بن نصر بن بحير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بشر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17705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أبوحازم العبدويي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العبدي، أخبرنا أبونعيم الأسترآبادي، حدّثنا أبوجعفر محمّد بن أحمد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بشر بن آدم، به سواء إلّا ما غيّرت</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17706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آدم البلخي، حدّثنا عبدالله بن الزبير الأسدي،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أمرني أن ادنيك ولا اقصيك، وأقرأ عليك وأن تعي، وحقّاً علي الله أن تعي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17707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أبوسهل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حدّثنا بشر بن آدم، حدّثنا عبدالله بن الزبير الأسدي،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ادنيك ولا اقصيك، وأن اعلّمك وأن تعي، وحقّ‌ علي الله أن تعي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17708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والحسكاني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محمّد بن الثقفي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المعروف بابن حبش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بن الفضل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الزبير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ادنيك ولا اقصيك، وأن اعلّمك وأن تعي، وحقّ‌ علي الله أن تعي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17709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بن أبي‌سمينة، حدّثنا بشر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الزبير،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الأسلمي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ادنيك ولا اقصيك، وأن اعلّمك وأن تعيه، وحقّ‌ علي الله أن تعيه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17710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عمر بن عبدالله بن شوذب، حدّثنا أبي، حدّثنا جعفر بن محمّد بن عامر، حدّثنا بشر بن آدم، حدّثنا أبوأحمد الزبيري، حدّثنا صالح بن ميثم،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بريدة، عن أبيه،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أن ادنيك ولا اقصيك، وأن تعي، وحقّ‌ لك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فاُنزلت 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150"/>
      </w:r>
      <w:bookmarkStart w:id="204" w:name="pg14293_184570"/>
    </w:p>
    <w:p>
      <w:pPr>
        <w:pStyle w:val="BookText"/>
        <w:rPr/>
      </w:pPr>
      <w:bookmarkEnd w:id="204"/>
      <w:r>
        <w:rPr>
          <w:rFonts w:eastAsia="Times New Roman" w:cs="Times New Roman" w:ascii="Times New Roman" w:hAnsi="Times New Roman"/>
          <w:color w:val="111111"/>
          <w:sz w:val="28"/>
          <w:szCs w:val="28"/>
          <w:lang w:val="en-US" w:bidi="en-US"/>
        </w:rPr>
        <w:t>17711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بريدة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ادنيك ولا اقصيك، وأن اعلّمك وأن تعي، وحقّ‌ علي الله أن تعي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والبخاري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ادنيك ولا اقصيك، وأن اعلّمك وأن تعي، وحقّ‌ لك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17713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الأسلمي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لعلي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ادنيك ولا اقصيك، وأن اعلّمك وأن تسمع وتعي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وَ تَعِيَها أُذُنٌ‌ واعِيَةٌ‌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سمعت من نبي الله كلاماً إلّا وعيته وحفظته فلم أنسه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Heading5"/>
        <w:numPr>
          <w:ilvl w:val="4"/>
          <w:numId w:val="1"/>
        </w:numPr>
        <w:rPr/>
      </w:pPr>
      <w:bookmarkStart w:id="205" w:name="__RefHeading___Toc315688_1588784861"/>
      <w:bookmarkStart w:id="206" w:name="_Toc81"/>
      <w:bookmarkEnd w:id="205"/>
      <w:r>
        <w:rPr/>
        <w:t>4</w:t>
      </w:r>
      <w:r>
        <w:rPr>
          <w:rtl w:val="true"/>
        </w:rPr>
        <w:t xml:space="preserve">. </w:t>
      </w:r>
      <w:r>
        <w:rPr>
          <w:rtl w:val="true"/>
        </w:rPr>
        <w:t>جابر بن عبدالله</w:t>
      </w:r>
      <w:bookmarkEnd w:id="206"/>
    </w:p>
    <w:p>
      <w:pPr>
        <w:pStyle w:val="BookText"/>
        <w:rPr/>
      </w:pPr>
      <w:r>
        <w:rPr>
          <w:rFonts w:eastAsia="Times New Roman" w:cs="Times New Roman" w:ascii="Times New Roman" w:hAnsi="Times New Roman"/>
          <w:color w:val="111111"/>
          <w:sz w:val="28"/>
          <w:szCs w:val="28"/>
          <w:lang w:val="en-US" w:bidi="en-US"/>
        </w:rPr>
        <w:t>17714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كثير، عن أبي‌الزبير، عن جابر،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علي النبيّ‌ صلى الله عليه و آله و سلم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أن يجعلها اذن علي، ففعل</w:t>
      </w:r>
      <w:r>
        <w:rPr>
          <w:rFonts w:eastAsia="Amiri" w:cs="Amiri" w:ascii="Amiri" w:hAnsi="Amiri"/>
          <w:color w:val="111111"/>
          <w:sz w:val="28"/>
          <w:szCs w:val="28"/>
          <w:rtl w:val="true"/>
          <w:lang w:bidi="ar-SA"/>
        </w:rPr>
        <w:t xml:space="preserve">. </w:t>
      </w:r>
      <w:r>
        <w:rPr>
          <w:rStyle w:val="FootnoteAnchor"/>
          <w:rtl w:val="true"/>
        </w:rPr>
        <w:footnoteReference w:id="154"/>
      </w:r>
      <w:bookmarkStart w:id="207" w:name="pg14293_184573"/>
    </w:p>
    <w:p>
      <w:pPr>
        <w:pStyle w:val="Heading5"/>
        <w:numPr>
          <w:ilvl w:val="4"/>
          <w:numId w:val="1"/>
        </w:numPr>
        <w:rPr/>
      </w:pPr>
      <w:bookmarkStart w:id="208" w:name="__RefHeading___Toc315690_1588784861"/>
      <w:bookmarkStart w:id="209" w:name="_Toc82"/>
      <w:bookmarkEnd w:id="207"/>
      <w:bookmarkEnd w:id="208"/>
      <w:r>
        <w:rPr/>
        <w:t>5</w:t>
      </w:r>
      <w:r>
        <w:rPr>
          <w:rtl w:val="true"/>
        </w:rPr>
        <w:t xml:space="preserve">. </w:t>
      </w:r>
      <w:r>
        <w:rPr>
          <w:rtl w:val="true"/>
        </w:rPr>
        <w:t>أبورافع</w:t>
      </w:r>
      <w:bookmarkEnd w:id="209"/>
    </w:p>
    <w:p>
      <w:pPr>
        <w:pStyle w:val="BookText"/>
        <w:rPr/>
      </w:pPr>
      <w:r>
        <w:rPr>
          <w:rFonts w:eastAsia="Times New Roman" w:cs="Times New Roman" w:ascii="Times New Roman" w:hAnsi="Times New Roman"/>
          <w:color w:val="111111"/>
          <w:sz w:val="28"/>
          <w:szCs w:val="28"/>
          <w:lang w:val="en-US" w:bidi="en-US"/>
        </w:rPr>
        <w:t>17715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عن محمّد بن عبيدالله بن أبي‌رافع، عن عبدالله بن عبدالرحمان،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أبي 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عمّه وعبيدالله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أبيهما، عن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قال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اعلّمك ولا أجفوك، وأن ادنيك ولا اقصيك، فحقّ‌ علي أن اعلّمك، وحقّ‌ عليك أن تعي</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الهيثمى فى مجمع الزوائد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فى طالب العلم</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315692_1588784861"/>
      <w:bookmarkStart w:id="211" w:name="_Toc83"/>
      <w:bookmarkEnd w:id="210"/>
      <w:r>
        <w:rPr/>
        <w:t>6</w:t>
      </w:r>
      <w:r>
        <w:rPr>
          <w:rtl w:val="true"/>
        </w:rPr>
        <w:t xml:space="preserve">. </w:t>
      </w:r>
      <w:r>
        <w:rPr>
          <w:rtl w:val="true"/>
        </w:rPr>
        <w:t>عبدالله بن جعفر</w:t>
      </w:r>
      <w:bookmarkEnd w:id="211"/>
    </w:p>
    <w:p>
      <w:pPr>
        <w:pStyle w:val="BookText"/>
        <w:rPr/>
      </w:pPr>
      <w:r>
        <w:rPr>
          <w:rFonts w:eastAsia="Times New Roman" w:cs="Times New Roman" w:ascii="Times New Roman" w:hAnsi="Times New Roman"/>
          <w:color w:val="111111"/>
          <w:sz w:val="28"/>
          <w:szCs w:val="28"/>
          <w:lang w:val="en-US" w:bidi="en-US"/>
        </w:rPr>
        <w:t>17716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نجيح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ضرار بن صرد،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أبي‌فديك،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أبي‌مليكة، عن إسماعيل بن عبدالله بن 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قال لعلي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ادنيك ولا اقصيك، وأن اعلّمك ولا أجفوك</w:t>
      </w:r>
      <w:r>
        <w:rPr>
          <w:rFonts w:eastAsia="Amiri" w:cs="Amiri" w:ascii="Amiri" w:hAnsi="Amiri"/>
          <w:color w:val="111111"/>
          <w:sz w:val="28"/>
          <w:szCs w:val="28"/>
          <w:rtl w:val="true"/>
          <w:lang w:bidi="ar-SA"/>
        </w:rPr>
        <w:t xml:space="preserve">. </w:t>
      </w:r>
      <w:r>
        <w:rPr>
          <w:rStyle w:val="FootnoteAnchor"/>
          <w:rtl w:val="true"/>
        </w:rPr>
        <w:footnoteReference w:id="156"/>
      </w:r>
    </w:p>
    <w:p>
      <w:pPr>
        <w:pStyle w:val="Heading5"/>
        <w:numPr>
          <w:ilvl w:val="4"/>
          <w:numId w:val="1"/>
        </w:numPr>
        <w:rPr/>
      </w:pPr>
      <w:bookmarkStart w:id="212" w:name="__RefHeading___Toc315694_1588784861"/>
      <w:bookmarkStart w:id="213" w:name="_Toc84"/>
      <w:bookmarkEnd w:id="212"/>
      <w:r>
        <w:rPr/>
        <w:t>7</w:t>
      </w:r>
      <w:r>
        <w:rPr>
          <w:rtl w:val="true"/>
        </w:rPr>
        <w:t xml:space="preserve">. </w:t>
      </w:r>
      <w:r>
        <w:rPr>
          <w:rtl w:val="true"/>
        </w:rPr>
        <w:t>عبدالله بن الحسن</w:t>
      </w:r>
      <w:bookmarkEnd w:id="213"/>
    </w:p>
    <w:p>
      <w:pPr>
        <w:pStyle w:val="BookText"/>
        <w:rPr/>
      </w:pPr>
      <w:r>
        <w:rPr>
          <w:rFonts w:eastAsia="Times New Roman" w:cs="Times New Roman" w:ascii="Times New Roman" w:hAnsi="Times New Roman"/>
          <w:color w:val="111111"/>
          <w:sz w:val="28"/>
          <w:szCs w:val="28"/>
          <w:lang w:val="en-US" w:bidi="en-US"/>
        </w:rPr>
        <w:t>17717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الحسن،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علي</w:t>
      </w:r>
      <w:r>
        <w:rPr>
          <w:rFonts w:eastAsia="Amiri" w:cs="Amiri" w:ascii="Amiri" w:hAnsi="Amiri"/>
          <w:color w:val="111111"/>
          <w:sz w:val="28"/>
          <w:szCs w:val="28"/>
          <w:rtl w:val="true"/>
          <w:lang w:bidi="ar-SA"/>
        </w:rPr>
        <w:t>.</w:t>
      </w:r>
      <w:bookmarkStart w:id="214" w:name="pg14293_184575"/>
    </w:p>
    <w:p>
      <w:pPr>
        <w:pStyle w:val="BookText"/>
        <w:rPr/>
      </w:pPr>
      <w:bookmarkEnd w:id="214"/>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 وما كان لي أن أنساه</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والمخطوطة ق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 وعنه الكنجى بإسناده إليه فى كفاية الطالب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اذن على عليه السلام سامعة واعية،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الطبرانى مرفوعاً فى 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السهروردى فى عوارف المعارف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ذكر منشأ علوم الصوفيّة</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315696_1588784861"/>
      <w:bookmarkStart w:id="216" w:name="_Toc85"/>
      <w:bookmarkEnd w:id="215"/>
      <w:r>
        <w:rPr/>
        <w:t>8</w:t>
      </w:r>
      <w:r>
        <w:rPr>
          <w:rtl w:val="true"/>
        </w:rPr>
        <w:t xml:space="preserve">. </w:t>
      </w:r>
      <w:r>
        <w:rPr>
          <w:rtl w:val="true"/>
        </w:rPr>
        <w:t>عبدالله بن عبّاس</w:t>
      </w:r>
      <w:bookmarkEnd w:id="216"/>
    </w:p>
    <w:p>
      <w:pPr>
        <w:pStyle w:val="BookText"/>
        <w:rPr/>
      </w:pPr>
      <w:r>
        <w:rPr>
          <w:rFonts w:eastAsia="Times New Roman" w:cs="Times New Roman" w:ascii="Times New Roman" w:hAnsi="Times New Roman"/>
          <w:color w:val="111111"/>
          <w:sz w:val="28"/>
          <w:szCs w:val="28"/>
          <w:lang w:val="en-US" w:bidi="en-US"/>
        </w:rPr>
        <w:t>17718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حدّثنا سفيان، عن الأعمش، عن مسلم البطين،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ادنيك ولا اقصيك، وأن احبّك واُحبّ‌ من يحبّك، وأن اعلّمك وتعي، وحقّ‌ علي الله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يجعلها اذنك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نزلت هذه الآية ما سمعت اذناي شيئاً من الخير والعلم والقرآن إلّا وعيته وحفظته</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17719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الحسين بن محمّد الصغاني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أبورجاء محمّد بن حمدويه السنجي، حدّثنا العلاء بن مسلمة، حدّثني أبوسالم البغدادي، حدّثنا أبوقتادة الحرّاني عبدالله بن واقد، عن جعفر بن برقان، عن ميمون بن مهران، عن ابن عبّاس،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وَ تَعِيَها أُذُنٌ‌ واعِيَةٌ‌   ،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يجعلها اذن علي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شيئاً إلّا حفظته ووعيته ولم أنسه</w:t>
      </w:r>
      <w:r>
        <w:rPr>
          <w:rFonts w:eastAsia="Amiri" w:cs="Amiri" w:ascii="Amiri" w:hAnsi="Amiri"/>
          <w:color w:val="111111"/>
          <w:sz w:val="28"/>
          <w:szCs w:val="28"/>
          <w:rtl w:val="true"/>
          <w:lang w:bidi="ar-SA"/>
        </w:rPr>
        <w:t xml:space="preserve">. </w:t>
      </w:r>
      <w:r>
        <w:rPr>
          <w:rStyle w:val="FootnoteAnchor"/>
          <w:rtl w:val="true"/>
        </w:rPr>
        <w:footnoteReference w:id="159"/>
      </w:r>
      <w:bookmarkStart w:id="217" w:name="pg14293_184576"/>
    </w:p>
    <w:p>
      <w:pPr>
        <w:pStyle w:val="BookText"/>
        <w:rPr/>
      </w:pPr>
      <w:bookmarkEnd w:id="217"/>
      <w:r>
        <w:rPr>
          <w:rFonts w:eastAsia="Times New Roman" w:cs="Times New Roman" w:ascii="Times New Roman" w:hAnsi="Times New Roman"/>
          <w:color w:val="111111"/>
          <w:sz w:val="28"/>
          <w:szCs w:val="28"/>
          <w:lang w:val="en-US" w:bidi="en-US"/>
        </w:rPr>
        <w:t>17720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الواعية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18" w:name="__RefHeading___Toc315698_1588784861"/>
      <w:bookmarkStart w:id="219" w:name="_Toc86"/>
      <w:bookmarkEnd w:id="218"/>
      <w:r>
        <w:rPr/>
        <w:t>9</w:t>
      </w:r>
      <w:r>
        <w:rPr>
          <w:rtl w:val="true"/>
        </w:rPr>
        <w:t xml:space="preserve">. </w:t>
      </w:r>
      <w:r>
        <w:rPr>
          <w:rtl w:val="true"/>
        </w:rPr>
        <w:t>عبدالله بن عمر</w:t>
      </w:r>
      <w:bookmarkEnd w:id="219"/>
    </w:p>
    <w:p>
      <w:pPr>
        <w:pStyle w:val="BookText"/>
        <w:rPr/>
      </w:pPr>
      <w:r>
        <w:rPr>
          <w:rFonts w:eastAsia="Times New Roman" w:cs="Times New Roman" w:ascii="Times New Roman" w:hAnsi="Times New Roman"/>
          <w:color w:val="111111"/>
          <w:sz w:val="28"/>
          <w:szCs w:val="28"/>
          <w:lang w:val="en-US" w:bidi="en-US"/>
        </w:rPr>
        <w:t>17721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أمرني أن ادنيك ولا اقصيك، واُعلّمك ولا أجفوك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20" w:name="__RefHeading___Toc315700_1588784861"/>
      <w:bookmarkStart w:id="221" w:name="_Toc87"/>
      <w:bookmarkEnd w:id="220"/>
      <w:r>
        <w:rPr/>
        <w:t>10</w:t>
      </w:r>
      <w:r>
        <w:rPr>
          <w:rtl w:val="true"/>
        </w:rPr>
        <w:t xml:space="preserve">. </w:t>
      </w:r>
      <w:r>
        <w:rPr>
          <w:rtl w:val="true"/>
        </w:rPr>
        <w:t>علي بن أبي‌طالب عليه السلام</w:t>
      </w:r>
      <w:bookmarkEnd w:id="221"/>
    </w:p>
    <w:p>
      <w:pPr>
        <w:pStyle w:val="BookText"/>
        <w:rPr/>
      </w:pPr>
      <w:r>
        <w:rPr>
          <w:rFonts w:eastAsia="Times New Roman" w:cs="Times New Roman" w:ascii="Times New Roman" w:hAnsi="Times New Roman"/>
          <w:color w:val="111111"/>
          <w:sz w:val="28"/>
          <w:szCs w:val="28"/>
          <w:lang w:val="en-US" w:bidi="en-US"/>
        </w:rPr>
        <w:t>17722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تَعِيَها أُذُنٌ‌ واعِيَةٌ‌   ،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أن يجعلها اذنك يا علي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تعالي أن يجعلها اذنك، ففعل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أن يجعلها اذنك يا علي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محمّد بن يعقوب بن عبدالله البغدادي المعروف بالمفيد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وثلاثمئة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أباالدنيا المعمّر الأشجّ‌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المتعلّمين ، كما عنه البرّى فى الجوهرة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أبونعيم بإسناده إليه فى معرفة الصحابة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أبى‌الشيخ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فى توضيح الدلائل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مردويه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علي</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الحمّويى بإسناده إليه فى فرائد السمطين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أبوالفضل أحمد بن محمّد بن عبدالله الرشيدي وأبوسعيد بن أبي‌رشيد وأبوعثمان بن أبي‌بكر الزعفراني وأبوعمرو بن أبي‌زكريّا الشعراني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بجرجرايا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17727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وأبوعبدالله ابنا البنّاء،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الحسن بن غالب بن علي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أبوبكر محمّد بن أحمد بن محمّد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بجرجرايا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أبوعمرو عثمان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بأبي‌الدنيا الأشجّ‌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يجعلها اذنك يا علي</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17728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علي بن عبيدالله بن القصّاب، حدّثنا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17729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أحمد بن محمّد المفيد الجرجرائي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في شهر رمضان سنة سبع وسبعين وثلاثمئة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أبوالدنيا المعمّر الأشجّ‌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أبوعمرو البلوي المغربي عثمان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يجعلها اذنك يا علي</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محمّد بن الهيصم،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المفيد الجرجرائي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أبوالدنيا، وذكر الحديث بتمامه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17731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أبوالقاسم الحسن بن محمّد بن حبيب المفسّر والحاكم أبوعبدالله الحافظ‍‌ وأبوسعيد محمّد بن موسي، جميعاً عن أبي‌عبدالله محمّد بن عبدالله الصفّار الأصبهاني الزاهد، حدّثنا أبوبكر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الصيدلاني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زكريّا بن يحيي زحمويه، حدّثنا سنان بن هارون، عن الأعمش، عن عدي بن ثابت، عن زرّ بن حبيش،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ضمّني رسول الله صلى الله عليه و آله و سلم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أن ادنيك ولا اقصيك، وأن تسمع وتعي، وحقّ‌ علي الله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17732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عبدالله الصفّار، حدّثنا أبوبكر الفضل بن جعفر الصيدلاني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زكريّا بن يحيي زحمويه، حدّثنا سنان بن هارون، عن الأعمش، عن عدي بن ثابت، عن زرّ بن حبيش، عن علي بن أبي‌طالب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ضمّني رسول الله صلى الله عليه و آله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أن ادنيك ولا اقصيك، وأن تسمع وتعي، وحقّ‌ علي الله أن تسمع وتعي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17733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يحيي بن زكريّا بن</w:t>
      </w:r>
    </w:p>
    <w:p>
      <w:pPr>
        <w:pStyle w:val="BookText"/>
        <w:rPr/>
      </w:pPr>
      <w:r>
        <w:rPr>
          <w:rFonts w:ascii="Amiri" w:hAnsi="Amiri" w:eastAsia="Amiri" w:cs="Amiri"/>
          <w:color w:val="111111"/>
          <w:sz w:val="28"/>
          <w:sz w:val="28"/>
          <w:szCs w:val="28"/>
          <w:rtl w:val="true"/>
          <w:lang w:bidi="ar-SA"/>
        </w:rPr>
        <w:t>شيبان، حدّثنا يعقوب بن معبد، حدّثني مثنّي أبوعبدالله، عن سفيان الثوري، عن أبي‌إسحاق السبيعي، عن عاصم بن ضمرة وهبيرة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العلاء بن صالح، عن المنهال بن عمرو، عن عبّاد بن عبدالله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عمرو </w:t>
      </w:r>
      <w:r>
        <w:rPr>
          <w:rStyle w:val="FootnoteAnchor"/>
          <w:rtl w:val="true"/>
        </w:rPr>
        <w:footnoteReference w:id="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أبوالطفيل الكنانى، وهذا أحد الأقوال فى اسمه، والمعروف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واثلة،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أبي‌طالب يوم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لأحتجنّ‌ عليهم بما لا يستطيع قرشيّهم ولا عربيّهم ولا عجميّهم ردّه، ولا يقول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لعثمان بن عفّان ولعبدالرحمان بن عوف والزبير ولطلحة وسعد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الشوري وكلّهم من قريش وقد كان قدم طلحة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نشدتكم بالله أ فيكم أحد دعا رسول الله صلى الله عليه و سلم له في العلم وأن يكون اذنه الواعية مثل ما دعا 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17734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سلم، حدّثني أبومحمّد القاسم بن محمّد بن جعفر بن محمّد بن عبدالله بن محمّد بن عمر بن علي بن أبي‌طالب، حدّثني أبي، عن أبيه جعفر، عن أبيه محمّد بن عبدالله، عن أبيه محمّد، عن أبيه عمر، عن أبيه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الله أمرني أن ادنيك واُعلّمك لتعي، واُنزلت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17735</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الأهوازي، أخبرنا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أبومحمّد القاسم بن محمّد بن جعفر بن محمّد بن عبدالله بن محمّد بن عمر بن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محمّد بن عبدالله، عن أبيه</w:t>
      </w:r>
    </w:p>
    <w:p>
      <w:pPr>
        <w:pStyle w:val="BookText"/>
        <w:rPr/>
      </w:pPr>
      <w:r>
        <w:rPr>
          <w:rFonts w:ascii="Amiri" w:hAnsi="Amiri" w:eastAsia="Amiri" w:cs="Amiri"/>
          <w:color w:val="111111"/>
          <w:sz w:val="28"/>
          <w:sz w:val="28"/>
          <w:szCs w:val="28"/>
          <w:rtl w:val="true"/>
          <w:lang w:bidi="ar-SA"/>
        </w:rPr>
        <w:t>عبدالله، عن أبيه محمّد، عن أبيه عمر، عن أبيه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أمرني أن ادنيك ولا اقصيك، واُعلّمك لتعي، واُنزلت علي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 فأنت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الواعية لعلمي، يا علي، وأنا المدينة وأنت الباب، ولا يؤتي المدينة إلّا من بابها</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أبي‌زكريّا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علي بن أحمد بن عبدان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17737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عقدة، أخبرنا أحمد بن الحسن، حدّثنا أبي، حدّثنا حصين، عن مسكين السمّان،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عن آبائه،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سمعته بعد</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17738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سهل الرملي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كما سوّيت</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17739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والمقدسي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يا علي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من رسول الله شيئاً فنسيته</w:t>
      </w:r>
      <w:r>
        <w:rPr>
          <w:rFonts w:eastAsia="Amiri" w:cs="Amiri" w:ascii="Amiri" w:hAnsi="Amiri"/>
          <w:color w:val="111111"/>
          <w:sz w:val="28"/>
          <w:szCs w:val="28"/>
          <w:rtl w:val="true"/>
          <w:lang w:bidi="ar-SA"/>
        </w:rPr>
        <w:t xml:space="preserve">. </w:t>
      </w:r>
      <w:r>
        <w:rPr>
          <w:rStyle w:val="FootnoteAnchor"/>
          <w:rtl w:val="true"/>
        </w:rPr>
        <w:footnoteReference w:id="175"/>
      </w:r>
      <w:bookmarkStart w:id="222" w:name="pg14293_184587"/>
    </w:p>
    <w:p>
      <w:pPr>
        <w:pStyle w:val="BookText"/>
        <w:rPr/>
      </w:pPr>
      <w:bookmarkEnd w:id="222"/>
      <w:r>
        <w:rPr>
          <w:rFonts w:eastAsia="Times New Roman" w:cs="Times New Roman" w:ascii="Times New Roman" w:hAnsi="Times New Roman"/>
          <w:color w:val="111111"/>
          <w:sz w:val="28"/>
          <w:szCs w:val="28"/>
          <w:lang w:val="en-US" w:bidi="en-US"/>
        </w:rPr>
        <w:t>17740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أميرالمؤمنين عليه السلام اجتمع إليه أهل بيته وجماعة من خاصّة أصحابه،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خبرني حبيب الله وخيرته من خلقه وهو الصادق المصدوق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ادنيك ولا اقصيك، وأن اعلّمك ولا أهملك، وأن أقربك ولا أجفوك، فهذه وصيّته إلي وعهده لي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 من رسول الله صلى الله عليه و آله شيئاً إلّا حفظته ووعيته ولم أنسه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ولاحظ‍‌ الروايات التالية عن مكحول</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315702_1588784861"/>
      <w:bookmarkStart w:id="224" w:name="_Toc88"/>
      <w:bookmarkEnd w:id="223"/>
      <w:r>
        <w:rPr/>
        <w:t>11</w:t>
      </w:r>
      <w:r>
        <w:rPr>
          <w:rtl w:val="true"/>
        </w:rPr>
        <w:t xml:space="preserve">. </w:t>
      </w:r>
      <w:r>
        <w:rPr>
          <w:rtl w:val="true"/>
        </w:rPr>
        <w:t>مكحول</w:t>
      </w:r>
      <w:bookmarkEnd w:id="224"/>
    </w:p>
    <w:p>
      <w:pPr>
        <w:pStyle w:val="BookText"/>
        <w:rPr/>
      </w:pPr>
      <w:r>
        <w:rPr>
          <w:rFonts w:eastAsia="Times New Roman" w:cs="Times New Roman" w:ascii="Times New Roman" w:hAnsi="Times New Roman"/>
          <w:color w:val="111111"/>
          <w:sz w:val="28"/>
          <w:szCs w:val="28"/>
          <w:lang w:val="en-US" w:bidi="en-US"/>
        </w:rPr>
        <w:t>17742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اذن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صلى الله عليه و آله و سلم كلاماً إلّا وعيته وحفظته فلم أنسه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تَعِيَها أُذُنٌ‌ واعِيَةٌ‌   ،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اذن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باُذني شيئاً فنسيته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يجعلها اذن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صلى الله عليه و سلم شيئاً قطّ‍‌ فنسيته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معالم الحكم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ضربه ابن ملجم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المغازلى بإسناده إليه فى مناقب أهل البيت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الخالة والوليد بن مسلم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أبى‌حاتم فى تفسيره </w:t>
      </w:r>
      <w:r>
        <w:rPr>
          <w:rFonts w:eastAsia="Amiri" w:cs="Amiri" w:ascii="Amiri" w:hAnsi="Amiri"/>
          <w:color w:val="111111"/>
          <w:sz w:val="28"/>
          <w:szCs w:val="28"/>
          <w:lang w:bidi="ar-SA"/>
        </w:rPr>
        <w:t>3369/10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أبى‌زرعة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 آله و سلم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تَعِيَها أُذُنٌ‌ واعِيَةٌ‌   ، فالتفت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سألت الله أن يجعلها اذنك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نسيت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الوليد بن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تَعِيَها أُذُنٌ‌ واعِيَةٌ‌   ، ثمّ‌ التفت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شيئاً من رسول الله صلى الله عليه و سلم فنسيته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17747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سألته أن يجعلها اذنك</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17748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سألت الله أن يجعلها اذنك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نسيت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17749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تَعِيَها أُذُنٌ‌ واعِيَةٌ‌   ، فالتفت إلي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اذنك</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17750</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اذن علي</w:t>
      </w:r>
      <w:r>
        <w:rPr>
          <w:rFonts w:eastAsia="Amiri" w:cs="Amiri" w:ascii="Amiri" w:hAnsi="Amiri"/>
          <w:color w:val="111111"/>
          <w:sz w:val="28"/>
          <w:szCs w:val="28"/>
          <w:rtl w:val="true"/>
          <w:lang w:bidi="ar-SA"/>
        </w:rPr>
        <w:t>.</w:t>
      </w:r>
      <w:bookmarkStart w:id="225" w:name="pg14293_184591"/>
    </w:p>
    <w:p>
      <w:pPr>
        <w:pStyle w:val="BookText"/>
        <w:rPr/>
      </w:pPr>
      <w:bookmarkEnd w:id="225"/>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نبي الله كلاماً إلّا وعيته وحفظته فلم أنسه</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أبى‌الشيخ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يجعلها اذن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صلى الله عليه و سلم شيئاً فنسيته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17752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 عند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يجعلها اذن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علي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شيئاً قطّ‍‌ نسيته إلّا وحفظته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Heading5"/>
        <w:numPr>
          <w:ilvl w:val="4"/>
          <w:numId w:val="1"/>
        </w:numPr>
        <w:rPr/>
      </w:pPr>
      <w:bookmarkStart w:id="226" w:name="__RefHeading___Toc315704_1588784861"/>
      <w:bookmarkStart w:id="227" w:name="_Toc89"/>
      <w:bookmarkEnd w:id="226"/>
      <w:r>
        <w:rPr/>
        <w:t>12</w:t>
      </w:r>
      <w:r>
        <w:rPr>
          <w:rtl w:val="true"/>
        </w:rPr>
        <w:t xml:space="preserve">. </w:t>
      </w:r>
      <w:r>
        <w:rPr>
          <w:rtl w:val="true"/>
        </w:rPr>
        <w:t>وهيب</w:t>
      </w:r>
      <w:bookmarkEnd w:id="227"/>
    </w:p>
    <w:p>
      <w:pPr>
        <w:pStyle w:val="BookText"/>
        <w:rPr/>
      </w:pPr>
      <w:r>
        <w:rPr>
          <w:rFonts w:eastAsia="Times New Roman" w:cs="Times New Roman" w:ascii="Times New Roman" w:hAnsi="Times New Roman"/>
          <w:color w:val="111111"/>
          <w:sz w:val="28"/>
          <w:szCs w:val="28"/>
          <w:lang w:val="en-US" w:bidi="en-US"/>
        </w:rPr>
        <w:t>17753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عمارة بن القعقاع، عن وهيب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ادنيك ولا اقصيك، وأن اعلّمك ولا أجفوك، فحقّ‌ علي أن اعلّمك، وحقّ‌ عليك علي أن تعي</w:t>
      </w:r>
      <w:r>
        <w:rPr>
          <w:rFonts w:eastAsia="Amiri" w:cs="Amiri" w:ascii="Amiri" w:hAnsi="Amiri"/>
          <w:color w:val="111111"/>
          <w:sz w:val="28"/>
          <w:szCs w:val="28"/>
          <w:rtl w:val="true"/>
          <w:lang w:bidi="ar-SA"/>
        </w:rPr>
        <w:t xml:space="preserve">. </w:t>
      </w:r>
      <w:r>
        <w:rPr>
          <w:rStyle w:val="FootnoteAnchor"/>
          <w:rtl w:val="true"/>
        </w:rPr>
        <w:footnoteReference w:id="184"/>
      </w:r>
    </w:p>
    <w:p>
      <w:pPr>
        <w:pStyle w:val="Heading5"/>
        <w:numPr>
          <w:ilvl w:val="4"/>
          <w:numId w:val="1"/>
        </w:numPr>
        <w:rPr/>
      </w:pPr>
      <w:bookmarkStart w:id="228" w:name="__RefHeading___Toc315706_1588784861"/>
      <w:bookmarkStart w:id="229" w:name="_Toc90"/>
      <w:bookmarkEnd w:id="228"/>
      <w:r>
        <w:rPr/>
        <w:t>13</w:t>
      </w:r>
      <w:r>
        <w:rPr>
          <w:rtl w:val="true"/>
        </w:rPr>
        <w:t xml:space="preserve">. </w:t>
      </w:r>
      <w:r>
        <w:rPr>
          <w:rtl w:val="true"/>
        </w:rPr>
        <w:t>ما ورد مرسلاً</w:t>
      </w:r>
      <w:bookmarkEnd w:id="229"/>
    </w:p>
    <w:p>
      <w:pPr>
        <w:pStyle w:val="BookText"/>
        <w:rPr/>
      </w:pPr>
      <w:r>
        <w:rPr>
          <w:rFonts w:eastAsia="Times New Roman" w:cs="Times New Roman" w:ascii="Times New Roman" w:hAnsi="Times New Roman"/>
          <w:color w:val="111111"/>
          <w:sz w:val="28"/>
          <w:szCs w:val="28"/>
          <w:lang w:val="en-US" w:bidi="en-US"/>
        </w:rPr>
        <w:t>17754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تحقيق ذلك ما تأثرونه من روايتكم عن النبيّ‌ صلى الله عليه و سلم أنّه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ادنيك ولا اقصيك، وأن اعلّمك ولا أجفوك، فحقيق علي أن اعلّمك، وحقيق عليك أن تعي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30" w:name="pg14293_184594"/>
    </w:p>
    <w:p>
      <w:pPr>
        <w:pStyle w:val="BookText"/>
        <w:rPr/>
      </w:pPr>
      <w:bookmarkEnd w:id="230"/>
      <w:r>
        <w:rPr>
          <w:rFonts w:eastAsia="Times New Roman" w:cs="Times New Roman" w:ascii="Times New Roman" w:hAnsi="Times New Roman"/>
          <w:color w:val="111111"/>
          <w:sz w:val="28"/>
          <w:szCs w:val="28"/>
          <w:lang w:val="en-US" w:bidi="en-US"/>
        </w:rPr>
        <w:t>17755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اذنك، ففعل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31" w:name="__RefHeading___Toc315708_1588784861"/>
      <w:bookmarkStart w:id="232" w:name="_Toc91"/>
      <w:bookmarkEnd w:id="231"/>
      <w:r>
        <w:rPr>
          <w:rtl w:val="true"/>
        </w:rPr>
        <w:t>السابع</w:t>
      </w:r>
      <w:r>
        <w:rPr>
          <w:rtl w:val="true"/>
        </w:rPr>
        <w:t xml:space="preserve">: </w:t>
      </w:r>
      <w:r>
        <w:rPr>
          <w:rtl w:val="true"/>
        </w:rPr>
        <w:t>شدّة اهتمام النبيّ‌ صلى الله عليه و آله و سلم بتعليمه عليه السلام</w:t>
      </w:r>
      <w:bookmarkEnd w:id="232"/>
    </w:p>
    <w:p>
      <w:pPr>
        <w:pStyle w:val="Heading5"/>
        <w:numPr>
          <w:ilvl w:val="4"/>
          <w:numId w:val="1"/>
        </w:numPr>
        <w:rPr/>
      </w:pPr>
      <w:bookmarkStart w:id="233" w:name="__RefHeading___Toc315710_1588784861"/>
      <w:bookmarkStart w:id="234" w:name="_Toc92"/>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أبي‌سفيان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Heading5"/>
        <w:numPr>
          <w:ilvl w:val="4"/>
          <w:numId w:val="1"/>
        </w:numPr>
        <w:rPr/>
      </w:pPr>
      <w:bookmarkStart w:id="235" w:name="__RefHeading___Toc315712_1588784861"/>
      <w:bookmarkStart w:id="236" w:name="_Toc93"/>
      <w:bookmarkEnd w:id="235"/>
      <w:r>
        <w:rPr/>
        <w:t>1</w:t>
      </w:r>
      <w:r>
        <w:rPr>
          <w:rtl w:val="true"/>
        </w:rPr>
        <w:t xml:space="preserve">. </w:t>
      </w:r>
      <w:r>
        <w:rPr>
          <w:rtl w:val="true"/>
        </w:rPr>
        <w:t>عبدالله بن عبّاس</w:t>
      </w:r>
      <w:bookmarkEnd w:id="236"/>
    </w:p>
    <w:p>
      <w:pPr>
        <w:pStyle w:val="BookText"/>
        <w:rPr/>
      </w:pPr>
      <w:r>
        <w:rPr>
          <w:rFonts w:eastAsia="Times New Roman" w:cs="Times New Roman" w:ascii="Times New Roman" w:hAnsi="Times New Roman"/>
          <w:color w:val="111111"/>
          <w:sz w:val="28"/>
          <w:szCs w:val="28"/>
          <w:lang w:val="en-US" w:bidi="en-US"/>
        </w:rPr>
        <w:t>17756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عبدربّه، حدّثنا عمرو بن أبي‌قيس، عن مطرّف بن طريف، عن المنهال بن عمرو،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نتحدّث أنّ‌ النبيّ‌ صلى الله عليه و سلم عهد إلي علي سبعين عهداً لم يعهدها إلي غيره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37" w:name="__RefHeading___Toc315714_1588784861"/>
      <w:bookmarkStart w:id="238" w:name="_Toc94"/>
      <w:bookmarkEnd w:id="237"/>
      <w:r>
        <w:rPr/>
        <w:t>2</w:t>
      </w:r>
      <w:r>
        <w:rPr>
          <w:rtl w:val="true"/>
        </w:rPr>
        <w:t xml:space="preserve">. </w:t>
      </w:r>
      <w:r>
        <w:rPr>
          <w:rtl w:val="true"/>
        </w:rPr>
        <w:t>علي بن أبي‌طالب عليه السلام</w:t>
      </w:r>
      <w:bookmarkEnd w:id="238"/>
    </w:p>
    <w:p>
      <w:pPr>
        <w:pStyle w:val="BookText"/>
        <w:rPr/>
      </w:pPr>
      <w:r>
        <w:rPr>
          <w:rFonts w:eastAsia="Times New Roman" w:cs="Times New Roman" w:ascii="Times New Roman" w:hAnsi="Times New Roman"/>
          <w:color w:val="111111"/>
          <w:sz w:val="28"/>
          <w:szCs w:val="28"/>
          <w:lang w:val="en-US" w:bidi="en-US"/>
        </w:rPr>
        <w:t>17757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داوود بن أبي‌هند، عن أبي‌حرب بن أبي‌الأسود، عن أبيه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ستأتي رواياته مع رواية زاذان،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عن قيس وعن الأعمش، عن عمرو بن مرّة، عن أبي‌البختري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وأبومريم، عن عمرو بن مرّة، عن أبي‌البختري،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الطبرانى بإسناده إليه فى المعجم الصغير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طريقه أبونعيم فى أخبار أصبهان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محمّد بن سهل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فى حلية الأولياء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الحمّويى فى فرائد السمطين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كنت إذا سألت رسول الله صلى الله عليه و سلم 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كنت إذا سألت اعطيت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سكتّ‌ ابتديت</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أبونعيم بإسناده إليه فى حلية الأولياء </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سعيد بن فيروز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جرير، عن الأعمش، عن عمرو بن مرّة، عن أبي‌البختري،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نفسك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اعطيت، وإذا سكتّ‌ ابتديت</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17760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يوسف الصيرفي، حدّثنا علي بن عابس، عن الأعمش، عن عمرو 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بن أبي‌خالد، عن قيس بن أبي‌حازم،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إيّاها </w:t>
      </w:r>
      <w:r>
        <w:rPr>
          <w:rStyle w:val="FootnoteAnchor"/>
          <w:rtl w:val="true"/>
        </w:rPr>
        <w:footnoteReference w:id="187"/>
      </w:r>
      <w:r>
        <w:rPr>
          <w:rFonts w:ascii="Amiri" w:hAnsi="Amiri" w:eastAsia="Amiri" w:cs="Amiri"/>
          <w:color w:val="111111"/>
          <w:sz w:val="28"/>
          <w:sz w:val="28"/>
          <w:szCs w:val="28"/>
          <w:rtl w:val="true"/>
          <w:lang w:bidi="ar-SA"/>
        </w:rPr>
        <w:t xml:space="preserve">أردتم‌؟ كنت إذا سألت اعطيت، واذا سكتّ‌ ابتديت، وإنّ‌ بين الذقنين </w:t>
      </w:r>
      <w:r>
        <w:rPr>
          <w:rStyle w:val="FootnoteAnchor"/>
          <w:rtl w:val="true"/>
        </w:rPr>
        <w:footnoteReference w:id="188"/>
      </w:r>
      <w:r>
        <w:rPr>
          <w:rFonts w:ascii="Amiri" w:hAnsi="Amiri" w:eastAsia="Amiri" w:cs="Amiri"/>
          <w:color w:val="111111"/>
          <w:sz w:val="28"/>
          <w:sz w:val="28"/>
          <w:szCs w:val="28"/>
          <w:rtl w:val="true"/>
          <w:lang w:bidi="ar-SA"/>
        </w:rPr>
        <w:t>لعلماً جمّاً</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17761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إبراهيم بن يوسف الحضرمي، نبّأنا ابن عيّاش، عن الأعمش وأبي‌تميم، عن عمرو بن مرّة، عن أبي‌البختري وإسماعيل بن أبي‌خالد، عن قيس بن أبي‌حازم،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إيّاها </w:t>
      </w:r>
      <w:r>
        <w:rPr>
          <w:rStyle w:val="FootnoteAnchor"/>
          <w:rtl w:val="true"/>
        </w:rPr>
        <w:footnoteReference w:id="190"/>
      </w:r>
      <w:r>
        <w:rPr>
          <w:rFonts w:ascii="Amiri" w:hAnsi="Amiri" w:eastAsia="Amiri" w:cs="Amiri"/>
          <w:color w:val="111111"/>
          <w:sz w:val="28"/>
          <w:sz w:val="28"/>
          <w:szCs w:val="28"/>
          <w:rtl w:val="true"/>
          <w:lang w:bidi="ar-SA"/>
        </w:rPr>
        <w:t>أردتم‌؟ كنت إذا</w:t>
      </w:r>
    </w:p>
    <w:p>
      <w:pPr>
        <w:pStyle w:val="BookText"/>
        <w:rPr/>
      </w:pPr>
      <w:r>
        <w:rPr>
          <w:rFonts w:ascii="Amiri" w:hAnsi="Amiri" w:eastAsia="Amiri" w:cs="Amiri"/>
          <w:color w:val="111111"/>
          <w:sz w:val="28"/>
          <w:sz w:val="28"/>
          <w:szCs w:val="28"/>
          <w:rtl w:val="true"/>
          <w:lang w:bidi="ar-SA"/>
        </w:rPr>
        <w:t>سكتّ‌ ابتديت، إذا سألت اعطيت، وإنّ‌ بين دفّتي علماً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لإسماعيل بن أبي‌خالد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الدفّتين‌؟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جنبيه</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274/12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حذيفة بن اليمان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حفص بن غياث، حدّثنا أبي، حدّثنا الأعمش، حدّثني عمرو بن مرّة، عن أبي‌البختري،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علي عن أصحاب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اعطيت، وإذا سكتّ‌ ابتديت</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17763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إبراهيم بن يوسف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ابن عيّاش،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ستأتي روايته مع رواية قيس بن أبي‌حازم، عن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17764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أبومعاوية الضرير ومحمّد بن عبيد، عن الأعمش، عن عمرو بن مرّة، عن أبي‌البختري،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 عليّاً فسألناه عن أصحاب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نفسك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إيّاها </w:t>
      </w:r>
      <w:r>
        <w:rPr>
          <w:rStyle w:val="FootnoteAnchor"/>
          <w:rtl w:val="true"/>
        </w:rPr>
        <w:footnoteReference w:id="194"/>
      </w:r>
      <w:r>
        <w:rPr>
          <w:rFonts w:ascii="Amiri" w:hAnsi="Amiri" w:eastAsia="Amiri" w:cs="Amiri"/>
          <w:color w:val="111111"/>
          <w:sz w:val="28"/>
          <w:sz w:val="28"/>
          <w:szCs w:val="28"/>
          <w:rtl w:val="true"/>
          <w:lang w:bidi="ar-SA"/>
        </w:rPr>
        <w:t>أردتم‌؟ كنت إذا سألت اعطيت، وإذا سكتّ‌ ابتديت</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17765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الصبّاح، حدّثنا محمّد بن عبيد، نبّأ الأعمش، عن عمرو بن مرّة، عن أبي‌البختري،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أتينا عليّاً فسألناه عن أصحاب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نفسك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اعطيت، وإذا سكتّ‌ ابتديت</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17766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عمرو بن مرّة، عن أبي‌البختري،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اعطيت، وإذا سكتّ‌ ابتديت</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عمرو بن مرّة، عن أبي‌البختري،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سألت اعطيت، وإذا سكتّ‌ ابتديت</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17768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يعلي بن عبيد، حدّثنا الأعمش، عن عمرو بن مرّة، عن أبي‌البختري،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أصحاب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أيّهم تسألون‌؟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فأنت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اعطيت، وإذا سكتّ‌ ابتديت</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17769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الحسين بن محمّد بن الروذباري، أخبرنا عبدالله بن عمر بن أحمد بن شوذب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شعيب بن أيّوب، حدّثنا يعلي بن عبيد، عن الأعمش، عن عمرو بن مرّة، عن أبي‌البختري،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أصحاب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اعطيت، وإذا سكتّ‌ ابتديت</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17770</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أحمد، حدّثنا يعلي بن عبيد، حدّثنا الأعمش، عن عمرو بن مرّة، عن أبي‌البختري،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أصحاب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اعطيت، وإذا سكتّ‌ ابتديت</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412/21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سلمان الفارسى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الحسن بن علي بن المؤمّل الماسرجسي، حدّثنا أبوعثمان البصري، حدّثنا أبومحمّد بن عبدالوهّاب، أخبرنا يعلي بن عبيد، حدّثنا الأعمش، عن عمرو بن مرّة، عن أبي‌البختري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17772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قيس، عن عمرو بن مرّة </w:t>
      </w:r>
      <w:r>
        <w:rPr>
          <w:rFonts w:eastAsia="Amiri" w:cs="Amiri" w:ascii="Amiri" w:hAnsi="Amiri"/>
          <w:color w:val="111111"/>
          <w:sz w:val="28"/>
          <w:szCs w:val="28"/>
          <w:rtl w:val="true"/>
          <w:lang w:bidi="ar-SA"/>
        </w:rPr>
        <w:t xml:space="preserve">... .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17773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مرّة </w:t>
      </w:r>
      <w:r>
        <w:rPr>
          <w:rFonts w:eastAsia="Amiri" w:cs="Amiri" w:ascii="Amiri" w:hAnsi="Amiri"/>
          <w:color w:val="111111"/>
          <w:sz w:val="28"/>
          <w:szCs w:val="28"/>
          <w:rtl w:val="true"/>
          <w:lang w:bidi="ar-SA"/>
        </w:rPr>
        <w:t xml:space="preserve">... .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تقدّمت روايتهم مع رواية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حدّثنا خلّاد، حدّثنا مسعر، عن عمرو بن مرّة، عن أبي‌البختري،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علي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اعطيت، وإذا سكتّ‌ ابتديت</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17775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عبيدالله بن موسي، أنبأنا مسعر بن كدام، عن عمرو بن مرّة، عن أبي‌البختري،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عليّاً عن نفسه، فذكر مثله</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17776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عبيد الطنافسي، عن مسعر، عن عمرو بن مرّة، عن أبي‌البختري الطائي،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علي بن أبي‌طالب عن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اعطيت، وإذا سكتّ‌ ابتديت</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274/12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حذيفة بن اليمان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أبى‌الدنيا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المروزي والدورقي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أردتم‌؟ كنت إذا سألت اعطيت، وإذا سكتّ‌ ابتديت</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17778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عثمان العبسي، حدّثنا النضر، حدّثنا ابن جريج، حدّثنا داوود بن أبي‌هند، عن أبي‌حرب بن أبي‌الأسود،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سألت اعطيت، وإذا سكتّ‌ ابتديت</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17779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أبوالفرج غيث بن علي، أخبرنا أبوالفتح محمّد بن الحسن بن محمّد الأسدآباذي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أبوعبدالله الحسين بن محمّد بن أحمد الحلبي البزّاز المعدّل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أبوعبدالله أحمد بن عطاء الروذباري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أبوبكر محمّد بن الحسين القنطري، حدّثنا علي بن أحمد بن محمّد بن علي العلوي، حدّثني أبي، عن أبيه،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أبي‌طالب، عن أبيه، عن جدّه،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أدخل علي رسول الله صلى الله عليه و سلم ليلاً ونهاراً، وكنت إذا سألته أجابني، وإن سكتّ‌</w:t>
      </w:r>
    </w:p>
    <w:p>
      <w:pPr>
        <w:pStyle w:val="BookText"/>
        <w:rPr/>
      </w:pPr>
      <w:r>
        <w:rPr>
          <w:rFonts w:ascii="Amiri" w:hAnsi="Amiri" w:eastAsia="Amiri" w:cs="Amiri"/>
          <w:color w:val="111111"/>
          <w:sz w:val="28"/>
          <w:sz w:val="28"/>
          <w:szCs w:val="28"/>
          <w:rtl w:val="true"/>
          <w:lang w:bidi="ar-SA"/>
        </w:rPr>
        <w:t>ابتدأني، وما نزلت عليه آية إلّا قرأتها، وعلمت تفسيرها وتأويلها، ودعا الله لي أن لا أنسي شيئاً علّمني إيّاه، فما نسيته من حرام ولا حلال، وأمر ونهي، وطاعة ومعصية، ولقد وضع يده علي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قلبه علماً وفهماً وحكماً ونوراً،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استجاب لي فيك</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385/42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حديث زاذان عن علي حين سئل عن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وعمّار وحذيفة وعبدالله بن مسعود وعن نفسه،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سألت اعطيت، وإذا سكتّ‌ ابتديت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يرويه حمّاد بن عيسي الجهني، عن ابن جريج، أخبرني داوود بن أبي‌هند، عن أبي‌حرب بن أبي‌الأسود، عن أبيه، عن زاذان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أصحاب ابن جريج فرووه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به حديثاً عن زاذان أنّه سأل عليّاً بغير 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حمّاد بن عيسي حفظ‍‌ هذا الإسناد عن ابن جريج فقد أغرب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به أبوعبدالله بن العلاء الجوزجاني، حدّثنا العبّاس الدوري، حدّثنا حمّاد بن عيسي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محمّد بن محمود الواسطي المعدّل، حدّثنا العبّاس الدوري، حدّثنا حمّاد بن عيسي، حدّثنا ابن جريج، عن داوود بن أبي‌هند، عن أبي‌حرب بن أبي‌الأسود، عن أبيه، عن زاذان،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سألت اعطيت، وإذا سكتّ‌ ابتديت</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17781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مالك بن إسماعيل، حدّثنا حبّان بن علي العنزي، حدّثنا عبدالملك بن جريج، عن أبي‌حرب بن أبي‌الأسود، عن أبيه وعن</w:t>
      </w:r>
    </w:p>
    <w:p>
      <w:pPr>
        <w:pStyle w:val="BookText"/>
        <w:rPr/>
      </w:pPr>
      <w:r>
        <w:rPr>
          <w:rFonts w:ascii="Amiri" w:hAnsi="Amiri" w:eastAsia="Amiri" w:cs="Amiri"/>
          <w:color w:val="111111"/>
          <w:sz w:val="28"/>
          <w:sz w:val="28"/>
          <w:szCs w:val="28"/>
          <w:rtl w:val="true"/>
          <w:lang w:bidi="ar-SA"/>
        </w:rPr>
        <w:t>رجل، عن زاذان الكندي،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ذات يوم عند علي رضي الله عنه فوافق الناس منه طيب نفس ومزاج،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حدّثنا عن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نهي الله عن 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احدّث بنعمة ربّي، كنت إذا سألت اعطيت، وإذا سكتّ‌ ابتديت</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17782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بن محمّد، حدّثنا ابن جريج، حدّثنا أبوحرب بن أبي‌الأسود، عن أبي‌الأسود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زاذان،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علي عن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احدّث بنعمة ربّي، كنت والله إذا سألت اعطيت، وإذا سكتّ‌ ابتديت، فبين الجوانح منّي علم جمّ‌</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17783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الحجّاج بن محمّد،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جريج، حدّثنا أبوحرب بن أبي‌الأسود الديلي، عن أبي‌الأسود وعن ابن جريج ورجل،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الناس ذات يوم عند علي إذ وافقوا منه نفساً طيّبة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أصحابك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أصحابي‌؟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أصحاب النبيّ‌ صلى الله عليه و سلم أصحابي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نهي الله عن التزكية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احدّث بنعمة ربّي كثيراً، إذا سألت اعطيت، وإذا سكتّ‌ ابتديت </w:t>
      </w:r>
      <w:r>
        <w:rPr>
          <w:rFonts w:eastAsia="Amiri" w:cs="Amiri" w:ascii="Amiri" w:hAnsi="Amiri"/>
          <w:color w:val="111111"/>
          <w:sz w:val="28"/>
          <w:szCs w:val="28"/>
          <w:rtl w:val="true"/>
          <w:lang w:bidi="ar-SA"/>
        </w:rPr>
        <w:t xml:space="preserve">... .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17784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أبي‌الأسود،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آخر عن زاذان،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والله إذا سألت اعطيت، وإذا سكتّ‌ ابتديت</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17785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سعيد، حدّثنا إسحاق بن إبراهيم الصوّاف، حدّثنا محمّد بن جنيد، حدّثنا علي بن هاشم، عن سليم مولي الشعبي، عن الشعبي،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سألت اعطيت، وإذا سكتّ‌ ابتديت</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17786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عوف، عن عبدالله بن عمرو بن هند الجملي،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سألت رسول الله صلى الله عليه و سلم أعطاني، وإذا سكتّ‌ ابتدأني</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17787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قتيبة الشعيري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عمرو بن الهند الجملي البصري،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سألت رسول الله صلى الله عليه و سلم أعطاني، وإذا سكتّ‌ ابتدأني</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17788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وابن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أبوالمساور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مساور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عمرو بن هند الجملي،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إذا سألت رسول الله صلى الله عليه و سلم أعطاني، وإذا سكتّ‌ ابتدأني</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17789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بن أسلم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عوف، عن عبدالله بن عمرو بن هند الجملي،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سألت رسول الله صلى الله عليه و سلم أعطاني، وإذا سكتّ‌ ابتدأني</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17790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أبوالحسن محمّد بن أحمد بن هانئ العدل، حدّثنا الحسين بن الفضل، حدّثنا هوذة بن خليفة، حدّثنا عوف، عن عبدالله بن عمرو بن هند الجملي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سألت رسول الله صلى الله عليه و سلم أعطاني، وإذا سكتّ‌ ابتدأني</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17791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الأشعث السلمي، حدّثنا أبوحنيفة اليمامي الأنصاري، عن عمير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بن أبي‌طالب علي منبر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سكتّ‌ عن رسول الله صلى الله عليه و سلم ابتدأني، وإن سألته عن الخبر أنبأني </w:t>
      </w:r>
      <w:r>
        <w:rPr>
          <w:rFonts w:eastAsia="Amiri" w:cs="Amiri" w:ascii="Amiri" w:hAnsi="Amiri"/>
          <w:color w:val="111111"/>
          <w:sz w:val="28"/>
          <w:szCs w:val="28"/>
          <w:rtl w:val="true"/>
          <w:lang w:bidi="ar-SA"/>
        </w:rPr>
        <w:t xml:space="preserve">... .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17792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عمير بن عبدالملك،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علي بن أبي‌طالب علي منبر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إن لم أسأل النبيّ‌ صلى الله عليه و سلم ابتدأني، وإن سألته عن الخبر أنبأني، وإن حدّثني عن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17793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والباغندي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أبي‌خالد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بن أبي‌حازم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إسماعيل بن أبي‌فديك المدني، عن عبدالله بن محمّد بن عمر بن علي بن أبي‌طالب،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أكثر أصحاب رسول الله صلى الله عليه و سلم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إذا سألته أنبأني، وإذا سكتّ‌ ابتدأني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النزال بن سبرة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وافقنا من علي بن أبي‌طالب ذات يوم طيب نفس ومزاح، فذكر الحديث،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حدّثنا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 الله عن 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امرئ أبتدأ فاُعطي، وأسكت فاُبتدأ، ومن تحت الجوارح منّي لعلماً جمّاً، سلوني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أبي‌إسحاق، عن هبيرة،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وسئل عن 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أسماء المنافقين فأخبر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عرفت، كنت إذا سألت اجبت، وإذا سكتّ‌ ابتديت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الطبرانى عن مطيّن فى المعجم الكبير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عن الباغندى فى تاريخ مدينة دمشق </w:t>
      </w:r>
      <w:r>
        <w:rPr>
          <w:rFonts w:eastAsia="Amiri" w:cs="Amiri" w:ascii="Amiri" w:hAnsi="Amiri"/>
          <w:color w:val="111111"/>
          <w:sz w:val="28"/>
          <w:szCs w:val="28"/>
          <w:lang w:bidi="ar-SA"/>
        </w:rPr>
        <w:t>274/12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حذيفة بن اليمان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من كان يفتى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أبى‌طالب ، وعنه البلاذرى فى أنساب الأشراف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عليه السلام ، وابن عساكر بإسناده إليه فى تاريخ مدينة دمشق </w:t>
      </w:r>
      <w:r>
        <w:rPr>
          <w:rFonts w:eastAsia="Amiri" w:cs="Amiri" w:ascii="Amiri" w:hAnsi="Amiri"/>
          <w:color w:val="111111"/>
          <w:sz w:val="28"/>
          <w:szCs w:val="28"/>
          <w:lang w:bidi="ar-SA"/>
        </w:rPr>
        <w:t>377/42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99/27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عمرو ابن الكوّاء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خيثمة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الطيالسى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276/12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حذيفة بن اليمان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وتصحّف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إيّاى عزوت</w:t>
      </w:r>
      <w:r>
        <w:rPr>
          <w:rFonts w:eastAsia="Amiri" w:cs="Amiri" w:ascii="Amiri" w:hAnsi="Amiri"/>
          <w:color w:val="111111"/>
          <w:sz w:val="28"/>
          <w:szCs w:val="28"/>
          <w:rtl w:val="true"/>
          <w:lang w:bidi="ar-SA"/>
        </w:rPr>
        <w:t>».</w:t>
      </w:r>
      <w:bookmarkStart w:id="239" w:name="pg14293_184618"/>
    </w:p>
    <w:p>
      <w:pPr>
        <w:pStyle w:val="BookText"/>
        <w:rPr/>
      </w:pPr>
      <w:bookmarkEnd w:id="239"/>
      <w:r>
        <w:rPr>
          <w:rFonts w:eastAsia="Times New Roman" w:cs="Times New Roman" w:ascii="Times New Roman" w:hAnsi="Times New Roman"/>
          <w:color w:val="111111"/>
          <w:sz w:val="28"/>
          <w:szCs w:val="28"/>
          <w:lang w:val="en-US" w:bidi="en-US"/>
        </w:rPr>
        <w:t>17797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إيّاي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تُزَكُّوا أَنْفُسَكُمْ‌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داخل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وكنت إذا سألت اعطيت، وإذا سكتّ‌ ابتديت، وكنت أدخل علي رسول الله صلى الله عليه و سلم في كلّ‌ يوم دخلة، وفي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كان ذلك في بيتي يأتيني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في منزلي، فإذا دخلت عليه في بعض منازله أخلا بي، وأقام نساءه، فلم يبق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وإذا أتاني لم يقم فاطمة ولا أحداً من ولدي، فإذا سألته أجابني، وإذا سكتّ‌ عنه ونفدت مسائلي ابتدأني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والدورقي والشاشي وسعيد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سألت رسول الله صلى الله عليه و سلم أعطاني، وإذا سكتّ‌ ابتدأني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40" w:name="__RefHeading___Toc315716_1588784861"/>
      <w:bookmarkStart w:id="241" w:name="_Toc95"/>
      <w:bookmarkEnd w:id="240"/>
      <w:r>
        <w:rPr/>
        <w:t>3</w:t>
      </w:r>
      <w:r>
        <w:rPr>
          <w:rtl w:val="true"/>
        </w:rPr>
        <w:t xml:space="preserve">. </w:t>
      </w:r>
      <w:r>
        <w:rPr>
          <w:rtl w:val="true"/>
        </w:rPr>
        <w:t>معاوية بن أبي‌سفيان</w:t>
      </w:r>
      <w:bookmarkEnd w:id="241"/>
    </w:p>
    <w:p>
      <w:pPr>
        <w:pStyle w:val="BookText"/>
        <w:rPr/>
      </w:pPr>
      <w:r>
        <w:rPr>
          <w:rFonts w:eastAsia="Times New Roman" w:cs="Times New Roman" w:ascii="Times New Roman" w:hAnsi="Times New Roman"/>
          <w:color w:val="111111"/>
          <w:sz w:val="28"/>
          <w:szCs w:val="28"/>
          <w:lang w:val="en-US" w:bidi="en-US"/>
        </w:rPr>
        <w:t>17800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حدّثنا وهب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عمرو بن عثمان النمري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إسماعيل بن أبي‌خالد، عن قيس بن أبي‌حازم،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معاوية فسأله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علي بن أبي‌طالب فهو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المتّقى فى كنز العمّال </w:t>
      </w:r>
      <w:r>
        <w:rPr>
          <w:rFonts w:eastAsia="Amiri" w:cs="Amiri" w:ascii="Amiri" w:hAnsi="Amiri"/>
          <w:color w:val="111111"/>
          <w:sz w:val="28"/>
          <w:szCs w:val="28"/>
          <w:lang w:bidi="ar-SA"/>
        </w:rPr>
        <w:t>128/13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الإمام أميرالمؤمنين عليه السلام عن أسئلة ابن الكوّاء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عنهم المتّقى فى كنز العمّال </w:t>
      </w:r>
      <w:r>
        <w:rPr>
          <w:rFonts w:eastAsia="Amiri" w:cs="Amiri" w:ascii="Amiri" w:hAnsi="Amiri"/>
          <w:color w:val="111111"/>
          <w:sz w:val="28"/>
          <w:szCs w:val="28"/>
          <w:lang w:bidi="ar-SA"/>
        </w:rPr>
        <w:t>120/13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36387</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فى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تهذيب الكمال </w:t>
      </w:r>
      <w:r>
        <w:rPr>
          <w:rFonts w:eastAsia="Amiri" w:cs="Amiri" w:ascii="Amiri" w:hAnsi="Amiri"/>
          <w:color w:val="111111"/>
          <w:sz w:val="28"/>
          <w:szCs w:val="28"/>
          <w:lang w:bidi="ar-SA"/>
        </w:rPr>
        <w:t>136/31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جوابك فيها أحبّ‌ إلي من جواب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قلت ولؤم ما جئت به، لقد كرهت رجلاً كان رسول الله صلى الله عليه و سلم يغرّه العلم غرّاً، ولقد 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غير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إذا أشكل عليه شيء يأخذ منه، ولقد شهدت عمر وقد أشكل عليه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علي‌؟ قم لا أقام الله رجليك</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675/2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171/42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الجنزرودي، أخبرنا السيّد أبوالحسن محمّد بن علي بن الحسين، حدّثنا حمزة بن محمّد الدهقان، حدّثنا محمّد بن يونس، حدّثنا وهب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أبي‌خالد، عن قيس بن أبي‌حازم،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معاوية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علي بن أبي‌طالب، فهو أعلم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يا أميرالمؤمنين أحبّ‌ إلي من قول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ولؤم ما جئت به، لقد كرهت رجلاً كان رسول الله صلى الله عليه و سلم يغرّه بالعلم غرّاً، ولقد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بن الخطّاب يسأله ويأخذ عنه، ولقد شهدت عمر إذا أشكل عليه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علي بن أبي‌طالب‌؟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لا أقام الله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 اسمه من الديوان</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17802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يوسف العمّاني ومحمّد بن محمّد بن الأزهر الشعري،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الكديمي، قال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عثمان النمري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عمرو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إسماعيل بن أبي‌خالد، عن قيس بن أبي‌حازم،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معاوية فسأله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عنها علي بن أبي‌طالب هو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جوابك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أكرهت رجلاً كان رسول الله صلى الله عليه و سلم يغرّه بالعلم غرّاً؟ ولقد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عمر بن الخطّاب رضي الله عنه يسأله ويأخذ عنه، وكان عمر إذا أشكل 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هاهنا علي‌؟ قم لا أقام الله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 اسمه من الديوان</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الحمّويى بإسناده إليه فى فرائد السمطين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عبدالواحد بن علي بن العبّاس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عبيدالله بن أسد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أبومقاتل محمّد بن العبّاس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عثمان النمري،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إسماعيل بن أبي‌خالد، عن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معاوية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علي بن أبي‌طالب فإنّه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قولك فيها أحبّ‌ إلي من قول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قلت ولؤم ما جئت به، لقد كرهت رجلاً كان رسول الله صلى الله عليه و سلم يغرّه بالعلم غرّاً، ولقد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عمر بن الخطّاب يسأله فيأخذ عنه، ولقد شهدت عمر إذا أشكل 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علي‌؟ قم لا أقام الله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 اسمه من الديوان</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17804</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الخضر بن الحسين بن عبدالله، أخبرنا أبوالقاسم علي بن محمّد الفقيه، أخبرنا أبوزكريّا يحيي بن عمّار بن يحيي بن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الجزيرة،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أبوإسحاق إبراهيم بن أحمد بن محمّد بن عبدالله الأنصاري الميمذي، حدّثنا أبوزكريّا يحيي بن محمّد البحيري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w:t>
      </w:r>
      <w:r>
        <w:rPr>
          <w:rFonts w:eastAsia="Amiri" w:cs="Amiri" w:ascii="Amiri" w:hAnsi="Amiri"/>
          <w:color w:val="111111"/>
          <w:sz w:val="28"/>
          <w:szCs w:val="28"/>
          <w:rtl w:val="true"/>
          <w:lang w:bidi="ar-SA"/>
        </w:rPr>
        <w:t>]</w:t>
      </w:r>
      <w:bookmarkStart w:id="242" w:name="pg14293_184625"/>
    </w:p>
    <w:p>
      <w:pPr>
        <w:pStyle w:val="BookText"/>
        <w:rPr/>
      </w:pPr>
      <w:bookmarkEnd w:id="242"/>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عثمان النمري البصري، حدّثنا أبي، عن إسماعيل بن أبي‌خالد، عن قيس بن أبي‌حازم،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معاوية فسأله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علي بن أبي‌طالب، فهو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جوابك يا أميرالمؤمنين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كرهت رجلاً كان رسول الله صلى الله عليه و سلم يغرّه بالعلم غرّاً، ولقد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عمر بن الخطّاب يسأله فيأخذ عنه، وكان إذا أشكل علي عمر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علي‌؟ قم لا أقام الله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 اسمه من الديوان </w:t>
      </w:r>
      <w:r>
        <w:rPr>
          <w:rFonts w:eastAsia="Amiri" w:cs="Amiri" w:ascii="Amiri" w:hAnsi="Amiri"/>
          <w:color w:val="111111"/>
          <w:sz w:val="28"/>
          <w:szCs w:val="28"/>
          <w:rtl w:val="true"/>
          <w:lang w:bidi="ar-SA"/>
        </w:rPr>
        <w:t xml:space="preserve">... . </w:t>
      </w:r>
      <w:r>
        <w:rPr>
          <w:rStyle w:val="FootnoteAnchor"/>
          <w:rtl w:val="true"/>
        </w:rPr>
        <w:footnoteReference w:id="2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73/59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معاوية بن صخر أبى‌سفيان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يغرّ عليّاً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يلقمه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الطائر فرخه؛ إذا زقّه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Heading4"/>
        <w:numPr>
          <w:ilvl w:val="3"/>
          <w:numId w:val="1"/>
        </w:numPr>
        <w:rPr/>
      </w:pPr>
      <w:bookmarkStart w:id="243" w:name="__RefHeading___Toc315718_1588784861"/>
      <w:bookmarkStart w:id="244" w:name="_Toc96"/>
      <w:bookmarkEnd w:id="243"/>
      <w:r>
        <w:rPr>
          <w:rtl w:val="true"/>
        </w:rPr>
        <w:t>الثامن</w:t>
      </w:r>
      <w:r>
        <w:rPr>
          <w:rtl w:val="true"/>
        </w:rPr>
        <w:t xml:space="preserve">: </w:t>
      </w:r>
      <w:r>
        <w:rPr>
          <w:rtl w:val="true"/>
        </w:rPr>
        <w:t>تعليم النبيّ‌ صلى الله عليه و آله و سلم إيّاه عليه السلام كلمات الفرج</w:t>
      </w:r>
      <w:bookmarkEnd w:id="24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17806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موسي، عن الحسين بن واقد، عن أبي‌إسحاق،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اعلّمك دعاء إذا دعوت به 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مغفوراً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العظيم، لا إله إلّا الله الحليم الكريم، لا إله إلّا الله، سبحان الله ربّ‌ العرش العظيم</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17807</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موسي، عن</w:t>
      </w:r>
    </w:p>
    <w:p>
      <w:pPr>
        <w:pStyle w:val="BookText"/>
        <w:rPr/>
      </w:pPr>
      <w:r>
        <w:rPr>
          <w:rFonts w:ascii="Amiri" w:hAnsi="Amiri" w:eastAsia="Amiri" w:cs="Amiri"/>
          <w:color w:val="111111"/>
          <w:sz w:val="28"/>
          <w:sz w:val="28"/>
          <w:szCs w:val="28"/>
          <w:rtl w:val="true"/>
          <w:lang w:bidi="ar-SA"/>
        </w:rPr>
        <w:t>الحسين بن واقد، عن أبي‌إسحاق،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اعلّمك كلمات إذا قلتهنّ‌ 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مغفوراً 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العظيم، لا إله إلّا الله الحليم الكريم، لا إله إلّا الله، سبحان الله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علي بن الحسين بن واقد، عن أبيه بمثل ذلك، إلّا أنّه 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482/5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عبدالرحمان بن أبي‌ليلي،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اعلّمك كلمات إن قلتهنّ‌ غفر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أنّه مغفور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إله إلّا الله الحليم الكريم، لا إله إلّا الله العلي العظيم، سبحان الله ربّ‌ العرش العظيم،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17809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صالح، عن أخيه علي بن صالح، عن أبي‌إسحاق، عن عمرو بن مرّة، عن عبدالله بن سلمة،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إسرائيل، عن أبي‌إسحاق، عن عبدالرحمان بن أبي‌ليلي،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اعلّمك كلمات إن قلتهنّ‌ غفر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أنّه مغفور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إله إلّا الله الحليم الكريم، لا إله إلّا الله العلي العظيم، سبحان الله ربّ‌ العرش العظيم،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17810</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يونس، حدّثنا إسرائيل، عن أبي‌إسحاق،</w:t>
      </w:r>
    </w:p>
    <w:p>
      <w:pPr>
        <w:pStyle w:val="BookText"/>
        <w:rPr/>
      </w:pPr>
      <w:r>
        <w:rPr>
          <w:rFonts w:ascii="Amiri" w:hAnsi="Amiri" w:eastAsia="Amiri" w:cs="Amiri"/>
          <w:color w:val="111111"/>
          <w:sz w:val="28"/>
          <w:sz w:val="28"/>
          <w:szCs w:val="28"/>
          <w:rtl w:val="true"/>
          <w:lang w:bidi="ar-SA"/>
        </w:rPr>
        <w:t>عن عبدالرحمان بن أبي‌ليلي،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اعلّمك كلمات إن قلتهنّ‌ 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أنّه مغفور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إله إلّا الله الحليم الكريم، لا إله إلّا الله ربّ‌ العرش العظيم،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مخلد البزّاز فى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ضمن مجموع فيه عشرة أجزاء 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عن عبدالرحمان بن أبي‌ليلي،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اعلّمك كلمات إن أنت قلتهنّ‌ 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أنّه مغفور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الله العلي العظيم، لا إله إلّا هو الحليم الكريم، سبحان الله ربّ‌ العرش العظيم،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17812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داوود بن يحيي، حدّثنا محمّد بن العلاء، حدّثنا قبيصة، عن سفيان، عن أبي‌إسحاق، عن عبدالرحمان بن أبي‌ليلي،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اعلّمك كلمات إذا قلتهنّ‌ غفر الله لك‌؟ لا إله إلّا الله الحليم الكريم، لا إله إلّا الله العلي العظيم، سبحان الله ربّ‌ العرش العظيم،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17813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داوود القنطري، حدّثنا سعيد بن أبي‌مريم، أخبرني ابن لهيعة، عن محمّد بن مالك الدار، عن محمّد بن عمرو بن علقمة، أخبرني حسين بن علي؛ أنّ‌ عبدالله بن جعفر علّمه عن تعليم علي بن أبي‌طالب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علّمه كلمات يقولها عند السلطان، وعند كلّ‌ شيء هاله،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إله إلّا الله الحليم الكريم، وسبحان الله ربّ‌ السماوات السبع، وربّ‌ العرش العظيم،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عندهنّ‌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بك من شرّ عبادك</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حدّثنا مسعر، حدّثني إسحاق بن راشد، عن عبدالله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عبدالله بن جعفر بن أبي‌طالب دخل علي ابن له مريض يقال له صالح،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سبحان الله ربّ‌ العرش العظيم، اللهمّ‌ ارحمني، اللهمّ‌ تجاوز عنّي، اللهمّ‌ اعف عنّي فإنّك عفوّ 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الكلمات علّمنيهنّ‌ عمّي علي أنّ‌ النبيّ‌ صلى الله عليه و سلم علّمهنّ‌ إيّاه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17815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حدّثنا محمّد بن بشر، عن مسعر، عن إسحاق بن راشد، عن عبدالله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عبدالله بن جعفر دخل علي ابن له مريض يقال له صالح،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سبحان الله ربّ‌ العرش العظيم، الحمد لله ربّ‌ العالمين، اللهمّ‌ ارحمني، اللهمّ‌ تجاوز عنّي، فإنّك عفوّ 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الكلمات علّمنيهنّ‌ علي، وذكر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وعلي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علّمهنّ‌ إيّاه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17816</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مسعر، عن أبي‌بكر بن حفص، عن عبدالله بن حسن، عن عبدالله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شأن هؤلاء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سبحان الله ربّ‌ العرش العظيم، الحمد لله ربّ‌ العالمين، اللهمّ‌ اغفر لي، اللهمّ‌ ارحمني، اللهمّ‌ تجاوز عنّي، اللهمّ‌ اعف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أنّ‌ رسول الله صلى الله عليه و سلم علّمه هؤلاء الكلمات</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النسائى بإسناده إليه فى السنن الكبري </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والطبرانى فى الدعاء </w:t>
      </w:r>
      <w:r>
        <w:rPr>
          <w:rFonts w:eastAsia="Amiri" w:cs="Amiri" w:ascii="Amiri" w:hAnsi="Amiri"/>
          <w:color w:val="111111"/>
          <w:sz w:val="28"/>
          <w:szCs w:val="28"/>
          <w:lang w:bidi="ar-SA"/>
        </w:rPr>
        <w:t>1271/2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اعف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فى معرفة علوم الحديث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النوع السادس والأربعين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اعف عنّى؛ فإنّك 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أبى‌عاصم فى الآحاد والمثانى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اعف عنّى إنّك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غفور 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قال هؤلاء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الحديث عن عبدالله بن جعفر عبدالله بن شدّاد وعلى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ابنة عبدالله بن جعفر، عن أبيها، وله طرق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صالح، عن محمّد بن كعب القرظي، عن عبدالله بن شدّاد، عن عبدالله بن جعفر،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رسول الله صلى الله عليه و سلم كلمات أقولهنّ‌ عند الكرب إذا نزل بي، فاحفظها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تبارك الله ربّ‌ العرش العظيم،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كربك أمر</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17818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صالح، عن محمّد بن كعب، عن عبدالله بن شدّاد، عن عبدالله بن جعفر،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رسول الله صلى الله عليه و سلم كلمات أقولهنّ‌ عند الكرب إذا نزل بي، ما علّمتهنّ‌ حسناً ولا حسيناً، خصصتك بهنّ‌، إذا كربك أمر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سبحانه، تبارك الله ربّ‌ العرش العظيم،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17819</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اسامة بن زيد، عن محمّد بن كعب القرظي، عن عبدالله بن شدّاد، عن عبدالله بن جعفر،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رسول الله صلى الله عليه و سلم ، فذكر نحوه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 بإسناده إليه فى الدعاء </w:t>
      </w:r>
      <w:r>
        <w:rPr>
          <w:rFonts w:eastAsia="Amiri" w:cs="Amiri" w:ascii="Amiri" w:hAnsi="Amiri"/>
          <w:color w:val="111111"/>
          <w:sz w:val="28"/>
          <w:szCs w:val="28"/>
          <w:lang w:bidi="ar-SA"/>
        </w:rPr>
        <w:t>1270/2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نحو الحديث الّذى رواه محمّد بن عجلان عن محمّد بن كعب، وسيأتى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وابن أبي‌اُسامة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حدّثنا اسامة بن زيد، عن محمّد بن كعب القرظي، عن عبدالله بن شدّاد بن الهاد، عن عبدالله بن جعفر،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رسول الله صلى الله عليه و سلم إذا نزل بي كرب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سبحان الله، وتبارك الله ربّ‌ العرش العظيم،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17821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ناصح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بكرخ سرّ من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روح بن عبادة، حدّثنا اسامة بن زيد، عن محمّد بن كعب القرظي، عن عبدالله بن شدّاد، عن عبدالله بن جعفر،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رسول الله صلى الله عليه و سلم هؤلاء الكلمات إذا نزل بي كرب أن أقولهنّ‌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وتبارك الله ربّ‌ العرش العظيم،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17822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اسامة بن زيد، عن محمّد بن كعب، عن عبدالله بن شدّاد، عن عبدالله بن جعفر، عن علي،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17823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عجلان، عن محمّد بن كعب، عن عبدالله بن شدّاد، عن عبدالله بن جعفر،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رسول الله صلى الله عليه و سلم إذا نزل بي كرب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وسبحان الله، وتبارك الله ربّ‌ العرش العظيم،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حدّثنا منجاب بن الحارث، حدّثنا حاتم بن إسماعيل، عن ابن عجلان، عن محمّد بن كعب القرظي، عن عبدالله بن شدّاد، عن عبدالله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علي كلمات علّمه رسول الله صلى الله عليه و سلم إيّاهنّ‌ يقولهنّ‌ عند الكرب أو لشيء 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سبحان الله، تبارك الله ربّ‌ العرش العظيم،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17825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زكريّا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عبيد بن أبي‌كريمة،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عن أبي‌عبدالرحيم، عن عبدالوهّاب بن بخت، عن محمّد بن عجلان، عن محمّد، عن عبدالله بن شدّاد بن الهاد، عن عبدالله بن جعفر،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نبي الله صلى الله عليه و سلم علّمه هؤلاء الكلمات يقولهنّ‌ علي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الكريم الحليم، سبحان الله، وتبارك الله ربّ‌ العرش العظيم،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17826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حدّثنا شعيب بن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يحيي بن عثمان بن صالح، حدّثنا عبدالله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حدّثني محمّد بن عجلان، عن محمّد بن كعب القرظي، عن عبدالله بن شدّاد بن الهاد، عن عبدالله بن جعفر، عن علي بن أبي‌طالب رضي الله عنه ،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لقّاني رسول الله صلى الله عليه و سلم هؤلاء الكلمات وأمرني إن نزل بي كرب أو شدّة أن أقولهنّ‌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w:t>
      </w:r>
    </w:p>
    <w:p>
      <w:pPr>
        <w:pStyle w:val="BookText"/>
        <w:rPr/>
      </w:pPr>
      <w:r>
        <w:rPr>
          <w:rFonts w:ascii="Amiri" w:hAnsi="Amiri" w:eastAsia="Amiri" w:cs="Amiri"/>
          <w:color w:val="111111"/>
          <w:sz w:val="28"/>
          <w:sz w:val="28"/>
          <w:szCs w:val="28"/>
          <w:rtl w:val="true"/>
          <w:lang w:bidi="ar-SA"/>
        </w:rPr>
        <w:t>إلّا الله الكريم الحليم، وسبحانه، وتبارك الله ربّ‌ العرش العظيم،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lang w:bidi="ar-SA"/>
        </w:rPr>
        <w:t>1269/2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أبونعيم مثله فى معرفة الصحابة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داوود بن 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الليث، عن ابن عجلان، عن محمّد بن كعب القرظي، عن عبدالله بن شدّاد، عن عبدالله بن جعفر، عن علي بن أبي‌طالب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لقّنني رسول الله صلى الله عليه و سلم هؤلاء الكلمات وأمرني إن أصابني كرب أو شدّة أقولهنّ‌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سبحانه، وتبارك الله ربّ‌ العرش العظيم،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17828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عبدالرحمان، عن محمّد بن عجلان، عن محمّد بن كعب القرظي، عن عبدالله بن شدّاد بن الهاد، عن عبدالله بن جعفر،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لقّاني رسول الله صلى الله عليه و سلم هؤلاء الكلمات وأمرني إن نزلت بي شدّة أو كرب أن أقولهنّ‌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سبحانه وتعالي، تبارك الله ربّ‌ العرش العظيم،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17829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عن ابن‌عجلان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كعب القرظي، عن عبدالله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لقّاني رسول الله صلى الله عليه و سلم هؤلاء الكلمات و أمرني إن نزل بي كرب أو شدّة أن أقولها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الكريم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عبدالله بن جعفر يلقّنها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وينفث بها علي الموعوك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ويعلّمها المغتربة من بناته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17830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صالح، عن القعقاع بن حكيم، عن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وكانت امّه تحت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رسول الله صلى الله عليه و سلم علّمه إيّاهنّ‌، يقولهنّ‌ عند الكرب إذا نزل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لقد كففتهنّ‌ عن حسن وحسين وخصصتك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نسأله إيّاهنّ‌ فيكتمناهنّ‌ ويأبي أن يعلّمناهنّ‌ حتّي زوّج ابنته، فخرجنا نشيّعها حتّي إذا كنّا بمخيض وركبت فودّعها، خلابها وهي علي دابّتها، فعرفت أنّه يعلّمها تلك الكلمات الّتي كان يكتمنا، ثمّ‌ انصرف عنها وانصرفنا، حتّي إذا سرنا قريباً من الميل تخلّفت كأنّي اهريق الماء، ثمّ‌ ركضت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بنت عمّ‌، إنّي قد عرفت أنّما خلا بك أبوك دوننا؛ ليعلّمك الكلمات الّتي كان يكتمنا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نهاني أن اخبر بهنّ‌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بالله إلّا ما أخبرتني؛ فلعلّي لا أراك بعد هذا الموقف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بي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إنّ‌ أبي علّمني كلمات علّمه إيّاهنّ‌ رسول الله صلى الله عليه و سلم يقولهنّ‌ عند الكرب إذا نزل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خصصتك بهنّ‌ دون حسن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تقدمين أرضاً أنت بها غريبة، فإذا نزل بك كرب أو أصابتك شدّة فقوليهنّ‌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سبحانك، تبارك الله ربّ‌ العرش العظيم،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النسائى بإسناده إليه فى السنن الكبري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وابن عساكر فى تاريخ مدينة دمشق </w:t>
      </w:r>
      <w:r>
        <w:rPr>
          <w:rFonts w:eastAsia="Amiri" w:cs="Amiri" w:ascii="Amiri" w:hAnsi="Amiri"/>
          <w:color w:val="111111"/>
          <w:sz w:val="28"/>
          <w:szCs w:val="28"/>
          <w:lang w:bidi="ar-SA"/>
        </w:rPr>
        <w:t>202/70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امّ‌ أبيها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أيضاً فى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بأسانيد عن محمّد بن إسحاق، وفى بعضها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بن حسين، عن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بعض رواياته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سبحانه وتبارك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وفى بعضها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وبحمده، تبارك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17831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صالح، عن القعقاع بن حكيم، عن علي بن حسين، عن بنت عبدالله بن جعفر الّتي كانت عند عبدالملك بن مروان، عن أبيها عبدالله بن جعفر،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عبدالله بن جعفر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أبي علي بن أبي‌طالب كلمات أقولهنّ‌ عند الكرب إذا كان،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علّمنيهنّ‌ رسول الله صلى الله عليه و سلم أقولهنّ‌ عند الكرب إذا نزل بي، لقد خصصتك بهنّ‌ دون حسن وحسين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جعفر يكتمناهنّ‌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زوّج ابنته تلك عبدالملك؛ وتوجّهت إلي الشام؛ شيّعها وشيّعناها معه، فلمّا استقلّت وأراد أن ينصرف خلا بها، فعرفنا أنّه يعلّمها إيّاهنّ‌، فلمّا انصرف تخلّفت، ثمّ‌ أدركتها فسألتها،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كلمة معناها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إنّك تقدمين أرضاً أنت بها غريبة، فإذا نزل بك كرب أو غمّ‌ فقولي هؤلاء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الكريم الحليم، تبارك الله ربّ‌ العرش العظيم،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كعب القرظي، عن عبدالله بن شدّاد بن الهاد، عن عبدالله بن جعفر، مثلهنّ‌</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النسائى بإسناده إليه فى السنن الكبري </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صالح، عن القعقاع بن حكيم، عن علي بن حسين، عن بنت عبدالله بن جعفر، عن أبيها،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رسول الله صلى الله عليه و سلم كلمات عند الخوف يصيبني والأمر أتخوّفه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سبحان الله، وتبارك الله ربّ‌ العرش العظيم،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17833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عثمان بن صالح، حدّثنا سعيد بن أبي‌مريم، أنبأ ابن لهيعة، عن مخلد بن مالك الدار، عن محمّد بن عمرو بن علقمة، أخبرني علي بن حسين؛ أنّ‌ عبدالله بن جعفر رضي الله عنه علّمه هذا عن تعليم علي بن أبي‌طالب رضي الله عنه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علّمه أن يقولهنّ‌ عند السلطان وعند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سبحان الله ربّ‌ السماوات السبع، وربّ‌ العرش العظيم،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بعدهنّ‌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عبادك</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17834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علي، عن أبي‌إسحاق، عن عمرو بن مرّة، عن عبدالله بن سلمة،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اعلّمك كلمات إن أنت قلتهنّ‌ وعليك مثل عدد الذرّ خطايا غفر الله لك‌؟ فعلّمه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العظيم، لا إله إلّا الله الكريم، سبحان الله، ولا إله إلّا الله ربّ‌ العرش العظيم،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فى تاريخ بغداد </w:t>
      </w: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طاهر بن عبدالرحمان بن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الجعد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صالح،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أبي‌إسحاق، عن عمرو بن مرّة، عن عبدالله بن سلمة، عن علي، الحديث</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17836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صالح، عن أخيه علي بن صالح، عن أبي‌إسحاق، عن عمرو بن مرّة، عن عبدالله بن سلمة،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في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اعلّمك كلمات إذا قلتهنّ‌ غفر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مغفور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العرش العظيم،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17837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عبدالرحيم، حدّثنا علي بن قادم، حدّثنا علي بن صالح، عن أبي‌إسحاق، عن عمرو بن مرّة، عن عبدالله بن سلمة، عن علي،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اعلّمك كلمات إذا قلتهنّ‌ غفرت ذنوبك‌؟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مغفور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الله العلي العظيم، لا إله إلّا الله الحليم الكريم، سبحان الله ربّ‌ السماوات السبع، وربّ‌ العرش العظيم،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17838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الأسدي، عن علي بن صالح، عن أبي‌إسحاق، عن عمرو بن مرّة، عن عبدالله بن سلمة،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اعلّمك كلمات إذا قلتهنّ‌ غفر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مغفور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عبد بن حميد فى مسنده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وابن أبى‌عاصم فى السنّة </w:t>
      </w:r>
      <w:r>
        <w:rPr>
          <w:rFonts w:eastAsia="Amiri" w:cs="Amiri" w:ascii="Amiri" w:hAnsi="Amiri"/>
          <w:color w:val="111111"/>
          <w:sz w:val="28"/>
          <w:szCs w:val="28"/>
          <w:lang w:bidi="ar-SA"/>
        </w:rPr>
        <w:t>882/2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هارون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الواو</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17840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بن عبدالله، حدّثنا أبوشهاب، عن نصير بن أبي‌الأشعث، عن أبي‌إسحاق، عن عمرو بن مرّة، عن عبدالله بن سلمة،عن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اعلّمك كلمات إذا قلتهنّ‌ غفرت ذنوبك، وإن كانت مثل زبد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مغفور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الله العلي العظيم، لا إله إلّا الله الحليم الكريم، سبحان الله ربّ‌ السماوات السبع، وربّ‌ العرش العظيم</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17841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شريح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يوسف، عن أبيه، عن أبي‌إسحاق، عن عمرو بن مرّة، عن عبدالله بن سلمة، عن علي،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45" w:name="pg14293_184651"/>
    </w:p>
    <w:p>
      <w:pPr>
        <w:pStyle w:val="Heading4"/>
        <w:numPr>
          <w:ilvl w:val="3"/>
          <w:numId w:val="1"/>
        </w:numPr>
        <w:rPr/>
      </w:pPr>
      <w:bookmarkStart w:id="246" w:name="__RefHeading___Toc315720_1588784861"/>
      <w:bookmarkStart w:id="247" w:name="_Toc97"/>
      <w:bookmarkEnd w:id="245"/>
      <w:bookmarkEnd w:id="246"/>
      <w:r>
        <w:rPr>
          <w:rtl w:val="true"/>
        </w:rPr>
        <w:t>التاسع</w:t>
      </w:r>
      <w:r>
        <w:rPr>
          <w:rtl w:val="true"/>
        </w:rPr>
        <w:t xml:space="preserve">: </w:t>
      </w:r>
      <w:r>
        <w:rPr>
          <w:rtl w:val="true"/>
        </w:rPr>
        <w:t>تعليم النبيّ‌ صلى الله عليه و آله و سلم إيّاه عليه السلام دعاء لأداء الدين</w:t>
      </w:r>
      <w:bookmarkEnd w:id="24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أبي‌وائل</w:t>
      </w:r>
    </w:p>
    <w:p>
      <w:pPr>
        <w:pStyle w:val="BookText"/>
        <w:rPr/>
      </w:pPr>
      <w:r>
        <w:rPr>
          <w:rFonts w:eastAsia="Times New Roman" w:cs="Times New Roman" w:ascii="Times New Roman" w:hAnsi="Times New Roman"/>
          <w:color w:val="111111"/>
          <w:sz w:val="28"/>
          <w:szCs w:val="28"/>
          <w:lang w:val="en-US" w:bidi="en-US"/>
        </w:rPr>
        <w:t>17842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أبوعبدالرحمان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عبدالرحمان بن إسحاق القرشي، عن سيّار أبي‌الحكم، عن أبي‌وائل،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عليّاً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عجزت عن مكاتبتي فأعنّي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 كلمات علّمنيهنّ‌ رسول الله صلى الله عليه و سلم لو كان عليك مثل جبل صَبِر </w:t>
      </w:r>
      <w:r>
        <w:rPr>
          <w:rStyle w:val="FootnoteAnchor"/>
          <w:rtl w:val="true"/>
        </w:rPr>
        <w:footnoteReference w:id="2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 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وفى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 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وفى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 صَبير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فى معجم البلدان </w:t>
      </w: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وكسر ثانيه، اسم الجبل الشامخ العظيم المطلّ‌ علي قلعة تعزّ فيه عدّة حصون وقري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أبى‌الدمينة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وجبل صبر فى بلاد المعافر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فى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بأجاء فى ديار طيّئ فيه كهوف شبه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علي الساحل بين سيراف وعمان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ابن الأثير فى النهاية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فعل كذا وكذا كان له خيراً من صَبيرٍ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اسم جبل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مثل جبل صير، بإسقاط‍‌ الباء الموحّدة، وهو جبل لطيّئ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فى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اعلّمك كلمات لو قلتهنّ‌ وعليك مثل صير غفر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اسم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 أبى‌وائل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عليك مثل صِيرٍ ديناً لأدّاه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دنانير لأدّاه الله عنك‌؟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بحلالك عن حرامك، وأغنني بفضلك عمّن سواك</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17843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بن أبان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17844</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حسّان،</w:t>
      </w:r>
      <w:bookmarkStart w:id="248" w:name="pg14293_184653"/>
    </w:p>
    <w:p>
      <w:pPr>
        <w:pStyle w:val="BookText"/>
        <w:rPr/>
      </w:pPr>
      <w:bookmarkEnd w:id="2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أبومعاوية، عن عبدالرحمان بن إسحاق، عن سيّار، عن أبي‌وائل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 مكاتباً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عجزت عن مكاتبتي فأعنّي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اعلّمك كلمات علّمنيهنّ‌ رسول الله صلى الله عليه و سلم لو كان عليك مثل جبل صير ديناً أدّاه الله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بحلالك عن حرامك، وأغنني بفضلك عمّن سواك</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عصمة بن إبراهيم، 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يحيي، أنبأ أبومعاوية، حدّثنا عبدالرحمان بن إسحاق القرشي، عن سيّار أبي‌الحكم، عن أبي‌وائل،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في مكاتبتي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اعلّمك كلمات علّمنيهنّ‌ رسول الله صلى الله عليه و سلم لو كان عليك مثل جبل صَبير ديناً لأدّاه الله عنك‌؟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بحلالك عن حرامك، وأغنني بفضلك عمّن سواك</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17846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 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49" w:name="__RefHeading___Toc315722_1588784861"/>
      <w:bookmarkStart w:id="250" w:name="_Toc98"/>
      <w:bookmarkEnd w:id="249"/>
      <w:r>
        <w:rPr>
          <w:rtl w:val="true"/>
        </w:rPr>
        <w:t>العاشر</w:t>
      </w:r>
      <w:r>
        <w:rPr>
          <w:rtl w:val="true"/>
        </w:rPr>
        <w:t xml:space="preserve">: </w:t>
      </w:r>
      <w:r>
        <w:rPr>
          <w:rtl w:val="true"/>
        </w:rPr>
        <w:t>أنّه عليه السلام كان يكتب إملاء النبيّ‌ صلى الله عليه و آله و سلم</w:t>
      </w:r>
      <w:bookmarkEnd w:id="25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امّ‌سلمة</w:t>
      </w:r>
    </w:p>
    <w:p>
      <w:pPr>
        <w:pStyle w:val="BookText"/>
        <w:rPr/>
      </w:pPr>
      <w:r>
        <w:rPr>
          <w:rFonts w:eastAsia="Times New Roman" w:cs="Times New Roman" w:ascii="Times New Roman" w:hAnsi="Times New Roman"/>
          <w:color w:val="111111"/>
          <w:sz w:val="28"/>
          <w:szCs w:val="28"/>
          <w:lang w:val="en-US" w:bidi="en-US"/>
        </w:rPr>
        <w:t>17847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الرامهرمزي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سهيل، حدّثنا إبراهيم بن بشير بن أبي‌جوالق، حدّثنا إسماعيل بن صبيح، عن عمرو بن شمر، عن جابر، عن أبي‌جعفر، قالت امّ‌سلمة زوج النبيّ‌ صلى الله عليه و سلم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رسول الله صلى الله عليه و سلم بأديم </w:t>
      </w:r>
      <w:r>
        <w:rPr>
          <w:rStyle w:val="FootnoteAnchor"/>
          <w:rtl w:val="true"/>
        </w:rPr>
        <w:footnoteReference w:id="270"/>
      </w:r>
      <w:r>
        <w:rPr>
          <w:rFonts w:ascii="Amiri" w:hAnsi="Amiri" w:eastAsia="Amiri" w:cs="Amiri"/>
          <w:color w:val="111111"/>
          <w:sz w:val="28"/>
          <w:sz w:val="28"/>
          <w:szCs w:val="28"/>
          <w:rtl w:val="true"/>
          <w:lang w:bidi="ar-SA"/>
        </w:rPr>
        <w:t>وعلي بن أبي‌طالب عنده، فلم يزل رسول الله صلى الله عليه و سلم يملي وعلي</w:t>
      </w:r>
      <w:bookmarkStart w:id="251" w:name="pg14293_184655"/>
    </w:p>
    <w:p>
      <w:pPr>
        <w:pStyle w:val="BookText"/>
        <w:rPr/>
      </w:pPr>
      <w:bookmarkEnd w:id="251"/>
      <w:r>
        <w:rPr>
          <w:rFonts w:ascii="Amiri" w:hAnsi="Amiri" w:eastAsia="Amiri" w:cs="Amiri"/>
          <w:color w:val="111111"/>
          <w:sz w:val="28"/>
          <w:sz w:val="28"/>
          <w:szCs w:val="28"/>
          <w:rtl w:val="true"/>
          <w:lang w:bidi="ar-SA"/>
        </w:rPr>
        <w:t>يكتب حتّي ملأ بطن الأديم وظهره وأكارعه</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الفاصل 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السمعانى بإسناده إليه فى أدب الإملاء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أملي النبى صلى الله عليه و سلم الكتب إلي الملوك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بهرام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سليمان بن قَرْم، عن عبدالجبّار بن العبّاس، عن عمّار الدهني، عن عقرب،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جبريل يملّ‌ علي رسول الله صلى الله عليه و آله ، ورسول الله يملّ‌ علي علي</w:t>
      </w:r>
      <w:r>
        <w:rPr>
          <w:rFonts w:eastAsia="Amiri" w:cs="Amiri" w:ascii="Amiri" w:hAnsi="Amiri"/>
          <w:color w:val="111111"/>
          <w:sz w:val="28"/>
          <w:szCs w:val="28"/>
          <w:rtl w:val="true"/>
          <w:lang w:bidi="ar-SA"/>
        </w:rPr>
        <w:t xml:space="preserve">. </w:t>
      </w:r>
      <w:r>
        <w:rPr>
          <w:rStyle w:val="FootnoteAnchor"/>
          <w:rtl w:val="true"/>
        </w:rPr>
        <w:footnoteReference w:id="272"/>
      </w:r>
    </w:p>
    <w:p>
      <w:pPr>
        <w:pStyle w:val="Heading4"/>
        <w:numPr>
          <w:ilvl w:val="3"/>
          <w:numId w:val="1"/>
        </w:numPr>
        <w:rPr/>
      </w:pPr>
      <w:bookmarkStart w:id="252" w:name="__RefHeading___Toc315724_1588784861"/>
      <w:bookmarkStart w:id="253" w:name="_Toc99"/>
      <w:bookmarkEnd w:id="252"/>
      <w:r>
        <w:rPr>
          <w:rtl w:val="true"/>
        </w:rPr>
        <w:t>الحادي عشر</w:t>
      </w:r>
      <w:r>
        <w:rPr>
          <w:rtl w:val="true"/>
        </w:rPr>
        <w:t xml:space="preserve">: </w:t>
      </w:r>
      <w:r>
        <w:rPr>
          <w:rtl w:val="true"/>
        </w:rPr>
        <w:t>أنّه عليه السلام شرب العلم وملئ منه، ودعاء النبيّ‌ صلى الله عليه و آله و سلم لازدياد علمه</w:t>
      </w:r>
      <w:bookmarkEnd w:id="253"/>
    </w:p>
    <w:p>
      <w:pPr>
        <w:pStyle w:val="Heading5"/>
        <w:numPr>
          <w:ilvl w:val="4"/>
          <w:numId w:val="1"/>
        </w:numPr>
        <w:rPr/>
      </w:pPr>
      <w:bookmarkStart w:id="254" w:name="__RefHeading___Toc315726_1588784861"/>
      <w:bookmarkStart w:id="255" w:name="_Toc100"/>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المنكدر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Heading5"/>
        <w:numPr>
          <w:ilvl w:val="4"/>
          <w:numId w:val="1"/>
        </w:numPr>
        <w:rPr/>
      </w:pPr>
      <w:bookmarkStart w:id="256" w:name="__RefHeading___Toc315728_1588784861"/>
      <w:bookmarkStart w:id="257" w:name="_Toc101"/>
      <w:bookmarkEnd w:id="256"/>
      <w:r>
        <w:rPr/>
        <w:t>1</w:t>
      </w:r>
      <w:r>
        <w:rPr>
          <w:rtl w:val="true"/>
        </w:rPr>
        <w:t xml:space="preserve">. </w:t>
      </w:r>
      <w:r>
        <w:rPr>
          <w:rtl w:val="true"/>
        </w:rPr>
        <w:t>زيد بن أسلم</w:t>
      </w:r>
      <w:bookmarkEnd w:id="257"/>
    </w:p>
    <w:p>
      <w:pPr>
        <w:pStyle w:val="BookText"/>
        <w:rPr/>
      </w:pPr>
      <w:r>
        <w:rPr>
          <w:rFonts w:eastAsia="Times New Roman" w:cs="Times New Roman" w:ascii="Times New Roman" w:hAnsi="Times New Roman"/>
          <w:color w:val="111111"/>
          <w:sz w:val="28"/>
          <w:szCs w:val="28"/>
          <w:lang w:val="en-US" w:bidi="en-US"/>
        </w:rPr>
        <w:t>17849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عبدالرحيم بن واقد الخراساني، حدّثنا حمّاد بن عمرو، حدّثنا إسماعيل بن رافع، عن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محمّد بن المنكدر،الشكّ‌ من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خذ الباب، فلا يدخلنّ‌ علي أحد، فإنّ‌ عندي زوراً من الملائكة، استأذنوا ربّهم أن يزوروني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الباب، وجاء عمر فاستأذن،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استأذن لي علي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رسول الله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زوراً من الملائكة عنده، واستأذنوا ربّهم أن يزوروه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هم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ثلاثمئة وستّون ملكاً</w:t>
      </w:r>
      <w:r>
        <w:rPr>
          <w:rFonts w:eastAsia="Amiri" w:cs="Amiri" w:ascii="Amiri" w:hAnsi="Amiri"/>
          <w:color w:val="111111"/>
          <w:sz w:val="28"/>
          <w:szCs w:val="28"/>
          <w:rtl w:val="true"/>
          <w:lang w:bidi="ar-SA"/>
        </w:rPr>
        <w:t>.</w:t>
      </w:r>
      <w:bookmarkStart w:id="258" w:name="pg14293_184657"/>
    </w:p>
    <w:p>
      <w:pPr>
        <w:pStyle w:val="BookText"/>
        <w:rPr/>
      </w:pPr>
      <w:bookmarkEnd w:id="258"/>
      <w:r>
        <w:rPr>
          <w:rFonts w:ascii="Amiri" w:hAnsi="Amiri" w:eastAsia="Amiri" w:cs="Amiri"/>
          <w:color w:val="111111"/>
          <w:sz w:val="28"/>
          <w:sz w:val="28"/>
          <w:szCs w:val="28"/>
          <w:rtl w:val="true"/>
          <w:lang w:bidi="ar-SA"/>
        </w:rPr>
        <w:t>ثمّ‌ أمر النبيّ‌ صلى الله عليه و سلم عليّاً بفتح الباب، فذكر ذلك عمر لرسول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 أخبرني أنّ‌ زوراً من الملائكة استأذنوا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يزوروك، وأخبرني يا رسول الله أنّ‌ عددهم ثلاثمئة وستّين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أخبرت بالزور؟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وأخبرته بعدّتهم‌؟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ثلاثمئة وستّون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ثلاثمئة وستّين نقلة، فعلمت أنّهم ثلاثمئة وستّون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رسول الله صلى الله عليه و سلم علي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إيماناً وعلماً</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عنه الهيثمى فى بغية الباحث </w:t>
      </w:r>
      <w:r>
        <w:rPr>
          <w:rFonts w:eastAsia="Amiri" w:cs="Amiri" w:ascii="Amiri" w:hAnsi="Amiri"/>
          <w:color w:val="111111"/>
          <w:sz w:val="28"/>
          <w:szCs w:val="28"/>
          <w:lang w:bidi="ar-SA"/>
        </w:rPr>
        <w:t>903/2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315730_1588784861"/>
      <w:bookmarkStart w:id="260" w:name="_Toc102"/>
      <w:bookmarkEnd w:id="259"/>
      <w:r>
        <w:rPr/>
        <w:t>2</w:t>
      </w:r>
      <w:r>
        <w:rPr>
          <w:rtl w:val="true"/>
        </w:rPr>
        <w:t xml:space="preserve">. </w:t>
      </w:r>
      <w:r>
        <w:rPr>
          <w:rtl w:val="true"/>
        </w:rPr>
        <w:t>عبدالله بن عبّاس</w:t>
      </w:r>
      <w:bookmarkEnd w:id="260"/>
    </w:p>
    <w:p>
      <w:pPr>
        <w:pStyle w:val="BookText"/>
        <w:rPr/>
      </w:pPr>
      <w:r>
        <w:rPr>
          <w:rFonts w:eastAsia="Times New Roman" w:cs="Times New Roman" w:ascii="Times New Roman" w:hAnsi="Times New Roman"/>
          <w:color w:val="111111"/>
          <w:sz w:val="28"/>
          <w:szCs w:val="28"/>
          <w:lang w:val="en-US" w:bidi="en-US"/>
        </w:rPr>
        <w:t>17850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أبي‌صالح،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استقبل النبيّ‌ صلى الله عليه و آله علي بن أبي‌طالب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ما أوّل نعمة أنعم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ذكراً ولم يخلقني انثي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هداني لدينه وعرّفني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أباالحسن، حشيت حكماً وعلماً </w:t>
      </w:r>
      <w:r>
        <w:rPr>
          <w:rFonts w:eastAsia="Amiri" w:cs="Amiri" w:ascii="Amiri" w:hAnsi="Amiri"/>
          <w:color w:val="111111"/>
          <w:sz w:val="28"/>
          <w:szCs w:val="28"/>
          <w:rtl w:val="true"/>
          <w:lang w:bidi="ar-SA"/>
        </w:rPr>
        <w:t xml:space="preserve">... .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17851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عمر، عن مخارق، عن طارق،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ناس إلي ابن عبّاس،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 رجل كان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ملئ جوفه حكماً وعلماً وبأساً ونجدة، مع قرابته من رسول الله صلى الله عليه و سلم ، وكان يظنّ‌ ألّا يمدّ يده إلي شيء إلّا ناله، فما مدّ يده إلي شيء فناله</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بإسناده إليه فى الاستيعاب </w:t>
      </w:r>
      <w:r>
        <w:rPr>
          <w:rFonts w:eastAsia="Amiri" w:cs="Amiri" w:ascii="Amiri" w:hAnsi="Amiri"/>
          <w:color w:val="111111"/>
          <w:sz w:val="28"/>
          <w:szCs w:val="28"/>
          <w:lang w:bidi="ar-SA"/>
        </w:rPr>
        <w:t>1130/3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والبرّى فى الجوهرة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أخباره فى تقشّفه فى لباسه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منجاب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عمر بن الفرات الأحمسي، عن مخارق، عن طارق 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عبدالله بن عبّاس فجاء اناس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أي رجل كان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 جوفه حكماً وعلماً وبأساً ونجدة، وقرابة من رسول الله</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17853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قد ملئ علماً وحلماً من رجل غرّته سابقته وقرابته، فقلّما أشرف علي شيء من الدنيا إلّا فاته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ذلك</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17854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عبيدالله بن عبدالله،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أمشي مع عمر يوماً إذ تنفّس نفساً ظننت أنّه قد قضبت أضلاعه،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أخرج منك هذا يا أميرالمؤمنين إلّا أمر عظيم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أصنع باُمّة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وأنت بحمد الله</w:t>
      </w:r>
      <w:bookmarkStart w:id="261" w:name="pg14293_184662"/>
    </w:p>
    <w:p>
      <w:pPr>
        <w:pStyle w:val="BookText"/>
        <w:rPr/>
      </w:pPr>
      <w:bookmarkEnd w:id="261"/>
      <w:r>
        <w:rPr>
          <w:rFonts w:ascii="Amiri" w:hAnsi="Amiri" w:eastAsia="Amiri" w:cs="Amiri"/>
          <w:color w:val="111111"/>
          <w:sz w:val="28"/>
          <w:sz w:val="28"/>
          <w:szCs w:val="28"/>
          <w:rtl w:val="true"/>
          <w:lang w:bidi="ar-SA"/>
        </w:rPr>
        <w:t>قادر أن تضع ذلك مكان الثقة‌؟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 أولي الناس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عليّاً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إنّي لأقول ذلك في سابقته وعلمه وقرابته وصهره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ذكرت، ولكنّه كثير الدعابة</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بإسناده إليه فى الاستيعاب </w:t>
      </w:r>
      <w:r>
        <w:rPr>
          <w:rFonts w:eastAsia="Amiri" w:cs="Amiri" w:ascii="Amiri" w:hAnsi="Amiri"/>
          <w:color w:val="111111"/>
          <w:sz w:val="28"/>
          <w:szCs w:val="28"/>
          <w:lang w:bidi="ar-SA"/>
        </w:rPr>
        <w:t>1119/3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عيسي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مملوء حلماً وعلماً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62" w:name="__RefHeading___Toc315732_1588784861"/>
      <w:bookmarkStart w:id="263" w:name="_Toc103"/>
      <w:bookmarkEnd w:id="262"/>
      <w:r>
        <w:rPr/>
        <w:t>3</w:t>
      </w:r>
      <w:r>
        <w:rPr>
          <w:rtl w:val="true"/>
        </w:rPr>
        <w:t xml:space="preserve">. </w:t>
      </w:r>
      <w:r>
        <w:rPr>
          <w:rtl w:val="true"/>
        </w:rPr>
        <w:t>علي بن أبي‌طالب عليه السلام</w:t>
      </w:r>
      <w:bookmarkEnd w:id="263"/>
    </w:p>
    <w:p>
      <w:pPr>
        <w:pStyle w:val="BookText"/>
        <w:rPr/>
      </w:pPr>
      <w:r>
        <w:rPr>
          <w:rFonts w:eastAsia="Times New Roman" w:cs="Times New Roman" w:ascii="Times New Roman" w:hAnsi="Times New Roman"/>
          <w:color w:val="111111"/>
          <w:sz w:val="28"/>
          <w:szCs w:val="28"/>
          <w:lang w:val="en-US" w:bidi="en-US"/>
        </w:rPr>
        <w:t>17856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أبوالفرج غيث بن علي، أخبرنا أبوالفتح محمّد بن الحسن بن محمّد الأسدآباذي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أبوعبدالله الحسين بن محمّد بن أحمد الحلبي البزّاز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أبوعبدالله أحمد بن عطاء الروذباري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أبوبكر محمّد بن الحسين القنطري، حدّثنا علي بن أحمد بن محمّد بن علي العلوي، حدّثني أبي، عن أبيه،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أبي‌طالب، عن أبيه، عن جدّه،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أدخل علي رسول الله صلى الله عليه و سلم ليلاً ونهاراً، وكنت إذا سألته أجابني، وإن سكتّ‌ ابتدأني، وما نزلت عليه آية إلّا قرأتها، وعلمت تفسيرها وتأويلها، ودعا الله لي أن لا أنسي شيئاً علّمني إيّاه، فما نسيته من حرام ولا حلال، وأمر ونهي، وطاعة ومعصية، ولقد وضع يده علي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قلبه علماً وفهماً، وحكماً ونوراً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استجاب لي فيك</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17857</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أحمد بن عامر بن سليمان، حدّثنا أبوالحسن علي بن</w:t>
      </w:r>
    </w:p>
    <w:p>
      <w:pPr>
        <w:pStyle w:val="BookText"/>
        <w:rPr/>
      </w:pPr>
      <w:r>
        <w:rPr>
          <w:rFonts w:ascii="Amiri" w:hAnsi="Amiri" w:eastAsia="Amiri" w:cs="Amiri"/>
          <w:color w:val="111111"/>
          <w:sz w:val="28"/>
          <w:sz w:val="28"/>
          <w:szCs w:val="28"/>
          <w:rtl w:val="true"/>
          <w:lang w:bidi="ar-SA"/>
        </w:rPr>
        <w:t xml:space="preserve">موسي الرضا، حدّثني أبي موسي بن جعفر، حدّثني أبي جعفر بن محمّد، حدّثني أبي محمّد بن علي، حدّثني أبي علي بن الحسين، حدّثني أبي الحسين بن علي، حدّثني أبي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قد غفر لك، ولأهلك ولشيعتك، ومحبّي شيعتك، ومحبّي محبّي شيعتك، وأبشر فإنّك الأنزع البطين، منزوع من الشرك، بطين من العلم</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أبى‌بكر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المغازلى فى مناقب أهل البيت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والحمّويى فى فرائد السمطين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موسي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موسي بن جعفر، عن أبيه جعفر بن محمّد، عن أبيه محمّد بن علي، عن أبيه علي بن الحسين، عن أبيه الحسين بن علي، عن أبيه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ولولدك ولأهلك ولشيعتك، ومحبّي شيعتك، ومحبّي محبّي شيعتك، فأبشر فإنّك الأنزع البطين، منزوع من الشرك، بطين من العلم</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17859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وأبوالقاسم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الأعمش، عن أبي‌سعيد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نبيع الثياب علي عواتقنا ونحن غلمان في السوق، فإذا رأينا عليّاً قد أقبل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بوذا شكنب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أعلاه علم، وأسفله طعام</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17860</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عون، عن مسعر،</w:t>
      </w:r>
    </w:p>
    <w:p>
      <w:pPr>
        <w:pStyle w:val="BookText"/>
        <w:rPr/>
      </w:pPr>
      <w:r>
        <w:rPr>
          <w:rFonts w:ascii="Amiri" w:hAnsi="Amiri" w:eastAsia="Amiri" w:cs="Amiri"/>
          <w:color w:val="111111"/>
          <w:sz w:val="28"/>
          <w:sz w:val="28"/>
          <w:szCs w:val="28"/>
          <w:rtl w:val="true"/>
          <w:lang w:bidi="ar-SA"/>
        </w:rPr>
        <w:t>عن ابن جحادة،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يأتي </w:t>
      </w:r>
      <w:r>
        <w:rPr>
          <w:rStyle w:val="FootnoteAnchor"/>
          <w:rtl w:val="true"/>
        </w:rPr>
        <w:footnoteReference w:id="2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السوق، اتّقوا الله، إيّاكم والحلف، فإنّ‌ الحلف ينفق السلعة، ويمحو البركة، وإنّ‌ التاجر فاجر، إلّا من أخذ الحقّ‌، وأعطي الحقّ‌، والسلام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ينصرف، ثمّ‌ يعود إليهم فيقول لهم مثل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إليهم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البوذ شكم، أيش يعنون بذاك‌؟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إلي سريّته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جئت أهل السوق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بوذشكم، أيش يعنون بذاك‌؟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أسفله طعام، وأعلاه علم</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17861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همّام بن يحيي، عن محمّد بن جحادة،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أبوسعيد بيّاع الكرابيس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يأتي السوق في الأيّام فيسلّم عليهم، فإذا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بوذا شكنب أمذ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ضخم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أعلاه علم، وأسفله طعام</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17862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بكر بن الهيثم، حدّثنا عمرو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بزرك اشكنب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17863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مسعود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موسي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بهلول الأنصاري، عن إسماعيل بن همّام، عن عمران بن قرّة، عن أبي‌محمّد المديني، عن ابن اذينة، عن أبان</w:t>
      </w:r>
    </w:p>
    <w:p>
      <w:pPr>
        <w:pStyle w:val="BookText"/>
        <w:rPr/>
      </w:pPr>
      <w:r>
        <w:rPr>
          <w:rFonts w:ascii="Amiri" w:hAnsi="Amiri" w:eastAsia="Amiri" w:cs="Amiri"/>
          <w:color w:val="111111"/>
          <w:sz w:val="28"/>
          <w:sz w:val="28"/>
          <w:szCs w:val="28"/>
          <w:rtl w:val="true"/>
          <w:lang w:bidi="ar-SA"/>
        </w:rPr>
        <w:t>بن أبي‌عيّاش،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 بن قيس الهلالي </w:t>
      </w:r>
      <w:r>
        <w:rPr>
          <w:rStyle w:val="FootnoteAnchor"/>
          <w:rtl w:val="true"/>
        </w:rPr>
        <w:footnoteReference w:id="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نزلت علي رسول الله صلى الله عليه و آله و سلم آية من القرآن إلّا أقرأنيها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أملاها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فأكتبها بخطّي، وعلّمني تأويلها وتفسيرها، وناسخها ومنسوخها، ومحكمها ومتشابهها، ودعا الله لي أن يعلّمني فهمها وحفظها، فلم أنس منه حرفاً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اختصرته</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17864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داوود الخُرَيبي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 بك، حسبك بعلي عليه السلام عَلَماً، حدّثني هرمز بن حوران، عن أبي‌عون، عن أبي‌صالح الحنفي، عن علي بن أبي‌طالب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ثمّ‌ استقم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وما توفيقي إلّا بالله، عليه توكّلت وإليه انيب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العلم أباحسن، لقد شربت العلم شرباً، وثاقبته ثقباً</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17865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القرشي، حدّثنا عبدالله بن داوود الخريبي، حدّثنا هرمز بن حوران، عن أبي‌عون، عن أبي‌صالح،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ثمّ‌ استقم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وما توفيقي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العلم أباحسن، فقد شربت العلم شرباً، وثاقبته ثقباً</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17866</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خلّاد، حدّثنا محمّد بن يونس الكديمي، حدّثنا</w:t>
      </w:r>
    </w:p>
    <w:p>
      <w:pPr>
        <w:pStyle w:val="BookText"/>
        <w:rPr/>
      </w:pPr>
      <w:r>
        <w:rPr>
          <w:rFonts w:ascii="Amiri" w:hAnsi="Amiri" w:eastAsia="Amiri" w:cs="Amiri"/>
          <w:color w:val="111111"/>
          <w:sz w:val="28"/>
          <w:sz w:val="28"/>
          <w:szCs w:val="28"/>
          <w:rtl w:val="true"/>
          <w:lang w:bidi="ar-SA"/>
        </w:rPr>
        <w:t xml:space="preserve">عبدالله بن داوود الخريبي، حدّثني هرمز بن حوران، عن أبي‌عون، عن أبي‌صالح الحنفي،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ثمّ‌ استقم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وما توفيقي إلّا بالله، عليه توكّلت وإليه انيب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العلم أباالحسن، لقد شربت العلم شرباً، ونهلته نهلاً</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الخوارزمى بإسناده إليه فى المناقب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والكنجى فى كفاية الطالب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الثانى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تخصيص على عليه السلام بالفهم فى كتاب الله تعالي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محمّد بن علّان،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الكديمي،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داوود، حدّثنا هرمز بن حوران، عن أبي‌عون، عن أبي‌صالح الحنفي،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ثمّ‌ استقم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عليه توكّلت وإليه انيب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العلم أباالحسن، لقد شربت العلم شرباً، ونغبته نغباً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17868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مسعر، عن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يأتينا في السوق، فيقولون إذا أطلع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بوذ 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عظيم البطن،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أسفله شحم، وإنّ‌ أعلاه علم</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17869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أنّ‌ النبيّ‌ صلى الله عليه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العلم أباالحسن، لقد شربت العلم شرباً، ونهلته نهلاً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64" w:name="pg14293_184673"/>
    </w:p>
    <w:p>
      <w:pPr>
        <w:pStyle w:val="BookText"/>
        <w:rPr/>
      </w:pPr>
      <w:bookmarkEnd w:id="264"/>
      <w:r>
        <w:rPr>
          <w:rFonts w:eastAsia="Times New Roman" w:cs="Times New Roman" w:ascii="Times New Roman" w:hAnsi="Times New Roman"/>
          <w:color w:val="111111"/>
          <w:sz w:val="28"/>
          <w:szCs w:val="28"/>
          <w:lang w:val="en-US" w:bidi="en-US"/>
        </w:rPr>
        <w:t>17870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ما روي في جبلّة الإنسان الّتي جبل عليها كلام يروي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بكلام الأنبياء ، يصدق ذلك ما روي عنه أنّه مسح يده علي بطنه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كنيف ملئ علماً، أما والله لو طرحت لي وسادة لقضيت لأهل التوراة بتوراتهم، ولأهل الإنجيل بإنجيلهم، ولأهل القرآن بقرآنهم، وكان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17871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الحديث عن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ذات ليلة في بيت امّ‌سلمة فبكرت إليه بالغداة فإذا عبدالله بن عبّاس بالباب،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المسجد، وعلي عن يمينه، وابن عبّاس عن يساره، فقال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أوّل نعم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خلقني فأحسن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عرّفني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علي كتفي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ملئت علماً وحكمة</w:t>
      </w:r>
      <w:r>
        <w:rPr>
          <w:rFonts w:eastAsia="Amiri" w:cs="Amiri" w:ascii="Amiri" w:hAnsi="Amiri"/>
          <w:color w:val="111111"/>
          <w:sz w:val="28"/>
          <w:szCs w:val="28"/>
          <w:rtl w:val="true"/>
          <w:lang w:bidi="ar-SA"/>
        </w:rPr>
        <w:t xml:space="preserve">. </w:t>
      </w:r>
      <w:r>
        <w:rPr>
          <w:rStyle w:val="FootnoteAnchor"/>
          <w:rtl w:val="true"/>
        </w:rPr>
        <w:footnoteReference w:id="297"/>
      </w:r>
    </w:p>
    <w:p>
      <w:pPr>
        <w:pStyle w:val="Heading5"/>
        <w:numPr>
          <w:ilvl w:val="4"/>
          <w:numId w:val="1"/>
        </w:numPr>
        <w:rPr/>
      </w:pPr>
      <w:bookmarkStart w:id="265" w:name="__RefHeading___Toc315734_1588784861"/>
      <w:bookmarkStart w:id="266" w:name="_Toc104"/>
      <w:bookmarkEnd w:id="265"/>
      <w:r>
        <w:rPr/>
        <w:t>4</w:t>
      </w:r>
      <w:r>
        <w:rPr>
          <w:rtl w:val="true"/>
        </w:rPr>
        <w:t xml:space="preserve">. </w:t>
      </w:r>
      <w:r>
        <w:rPr>
          <w:rtl w:val="true"/>
        </w:rPr>
        <w:t>محمّد بن المنكدر</w:t>
      </w:r>
      <w:bookmarkEnd w:id="266"/>
    </w:p>
    <w:p>
      <w:pPr>
        <w:pStyle w:val="BookText"/>
        <w:rPr/>
      </w:pPr>
      <w:r>
        <w:rPr>
          <w:rFonts w:eastAsia="Times New Roman" w:cs="Times New Roman" w:ascii="Times New Roman" w:hAnsi="Times New Roman"/>
          <w:color w:val="111111"/>
          <w:sz w:val="28"/>
          <w:szCs w:val="28"/>
          <w:lang w:val="en-US" w:bidi="en-US"/>
        </w:rPr>
        <w:t>17872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عبدالرحيم بن واقد الخراساني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حديثه مع حديث زيد بن أسلم</w:t>
      </w:r>
      <w:r>
        <w:rPr>
          <w:rFonts w:eastAsia="Amiri" w:cs="Amiri" w:ascii="Amiri" w:hAnsi="Amiri"/>
          <w:color w:val="111111"/>
          <w:sz w:val="28"/>
          <w:szCs w:val="28"/>
          <w:rtl w:val="true"/>
          <w:lang w:bidi="ar-SA"/>
        </w:rPr>
        <w:t>.</w:t>
      </w:r>
      <w:bookmarkStart w:id="267" w:name="pg14293_184675"/>
    </w:p>
    <w:p>
      <w:pPr>
        <w:pStyle w:val="Heading5"/>
        <w:numPr>
          <w:ilvl w:val="4"/>
          <w:numId w:val="1"/>
        </w:numPr>
        <w:rPr/>
      </w:pPr>
      <w:bookmarkStart w:id="268" w:name="__RefHeading___Toc315736_1588784861"/>
      <w:bookmarkStart w:id="269" w:name="_Toc105"/>
      <w:bookmarkEnd w:id="267"/>
      <w:bookmarkEnd w:id="268"/>
      <w:r>
        <w:rPr/>
        <w:t>5</w:t>
      </w:r>
      <w:r>
        <w:rPr>
          <w:rtl w:val="true"/>
        </w:rPr>
        <w:t xml:space="preserve">. </w:t>
      </w:r>
      <w:r>
        <w:rPr>
          <w:rtl w:val="true"/>
        </w:rPr>
        <w:t>ما ورد مرسلاً</w:t>
      </w:r>
      <w:bookmarkEnd w:id="269"/>
    </w:p>
    <w:p>
      <w:pPr>
        <w:pStyle w:val="BookText"/>
        <w:rPr/>
      </w:pPr>
      <w:r>
        <w:rPr>
          <w:rFonts w:eastAsia="Times New Roman" w:cs="Times New Roman" w:ascii="Times New Roman" w:hAnsi="Times New Roman"/>
          <w:color w:val="111111"/>
          <w:sz w:val="28"/>
          <w:szCs w:val="28"/>
          <w:lang w:val="en-US" w:bidi="en-US"/>
        </w:rPr>
        <w:t>17873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وابن منظور والزبيدي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علي رضي الله عنه أنّه كان مزكوتاً، أي مملوء علماً،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زكّت الإناء، إذا ملأته، وزكته الحديث زكتاً، إذا أوعاه إيّاه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70" w:name="__RefHeading___Toc315738_1588784861"/>
      <w:bookmarkStart w:id="271" w:name="_Toc106"/>
      <w:bookmarkEnd w:id="270"/>
      <w:r>
        <w:rPr>
          <w:rtl w:val="true"/>
        </w:rPr>
        <w:t>الثاني عشر</w:t>
      </w:r>
      <w:r>
        <w:rPr>
          <w:rtl w:val="true"/>
        </w:rPr>
        <w:t xml:space="preserve">: </w:t>
      </w:r>
      <w:r>
        <w:rPr>
          <w:rtl w:val="true"/>
        </w:rPr>
        <w:t>أنّه عليه السلام يتفجّر العلم من جوانبه وتنطق الحكمة من نواحيه</w:t>
      </w:r>
      <w:bookmarkEnd w:id="271"/>
    </w:p>
    <w:p>
      <w:pPr>
        <w:pStyle w:val="Heading5"/>
        <w:numPr>
          <w:ilvl w:val="4"/>
          <w:numId w:val="1"/>
        </w:numPr>
        <w:rPr/>
      </w:pPr>
      <w:bookmarkStart w:id="272" w:name="__RefHeading___Toc315740_1588784861"/>
      <w:bookmarkStart w:id="273" w:name="_Toc107"/>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ضرار بن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p>
    <w:p>
      <w:pPr>
        <w:pStyle w:val="Heading5"/>
        <w:numPr>
          <w:ilvl w:val="4"/>
          <w:numId w:val="1"/>
        </w:numPr>
        <w:rPr/>
      </w:pPr>
      <w:bookmarkStart w:id="274" w:name="__RefHeading___Toc315742_1588784861"/>
      <w:bookmarkStart w:id="275" w:name="_Toc108"/>
      <w:bookmarkEnd w:id="274"/>
      <w:r>
        <w:rPr/>
        <w:t>1</w:t>
      </w:r>
      <w:r>
        <w:rPr>
          <w:rtl w:val="true"/>
        </w:rPr>
        <w:t xml:space="preserve">. </w:t>
      </w:r>
      <w:r>
        <w:rPr>
          <w:rtl w:val="true"/>
        </w:rPr>
        <w:t>ضرار بن ضمرة</w:t>
      </w:r>
      <w:bookmarkEnd w:id="275"/>
    </w:p>
    <w:p>
      <w:pPr>
        <w:pStyle w:val="BookText"/>
        <w:rPr/>
      </w:pPr>
      <w:r>
        <w:rPr>
          <w:rFonts w:eastAsia="Times New Roman" w:cs="Times New Roman" w:ascii="Times New Roman" w:hAnsi="Times New Roman"/>
          <w:color w:val="111111"/>
          <w:sz w:val="28"/>
          <w:szCs w:val="28"/>
          <w:lang w:val="en-US" w:bidi="en-US"/>
        </w:rPr>
        <w:t>17874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أبي‌عمرو الأسدي، عن محمّد بن السائب الكلبي، عن أبي‌صالح،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ضرار بن ضمرة الكناني علي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فإنّه والله بعيد المدي، شديد القوي، يقول فصلاً، ويحكم عدلاً، يتفجّر العلم من جوانبه، وتنطق الحكمة من نواحيه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غسّان الكندي،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فى تاج العروس </w:t>
      </w: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أبونعيم بإسناده إليه فى حلية الأولياء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فى تاريخ مدينة دمشق </w:t>
      </w:r>
      <w:r>
        <w:rPr>
          <w:rFonts w:eastAsia="Amiri" w:cs="Amiri" w:ascii="Amiri" w:hAnsi="Amiri"/>
          <w:color w:val="111111"/>
          <w:sz w:val="28"/>
          <w:szCs w:val="28"/>
          <w:lang w:bidi="ar-SA"/>
        </w:rPr>
        <w:t>401/24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ضرار بن ضمرة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الجوزى فى التبصرة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المجلس الحادى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فضل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الصفوة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زهده، وعنه سبط‍‌ ابن الجوزى فى تذكرة الخواصّ‌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ورعه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الملاّ فى الوسيلة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ضرار بن ضمرة النهشلي علي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يا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من ذلك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أتيت فنعم، كان والله بعيد المدي، شديد القوي، يتفجّر العلم من جوانبه، وتنطق الحكمة علي لسانه </w:t>
      </w:r>
      <w:r>
        <w:rPr>
          <w:rFonts w:eastAsia="Amiri" w:cs="Amiri" w:ascii="Amiri" w:hAnsi="Amiri"/>
          <w:color w:val="111111"/>
          <w:sz w:val="28"/>
          <w:szCs w:val="28"/>
          <w:rtl w:val="true"/>
          <w:lang w:bidi="ar-SA"/>
        </w:rPr>
        <w:t xml:space="preserve">... . </w:t>
      </w:r>
      <w:r>
        <w:rPr>
          <w:rStyle w:val="FootnoteAnchor"/>
          <w:rtl w:val="true"/>
        </w:rPr>
        <w:footnoteReference w:id="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402/24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ضرار بن ضمرة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شبّة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العكلي، عن الحرمازي، عن رجل من همدان،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لضرار الصدائي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ضرار، 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من وصفه؛ فكان والله بعيد المدي، شديد القوي، يقول فصلاً، ويحكم عدلاً، يتفجّر العلم من جوانبه، وتنطق الحكمة من نواحيه </w:t>
      </w:r>
      <w:r>
        <w:rPr>
          <w:rFonts w:eastAsia="Amiri" w:cs="Amiri" w:ascii="Amiri" w:hAnsi="Amiri"/>
          <w:color w:val="111111"/>
          <w:sz w:val="28"/>
          <w:szCs w:val="28"/>
          <w:rtl w:val="true"/>
          <w:lang w:bidi="ar-SA"/>
        </w:rPr>
        <w:t xml:space="preserve">... .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17877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إسماعيل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ضرار علي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ضرار من صحابة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 يا ضرار، 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شديد القوي، بعيد المدي، يتفجّر العلم من أنحائه، والحكمة من أرجائه </w:t>
      </w:r>
      <w:r>
        <w:rPr>
          <w:rFonts w:eastAsia="Amiri" w:cs="Amiri" w:ascii="Amiri" w:hAnsi="Amiri"/>
          <w:color w:val="111111"/>
          <w:sz w:val="28"/>
          <w:szCs w:val="28"/>
          <w:rtl w:val="true"/>
          <w:lang w:bidi="ar-SA"/>
        </w:rPr>
        <w:t xml:space="preserve">... .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17878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معاوية قال لضرار الصدي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 لي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من وصفه؛ كان والله بعيد المدي </w:t>
      </w:r>
      <w:r>
        <w:rPr>
          <w:rFonts w:eastAsia="Amiri" w:cs="Amiri" w:ascii="Amiri" w:hAnsi="Amiri"/>
          <w:color w:val="111111"/>
          <w:sz w:val="28"/>
          <w:szCs w:val="28"/>
          <w:rtl w:val="true"/>
          <w:lang w:bidi="ar-SA"/>
        </w:rPr>
        <w:t xml:space="preserve">... . </w:t>
      </w:r>
      <w:r>
        <w:rPr>
          <w:rStyle w:val="FootnoteAnchor"/>
          <w:rtl w:val="true"/>
        </w:rPr>
        <w:footnoteReference w:id="301"/>
      </w:r>
      <w:bookmarkStart w:id="276" w:name="pg14293_184679"/>
    </w:p>
    <w:p>
      <w:pPr>
        <w:pStyle w:val="BookText"/>
        <w:rPr/>
      </w:pPr>
      <w:bookmarkEnd w:id="276"/>
      <w:r>
        <w:rPr>
          <w:rFonts w:eastAsia="Times New Roman" w:cs="Times New Roman" w:ascii="Times New Roman" w:hAnsi="Times New Roman"/>
          <w:color w:val="111111"/>
          <w:sz w:val="28"/>
          <w:szCs w:val="28"/>
          <w:lang w:val="en-US" w:bidi="en-US"/>
        </w:rPr>
        <w:t>17879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أبي‌يحيي أنّ‌ شيخاً من ضبّة يكنّي أباالوليد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عبدالواحد بن أبي‌عمرو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قال لرجل من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اعفني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أمّا إذ لابدّ؛ فإنّه كان والله بعيد المدي، شديد القوي، يقول فصلاً، ويحكم عدلاً، يتفجّر العلم من جوانبه، وتنطق الحكمة من نواحيه </w:t>
      </w:r>
      <w:r>
        <w:rPr>
          <w:rFonts w:eastAsia="Amiri" w:cs="Amiri" w:ascii="Amiri" w:hAnsi="Amiri"/>
          <w:color w:val="111111"/>
          <w:sz w:val="28"/>
          <w:szCs w:val="28"/>
          <w:rtl w:val="true"/>
          <w:lang w:bidi="ar-SA"/>
        </w:rPr>
        <w:t xml:space="preserve">... .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17880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لضرار بن ضمرة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فاستعفي، فألحّ‌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فإنّه كان والله بعيد المدي، شديد القوي، يتفجّر العلم من جوانبه، وتنطق الحكمة من نواحيه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77" w:name="__RefHeading___Toc315744_1588784861"/>
      <w:bookmarkStart w:id="278" w:name="_Toc109"/>
      <w:bookmarkEnd w:id="277"/>
      <w:r>
        <w:rPr/>
        <w:t>2</w:t>
      </w:r>
      <w:r>
        <w:rPr>
          <w:rtl w:val="true"/>
        </w:rPr>
        <w:t xml:space="preserve">. </w:t>
      </w:r>
      <w:r>
        <w:rPr>
          <w:rtl w:val="true"/>
        </w:rPr>
        <w:t>عبدالله بن عبّاس</w:t>
      </w:r>
      <w:bookmarkEnd w:id="278"/>
    </w:p>
    <w:p>
      <w:pPr>
        <w:pStyle w:val="BookText"/>
        <w:rPr/>
      </w:pPr>
      <w:r>
        <w:rPr>
          <w:rFonts w:eastAsia="Times New Roman" w:cs="Times New Roman" w:ascii="Times New Roman" w:hAnsi="Times New Roman"/>
          <w:color w:val="111111"/>
          <w:sz w:val="28"/>
          <w:szCs w:val="28"/>
          <w:lang w:val="en-US" w:bidi="en-US"/>
        </w:rPr>
        <w:t>17881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بن أبي‌طالب عند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يسكته الحلم، وينطقه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79" w:name="__RefHeading___Toc315746_1588784861"/>
      <w:bookmarkStart w:id="280" w:name="_Toc110"/>
      <w:bookmarkEnd w:id="279"/>
      <w:r>
        <w:rPr/>
        <w:t>3</w:t>
      </w:r>
      <w:r>
        <w:rPr>
          <w:rtl w:val="true"/>
        </w:rPr>
        <w:t xml:space="preserve">. </w:t>
      </w:r>
      <w:r>
        <w:rPr>
          <w:rtl w:val="true"/>
        </w:rPr>
        <w:t>عدي بن حاتم</w:t>
      </w:r>
      <w:bookmarkEnd w:id="280"/>
    </w:p>
    <w:p>
      <w:pPr>
        <w:pStyle w:val="BookText"/>
        <w:rPr/>
      </w:pPr>
      <w:r>
        <w:rPr>
          <w:rFonts w:eastAsia="Times New Roman" w:cs="Times New Roman" w:ascii="Times New Roman" w:hAnsi="Times New Roman"/>
          <w:color w:val="111111"/>
          <w:sz w:val="28"/>
          <w:szCs w:val="28"/>
          <w:lang w:val="en-US" w:bidi="en-US"/>
        </w:rPr>
        <w:t>17882</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عدي بن حاتم دخل علي معاوية بن أبي‌سفيان،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أين الطرفات‌؟ يعني بنيه طريفاً وطارفاً وطرفة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يوم صفّين بين يدي علي بن أبي‌طالب رضي الله عنه </w:t>
      </w:r>
      <w:r>
        <w:rPr>
          <w:rFonts w:eastAsia="Amiri" w:cs="Amiri" w:ascii="Amiri" w:hAnsi="Amiri"/>
          <w:color w:val="111111"/>
          <w:sz w:val="28"/>
          <w:szCs w:val="28"/>
          <w:rtl w:val="true"/>
          <w:lang w:bidi="ar-SA"/>
        </w:rPr>
        <w:t>.</w:t>
      </w:r>
      <w:bookmarkStart w:id="281" w:name="pg14293_184681"/>
    </w:p>
    <w:p>
      <w:pPr>
        <w:pStyle w:val="BookText"/>
        <w:rPr/>
      </w:pPr>
      <w:bookmarkEnd w:id="28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ابن أبي‌طالب إذ قدّم بنيك وأخّر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أنصفت أنا عليّاً إذ قتل وبقيت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بعيد المدي، وشديد القوي، يقول عدلاً، ويحكم فصلاً، تتفجّر الحكمة من جوانبه، والعلم من نواحيه </w:t>
      </w:r>
      <w:r>
        <w:rPr>
          <w:rFonts w:eastAsia="Amiri" w:cs="Amiri" w:ascii="Amiri" w:hAnsi="Amiri"/>
          <w:color w:val="111111"/>
          <w:sz w:val="28"/>
          <w:szCs w:val="28"/>
          <w:rtl w:val="true"/>
          <w:lang w:bidi="ar-SA"/>
        </w:rPr>
        <w:t xml:space="preserve">... . </w:t>
      </w:r>
      <w:r>
        <w:rPr>
          <w:rStyle w:val="FootnoteAnchor"/>
          <w:rtl w:val="true"/>
        </w:rPr>
        <w:footnoteReference w:id="3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محاسن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w:t>
      </w:r>
    </w:p>
    <w:p>
      <w:pPr>
        <w:pStyle w:val="Heading4"/>
        <w:numPr>
          <w:ilvl w:val="3"/>
          <w:numId w:val="1"/>
        </w:numPr>
        <w:rPr/>
      </w:pPr>
      <w:bookmarkStart w:id="282" w:name="__RefHeading___Toc315748_1588784861"/>
      <w:bookmarkStart w:id="283" w:name="_Toc111"/>
      <w:bookmarkEnd w:id="282"/>
      <w:r>
        <w:rPr>
          <w:rtl w:val="true"/>
        </w:rPr>
        <w:t>الثالث عشر</w:t>
      </w:r>
      <w:r>
        <w:rPr>
          <w:rtl w:val="true"/>
        </w:rPr>
        <w:t xml:space="preserve">: </w:t>
      </w:r>
      <w:r>
        <w:rPr>
          <w:rtl w:val="true"/>
        </w:rPr>
        <w:t>أنّه عليه السلام أكثر الاُمّة علماً وأعلمهم</w:t>
      </w:r>
      <w:bookmarkEnd w:id="283"/>
    </w:p>
    <w:p>
      <w:pPr>
        <w:pStyle w:val="Heading5"/>
        <w:numPr>
          <w:ilvl w:val="4"/>
          <w:numId w:val="1"/>
        </w:numPr>
        <w:rPr/>
      </w:pPr>
      <w:bookmarkStart w:id="284" w:name="__RefHeading___Toc315750_1588784861"/>
      <w:bookmarkStart w:id="285" w:name="_Toc112"/>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أبي‌سعيد الخدري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أسود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امّ‌سلمة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أبي‌أيّوب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 آله و سلم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داوود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يسار</w:t>
      </w:r>
    </w:p>
    <w:p>
      <w:pPr>
        <w:pStyle w:val="Heading5"/>
        <w:numPr>
          <w:ilvl w:val="4"/>
          <w:numId w:val="1"/>
        </w:numPr>
        <w:rPr/>
      </w:pPr>
      <w:bookmarkStart w:id="286" w:name="__RefHeading___Toc315752_1588784861"/>
      <w:bookmarkStart w:id="287" w:name="_Toc113"/>
      <w:bookmarkEnd w:id="286"/>
      <w:r>
        <w:rPr/>
        <w:t>1</w:t>
      </w:r>
      <w:r>
        <w:rPr>
          <w:rtl w:val="true"/>
        </w:rPr>
        <w:t xml:space="preserve">. </w:t>
      </w:r>
      <w:r>
        <w:rPr>
          <w:rtl w:val="true"/>
        </w:rPr>
        <w:t>أبوإسحاق</w:t>
      </w:r>
      <w:bookmarkEnd w:id="287"/>
    </w:p>
    <w:p>
      <w:pPr>
        <w:pStyle w:val="BookText"/>
        <w:rPr/>
      </w:pPr>
      <w:r>
        <w:rPr>
          <w:rFonts w:eastAsia="Times New Roman" w:cs="Times New Roman" w:ascii="Times New Roman" w:hAnsi="Times New Roman"/>
          <w:color w:val="111111"/>
          <w:sz w:val="28"/>
          <w:szCs w:val="28"/>
          <w:lang w:val="en-US" w:bidi="en-US"/>
        </w:rPr>
        <w:t>17883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شريك، عن أبي‌إسحاق</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لمّا تزوّج فاطمة قالت للنبيّ‌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زوّجتنيه اعيمش عظيم البطن</w:t>
      </w:r>
      <w:r>
        <w:rPr>
          <w:rFonts w:eastAsia="Amiri" w:cs="Amiri" w:ascii="Amiri" w:hAnsi="Amiri"/>
          <w:color w:val="111111"/>
          <w:sz w:val="28"/>
          <w:szCs w:val="28"/>
          <w:rtl w:val="true"/>
          <w:lang w:bidi="ar-SA"/>
        </w:rPr>
        <w:t>!</w:t>
      </w:r>
      <w:bookmarkStart w:id="288" w:name="pg14293_184683"/>
    </w:p>
    <w:p>
      <w:pPr>
        <w:pStyle w:val="BookText"/>
        <w:rPr/>
      </w:pPr>
      <w:bookmarkEnd w:id="288"/>
      <w:r>
        <w:rPr>
          <w:rFonts w:ascii="Amiri" w:hAnsi="Amiri" w:eastAsia="Amiri" w:cs="Amiri"/>
          <w:color w:val="111111"/>
          <w:sz w:val="28"/>
          <w:sz w:val="28"/>
          <w:szCs w:val="28"/>
          <w:rtl w:val="true"/>
          <w:lang w:bidi="ar-SA"/>
        </w:rPr>
        <w:t xml:space="preserve">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زوّجتكه وإنّه لأوّل أصحابي سلماً، وأكثرهم علماً، وأعظمهم حلماً</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فى المصنّف </w:t>
      </w: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الطبرانى فى المعجم الكبير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شريك،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زوّجتني ضخم البطن، أعمش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ترضين أن زوّجتك أوّل امّتي إسلاماً، وأكثرهم علماً، وأعظمهم حلماً؟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17885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عن شريك،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زوّجتني حمش الساقين، عظيم البطن، أعمش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أقدم امّتي سلماً، وأعظمهم حلماً، وأكثرهم علماً</w:t>
      </w:r>
      <w:r>
        <w:rPr>
          <w:rFonts w:eastAsia="Amiri" w:cs="Amiri" w:ascii="Amiri" w:hAnsi="Amiri"/>
          <w:color w:val="111111"/>
          <w:sz w:val="28"/>
          <w:szCs w:val="28"/>
          <w:rtl w:val="true"/>
          <w:lang w:bidi="ar-SA"/>
        </w:rPr>
        <w:t xml:space="preserve">. </w:t>
      </w:r>
      <w:r>
        <w:rPr>
          <w:rStyle w:val="FootnoteAnchor"/>
          <w:rtl w:val="true"/>
        </w:rPr>
        <w:footnoteReference w:id="306"/>
      </w:r>
    </w:p>
    <w:p>
      <w:pPr>
        <w:pStyle w:val="Heading5"/>
        <w:numPr>
          <w:ilvl w:val="4"/>
          <w:numId w:val="1"/>
        </w:numPr>
        <w:rPr/>
      </w:pPr>
      <w:bookmarkStart w:id="289" w:name="__RefHeading___Toc315754_1588784861"/>
      <w:bookmarkStart w:id="290" w:name="_Toc114"/>
      <w:bookmarkEnd w:id="289"/>
      <w:r>
        <w:rPr/>
        <w:t>2</w:t>
      </w:r>
      <w:r>
        <w:rPr>
          <w:rtl w:val="true"/>
        </w:rPr>
        <w:t xml:space="preserve">. </w:t>
      </w:r>
      <w:r>
        <w:rPr>
          <w:rtl w:val="true"/>
        </w:rPr>
        <w:t>أسماء بنت عميس</w:t>
      </w:r>
      <w:bookmarkEnd w:id="290"/>
    </w:p>
    <w:p>
      <w:pPr>
        <w:pStyle w:val="BookText"/>
        <w:rPr/>
      </w:pPr>
      <w:r>
        <w:rPr>
          <w:rFonts w:eastAsia="Times New Roman" w:cs="Times New Roman" w:ascii="Times New Roman" w:hAnsi="Times New Roman"/>
          <w:color w:val="111111"/>
          <w:sz w:val="28"/>
          <w:szCs w:val="28"/>
          <w:lang w:val="en-US" w:bidi="en-US"/>
        </w:rPr>
        <w:t>17886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أبوغالب بن البنّاء، أخبرنا أبومحمّد الجوهري، أخبرنا أبومحمّد عبدالعزيز بن الحسن بن علي بن أبي‌صابر، حدّثنا أبوحبيب العبّاس بن أحمد بن محمّد البرتي، حدّثنا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تليد بن سليمان أبوإدريس، عن أبي‌الجحّاف، عن رجل،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أقدمهم سلماً، وأعظمهم حلماً، وأكثرهم علماً</w:t>
      </w:r>
      <w:r>
        <w:rPr>
          <w:rFonts w:eastAsia="Amiri" w:cs="Amiri" w:ascii="Amiri" w:hAnsi="Amiri"/>
          <w:color w:val="111111"/>
          <w:sz w:val="28"/>
          <w:szCs w:val="28"/>
          <w:rtl w:val="true"/>
          <w:lang w:bidi="ar-SA"/>
        </w:rPr>
        <w:t xml:space="preserve">. </w:t>
      </w:r>
      <w:r>
        <w:rPr>
          <w:rStyle w:val="FootnoteAnchor"/>
          <w:rtl w:val="true"/>
        </w:rPr>
        <w:footnoteReference w:id="307"/>
      </w:r>
    </w:p>
    <w:p>
      <w:pPr>
        <w:pStyle w:val="Heading5"/>
        <w:numPr>
          <w:ilvl w:val="4"/>
          <w:numId w:val="1"/>
        </w:numPr>
        <w:rPr/>
      </w:pPr>
      <w:bookmarkStart w:id="291" w:name="__RefHeading___Toc315756_1588784861"/>
      <w:bookmarkStart w:id="292" w:name="_Toc115"/>
      <w:bookmarkEnd w:id="291"/>
      <w:r>
        <w:rPr/>
        <w:t>3</w:t>
      </w:r>
      <w:r>
        <w:rPr>
          <w:rtl w:val="true"/>
        </w:rPr>
        <w:t xml:space="preserve">. </w:t>
      </w:r>
      <w:r>
        <w:rPr>
          <w:rtl w:val="true"/>
        </w:rPr>
        <w:t>أسود بن يزيد</w:t>
      </w:r>
      <w:bookmarkEnd w:id="292"/>
    </w:p>
    <w:p>
      <w:pPr>
        <w:pStyle w:val="BookText"/>
        <w:rPr/>
      </w:pPr>
      <w:r>
        <w:rPr>
          <w:rFonts w:eastAsia="Times New Roman" w:cs="Times New Roman" w:ascii="Times New Roman" w:hAnsi="Times New Roman"/>
          <w:color w:val="111111"/>
          <w:sz w:val="28"/>
          <w:szCs w:val="28"/>
          <w:lang w:val="en-US" w:bidi="en-US"/>
        </w:rPr>
        <w:t>17887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الأسود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بالكوفة من أصحاب محمّد صلى الله عليه و سلم أعلم من علي بن</w:t>
      </w:r>
      <w:bookmarkStart w:id="293" w:name="pg14293_184685"/>
    </w:p>
    <w:p>
      <w:pPr>
        <w:pStyle w:val="BookText"/>
        <w:rPr/>
      </w:pPr>
      <w:bookmarkEnd w:id="293"/>
      <w:r>
        <w:rPr>
          <w:rFonts w:ascii="Amiri" w:hAnsi="Amiri" w:eastAsia="Amiri" w:cs="Amiri"/>
          <w:color w:val="111111"/>
          <w:sz w:val="28"/>
          <w:sz w:val="28"/>
          <w:szCs w:val="28"/>
          <w:rtl w:val="true"/>
          <w:lang w:bidi="ar-SA"/>
        </w:rPr>
        <w:t>أبي‌طالب والأشعري</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قيس أبى‌موسي الأشعرى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الترمذى، وروي الذهبى مثله فى تذكرة الحفّاظ‍‌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أبى‌موسي الأشعرى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أبى‌إسحاق</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315758_1588784861"/>
      <w:bookmarkStart w:id="295" w:name="_Toc116"/>
      <w:bookmarkEnd w:id="294"/>
      <w:r>
        <w:rPr/>
        <w:t>4</w:t>
      </w:r>
      <w:r>
        <w:rPr>
          <w:rtl w:val="true"/>
        </w:rPr>
        <w:t xml:space="preserve">. </w:t>
      </w:r>
      <w:r>
        <w:rPr>
          <w:rtl w:val="true"/>
        </w:rPr>
        <w:t>أنس بن مالك</w:t>
      </w:r>
      <w:bookmarkEnd w:id="295"/>
    </w:p>
    <w:p>
      <w:pPr>
        <w:pStyle w:val="BookText"/>
        <w:rPr/>
      </w:pPr>
      <w:r>
        <w:rPr>
          <w:rFonts w:eastAsia="Times New Roman" w:cs="Times New Roman" w:ascii="Times New Roman" w:hAnsi="Times New Roman"/>
          <w:color w:val="111111"/>
          <w:sz w:val="28"/>
          <w:szCs w:val="28"/>
          <w:lang w:val="en-US" w:bidi="en-US"/>
        </w:rPr>
        <w:t>17888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السمّاك وأبوسهل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روح المدائني، حدّثنا سلام بن سليمان المدائني، حدّثنا عمر بن المثنّي، عن أبي‌إسحاق،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زوّجتني عليّاً حمش الساقين، عظيم البطن، قليل المشي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فقالت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يا بنيّة أعظمهم حلماً، وأقدمهم سلماً، وأكثرهم علماً</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17889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سليمان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المثنّي، عن أبي‌إسحاق،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يا بنيّة أعظم الناس حلماً، وأقدمهم سلماً، وأكثرهم علماً</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17890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ابن محبوب، عن أبي‌حمزة الثمالي، عن أبي‌إسحاق، عن أبي‌يسر الغفاري، عن أنس بن مالك، 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خادماً لرسول الله صلى الله عليه و آله ، وكانت ليلة امّ‌حبيبة بنت أبي‌سفيان، فأتيت رسول الله صلى الله عليه و آله بوضوء،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يدخل عليك من هذا الباب أمير المؤمنين، وخير الوصيّين، أقدم</w:t>
      </w:r>
      <w:bookmarkStart w:id="296" w:name="pg14293_184687"/>
    </w:p>
    <w:p>
      <w:pPr>
        <w:pStyle w:val="BookText"/>
        <w:rPr/>
      </w:pPr>
      <w:bookmarkEnd w:id="296"/>
      <w:r>
        <w:rPr>
          <w:rFonts w:ascii="Amiri" w:hAnsi="Amiri" w:eastAsia="Amiri" w:cs="Amiri"/>
          <w:color w:val="111111"/>
          <w:sz w:val="28"/>
          <w:sz w:val="28"/>
          <w:szCs w:val="28"/>
          <w:rtl w:val="true"/>
          <w:lang w:bidi="ar-SA"/>
        </w:rPr>
        <w:t>الناس سلماً، وأكثر الناس علماً، وأرجح الناس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قومي، فلم ألبث أن دخل علي بن أبي‌طالب عليه السلام من الباب ورسول الله صلى الله عليه و آله يتوضّأ ويردّ الماء علي وجه علي عليه السلام حتّي امتلأت عيناه من الماء</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طاووس فى اليقين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315760_1588784861"/>
      <w:bookmarkStart w:id="298" w:name="_Toc117"/>
      <w:bookmarkEnd w:id="297"/>
      <w:r>
        <w:rPr/>
        <w:t>5</w:t>
      </w:r>
      <w:r>
        <w:rPr>
          <w:rtl w:val="true"/>
        </w:rPr>
        <w:t xml:space="preserve">. </w:t>
      </w:r>
      <w:r>
        <w:rPr>
          <w:rtl w:val="true"/>
        </w:rPr>
        <w:t>أبوأيّوب الأنصاري</w:t>
      </w:r>
      <w:bookmarkEnd w:id="298"/>
    </w:p>
    <w:p>
      <w:pPr>
        <w:pStyle w:val="BookText"/>
        <w:rPr/>
      </w:pPr>
      <w:r>
        <w:rPr>
          <w:rFonts w:eastAsia="Times New Roman" w:cs="Times New Roman" w:ascii="Times New Roman" w:hAnsi="Times New Roman"/>
          <w:color w:val="111111"/>
          <w:sz w:val="28"/>
          <w:szCs w:val="28"/>
          <w:lang w:val="en-US" w:bidi="en-US"/>
        </w:rPr>
        <w:t>17891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عاصم، حدّثنا عمران بن عبدالرحيم، حدّثنا أبوالصلت الهروي، حدّثنا حسين بن حسن الأشقر، حدّثنا قيس، عن الأعمش، عن عباية بن ربعي، عن أبي‌أيّوب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آله مرض مرضة فأتته فاطمة تعوده، فلمّا رأت ما برسول الله صلى الله عليه و آله من الجهد والضعف استعبرت فبكت حتّي سالت الدموع علي خدّيها،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لكرامة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زوّجك من أقدمهم سلماً، وأكثرهم علماً، وأعظمهم حلماً، إنّ‌ الله تعالي اطّلع اطّلاعة إلي أهل الأرض فاختارني منهم، فبعثني نبيّاً مرسلاً، ثمّ‌ اطّلع اطّلاعة فاختار منهم بعلك، فأوحي إلي أن ازوّجه إيّاك، وأتّخذه وصيّاً</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17892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مرزوق، حدّثنا حسين الأشقر، عن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الأعمش، عن عباية بن ربعي، عن أبي‌أيّوب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مرض مرضة فدخلت عليه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تعوده، وهو ناقه </w:t>
      </w:r>
      <w:r>
        <w:rPr>
          <w:rStyle w:val="FootnoteAnchor"/>
          <w:rtl w:val="true"/>
        </w:rPr>
        <w:footnoteReference w:id="314"/>
      </w:r>
      <w:r>
        <w:rPr>
          <w:rFonts w:ascii="Amiri" w:hAnsi="Amiri" w:eastAsia="Amiri" w:cs="Amiri"/>
          <w:color w:val="111111"/>
          <w:sz w:val="28"/>
          <w:sz w:val="28"/>
          <w:szCs w:val="28"/>
          <w:rtl w:val="true"/>
          <w:lang w:bidi="ar-SA"/>
        </w:rPr>
        <w:t xml:space="preserve">من مرضه، فلمّا رأت ما برسول الله من الجهد والضعف خنقتها العبرة حتّي جرت </w:t>
      </w:r>
      <w:r>
        <w:rPr>
          <w:rStyle w:val="FootnoteAnchor"/>
          <w:rtl w:val="true"/>
        </w:rPr>
        <w:footnoteReference w:id="315"/>
      </w:r>
      <w:r>
        <w:rPr>
          <w:rFonts w:ascii="IRNazanin" w:hAnsi="IRNazanin" w:eastAsia="IRNazanin"/>
          <w:color w:val="111111"/>
          <w:sz w:val="28"/>
          <w:sz w:val="28"/>
          <w:szCs w:val="28"/>
          <w:rtl w:val="true"/>
          <w:lang w:bidi="fa-IR"/>
        </w:rPr>
        <w:t>دمعتها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إلي الأرض اطّلاعة فاختار منها أباك</w:t>
      </w:r>
      <w:bookmarkStart w:id="299" w:name="pg14293_184689"/>
    </w:p>
    <w:p>
      <w:pPr>
        <w:pStyle w:val="BookText"/>
        <w:rPr/>
      </w:pPr>
      <w:bookmarkEnd w:id="299"/>
      <w:r>
        <w:rPr>
          <w:rFonts w:ascii="Amiri" w:hAnsi="Amiri" w:eastAsia="Amiri" w:cs="Amiri"/>
          <w:color w:val="111111"/>
          <w:sz w:val="28"/>
          <w:sz w:val="28"/>
          <w:szCs w:val="28"/>
          <w:rtl w:val="true"/>
          <w:lang w:bidi="ar-SA"/>
        </w:rPr>
        <w:t>فبعثه نبيّاً، ثمّ‌ اطّلع إليها ثانية فاختار منها بعلك، فأوحي إلي فأنكحته واتّخذته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علمت يا فاطمة أنّ‌ لكرامة الله إيّاك زوّجك أعظمهم حلماً، وأقدمهم سلماً، وأعلمهم علماً؟ فسرّت بذلك فاطمة عليها السلام واستبشرت </w:t>
      </w:r>
      <w:r>
        <w:rPr>
          <w:rFonts w:eastAsia="Amiri" w:cs="Amiri" w:ascii="Amiri" w:hAnsi="Amiri"/>
          <w:color w:val="111111"/>
          <w:sz w:val="28"/>
          <w:szCs w:val="28"/>
          <w:rtl w:val="true"/>
          <w:lang w:bidi="ar-SA"/>
        </w:rPr>
        <w:t xml:space="preserve">... . </w:t>
      </w:r>
      <w:r>
        <w:rPr>
          <w:rStyle w:val="FootnoteAnchor"/>
          <w:rtl w:val="true"/>
        </w:rPr>
        <w:footnoteReference w:id="3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 بإسناده إليه فى مناقب أهل البيت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الخالة</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315762_1588784861"/>
      <w:bookmarkStart w:id="301" w:name="_Toc118"/>
      <w:bookmarkEnd w:id="300"/>
      <w:r>
        <w:rPr/>
        <w:t>6</w:t>
      </w:r>
      <w:r>
        <w:rPr>
          <w:rtl w:val="true"/>
        </w:rPr>
        <w:t xml:space="preserve">. </w:t>
      </w:r>
      <w:r>
        <w:rPr>
          <w:rtl w:val="true"/>
        </w:rPr>
        <w:t>بريدة الأسلمي</w:t>
      </w:r>
      <w:bookmarkEnd w:id="301"/>
    </w:p>
    <w:p>
      <w:pPr>
        <w:pStyle w:val="BookText"/>
        <w:rPr/>
      </w:pPr>
      <w:r>
        <w:rPr>
          <w:rFonts w:eastAsia="Times New Roman" w:cs="Times New Roman" w:ascii="Times New Roman" w:hAnsi="Times New Roman"/>
          <w:color w:val="111111"/>
          <w:sz w:val="28"/>
          <w:szCs w:val="28"/>
          <w:lang w:val="en-US" w:bidi="en-US"/>
        </w:rPr>
        <w:t>17893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الحسن بن علي بن عفّان، حدّثنا محمّد بن الصلت، حدّثنا سداد بن رشيد الجعفي، عن جابر بن يزيد الجعفي،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تعود فاطمة‌؟ فأتاها، فدخل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فشكت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عليّاً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أقدمهم سلماً، وأعلمهم علماً، وأحلمهم حلماً</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17894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إبراهيم القراطيسي، حدّثنا محمّد بن إسماعيل الأحمسي، حدّثنا مفضّل بن صالح، حدّثنا جابر الجعفي، عن سليمان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يا بريدة نعود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دخلنا عليها أبصرت أباها ودمعت عيناها،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الطعم، وكثرة الهمّ‌، وشدّة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لما عند الله خير ممّا ترغبين إليه، يا فاطمة، أما ترضين أنّي زوّجتك أقدمهم سلماً، وأكثرهم علماً، وأفضلهم حلماً؟ والله إنّ‌ ابنيك لمن شباب أهل الجنّة</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17895</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 ي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عبدالرحمان، حدّثنا محمّد بن الحسين بن</w:t>
      </w:r>
      <w:bookmarkStart w:id="302" w:name="pg14293_184691"/>
    </w:p>
    <w:p>
      <w:pPr>
        <w:pStyle w:val="BookText"/>
        <w:rPr/>
      </w:pPr>
      <w:bookmarkEnd w:id="302"/>
      <w:r>
        <w:rPr>
          <w:rFonts w:ascii="Amiri" w:hAnsi="Amiri" w:eastAsia="Amiri" w:cs="Amiri"/>
          <w:color w:val="111111"/>
          <w:sz w:val="28"/>
          <w:sz w:val="28"/>
          <w:szCs w:val="28"/>
          <w:rtl w:val="true"/>
          <w:lang w:bidi="ar-SA"/>
        </w:rPr>
        <w:t xml:space="preserve">النحّاس، حدّثنا عبدالله بن زيدان، حدّثنا محمّد بن إسماعيل الأحمسي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يبكيك يا 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زوجك خير امّتي أقدمهم سلماً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أسد بن شمر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المنذر الثوري، عن أبيه، عن عبدالله بن البريدة،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وعلي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خير أهلي، أعلمهم علماً، وأفضلهم حلماً، وأوّلهم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 وكرّم وجهه</w:t>
      </w:r>
      <w:r>
        <w:rPr>
          <w:rFonts w:eastAsia="Amiri" w:cs="Amiri" w:ascii="Amiri" w:hAnsi="Amiri"/>
          <w:color w:val="111111"/>
          <w:sz w:val="28"/>
          <w:szCs w:val="28"/>
          <w:rtl w:val="true"/>
          <w:lang w:bidi="ar-SA"/>
        </w:rPr>
        <w:t xml:space="preserve">- . </w:t>
      </w:r>
      <w:r>
        <w:rPr>
          <w:rStyle w:val="FootnoteAnchor"/>
          <w:rtl w:val="true"/>
        </w:rPr>
        <w:footnoteReference w:id="320"/>
      </w:r>
    </w:p>
    <w:p>
      <w:pPr>
        <w:pStyle w:val="Heading5"/>
        <w:numPr>
          <w:ilvl w:val="4"/>
          <w:numId w:val="1"/>
        </w:numPr>
        <w:rPr/>
      </w:pPr>
      <w:bookmarkStart w:id="303" w:name="__RefHeading___Toc315764_1588784861"/>
      <w:bookmarkStart w:id="304" w:name="_Toc119"/>
      <w:bookmarkEnd w:id="303"/>
      <w:r>
        <w:rPr/>
        <w:t>7</w:t>
      </w:r>
      <w:r>
        <w:rPr>
          <w:rtl w:val="true"/>
        </w:rPr>
        <w:t xml:space="preserve">. </w:t>
      </w:r>
      <w:r>
        <w:rPr>
          <w:rtl w:val="true"/>
        </w:rPr>
        <w:t>بكر بن عبدالله</w:t>
      </w:r>
      <w:bookmarkEnd w:id="304"/>
    </w:p>
    <w:p>
      <w:pPr>
        <w:pStyle w:val="BookText"/>
        <w:rPr/>
      </w:pPr>
      <w:r>
        <w:rPr>
          <w:rFonts w:eastAsia="Times New Roman" w:cs="Times New Roman" w:ascii="Times New Roman" w:hAnsi="Times New Roman"/>
          <w:color w:val="111111"/>
          <w:sz w:val="28"/>
          <w:szCs w:val="28"/>
          <w:lang w:val="en-US" w:bidi="en-US"/>
        </w:rPr>
        <w:t>17897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إبراهيم بن أبي‌صالح، عن حفص الإمام، عن خالد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 عن بكر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زوّجتني أحس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قريش، وأشدّهم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ما أنا زوّجتك،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زوّجك أقدمهم سلماً، وأفضلهم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 وأكثرهم علماً</w:t>
      </w:r>
      <w:r>
        <w:rPr>
          <w:rFonts w:eastAsia="Amiri" w:cs="Amiri" w:ascii="Amiri" w:hAnsi="Amiri"/>
          <w:color w:val="111111"/>
          <w:sz w:val="28"/>
          <w:szCs w:val="28"/>
          <w:rtl w:val="true"/>
          <w:lang w:bidi="ar-SA"/>
        </w:rPr>
        <w:t xml:space="preserve">. </w:t>
      </w:r>
      <w:r>
        <w:rPr>
          <w:rStyle w:val="FootnoteAnchor"/>
          <w:rtl w:val="true"/>
        </w:rPr>
        <w:footnoteReference w:id="322"/>
      </w:r>
    </w:p>
    <w:p>
      <w:pPr>
        <w:pStyle w:val="Heading5"/>
        <w:numPr>
          <w:ilvl w:val="4"/>
          <w:numId w:val="1"/>
        </w:numPr>
        <w:rPr/>
      </w:pPr>
      <w:bookmarkStart w:id="305" w:name="__RefHeading___Toc315766_1588784861"/>
      <w:bookmarkStart w:id="306" w:name="_Toc120"/>
      <w:bookmarkEnd w:id="305"/>
      <w:r>
        <w:rPr/>
        <w:t>8</w:t>
      </w:r>
      <w:r>
        <w:rPr>
          <w:rtl w:val="true"/>
        </w:rPr>
        <w:t xml:space="preserve">. </w:t>
      </w:r>
      <w:r>
        <w:rPr>
          <w:rtl w:val="true"/>
        </w:rPr>
        <w:t>حسن بن صالح</w:t>
      </w:r>
      <w:bookmarkEnd w:id="306"/>
    </w:p>
    <w:p>
      <w:pPr>
        <w:pStyle w:val="BookText"/>
        <w:rPr/>
      </w:pPr>
      <w:r>
        <w:rPr>
          <w:rFonts w:eastAsia="Times New Roman" w:cs="Times New Roman" w:ascii="Times New Roman" w:hAnsi="Times New Roman"/>
          <w:color w:val="111111"/>
          <w:sz w:val="28"/>
          <w:szCs w:val="28"/>
          <w:lang w:val="en-US" w:bidi="en-US"/>
        </w:rPr>
        <w:t>17898</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أبوالقاسم ابن أبي‌الحسن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عامر بن مفضّل التغلبي، قال</w:t>
      </w:r>
      <w:r>
        <w:rPr>
          <w:rFonts w:eastAsia="Amiri" w:cs="Amiri" w:ascii="Amiri" w:hAnsi="Amiri"/>
          <w:color w:val="111111"/>
          <w:sz w:val="28"/>
          <w:szCs w:val="28"/>
          <w:rtl w:val="true"/>
          <w:lang w:bidi="ar-SA"/>
        </w:rPr>
        <w:t>:</w:t>
      </w:r>
      <w:bookmarkStart w:id="307" w:name="pg14293_184693"/>
    </w:p>
    <w:p>
      <w:pPr>
        <w:pStyle w:val="BookText"/>
        <w:rPr/>
      </w:pPr>
      <w:bookmarkEnd w:id="307"/>
      <w:r>
        <w:rPr>
          <w:rFonts w:ascii="Amiri" w:hAnsi="Amiri" w:eastAsia="Amiri" w:cs="Amiri"/>
          <w:color w:val="111111"/>
          <w:sz w:val="28"/>
          <w:sz w:val="28"/>
          <w:szCs w:val="28"/>
          <w:rtl w:val="true"/>
          <w:lang w:bidi="ar-SA"/>
        </w:rPr>
        <w:t>حضرت حسن بن صالح غير مرّة أسأله عن المسألة،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حكيم الحكماء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بخطّ‍‌ أبي‌الحسن في أصله، وهو عندي</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315768_1588784861"/>
      <w:bookmarkStart w:id="309" w:name="_Toc121"/>
      <w:bookmarkEnd w:id="308"/>
      <w:r>
        <w:rPr/>
        <w:t>9</w:t>
      </w:r>
      <w:r>
        <w:rPr>
          <w:rtl w:val="true"/>
        </w:rPr>
        <w:t xml:space="preserve">. </w:t>
      </w:r>
      <w:r>
        <w:rPr>
          <w:rtl w:val="true"/>
        </w:rPr>
        <w:t>داوود بن المسيّب</w:t>
      </w:r>
      <w:bookmarkEnd w:id="309"/>
    </w:p>
    <w:p>
      <w:pPr>
        <w:pStyle w:val="BookText"/>
        <w:rPr/>
      </w:pPr>
      <w:r>
        <w:rPr>
          <w:rFonts w:eastAsia="Times New Roman" w:cs="Times New Roman" w:ascii="Times New Roman" w:hAnsi="Times New Roman"/>
          <w:color w:val="111111"/>
          <w:sz w:val="28"/>
          <w:szCs w:val="28"/>
          <w:lang w:val="en-US" w:bidi="en-US"/>
        </w:rPr>
        <w:t>17899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معاوية،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وسعيد بن عنبسة،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أبوسهل، عن داوود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أحد بعد رسول الله صلى الله عليه و سلم أعلم من علي بن أبي‌طالب</w:t>
      </w:r>
      <w:r>
        <w:rPr>
          <w:rFonts w:eastAsia="Amiri" w:cs="Amiri" w:ascii="Amiri" w:hAnsi="Amiri"/>
          <w:color w:val="111111"/>
          <w:sz w:val="28"/>
          <w:szCs w:val="28"/>
          <w:rtl w:val="true"/>
          <w:lang w:bidi="ar-SA"/>
        </w:rPr>
        <w:t xml:space="preserve">. </w:t>
      </w:r>
      <w:r>
        <w:rPr>
          <w:rStyle w:val="FootnoteAnchor"/>
          <w:rtl w:val="true"/>
        </w:rPr>
        <w:footnoteReference w:id="324"/>
      </w:r>
    </w:p>
    <w:p>
      <w:pPr>
        <w:pStyle w:val="Heading5"/>
        <w:numPr>
          <w:ilvl w:val="4"/>
          <w:numId w:val="1"/>
        </w:numPr>
        <w:rPr/>
      </w:pPr>
      <w:bookmarkStart w:id="310" w:name="__RefHeading___Toc315770_1588784861"/>
      <w:bookmarkStart w:id="311" w:name="_Toc122"/>
      <w:bookmarkEnd w:id="310"/>
      <w:r>
        <w:rPr/>
        <w:t>10</w:t>
      </w:r>
      <w:r>
        <w:rPr>
          <w:rtl w:val="true"/>
        </w:rPr>
        <w:t xml:space="preserve">. </w:t>
      </w:r>
      <w:r>
        <w:rPr>
          <w:rtl w:val="true"/>
        </w:rPr>
        <w:t>سعد بن أبي‌وقّاص</w:t>
      </w:r>
      <w:bookmarkEnd w:id="311"/>
    </w:p>
    <w:p>
      <w:pPr>
        <w:pStyle w:val="BookText"/>
        <w:rPr/>
      </w:pPr>
      <w:r>
        <w:rPr>
          <w:rFonts w:eastAsia="Times New Roman" w:cs="Times New Roman" w:ascii="Times New Roman" w:hAnsi="Times New Roman"/>
          <w:color w:val="111111"/>
          <w:sz w:val="28"/>
          <w:szCs w:val="28"/>
          <w:lang w:val="en-US" w:bidi="en-US"/>
        </w:rPr>
        <w:t>17900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بشرح هذا الحديث الشيخ أبوبكر بن إسحاق، أخبرنا الحسن بن علي بن زياد السري، حدّثنا حامد بن يحيي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سفيان، عن إسماعيل بن أبي‌خالد، عن قيس بن أبي‌حازم،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بالمدينة، فبينا أنا أطوف في السوق إذ بلغت أحجار الزيت، فرأيت قوماً مجتمعين علي فارس قد ركب دابّة، وهو يشتم علي بن أبي‌طالب والناس وقوف حواليه، إذ أقبل سعد بن أبي‌وقّاص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يشتم علي بن أبي‌طالب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 سعد، فأفرجوا له حتّي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علي ما تشتم علي بن أبي‌طالب‌؟ أ لم يكن أوّل من أسلم‌؟ أ لم يكن أوّل من صلّي مع رسول الله صلى الله عليه و سلم ؟ أ لم يكن أزهد الناس‌؟ أ لم يكن أعلم الناس‌؟ وذكر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ختن رسول الله صلى الله عليه و سلم علي ابنته‌؟ أ لم يكن صاحب راية رسول الله صلى الله عليه و سلم في غزواته‌؟</w:t>
      </w:r>
      <w:bookmarkStart w:id="312" w:name="pg14293_184695"/>
    </w:p>
    <w:p>
      <w:pPr>
        <w:pStyle w:val="BookText"/>
        <w:rPr/>
      </w:pPr>
      <w:bookmarkEnd w:id="312"/>
      <w:r>
        <w:rPr>
          <w:rFonts w:ascii="Amiri" w:hAnsi="Amiri" w:eastAsia="Amiri" w:cs="Amiri"/>
          <w:color w:val="111111"/>
          <w:sz w:val="28"/>
          <w:sz w:val="28"/>
          <w:szCs w:val="28"/>
          <w:rtl w:val="true"/>
          <w:lang w:bidi="ar-SA"/>
        </w:rPr>
        <w:t>ثمّ‌ استقبل القبلة ورفع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يشتم وليّاً من أوليائك فلا تفرّق هذا الجمع حتّي تريهم 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حتّي ساخت به دابّته فرمته علي هامته في تلك الأحجار، فانفلق دماغه ومات</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6121</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315772_1588784861"/>
      <w:bookmarkStart w:id="314" w:name="_Toc123"/>
      <w:bookmarkEnd w:id="313"/>
      <w:r>
        <w:rPr/>
        <w:t>11</w:t>
      </w:r>
      <w:r>
        <w:rPr>
          <w:rtl w:val="true"/>
        </w:rPr>
        <w:t xml:space="preserve">. </w:t>
      </w:r>
      <w:r>
        <w:rPr>
          <w:rtl w:val="true"/>
        </w:rPr>
        <w:t>أبوسعيد الخدري</w:t>
      </w:r>
      <w:bookmarkEnd w:id="314"/>
    </w:p>
    <w:p>
      <w:pPr>
        <w:pStyle w:val="BookText"/>
        <w:rPr/>
      </w:pPr>
      <w:r>
        <w:rPr>
          <w:rFonts w:eastAsia="Times New Roman" w:cs="Times New Roman" w:ascii="Times New Roman" w:hAnsi="Times New Roman"/>
          <w:color w:val="111111"/>
          <w:sz w:val="28"/>
          <w:szCs w:val="28"/>
          <w:lang w:val="en-US" w:bidi="en-US"/>
        </w:rPr>
        <w:t>17901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إبراهيم بن محمّد بن إسحاق بن يزيد، حدّثنا سهل بن سليمان، عن أبي‌هارون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أباسعيد الخدري،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تحدّثني بشيء ممّا سمعته من رسول الله صلى الله عليه و آله و سلم في علي عليه السلام وفضله‌؟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اخبرك أنّ‌ رسول الله صلى الله عليه و آله مرض مرضة نقه منها فدخلت عليه فاطمة عليها السلام تعوده وأنا جالس عن يمين رسول الله صلى الله عليه و آله و سلم ، فلمّا رأت ما برسول الله صلى الله عليه و آله من الضعف خنقتها العبرة حتّي بدت دموعها علي خدّها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أما علمت أنّ‌ الله تعالي اطّلع إلي الأرض اطّلاعة فاختار منها أباك فبعثه نبيّاً، ثمّ‌ اطّلع ثانية فاختار بعلك، فأوحي إلي فأنكحته واتّخذته وصيّاً؟</w:t>
      </w:r>
    </w:p>
    <w:p>
      <w:pPr>
        <w:pStyle w:val="BookText"/>
        <w:rPr/>
      </w:pPr>
      <w:r>
        <w:rPr>
          <w:rFonts w:ascii="Amiri" w:hAnsi="Amiri" w:eastAsia="Amiri" w:cs="Amiri"/>
          <w:color w:val="111111"/>
          <w:sz w:val="28"/>
          <w:sz w:val="28"/>
          <w:szCs w:val="28"/>
          <w:rtl w:val="true"/>
          <w:lang w:bidi="ar-SA"/>
        </w:rPr>
        <w:t xml:space="preserve">أما علمت أنّك بكرامة الله تعالي أباك زوّجك أعلمهم علماً، وأكثرهم حلماً، وأقدمهم سلماً؟ فضحكت واستبشرت </w:t>
      </w:r>
      <w:r>
        <w:rPr>
          <w:rFonts w:eastAsia="Amiri" w:cs="Amiri" w:ascii="Amiri" w:hAnsi="Amiri"/>
          <w:color w:val="111111"/>
          <w:sz w:val="28"/>
          <w:szCs w:val="28"/>
          <w:rtl w:val="true"/>
          <w:lang w:bidi="ar-SA"/>
        </w:rPr>
        <w:t xml:space="preserve">... . </w:t>
      </w:r>
      <w:r>
        <w:rPr>
          <w:rStyle w:val="FootnoteAnchor"/>
          <w:rtl w:val="true"/>
        </w:rPr>
        <w:footnoteReference w:id="326"/>
      </w:r>
    </w:p>
    <w:p>
      <w:pPr>
        <w:pStyle w:val="Heading5"/>
        <w:numPr>
          <w:ilvl w:val="4"/>
          <w:numId w:val="1"/>
        </w:numPr>
        <w:rPr/>
      </w:pPr>
      <w:bookmarkStart w:id="315" w:name="__RefHeading___Toc315774_1588784861"/>
      <w:bookmarkStart w:id="316" w:name="_Toc124"/>
      <w:bookmarkEnd w:id="315"/>
      <w:r>
        <w:rPr/>
        <w:t>12</w:t>
      </w:r>
      <w:r>
        <w:rPr>
          <w:rtl w:val="true"/>
        </w:rPr>
        <w:t xml:space="preserve">. </w:t>
      </w:r>
      <w:r>
        <w:rPr>
          <w:rtl w:val="true"/>
        </w:rPr>
        <w:t>سلمان الفارسي</w:t>
      </w:r>
      <w:bookmarkEnd w:id="316"/>
    </w:p>
    <w:p>
      <w:pPr>
        <w:pStyle w:val="BookText"/>
        <w:rPr/>
      </w:pPr>
      <w:r>
        <w:rPr>
          <w:rFonts w:eastAsia="Times New Roman" w:cs="Times New Roman" w:ascii="Times New Roman" w:hAnsi="Times New Roman"/>
          <w:color w:val="111111"/>
          <w:sz w:val="28"/>
          <w:szCs w:val="28"/>
          <w:lang w:val="en-US" w:bidi="en-US"/>
        </w:rPr>
        <w:t>17902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نجيح بن إبراهيم بن محمّد بن الحسن الزهري القاضي،</w:t>
      </w:r>
      <w:bookmarkStart w:id="317" w:name="pg14293_184698"/>
    </w:p>
    <w:p>
      <w:pPr>
        <w:pStyle w:val="BookText"/>
        <w:rPr/>
      </w:pPr>
      <w:bookmarkEnd w:id="317"/>
      <w:r>
        <w:rPr>
          <w:rFonts w:ascii="Amiri" w:hAnsi="Amiri" w:eastAsia="Amiri" w:cs="Amiri"/>
          <w:color w:val="111111"/>
          <w:sz w:val="28"/>
          <w:sz w:val="28"/>
          <w:szCs w:val="28"/>
          <w:rtl w:val="true"/>
          <w:lang w:bidi="ar-SA"/>
        </w:rPr>
        <w:t>حدّثنا أبونعيم ضرار بن صرد، حدّثنا علي بن هاشم، حدّثنا محمّد بن عبدالله الهاشمي، عن أبي‌بكر محمّد بن عمرو بن حزم، عن عبّاد بن عبدالله، عن سلمان رضي الله عنه ، عن النبيّ‌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 امّتي من بعدي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الديلمى بإسناده إليه فى الفردوس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الخوارزمى فى المناقب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ومقتل الحسين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انموذج من فضائل أميرالمؤمنين على بن أبى‌طالب عليه السلام عن ابن الديلمى،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والكنجى فى كفاية الطالب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الرابع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النبى صلى الله عليه و سلم لعلى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أعلم امّتى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طرخان، عن أبى‌العلاء الحسن بن أحمد الهمدانى، عن الديلمى،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 امّتى بعدى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والإسناد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الحمّويى فى فرائد السمطين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الخوارزمى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الرواية التالية عن امّ‌سلمة</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315776_1588784861"/>
      <w:bookmarkStart w:id="319" w:name="_Toc125"/>
      <w:bookmarkEnd w:id="318"/>
      <w:r>
        <w:rPr/>
        <w:t>13</w:t>
      </w:r>
      <w:r>
        <w:rPr>
          <w:rtl w:val="true"/>
        </w:rPr>
        <w:t xml:space="preserve">. </w:t>
      </w:r>
      <w:r>
        <w:rPr>
          <w:rtl w:val="true"/>
        </w:rPr>
        <w:t>امّ‌سلمة</w:t>
      </w:r>
      <w:bookmarkEnd w:id="319"/>
    </w:p>
    <w:p>
      <w:pPr>
        <w:pStyle w:val="BookText"/>
        <w:rPr/>
      </w:pPr>
      <w:r>
        <w:rPr>
          <w:rFonts w:eastAsia="Times New Roman" w:cs="Times New Roman" w:ascii="Times New Roman" w:hAnsi="Times New Roman"/>
          <w:color w:val="111111"/>
          <w:sz w:val="28"/>
          <w:szCs w:val="28"/>
          <w:lang w:val="en-US" w:bidi="en-US"/>
        </w:rPr>
        <w:t>17903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الحسن بن الحسين بن الخطّاب بن فرات بن حيّان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علينا من لفظه ومن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الحسن بن محمّد الصفّار الضرير، حدّثنا عبدالوهّاب بن جابر، حدّثنا محمّد بن عمير، عن أيّوب، عن عاصم الأحول، عن ابن سيرين، عن امّ‌سلمة وسلمان الفارسي وعلي بن أبي‌طالب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أدركت فاطمة بنت رسول الله مدرك النساء خطبها أكابر قريش من أهل السابقة والفضل في الإسلام والشرف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بنيّة‌؟ وكيف رأيت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خير زوج إلّا أنّه دخل علي نساء قريش وقلن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رسول الله صلى الله عليه و آله من رجل فقير، لا مال 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أبوك بفقير، ولا بعلك بفقير، ولقد عرضت علي خزائن الأرض من الذهب والفضّة فاخترت ما عند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تعلمين ما يعلم أبوك لسمجت الدنيا في عينك، والله يا بنيّة، ما آلوتك نصحاً أن زوّجتك أقدمهم سلماً، وأكثرهم علماً، وأعظمهم حلماً </w:t>
      </w:r>
      <w:r>
        <w:rPr>
          <w:rFonts w:eastAsia="Amiri" w:cs="Amiri" w:ascii="Amiri" w:hAnsi="Amiri"/>
          <w:color w:val="111111"/>
          <w:sz w:val="28"/>
          <w:szCs w:val="28"/>
          <w:rtl w:val="true"/>
          <w:lang w:bidi="ar-SA"/>
        </w:rPr>
        <w:t xml:space="preserve">... . </w:t>
      </w:r>
      <w:r>
        <w:rPr>
          <w:rStyle w:val="FootnoteAnchor"/>
          <w:rtl w:val="true"/>
        </w:rPr>
        <w:footnoteReference w:id="328"/>
      </w:r>
      <w:bookmarkStart w:id="320" w:name="pg14293_184700"/>
    </w:p>
    <w:p>
      <w:pPr>
        <w:pStyle w:val="Heading5"/>
        <w:numPr>
          <w:ilvl w:val="4"/>
          <w:numId w:val="1"/>
        </w:numPr>
        <w:rPr/>
      </w:pPr>
      <w:bookmarkStart w:id="321" w:name="__RefHeading___Toc315778_1588784861"/>
      <w:bookmarkStart w:id="322" w:name="_Toc126"/>
      <w:bookmarkEnd w:id="320"/>
      <w:bookmarkEnd w:id="321"/>
      <w:r>
        <w:rPr/>
        <w:t>14</w:t>
      </w:r>
      <w:r>
        <w:rPr>
          <w:rtl w:val="true"/>
        </w:rPr>
        <w:t xml:space="preserve">. </w:t>
      </w:r>
      <w:r>
        <w:rPr>
          <w:rtl w:val="true"/>
        </w:rPr>
        <w:t>عامر الشعبي</w:t>
      </w:r>
      <w:bookmarkEnd w:id="322"/>
    </w:p>
    <w:p>
      <w:pPr>
        <w:pStyle w:val="BookText"/>
        <w:rPr/>
      </w:pPr>
      <w:r>
        <w:rPr>
          <w:rFonts w:eastAsia="Times New Roman" w:cs="Times New Roman" w:ascii="Times New Roman" w:hAnsi="Times New Roman"/>
          <w:color w:val="111111"/>
          <w:sz w:val="28"/>
          <w:szCs w:val="28"/>
          <w:lang w:val="en-US" w:bidi="en-US"/>
        </w:rPr>
        <w:t>17904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الشيباني، عن عامر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 علم رسول الله صلى الله عليه و سلم إلي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وعبدالله، وزيد بن ثابت، وأبي‌الدرداء، وأبي‌موسي الأشعري</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البسوى فى المعرفة والتاريخ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العوّام،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العلم يؤخذ عن ستّة من أصحاب رسول الله صلى الله عليه و سلم ، فكان عمر وعبدالله وزيد يشبه علمهم بعضهم بعضاً، وكان يقتبس بعضهم من بعض، وكان علي واُبي والأشعري يشبه علمهم بعضهم بعضاً يقتبس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بعض </w:t>
      </w:r>
      <w:r>
        <w:rPr>
          <w:rFonts w:eastAsia="Amiri" w:cs="Amiri" w:ascii="Amiri" w:hAnsi="Amiri"/>
          <w:color w:val="111111"/>
          <w:sz w:val="28"/>
          <w:szCs w:val="28"/>
          <w:rtl w:val="true"/>
          <w:lang w:bidi="ar-SA"/>
        </w:rPr>
        <w:t xml:space="preserve">- ... .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17906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نمير، حدّثنا عبدالله بن إدريس، حدّثنا الشيباني،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العلم عن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وعبدالله، وزيد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هؤلاء يستفتي بعضهم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واُبي، وأبوموسي، فكان هؤلاء يستفتي بعضهم من بعض </w:t>
      </w:r>
      <w:r>
        <w:rPr>
          <w:rFonts w:eastAsia="Amiri" w:cs="Amiri" w:ascii="Amiri" w:hAnsi="Amiri"/>
          <w:color w:val="111111"/>
          <w:sz w:val="28"/>
          <w:szCs w:val="28"/>
          <w:rtl w:val="true"/>
          <w:lang w:bidi="ar-SA"/>
        </w:rPr>
        <w:t xml:space="preserve">... .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17907</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موسي الأشيب، أخبرنا زهير بن معاوية، أخبرنا جابر، عن عامر، قال</w:t>
      </w:r>
      <w:r>
        <w:rPr>
          <w:rFonts w:eastAsia="Amiri" w:cs="Amiri" w:ascii="Amiri" w:hAnsi="Amiri"/>
          <w:color w:val="111111"/>
          <w:sz w:val="28"/>
          <w:szCs w:val="28"/>
          <w:rtl w:val="true"/>
          <w:lang w:bidi="ar-SA"/>
        </w:rPr>
        <w:t>:</w:t>
      </w:r>
      <w:bookmarkStart w:id="323" w:name="pg14293_184702"/>
    </w:p>
    <w:p>
      <w:pPr>
        <w:pStyle w:val="BookText"/>
        <w:rPr/>
      </w:pPr>
      <w:bookmarkEnd w:id="323"/>
      <w:r>
        <w:rPr>
          <w:rFonts w:ascii="Amiri" w:hAnsi="Amiri" w:eastAsia="Amiri" w:cs="Amiri"/>
          <w:color w:val="111111"/>
          <w:sz w:val="28"/>
          <w:sz w:val="28"/>
          <w:szCs w:val="28"/>
          <w:rtl w:val="true"/>
          <w:lang w:bidi="ar-SA"/>
        </w:rPr>
        <w:t>كان علماء هذه الاُمّة بعد نبيّها صلى الله عليه و سلم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وعبدالله، وزيد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عمر قولاً وقال هذان قولاً كان قولهما لقوله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 واُبي بن كعب، وأبوموسي الأشعري، فإذا قال علي قولاً وقال هذان قولاً كان قولهما لقوله تبعاً</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282/44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العلم يؤخذ عن ستّة من أصحاب رسول الله صلى الله عليه و سلم ، وكان عمر وعبدالله وزيد يشبه علم بعضهم بعضاً، وكان يقتبس بعضهم من بعض، وكان علي والأشعري واُبي يشبه علم بعضهم بعضاً، وكان يقتبس بعضهم من بعض</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17909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اخذ العلم عن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وعبدالله بن مسعود، وزيد بن ثابت، 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هؤلاء يستفتي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 وأبي‌موسي</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17910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العلم يؤخذ عن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واُبي، وابن مسعود، وزيد، وأبي‌موسي</w:t>
      </w:r>
      <w:r>
        <w:rPr>
          <w:rFonts w:eastAsia="Amiri" w:cs="Amiri" w:ascii="Amiri" w:hAnsi="Amiri"/>
          <w:color w:val="111111"/>
          <w:sz w:val="28"/>
          <w:szCs w:val="28"/>
          <w:rtl w:val="true"/>
          <w:lang w:bidi="ar-SA"/>
        </w:rPr>
        <w:t xml:space="preserve">. </w:t>
      </w:r>
      <w:r>
        <w:rPr>
          <w:rStyle w:val="FootnoteAnchor"/>
          <w:rtl w:val="true"/>
        </w:rPr>
        <w:footnoteReference w:id="335"/>
      </w:r>
    </w:p>
    <w:p>
      <w:pPr>
        <w:pStyle w:val="Heading5"/>
        <w:numPr>
          <w:ilvl w:val="4"/>
          <w:numId w:val="1"/>
        </w:numPr>
        <w:rPr/>
      </w:pPr>
      <w:bookmarkStart w:id="324" w:name="__RefHeading___Toc315780_1588784861"/>
      <w:bookmarkStart w:id="325" w:name="_Toc127"/>
      <w:bookmarkEnd w:id="324"/>
      <w:r>
        <w:rPr/>
        <w:t>15</w:t>
      </w:r>
      <w:r>
        <w:rPr>
          <w:rtl w:val="true"/>
        </w:rPr>
        <w:t xml:space="preserve">. </w:t>
      </w:r>
      <w:r>
        <w:rPr>
          <w:rtl w:val="true"/>
        </w:rPr>
        <w:t>عبدالله بن عبّاس</w:t>
      </w:r>
      <w:bookmarkEnd w:id="325"/>
    </w:p>
    <w:p>
      <w:pPr>
        <w:pStyle w:val="BookText"/>
        <w:rPr/>
      </w:pPr>
      <w:r>
        <w:rPr>
          <w:rFonts w:eastAsia="Times New Roman" w:cs="Times New Roman" w:ascii="Times New Roman" w:hAnsi="Times New Roman"/>
          <w:color w:val="111111"/>
          <w:sz w:val="28"/>
          <w:szCs w:val="28"/>
          <w:lang w:val="en-US" w:bidi="en-US"/>
        </w:rPr>
        <w:t>17911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عن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ميسرة، عن المنهال، عن سعيد بن جبير، عن ابن عبّاس،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إذا أتانا الثبت عن علي لم نعدل به</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17912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حكيم، أخبرنا شريك، عن ميسرة النهدي، عن المنهال بن عمرو،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ثبت لنا الشيء عن علي لم نعدل به إلي غيره</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407/42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فى اسد الغابة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سعيد بن جبير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الحسين بن عفير بن حمّاد بن زياد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أبويعقوب يوسف بن عدي بن زريق بن إسماعيل الكوفي التيمي، حدّثنا جرير بن عبدالحميد الضبّي، حدّثني سليمان بن مهران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والدي،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سلم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أشجع الناس قلباً، وأعلم الناس علماً، وأحلم الناس حلماً، وأقدم الناس سلماً</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17914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الصيرفي البغدادي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العكبري، حدّثنا أبوالقاسم عبدالله بن عتّاب العبدي، حدّثنا عمر بن شبّة بن عبيدة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العكبري، حدّثنا عبدالله بن عتّاب بن محمّد، حدّثنا الحسن بن عرفة، حدّثنا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المنصور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العكبري،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العبدي، حدّثنا أحمد بن علي العمّي، حدّثنا إبراهيم</w:t>
      </w:r>
      <w:bookmarkStart w:id="326" w:name="pg14293_184706"/>
    </w:p>
    <w:p>
      <w:pPr>
        <w:pStyle w:val="BookText"/>
        <w:rPr/>
      </w:pPr>
      <w:bookmarkEnd w:id="326"/>
      <w:r>
        <w:rPr>
          <w:rFonts w:ascii="Amiri" w:hAnsi="Amiri" w:eastAsia="Amiri" w:cs="Amiri"/>
          <w:color w:val="111111"/>
          <w:sz w:val="28"/>
          <w:sz w:val="28"/>
          <w:szCs w:val="28"/>
          <w:rtl w:val="true"/>
          <w:lang w:bidi="ar-SA"/>
        </w:rPr>
        <w:t>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سالم، حدّثني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سلم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أشجع الناس قلباً، وأعلم الناس علماً، وأحلم الناس حلماً، وأقدم الناس إسلاماً، وأسمحهم كفّاً، وأحسن الناس خلقاً </w:t>
      </w:r>
      <w:r>
        <w:rPr>
          <w:rFonts w:eastAsia="Amiri" w:cs="Amiri" w:ascii="Amiri" w:hAnsi="Amiri"/>
          <w:color w:val="111111"/>
          <w:sz w:val="28"/>
          <w:szCs w:val="28"/>
          <w:rtl w:val="true"/>
          <w:lang w:bidi="ar-SA"/>
        </w:rPr>
        <w:t xml:space="preserve">... . </w:t>
      </w:r>
      <w:r>
        <w:rPr>
          <w:rStyle w:val="FootnoteAnchor"/>
          <w:rtl w:val="true"/>
        </w:rPr>
        <w:footnoteReference w:id="3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بن أبي‌طالب عند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والله يسكته الحلم، وينطقه العلم</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17916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رحمة الله علي أبي‌الحسن، كان والله علم الهدي، وكهف التقي، وطود النهي، ومحلّ‌ الحِجا، وغيث الندي، ومنتهي العلم للوري </w:t>
      </w:r>
      <w:r>
        <w:rPr>
          <w:rFonts w:eastAsia="Amiri" w:cs="Amiri" w:ascii="Amiri" w:hAnsi="Amiri"/>
          <w:color w:val="111111"/>
          <w:sz w:val="28"/>
          <w:szCs w:val="28"/>
          <w:rtl w:val="true"/>
          <w:lang w:bidi="ar-SA"/>
        </w:rPr>
        <w:t xml:space="preserve">... . </w:t>
      </w:r>
      <w:r>
        <w:rPr>
          <w:rStyle w:val="FootnoteAnchor"/>
          <w:rtl w:val="true"/>
        </w:rPr>
        <w:footnoteReference w:id="341"/>
      </w:r>
    </w:p>
    <w:p>
      <w:pPr>
        <w:pStyle w:val="Heading5"/>
        <w:numPr>
          <w:ilvl w:val="4"/>
          <w:numId w:val="1"/>
        </w:numPr>
        <w:rPr/>
      </w:pPr>
      <w:bookmarkStart w:id="327" w:name="__RefHeading___Toc315782_1588784861"/>
      <w:bookmarkStart w:id="328" w:name="_Toc128"/>
      <w:bookmarkEnd w:id="327"/>
      <w:r>
        <w:rPr/>
        <w:t>16</w:t>
      </w:r>
      <w:r>
        <w:rPr>
          <w:rtl w:val="true"/>
        </w:rPr>
        <w:t xml:space="preserve">. </w:t>
      </w:r>
      <w:r>
        <w:rPr>
          <w:rtl w:val="true"/>
        </w:rPr>
        <w:t>عبدالله بن مسعود</w:t>
      </w:r>
      <w:bookmarkEnd w:id="328"/>
    </w:p>
    <w:p>
      <w:pPr>
        <w:pStyle w:val="BookText"/>
        <w:rPr/>
      </w:pPr>
      <w:r>
        <w:rPr>
          <w:rFonts w:eastAsia="Times New Roman" w:cs="Times New Roman" w:ascii="Times New Roman" w:hAnsi="Times New Roman"/>
          <w:color w:val="111111"/>
          <w:sz w:val="28"/>
          <w:szCs w:val="28"/>
          <w:lang w:val="en-US" w:bidi="en-US"/>
        </w:rPr>
        <w:t>17917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 بن إبراهيم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حدّثني علي بن حمدون، حدّثنا عبّاد،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زياد بن المنذر، عن أبي‌عبدالله الجدلي،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غدوت إلي رسول الله صلى الله عليه و آله و سلم فدخلت المسجد والناس أجفل ما كانوا كأنّ‌ علي رؤوسهم الطير إذ أقبل علي بن أبي‌طالب، حتّي سلّم علي النبيّ‌ صلى الله عليه و آله و سلم فتغامز به بعض من كان عنده، فنظر إليهم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تسألوني عن أفضلكم‌؟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أفضلكم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أقدمكم إسلاماً، وأوفركم إيماناً، وأكثركم</w:t>
      </w:r>
      <w:bookmarkStart w:id="329" w:name="pg14293_184708"/>
    </w:p>
    <w:p>
      <w:pPr>
        <w:pStyle w:val="BookText"/>
        <w:rPr/>
      </w:pPr>
      <w:bookmarkEnd w:id="329"/>
      <w:r>
        <w:rPr>
          <w:rFonts w:ascii="Amiri" w:hAnsi="Amiri" w:eastAsia="Amiri" w:cs="Amiri"/>
          <w:color w:val="111111"/>
          <w:sz w:val="28"/>
          <w:sz w:val="28"/>
          <w:szCs w:val="28"/>
          <w:rtl w:val="true"/>
          <w:lang w:bidi="ar-SA"/>
        </w:rPr>
        <w:t>علماً، وأرجحكم حلماً، وأشدّكم لله غضباً، وأشدّكم نكاية في العدوّ، فهو عبدالله وأخو رسوله، فقد علّمته علمي، واستودعته سرّي، وهو أميني علي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افتتن علي رسول الله حتّي لا يري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فَسَتُبْصِرُ وَ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17918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التفسير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شجاع، عن محمّد بن عبدالرحمان بن أبي‌ليلي،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عبدالرحمان بن أبي‌ليلي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كعب بن عجرة وعبدالله بن مسعود،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 وقد سئل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أقدمكم، أفضلكم إسلاماً، وأوفركم إيماناً، وأكثركم علماً، وأرجحكم حلماً، وأشدّكم في الله غضباً، علّمته علمي، واستودعته سرّي، ووكلته بشأني، فهو خليفتي في أهلي، وأميني في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فتن علي رسول الله حتّي ما يري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فَسَتُبْصِرُ وَ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Heading5"/>
        <w:numPr>
          <w:ilvl w:val="4"/>
          <w:numId w:val="1"/>
        </w:numPr>
        <w:rPr/>
      </w:pPr>
      <w:bookmarkStart w:id="330" w:name="__RefHeading___Toc315784_1588784861"/>
      <w:bookmarkStart w:id="331" w:name="_Toc129"/>
      <w:bookmarkEnd w:id="330"/>
      <w:r>
        <w:rPr/>
        <w:t>17</w:t>
      </w:r>
      <w:r>
        <w:rPr>
          <w:rtl w:val="true"/>
        </w:rPr>
        <w:t xml:space="preserve">. </w:t>
      </w:r>
      <w:r>
        <w:rPr>
          <w:rtl w:val="true"/>
        </w:rPr>
        <w:t>علي بن أبي‌طالب عليه السلام</w:t>
      </w:r>
      <w:bookmarkEnd w:id="331"/>
    </w:p>
    <w:p>
      <w:pPr>
        <w:pStyle w:val="BookText"/>
        <w:rPr/>
      </w:pPr>
      <w:r>
        <w:rPr>
          <w:rFonts w:eastAsia="Times New Roman" w:cs="Times New Roman" w:ascii="Times New Roman" w:hAnsi="Times New Roman"/>
          <w:color w:val="111111"/>
          <w:sz w:val="28"/>
          <w:szCs w:val="28"/>
          <w:lang w:val="en-US" w:bidi="en-US"/>
        </w:rPr>
        <w:t>17919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بن السمرقندي، أخبرنا عاصم بن الحسن بن محمّد بن عاصم، أخبرنا أبوعمر ابن مهدي، أخبرنا أبوالعبّاس ابن عقدة، حدّثنا الفضل بن يوسف الجعفي، حدّثنا محمّد بن عكاشة، حدّثنا أبوالمغراء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حميد بن المثنّي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يحيي بن طلحة النهدي، عن أيّوب بن الحرّ، عن أبي‌إسحاق السبيعي، عن الحارث، عن علي،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شكت إلي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ترضين أنّي زوّجتك أقدم امّتي سلماً، وأحلمهم حلماً، وأكثرهم علماً؟ أما ترضين أن تكوني سيّدة نساء أهل الجنّة إلّا ما</w:t>
      </w:r>
      <w:bookmarkStart w:id="332" w:name="pg14293_184710"/>
    </w:p>
    <w:p>
      <w:pPr>
        <w:pStyle w:val="BookText"/>
        <w:rPr/>
      </w:pPr>
      <w:bookmarkEnd w:id="332"/>
      <w:r>
        <w:rPr>
          <w:rFonts w:ascii="Amiri" w:hAnsi="Amiri" w:eastAsia="Amiri" w:cs="Amiri"/>
          <w:color w:val="111111"/>
          <w:sz w:val="28"/>
          <w:sz w:val="28"/>
          <w:szCs w:val="28"/>
          <w:rtl w:val="true"/>
          <w:lang w:bidi="ar-SA"/>
        </w:rPr>
        <w:t xml:space="preserve">جعل الله لمريم ابنة عمران، وأنّ‌ ابنيك سيّدا شباب أهل الجنّة‌؟ </w:t>
      </w:r>
      <w:r>
        <w:rPr>
          <w:rStyle w:val="FootnoteAnchor"/>
          <w:rtl w:val="true"/>
        </w:rPr>
        <w:footnoteReference w:id="3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مريم بنت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حدّثنا إسماعيل بن أبان، حدّثنا أبومريم، عن أبي‌اسحاق،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أبوبكر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رسول الله صلى الله عليه و آله و سلم ، فأبي رسول الله عليهما،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من شيء إلّا درعي أرهنها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رسول الله صلى الله عليه و آله و سلم فاطمة، فلمّا بلغ ذلك فاطمة بكت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تبكين يا فاطمة‌؟ فوالله لقد أنكحتك أكثرهم علماً، وأفضلهم حلماً، وأوّلهم سلماً</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17921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عبدالسلام بن صالح، عن إسحاق الأزرق، عن جعفر بن محمّد،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لمّا زوّج فاطمة دخل النساء عليها،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خطبك فلان وفلان، فردّهم عنك، وزوّجك فقيراً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عليها أبوها صلى الله عليه و آله رأي ذلك في وجهها، فسألها،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أمرني فأنكحتك أقدمهم سلماً، وأكثرهم علماً، وأعظمهم حلماً، وما زوّجتك إلّا بأمر من السماء، أما علمت أنّه أخي في الدنيا والآخرة‌؟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ولاحظ‍‌ ما تقدّم من روايته عليه السلام مع رواية امّ‌سلمة</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315786_1588784861"/>
      <w:bookmarkStart w:id="334" w:name="_Toc130"/>
      <w:bookmarkEnd w:id="333"/>
      <w:r>
        <w:rPr/>
        <w:t>18</w:t>
      </w:r>
      <w:r>
        <w:rPr>
          <w:rtl w:val="true"/>
        </w:rPr>
        <w:t xml:space="preserve">. </w:t>
      </w:r>
      <w:r>
        <w:rPr>
          <w:rtl w:val="true"/>
        </w:rPr>
        <w:t>فاطمة بنت رسول الله صلى الله عليه و آله و سلم</w:t>
      </w:r>
      <w:bookmarkEnd w:id="334"/>
    </w:p>
    <w:p>
      <w:pPr>
        <w:pStyle w:val="BookText"/>
        <w:rPr/>
      </w:pPr>
      <w:r>
        <w:rPr>
          <w:rFonts w:eastAsia="Times New Roman" w:cs="Times New Roman" w:ascii="Times New Roman" w:hAnsi="Times New Roman"/>
          <w:color w:val="111111"/>
          <w:sz w:val="28"/>
          <w:szCs w:val="28"/>
          <w:lang w:val="en-US" w:bidi="en-US"/>
        </w:rPr>
        <w:t>17922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المحاربي، حدّثنا</w:t>
      </w:r>
    </w:p>
    <w:p>
      <w:pPr>
        <w:pStyle w:val="BookText"/>
        <w:rPr/>
      </w:pPr>
      <w:r>
        <w:rPr>
          <w:rFonts w:ascii="Amiri" w:hAnsi="Amiri" w:eastAsia="Amiri" w:cs="Amiri"/>
          <w:color w:val="111111"/>
          <w:sz w:val="28"/>
          <w:sz w:val="28"/>
          <w:szCs w:val="28"/>
          <w:rtl w:val="true"/>
          <w:lang w:bidi="ar-SA"/>
        </w:rPr>
        <w:t xml:space="preserve">عبدالكريم بن يعفور </w:t>
      </w:r>
      <w:r>
        <w:rPr>
          <w:rStyle w:val="FootnoteAnchor"/>
          <w:rtl w:val="true"/>
        </w:rPr>
        <w:footnoteReference w:id="3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كما فى سائر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اشتكي رسول الله صلى الله عليه و سلم في بيتي، فأتته فاطمة تمشي، والّذي نفس عائشة بيده كأنّ‌ مشيتها مشية رسول الله صلى الله عليه و سلم ، فسارّها رسول الله صلى الله عليه و سلم فبكت، ثمّ‌ سارّها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ضحكاً أقرب من 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أخبريني ما قال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أفعل وقد رأي رسول الله صلى الله عليه و سلم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رسول الله صلى الله عليه و سلم 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كان يعارضني بالقرآن في كلّ‌ سنة مرّة، وقد عارضني به العام مرّتين، ولا أراني إلّا مدعوّاً به فاُجيب، فاتّقي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فجزعت، ثمّ‌ سارّني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زوجك أوّل المسلمين إسلاماً، وأعلمهم علماً؟ فإنّك سيّدة نساء امّتي، كما سادت مريم نساء قومها</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17923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يعفور الجعفي، حدّثنا جابر، عن أبي‌الضحي، عن مسروق،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فاطمة بنت محمّد صلى الله عليه و سلم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أعلم المؤمنين علماً، وأوّلهم سلماً، وأفضلهم حلماً</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17924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عبدالصمد بن محمّد بن عبدالله، أخبرنا أبوالحسن علي بن محمّد بن أحمد، أخبرنا أحمد بن محمّد بن موسي،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حدّثنا أحمد بن يحيي وأحمد بن موسي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ضرار بن صرد، حدّثنا عبدالكريم بن يعفور، عن جابر، عن أبي‌الضحي، عن مسروق، عن عائشة، قالت</w:t>
      </w:r>
      <w:r>
        <w:rPr>
          <w:rFonts w:eastAsia="Amiri" w:cs="Amiri" w:ascii="Amiri" w:hAnsi="Amiri"/>
          <w:color w:val="111111"/>
          <w:sz w:val="28"/>
          <w:szCs w:val="28"/>
          <w:rtl w:val="true"/>
          <w:lang w:bidi="ar-SA"/>
        </w:rPr>
        <w:t>:</w:t>
      </w:r>
      <w:bookmarkStart w:id="335" w:name="pg14293_184715"/>
    </w:p>
    <w:p>
      <w:pPr>
        <w:pStyle w:val="BookText"/>
        <w:rPr/>
      </w:pPr>
      <w:bookmarkEnd w:id="335"/>
      <w:r>
        <w:rPr>
          <w:rFonts w:ascii="Amiri" w:hAnsi="Amiri" w:eastAsia="Amiri" w:cs="Amiri"/>
          <w:color w:val="111111"/>
          <w:sz w:val="28"/>
          <w:sz w:val="28"/>
          <w:szCs w:val="28"/>
          <w:rtl w:val="true"/>
          <w:lang w:bidi="ar-SA"/>
        </w:rPr>
        <w:t>حدّثتني فاطمة ابنة محمّد أنّ‌ النبيّ‌ صلى الله عليه و سلم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أعلم المؤمنين علماً، وأقدمهم سلماً، وأفضلهم حلماً</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الأودي، حدّثنا أبونعيم ضرار بن صرد، أخبرنا عبدالكريم أبويعفور، حدّثنا جابر، عن أبي‌الضحي، عن مسروق،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أعلم الناس علماً، وأوّلهم سلماً، وأفضلهم حلماً</w:t>
      </w:r>
      <w:r>
        <w:rPr>
          <w:rFonts w:eastAsia="Amiri" w:cs="Amiri" w:ascii="Amiri" w:hAnsi="Amiri"/>
          <w:color w:val="111111"/>
          <w:sz w:val="28"/>
          <w:szCs w:val="28"/>
          <w:rtl w:val="true"/>
          <w:lang w:bidi="ar-SA"/>
        </w:rPr>
        <w:t xml:space="preserve">. </w:t>
      </w:r>
      <w:r>
        <w:rPr>
          <w:rStyle w:val="FootnoteAnchor"/>
          <w:rtl w:val="true"/>
        </w:rPr>
        <w:footnoteReference w:id="351"/>
      </w:r>
    </w:p>
    <w:p>
      <w:pPr>
        <w:pStyle w:val="Heading5"/>
        <w:numPr>
          <w:ilvl w:val="4"/>
          <w:numId w:val="1"/>
        </w:numPr>
        <w:rPr/>
      </w:pPr>
      <w:bookmarkStart w:id="336" w:name="__RefHeading___Toc315788_1588784861"/>
      <w:bookmarkStart w:id="337" w:name="_Toc131"/>
      <w:bookmarkEnd w:id="336"/>
      <w:r>
        <w:rPr/>
        <w:t>19</w:t>
      </w:r>
      <w:r>
        <w:rPr>
          <w:rtl w:val="true"/>
        </w:rPr>
        <w:t xml:space="preserve">. </w:t>
      </w:r>
      <w:r>
        <w:rPr>
          <w:rtl w:val="true"/>
        </w:rPr>
        <w:t>كعب بن عجرة</w:t>
      </w:r>
      <w:bookmarkEnd w:id="337"/>
    </w:p>
    <w:p>
      <w:pPr>
        <w:pStyle w:val="BookText"/>
        <w:rPr/>
      </w:pPr>
      <w:r>
        <w:rPr>
          <w:rFonts w:eastAsia="Times New Roman" w:cs="Times New Roman" w:ascii="Times New Roman" w:hAnsi="Times New Roman"/>
          <w:color w:val="111111"/>
          <w:sz w:val="28"/>
          <w:szCs w:val="28"/>
          <w:lang w:val="en-US" w:bidi="en-US"/>
        </w:rPr>
        <w:t>17926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التفسير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شجاع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عبدالله بن مسعود</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315790_1588784861"/>
      <w:bookmarkStart w:id="339" w:name="_Toc132"/>
      <w:bookmarkEnd w:id="338"/>
      <w:r>
        <w:rPr/>
        <w:t>20</w:t>
      </w:r>
      <w:r>
        <w:rPr>
          <w:rtl w:val="true"/>
        </w:rPr>
        <w:t xml:space="preserve">. </w:t>
      </w:r>
      <w:r>
        <w:rPr>
          <w:rtl w:val="true"/>
        </w:rPr>
        <w:t>معقل بن يسار</w:t>
      </w:r>
      <w:bookmarkEnd w:id="339"/>
    </w:p>
    <w:p>
      <w:pPr>
        <w:pStyle w:val="BookText"/>
        <w:rPr/>
      </w:pPr>
      <w:r>
        <w:rPr>
          <w:rFonts w:eastAsia="Times New Roman" w:cs="Times New Roman" w:ascii="Times New Roman" w:hAnsi="Times New Roman"/>
          <w:color w:val="111111"/>
          <w:sz w:val="28"/>
          <w:szCs w:val="28"/>
          <w:lang w:val="en-US" w:bidi="en-US"/>
        </w:rPr>
        <w:t>17927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عبيدالله بن موسي والفضل بن دكين والحسن بن عطيّة،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طهمان، عن نافع بن أبي‌نافع، عن معقل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اوضّئ النبيّ‌ صلى الله عليه و آله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نعود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يمشي متوكّئاً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سيحمل ثقلها غيرك، ويكون أجرها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كأنّه لم يكن علي من ثقل النبيّ‌ صلى الله عليه و آله شيء، فدخلنا علي فاطمة عليها السلام ، فقال لها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أسفي، واشتدّ حزني، وقال لي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أبوك فقيراً لا مال 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أنّي زوّجتك أقدم امّتي سلماً، وأكثرهم علماً، وأفضلهم حلماً؟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هذا الخبر يحيي بن عبدالحميد وعبدالسلام بن صالح، عن قيس بن الربيع، عن أبي‌أيّوب الأنصاري، بألفاظه أو نحوها</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العثمانيّة، كما عنه ابن أبى‌الحديد فى شرح نهج البلاغة </w:t>
      </w:r>
      <w:r>
        <w:rPr>
          <w:rFonts w:eastAsia="Amiri" w:cs="Amiri" w:ascii="Amiri" w:hAnsi="Amiri"/>
          <w:color w:val="111111"/>
          <w:sz w:val="28"/>
          <w:szCs w:val="28"/>
          <w:lang w:bidi="ar-SA"/>
        </w:rPr>
        <w:t>227/13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خطبة القاصعة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طهمان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نافع بن أبي‌نافع، عن معقل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وضّأت النبيّ‌ صلى الله عليه و سلم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فاطمة تعودها؟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متوكّئاً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سيحمل ثقلها غيرك، ويكون أجرها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لم يكن علي شيء، حتّي دخلنا علي فاطمة،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اشتدّ حزني، واشتدّت فاقتي، وطال سقمي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ترضين أنّي زوّجتك أقدم امّتي سلماً، وأكثرهم علماً، وأعظمهم حلماً؟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17929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الأسدي، حدّثنا خالد بن طهمان، عن نافع بن أبي‌نافع، عن معقل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وضّأت رسول الله صلى الله عليه و سلم ذات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فاطمة‌؟ يعني ابنته،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متوكّئاً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سيحمل الثقل غيرك ويكون الأجر لك، فكأنّه لم يكن علي شيء، حتّي دخلنا علي فاطمة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اشتدّ حزني، واشتدّت فاقتي، وطال سقمي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زوّجتك أقدم امّتي سلماً، وأكثرهم علماً، وأحلمهم حلماً؟ </w:t>
      </w:r>
      <w:r>
        <w:rPr>
          <w:rStyle w:val="FootnoteAnchor"/>
          <w:rtl w:val="true"/>
        </w:rPr>
        <w:footnoteReference w:id="354"/>
      </w:r>
      <w:bookmarkStart w:id="340" w:name="pg14293_184719"/>
    </w:p>
    <w:p>
      <w:pPr>
        <w:pStyle w:val="BookText"/>
        <w:rPr/>
      </w:pPr>
      <w:bookmarkEnd w:id="340"/>
      <w:r>
        <w:rPr>
          <w:rFonts w:eastAsia="Times New Roman" w:cs="Times New Roman" w:ascii="Times New Roman" w:hAnsi="Times New Roman"/>
          <w:color w:val="111111"/>
          <w:sz w:val="28"/>
          <w:szCs w:val="28"/>
          <w:lang w:val="en-US" w:bidi="en-US"/>
        </w:rPr>
        <w:t>17930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الحسن، حدّثنا أبونعيم، حدّثنا خالد بن طهمان، عن نافع بن أبي‌نافع الهمداني، عن معقل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نعود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ومضيت معه، فدخلنا علي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وجعي، واشتدّت فاقتي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أنّي زوّجتك أقدم المؤمنين سلماً، وأكثرهم علماً، وأعظمهم حلماً؟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رضيت يا رسول الله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فى تلخيص المتشابه </w:t>
      </w:r>
      <w:r>
        <w:rPr>
          <w:rFonts w:eastAsia="Amiri" w:cs="Amiri" w:ascii="Amiri" w:hAnsi="Amiri"/>
          <w:color w:val="111111"/>
          <w:sz w:val="28"/>
          <w:szCs w:val="28"/>
          <w:lang w:bidi="ar-SA"/>
        </w:rPr>
        <w:t>834/2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نافع بن أبى‌نافع الهمدانى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315792_1588784861"/>
      <w:bookmarkStart w:id="342" w:name="_Toc133"/>
      <w:bookmarkEnd w:id="341"/>
      <w:r>
        <w:rPr>
          <w:rtl w:val="true"/>
        </w:rPr>
        <w:t>الرابع عشر</w:t>
      </w:r>
      <w:r>
        <w:rPr>
          <w:rtl w:val="true"/>
        </w:rPr>
        <w:t xml:space="preserve">: </w:t>
      </w:r>
      <w:r>
        <w:rPr>
          <w:rtl w:val="true"/>
        </w:rPr>
        <w:t>أنّه عليه السلام لعالم الأرض وأعلم أهل المدينة</w:t>
      </w:r>
      <w:bookmarkEnd w:id="342"/>
    </w:p>
    <w:p>
      <w:pPr>
        <w:pStyle w:val="Heading5"/>
        <w:numPr>
          <w:ilvl w:val="4"/>
          <w:numId w:val="1"/>
        </w:numPr>
        <w:rPr/>
      </w:pPr>
      <w:bookmarkStart w:id="343" w:name="__RefHeading___Toc315794_1588784861"/>
      <w:bookmarkStart w:id="344" w:name="_Toc134"/>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Heading5"/>
        <w:numPr>
          <w:ilvl w:val="4"/>
          <w:numId w:val="1"/>
        </w:numPr>
        <w:rPr/>
      </w:pPr>
      <w:bookmarkStart w:id="345" w:name="__RefHeading___Toc315796_1588784861"/>
      <w:bookmarkStart w:id="346" w:name="_Toc135"/>
      <w:bookmarkEnd w:id="345"/>
      <w:r>
        <w:rPr/>
        <w:t>1</w:t>
      </w:r>
      <w:r>
        <w:rPr>
          <w:rtl w:val="true"/>
        </w:rPr>
        <w:t xml:space="preserve">. </w:t>
      </w:r>
      <w:r>
        <w:rPr>
          <w:rtl w:val="true"/>
        </w:rPr>
        <w:t>أبوذرّ الغفاري</w:t>
      </w:r>
      <w:bookmarkEnd w:id="346"/>
    </w:p>
    <w:p>
      <w:pPr>
        <w:pStyle w:val="BookText"/>
        <w:rPr/>
      </w:pPr>
      <w:r>
        <w:rPr>
          <w:rFonts w:eastAsia="Times New Roman" w:cs="Times New Roman" w:ascii="Times New Roman" w:hAnsi="Times New Roman"/>
          <w:color w:val="111111"/>
          <w:sz w:val="28"/>
          <w:szCs w:val="28"/>
          <w:lang w:val="en-US" w:bidi="en-US"/>
        </w:rPr>
        <w:t>17931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أبي‌ذرّ يصف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لعالم الأرض وزرّها الّذي تسكن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47" w:name="__RefHeading___Toc315798_1588784861"/>
      <w:bookmarkStart w:id="348" w:name="_Toc136"/>
      <w:bookmarkEnd w:id="347"/>
      <w:r>
        <w:rPr/>
        <w:t>2</w:t>
      </w:r>
      <w:r>
        <w:rPr>
          <w:rtl w:val="true"/>
        </w:rPr>
        <w:t xml:space="preserve">. </w:t>
      </w:r>
      <w:r>
        <w:rPr>
          <w:rtl w:val="true"/>
        </w:rPr>
        <w:t>سلمان الفارسي</w:t>
      </w:r>
      <w:bookmarkEnd w:id="348"/>
    </w:p>
    <w:p>
      <w:pPr>
        <w:pStyle w:val="BookText"/>
        <w:rPr/>
      </w:pPr>
      <w:r>
        <w:rPr>
          <w:rFonts w:eastAsia="Times New Roman" w:cs="Times New Roman" w:ascii="Times New Roman" w:hAnsi="Times New Roman"/>
          <w:color w:val="111111"/>
          <w:sz w:val="28"/>
          <w:szCs w:val="28"/>
          <w:lang w:val="en-US" w:bidi="en-US"/>
        </w:rPr>
        <w:t>17932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لعالم الأرض وزرّها الّذي تسكن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17933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في حقّ‌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لعالم الأرض وزرّها</w:t>
      </w:r>
      <w:r>
        <w:rPr>
          <w:rFonts w:eastAsia="Amiri" w:cs="Amiri" w:ascii="Amiri" w:hAnsi="Amiri"/>
          <w:color w:val="111111"/>
          <w:sz w:val="28"/>
          <w:szCs w:val="28"/>
          <w:rtl w:val="true"/>
          <w:lang w:bidi="ar-SA"/>
        </w:rPr>
        <w:t xml:space="preserve">. </w:t>
      </w:r>
      <w:r>
        <w:rPr>
          <w:rStyle w:val="FootnoteAnchor"/>
          <w:rtl w:val="true"/>
        </w:rPr>
        <w:footnoteReference w:id="357"/>
      </w:r>
      <w:bookmarkStart w:id="349" w:name="pg14293_184721"/>
    </w:p>
    <w:p>
      <w:pPr>
        <w:pStyle w:val="Heading5"/>
        <w:numPr>
          <w:ilvl w:val="4"/>
          <w:numId w:val="1"/>
        </w:numPr>
        <w:rPr/>
      </w:pPr>
      <w:bookmarkStart w:id="350" w:name="__RefHeading___Toc315800_1588784861"/>
      <w:bookmarkStart w:id="351" w:name="_Toc137"/>
      <w:bookmarkEnd w:id="349"/>
      <w:bookmarkEnd w:id="350"/>
      <w:r>
        <w:rPr/>
        <w:t>3</w:t>
      </w:r>
      <w:r>
        <w:rPr>
          <w:rtl w:val="true"/>
        </w:rPr>
        <w:t xml:space="preserve">. </w:t>
      </w:r>
      <w:r>
        <w:rPr>
          <w:rtl w:val="true"/>
        </w:rPr>
        <w:t>عبدالله بن عمر</w:t>
      </w:r>
      <w:bookmarkEnd w:id="351"/>
    </w:p>
    <w:p>
      <w:pPr>
        <w:pStyle w:val="BookText"/>
        <w:rPr/>
      </w:pPr>
      <w:r>
        <w:rPr>
          <w:rFonts w:eastAsia="Times New Roman" w:cs="Times New Roman" w:ascii="Times New Roman" w:hAnsi="Times New Roman"/>
          <w:color w:val="111111"/>
          <w:sz w:val="28"/>
          <w:szCs w:val="28"/>
          <w:lang w:val="en-US" w:bidi="en-US"/>
        </w:rPr>
        <w:t>17934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مطرّف، عن أبي‌إسحاق،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العنزي، عن أبي‌إسحاق، عن سعيد بن وهب، عن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تقولون‌؟ إنّ‌ أعلم أهل المدينة علي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52" w:name="__RefHeading___Toc315802_1588784861"/>
      <w:bookmarkStart w:id="353" w:name="_Toc138"/>
      <w:bookmarkEnd w:id="352"/>
      <w:r>
        <w:rPr/>
        <w:t>4</w:t>
      </w:r>
      <w:r>
        <w:rPr>
          <w:rtl w:val="true"/>
        </w:rPr>
        <w:t xml:space="preserve">. </w:t>
      </w:r>
      <w:r>
        <w:rPr>
          <w:rtl w:val="true"/>
        </w:rPr>
        <w:t>عبدالله بن مسعود</w:t>
      </w:r>
      <w:bookmarkEnd w:id="353"/>
    </w:p>
    <w:p>
      <w:pPr>
        <w:pStyle w:val="BookText"/>
        <w:rPr/>
      </w:pPr>
      <w:r>
        <w:rPr>
          <w:rFonts w:eastAsia="Times New Roman" w:cs="Times New Roman" w:ascii="Times New Roman" w:hAnsi="Times New Roman"/>
          <w:color w:val="111111"/>
          <w:sz w:val="28"/>
          <w:szCs w:val="28"/>
          <w:lang w:val="en-US" w:bidi="en-US"/>
        </w:rPr>
        <w:t>17936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أبي‌بكر، عن الأعمش،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 الأرض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بالشام، ورجل بالمدينة، ورجل بالكوفة، فأمّا هذان فيسألان الّذي بالمدينة، والّذي بالمدينة لا يسألهم عن شيء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بن الحصين، أخبرنا أبوطالب بن غيلان، أخبرنا أبوإسحاق المزكّي، حدّثنا محمّد بن المسيّب، أخبرنا الحسن بن محمّد بن إبراهيم الجرجاني، حدّثنا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أبي، عن السدّي، عن مرّة بن شراحيل،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عبدالله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بالعراق، وآخر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يحتاج إلي الّذي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بالشام والعراق يحتاجان إلي الّذي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يحتاج إلي واحد منهما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وكيع القاضى بإسناده إليه فى أخبار القضاة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قضاة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حديث مندل عن أبى‌إسحاق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التالى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أن يكون عبدالله فى هذه الرواية وتاليها ابن عمر أو ابن مسعود؛ لأنّ‌ سعيد بن وهب يروى عن ابن مسعود وابن عمر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وكيع القاضى بإسناده إليه فى أخبار القضاة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قضاة رسول الله صلى الله عليه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122/47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عويمر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الرويانى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الحديث التالى صرّح بأسماء الثلاثة، وأنّ‌ المراد بعالم المدينة على بن أبى‌طالب عليه السلام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عويمر بن زيد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5464</w:t>
      </w:r>
      <w:r>
        <w:rPr>
          <w:rFonts w:eastAsia="Amiri" w:cs="Amiri" w:ascii="Amiri" w:hAnsi="Amiri"/>
          <w:color w:val="111111"/>
          <w:sz w:val="28"/>
          <w:szCs w:val="28"/>
          <w:rtl w:val="true"/>
          <w:lang w:bidi="ar-SA"/>
        </w:rPr>
        <w:t>).</w:t>
      </w:r>
      <w:bookmarkStart w:id="354" w:name="pg14293_184723"/>
    </w:p>
    <w:p>
      <w:pPr>
        <w:pStyle w:val="BookText"/>
        <w:rPr/>
      </w:pPr>
      <w:bookmarkEnd w:id="354"/>
      <w:r>
        <w:rPr>
          <w:rFonts w:ascii="Amiri" w:hAnsi="Amiri" w:eastAsia="Amiri" w:cs="Amiri"/>
          <w:color w:val="111111"/>
          <w:sz w:val="28"/>
          <w:sz w:val="28"/>
          <w:szCs w:val="28"/>
          <w:rtl w:val="true"/>
          <w:lang w:bidi="ar-SA"/>
        </w:rPr>
        <w:t>وراجع ما سيأتي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أعلم الصحابة</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315804_1588784861"/>
      <w:bookmarkStart w:id="356" w:name="_Toc139"/>
      <w:bookmarkEnd w:id="355"/>
      <w:r>
        <w:rPr>
          <w:rtl w:val="true"/>
        </w:rPr>
        <w:t>الخامس عشر</w:t>
      </w:r>
      <w:r>
        <w:rPr>
          <w:rtl w:val="true"/>
        </w:rPr>
        <w:t xml:space="preserve">: </w:t>
      </w:r>
      <w:r>
        <w:rPr>
          <w:rtl w:val="true"/>
        </w:rPr>
        <w:t>أنّه عليه السلام لعالم بالكتب السماويّة</w:t>
      </w:r>
      <w:bookmarkEnd w:id="35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17938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محمّد بن سعيد بن خثيم الهلالي، حدّثنا أبوعامر الأسدي، حدّثنا موسي بن عبدالملك بن عمير، عن أبيه، عن ربعي بن حراش،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عبدالله بن عبّاس علي معاوية، وقد تحلّقت عنده بطون قريش، وسعيد بن العاص جالس عن يمينه، فلمّا نظر إليه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والله لاُلقينّ‌ علي ابن عبّاس مسائل يعيي بجوابها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 ابن عبّاس يعيي بمسائلك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 قال له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تقول في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أباالحسن، كان والله علم الهدي، وكهف التقي، ومحلّ‌ الحِجا، وطود النهي، ونور السري في ظلم الدجي، وداعية إلي المحجّة العظمي، عالماً بما في الصحف الاُولي، وقائماً بالتأويل والذكري، متعلّقاً بأسباب الهدي، وتاركاً للجور والأذي، وحائداً عن طرقات الردي، وخير من آمن واتّقي، وسيّد من تقمّص وارتدي، وأفضل من حجّ‌ وسعي، وأسمح من عدل وسوّي، وأخطب أهل الدنيا، إلّا الأنبياء والنبي المصطفي، وصاحب القبلتين، فهل يوازيه موحّد؟ وزوج خير النساء، وأبوالسبطين، لم ترعيني مثله ولا تري حتّي القيامة واللقاء، فمن لعنه فعليه لعنة الله والعباد إلي يوم القيامة </w:t>
      </w:r>
      <w:r>
        <w:rPr>
          <w:rFonts w:eastAsia="Amiri" w:cs="Amiri" w:ascii="Amiri" w:hAnsi="Amiri"/>
          <w:color w:val="111111"/>
          <w:sz w:val="28"/>
          <w:szCs w:val="28"/>
          <w:rtl w:val="true"/>
          <w:lang w:bidi="ar-SA"/>
        </w:rPr>
        <w:t xml:space="preserve">... . </w:t>
      </w:r>
      <w:r>
        <w:rPr>
          <w:rStyle w:val="FootnoteAnchor"/>
          <w:rtl w:val="true"/>
        </w:rPr>
        <w:footnoteReference w:id="3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 فى المعجم الكبير </w:t>
      </w:r>
      <w:r>
        <w:rPr>
          <w:rFonts w:eastAsia="Amiri" w:cs="Amiri" w:ascii="Amiri" w:hAnsi="Amiri"/>
          <w:color w:val="111111"/>
          <w:sz w:val="28"/>
          <w:szCs w:val="28"/>
          <w:lang w:bidi="ar-SA"/>
        </w:rPr>
        <w:t>238/10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10589</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315806_1588784861"/>
      <w:bookmarkStart w:id="358" w:name="_Toc140"/>
      <w:bookmarkEnd w:id="357"/>
      <w:r>
        <w:rPr>
          <w:rtl w:val="true"/>
        </w:rPr>
        <w:t>السادس عشر</w:t>
      </w:r>
      <w:r>
        <w:rPr>
          <w:rtl w:val="true"/>
        </w:rPr>
        <w:t xml:space="preserve">: </w:t>
      </w:r>
      <w:r>
        <w:rPr>
          <w:rtl w:val="true"/>
        </w:rPr>
        <w:t>أنّه عليه السلام أعلم الصحابة</w:t>
      </w:r>
      <w:bookmarkEnd w:id="358"/>
    </w:p>
    <w:p>
      <w:pPr>
        <w:pStyle w:val="Heading5"/>
        <w:numPr>
          <w:ilvl w:val="4"/>
          <w:numId w:val="1"/>
        </w:numPr>
        <w:rPr/>
      </w:pPr>
      <w:bookmarkStart w:id="359" w:name="__RefHeading___Toc315808_1588784861"/>
      <w:bookmarkStart w:id="360" w:name="_Toc141"/>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عبيدة السلماني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مخرمة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عطاء بن أبي‌رباح</w:t>
      </w:r>
      <w:bookmarkStart w:id="361" w:name="pg14293_184725"/>
    </w:p>
    <w:p>
      <w:pPr>
        <w:pStyle w:val="Heading5"/>
        <w:numPr>
          <w:ilvl w:val="4"/>
          <w:numId w:val="1"/>
        </w:numPr>
        <w:rPr/>
      </w:pPr>
      <w:bookmarkStart w:id="362" w:name="__RefHeading___Toc315810_1588784861"/>
      <w:bookmarkStart w:id="363" w:name="_Toc142"/>
      <w:bookmarkEnd w:id="361"/>
      <w:bookmarkEnd w:id="362"/>
      <w:r>
        <w:rPr/>
        <w:t>1</w:t>
      </w:r>
      <w:r>
        <w:rPr>
          <w:rtl w:val="true"/>
        </w:rPr>
        <w:t xml:space="preserve">. </w:t>
      </w:r>
      <w:r>
        <w:rPr>
          <w:rtl w:val="true"/>
        </w:rPr>
        <w:t>عبدالله بن عبّاس</w:t>
      </w:r>
      <w:bookmarkEnd w:id="363"/>
    </w:p>
    <w:p>
      <w:pPr>
        <w:pStyle w:val="BookText"/>
        <w:rPr/>
      </w:pPr>
      <w:r>
        <w:rPr>
          <w:rFonts w:eastAsia="Times New Roman" w:cs="Times New Roman" w:ascii="Times New Roman" w:hAnsi="Times New Roman"/>
          <w:color w:val="111111"/>
          <w:sz w:val="28"/>
          <w:szCs w:val="28"/>
          <w:lang w:val="en-US" w:bidi="en-US"/>
        </w:rPr>
        <w:t>17939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ابن عبّاس، وذكر عليّاً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إلي علمه كالقرارة في المثعنجر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علمك من علم ابن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قطرة المطر إلي البحر المحيط‍‌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64" w:name="__RefHeading___Toc315812_1588784861"/>
      <w:bookmarkStart w:id="365" w:name="_Toc143"/>
      <w:bookmarkEnd w:id="364"/>
      <w:r>
        <w:rPr/>
        <w:t>2</w:t>
      </w:r>
      <w:r>
        <w:rPr>
          <w:rtl w:val="true"/>
        </w:rPr>
        <w:t xml:space="preserve">. </w:t>
      </w:r>
      <w:r>
        <w:rPr>
          <w:rtl w:val="true"/>
        </w:rPr>
        <w:t>عبيدة السلماني</w:t>
      </w:r>
      <w:bookmarkEnd w:id="365"/>
    </w:p>
    <w:p>
      <w:pPr>
        <w:pStyle w:val="BookText"/>
        <w:rPr/>
      </w:pPr>
      <w:r>
        <w:rPr>
          <w:rFonts w:eastAsia="Times New Roman" w:cs="Times New Roman" w:ascii="Times New Roman" w:hAnsi="Times New Roman"/>
          <w:color w:val="111111"/>
          <w:sz w:val="28"/>
          <w:szCs w:val="28"/>
          <w:lang w:val="en-US" w:bidi="en-US"/>
        </w:rPr>
        <w:t>17941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أبوعبدالله الأسدي عبادة بن زياد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أبي‌حفص العطّار، عن عمران بن مسلم، عن أبي‌إسحاق، عن عبيدة السلماني،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عبدالله بن مسعود سنة ثمّ‌ صحبت عليّاً، فكان فضل علي علي عبدالله في العلم كفضل المهاجر علي الأعرابي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سلام، حدّثنا محمّد بن أبي‌حفص، عن عمران بن سليمان، عن أبي‌إسحاق السبيعي، عن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عبدالله سنة ثمّ‌ صحبت عليّاً، فكان فضل ما بينهما في العلم كفضل المهاجر علي الأعرابي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66" w:name="__RefHeading___Toc315814_1588784861"/>
      <w:bookmarkStart w:id="367" w:name="_Toc144"/>
      <w:bookmarkEnd w:id="366"/>
      <w:r>
        <w:rPr/>
        <w:t>3</w:t>
      </w:r>
      <w:r>
        <w:rPr>
          <w:rtl w:val="true"/>
        </w:rPr>
        <w:t xml:space="preserve">. </w:t>
      </w:r>
      <w:r>
        <w:rPr>
          <w:rtl w:val="true"/>
        </w:rPr>
        <w:t>عطاء بن أبي‌رباح</w:t>
      </w:r>
      <w:bookmarkEnd w:id="367"/>
    </w:p>
    <w:p>
      <w:pPr>
        <w:pStyle w:val="BookText"/>
        <w:rPr/>
      </w:pPr>
      <w:r>
        <w:rPr>
          <w:rFonts w:eastAsia="Times New Roman" w:cs="Times New Roman" w:ascii="Times New Roman" w:hAnsi="Times New Roman"/>
          <w:color w:val="111111"/>
          <w:sz w:val="28"/>
          <w:szCs w:val="28"/>
          <w:lang w:val="en-US" w:bidi="en-US"/>
        </w:rPr>
        <w:t>17943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بن سليمان، عن عبدالملك بن أبي‌سليمان،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الغريبين </w:t>
      </w:r>
      <w:r>
        <w:rPr>
          <w:rFonts w:eastAsia="Amiri" w:cs="Amiri" w:ascii="Amiri" w:hAnsi="Amiri"/>
          <w:color w:val="111111"/>
          <w:sz w:val="28"/>
          <w:szCs w:val="28"/>
          <w:lang w:bidi="ar-SA"/>
        </w:rPr>
        <w:t>1523/5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فى البحر أكثره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الزمخشرى فى الفائق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فى نسب أميرالمؤمنين على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408/42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bookmarkStart w:id="368" w:name="pg14293_184728"/>
    </w:p>
    <w:p>
      <w:pPr>
        <w:pStyle w:val="BookText"/>
        <w:rPr/>
      </w:pPr>
      <w:bookmarkEnd w:id="368"/>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أصحاب رسول الله صلى الله عليه و سلم أحد أعلم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أعلمه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معين والقلعي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بن سليمان، عن عبدالملك بن أبي‌سليمان،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في أصحاب محمّد أحد أعلم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أعلمه</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17945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سهل، حدّثنا عبدة بن سليمان، عن عبدالملك بن أبي‌سليمان،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لعطاء بن أبي‌رباح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في أصحاب محمّد صلى الله عليه و سلم أعلم من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أعلمه</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17946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عبدالرحمان بن أحمد المحفوظي،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الصبغي،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ضرار بن صرد،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أبي‌سليمان،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عطاء بن أبي‌رباح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في أصحاب النبيّ‌ صلى الله عليه و آله و سلم أعلم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أعلمه</w:t>
      </w:r>
      <w:r>
        <w:rPr>
          <w:rFonts w:eastAsia="Amiri" w:cs="Amiri" w:ascii="Amiri" w:hAnsi="Amiri"/>
          <w:color w:val="111111"/>
          <w:sz w:val="28"/>
          <w:szCs w:val="28"/>
          <w:rtl w:val="true"/>
          <w:lang w:bidi="ar-SA"/>
        </w:rPr>
        <w:t xml:space="preserve">. </w:t>
      </w:r>
      <w:r>
        <w:rPr>
          <w:rStyle w:val="FootnoteAnchor"/>
          <w:rtl w:val="true"/>
        </w:rPr>
        <w:footnoteReference w:id="362"/>
      </w:r>
    </w:p>
    <w:p>
      <w:pPr>
        <w:pStyle w:val="Heading5"/>
        <w:numPr>
          <w:ilvl w:val="4"/>
          <w:numId w:val="1"/>
        </w:numPr>
        <w:rPr/>
      </w:pPr>
      <w:bookmarkStart w:id="369" w:name="__RefHeading___Toc315816_1588784861"/>
      <w:bookmarkStart w:id="370" w:name="_Toc145"/>
      <w:bookmarkEnd w:id="369"/>
      <w:r>
        <w:rPr/>
        <w:t>4</w:t>
      </w:r>
      <w:r>
        <w:rPr>
          <w:rtl w:val="true"/>
        </w:rPr>
        <w:t xml:space="preserve">. </w:t>
      </w:r>
      <w:r>
        <w:rPr>
          <w:rtl w:val="true"/>
        </w:rPr>
        <w:t>مسروق</w:t>
      </w:r>
      <w:bookmarkEnd w:id="370"/>
    </w:p>
    <w:p>
      <w:pPr>
        <w:pStyle w:val="BookText"/>
        <w:rPr/>
      </w:pPr>
      <w:r>
        <w:rPr>
          <w:rFonts w:eastAsia="Times New Roman" w:cs="Times New Roman" w:ascii="Times New Roman" w:hAnsi="Times New Roman"/>
          <w:color w:val="111111"/>
          <w:sz w:val="28"/>
          <w:szCs w:val="28"/>
          <w:lang w:val="en-US" w:bidi="en-US"/>
        </w:rPr>
        <w:t>17947</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عمرو، أخبرنا سفيان بن</w:t>
      </w:r>
    </w:p>
    <w:p>
      <w:pPr>
        <w:pStyle w:val="BookText"/>
        <w:rPr/>
      </w:pPr>
      <w:r>
        <w:rPr>
          <w:rFonts w:ascii="Amiri" w:hAnsi="Amiri" w:eastAsia="Amiri" w:cs="Amiri"/>
          <w:color w:val="111111"/>
          <w:sz w:val="28"/>
          <w:sz w:val="28"/>
          <w:szCs w:val="28"/>
          <w:rtl w:val="true"/>
          <w:lang w:bidi="ar-SA"/>
        </w:rPr>
        <w:t>عيينة، عن مطرّف، عن الشعبي،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العلم من أصحاب رسول الله صلى الله عليه و سلم في ستّة، نصفهم لأهل الكوفة، أحدهم 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وعبدالله، واُبي بن كعب، وأبوموسي، وزيد بن ثابت</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155/33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البكّائي وجرير الضبّي، عن منصور، عن الشعبي،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تشاممت أصحاب رسول الله صلى الله عليه و سلم فوجدت علمهم انتهي إلي هؤلاء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تشاممت هؤلاء الستّة فوجدت علمهم انتهي إلي عمر وعلي وعبدالله</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17949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قبيصة، حدّثنا سفيان، عن منصور، عن مالك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مسروق،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وجدت </w:t>
      </w:r>
      <w:r>
        <w:rPr>
          <w:rStyle w:val="FootnoteAnchor"/>
          <w:rtl w:val="true"/>
        </w:rPr>
        <w:footnoteReference w:id="365"/>
      </w:r>
      <w:r>
        <w:rPr>
          <w:rFonts w:ascii="Amiri" w:hAnsi="Amiri" w:eastAsia="Amiri" w:cs="Amiri"/>
          <w:color w:val="111111"/>
          <w:sz w:val="28"/>
          <w:sz w:val="28"/>
          <w:szCs w:val="28"/>
          <w:rtl w:val="true"/>
          <w:lang w:bidi="ar-SA"/>
        </w:rPr>
        <w:t>علم أصحاب النبيّ‌ صلى الله عليه و سلم انتهي إلي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وزيد بن ثابت، واُبي، وأبي‌الدرداء، وعبدالله بن مسعود، ثمّ‌ انتهي علم هؤلاء الستّة إلي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وعبدالله</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17950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داوود بن رشيد،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الأبّار، عن منصور، عن مسلم، عن مسروق،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شاممت أصحاب محمّد صلى الله عليه و سلم فوجدت علمهم انتهي إلي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علي، وعبدالله، وعمر، وزيد، وأبي‌الدرداء، 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شاممت الستّة فوجدت علمهم انتهي إلي علي، وعبدالله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بإسنادين إليه فى تاريخ مدينة دمشق </w:t>
      </w:r>
      <w:r>
        <w:rPr>
          <w:rFonts w:eastAsia="Amiri" w:cs="Amiri" w:ascii="Amiri" w:hAnsi="Amiri"/>
          <w:color w:val="111111"/>
          <w:sz w:val="28"/>
          <w:szCs w:val="28"/>
          <w:lang w:bidi="ar-SA"/>
        </w:rPr>
        <w:t>154/33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وأبوالحسن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أخبرنا القاسم بن معن، عن منصور، عن مسلم،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شاممت أصحاب رسول الله صلى الله عليه و سلم فوجدت علمهم انتهي إلي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عمر، وعلي، وعبدالله، ومعاذ، وأبي‌الدرداء، وزيد بن ثابت، فشاممت هؤلاء الستّة فوجدت علمهم انتهي إلي علي وعبدالله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17952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أبونعيم، أنبأنا القاسم بن معن، عن منصور، عن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أباالضحي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شاممت أصحاب محمّد صلى الله عليه و سلم فوجدت علمهم ينتهي إلي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علي، وعمر، وعبدالله، ومعاذ، وأبي‌الدرداء، وزيد بن ثابت</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17953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بن الأكفاني، أنبأنا عبدالعزيز بن أحمد، أنبأنا أبومحمّد بن أبي‌نصر، أنبأنا أبوالميمون، أنبأنا أبوزرعة، أنبأنا أبونعيم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أبوالبركات الأنماطي، أنبأنا أبوالفضل أحمد بن الحسن، أنبأنا أبوالقاسم بن بشران، أنبأنا أبوعلي بن الصوّاف، أنبأنا محمّد بن عثمان بن أبي‌شيبة، أخبرنا المنجاب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القاسم بن معن، عن منصور، عن مسلم، عن مسروق، قال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شاممت أصحاب محمّد صلى الله عليه و سلم فوجدت علمهم انتهي إلي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وعبدالله، ومعاذ، وأبي‌الدرداء، وزيد بن ثابت، وشاممت الستّة فوجدت علمهم انتهي إلي علي وعبدالله</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17954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حمّاد، حدّثنا إسماعيل بن محمّد بن دينار، حدّثنا أبوغسّان النهدي، حدّثني القاسم بن معن، عن ميمون، عن مسلم بن صبيح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مسروق،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شاممت أصحاب محمّد صلى الله عليه و سلم فوجدت علمهم انتهي إلي علي عليه السلام ، وعمر، وعبدالله، وأبي‌الدرداء، ومعاذ بن جبل، وزيد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حنبل بن إسحاق، حدّثنا محمّد بن سعيد بن الأصبهاني، حدّثنا جرير،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شاممت أصحاب محمّد صلى الله عليه و سلم فوجدت علمهم انتهي إلي ستّة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وعبدالله، وأبي‌الدرداء، واُبي بن كعب، وزيد بن ثابت، ثمّ‌ شاممت هؤلاء الستّة فوجدت علمهم انتهي إلي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علي، وعبدالله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زياد، عن منصور،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 العلم إلي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بالمدينة، وعالم بالشام، وعالم بالعراق، فعالم المدينة علي بن أبي‌طالب، وعالم الكوفة عبدالله بن مسعود، وعالم الشام أبوالدرداء، فإذا التقوا سأل عالم الشام وعالم العراق عالم المدينة، ولم يسألهم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يعقوب بن إبراهيم بن عيسي البزّاز،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الموافق لسائر الروايات،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ميمون بن مسلم بن صبيح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الذهبى فى تذكرة الحفّاظ‍‌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أبى‌الدرداء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أبى‌الضحي مسلم بن صبيح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409/42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بشران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410/42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علي بن الأسود العجلي، حدّثنا عبيدالله بن موسي، حدّثنا جعفر الأحمر،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 العلم إلي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بالشام، وعالم بالمدينة، وعالم بالعراق، فعالم الكوفة ابن مسعود، وعالم الشام أبوالدرداء، وعالم المدينة علي بن أبي‌طالب، فإذا التقوا سأل عالم الشام عالم العراق، وسأل عالم العراق عالم المدينة، ولم يسألهم</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شاممت أصحاب محمّد صلى الله عليه و آله فوجدت علمهم انتهي إلي عمر، وعلي، وعبدالله بن مسعود، وأبي‌الدرداء، ومعاذ بن جبل، وزيد بن ثابت، ثمّ‌ شاممت الستّة فوجدت علمهم انتهي إلي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وعبدالله، فشاممت فتفرّد به علي</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17959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علم أصحاب النبيّ‌ صلى الله عليه و سلم انتهي إلي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واُبي، وزيد، وأبي‌الدرداء، وعبدالله بن مسعود، ثمّ‌ انتهي علم هؤلاء الستّة إلي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وعبدالله</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17960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رسول الله صلى الله عليه و سلم يداني بعضهم علي بعض يرقون بالمسألة فيصيبها الرجل منهم، ثمّ‌ يرقون بالمسألة فيصيبها الآخر، وكان الناس يأخذون عن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وعبدالله، وأبي‌موسي، وزيد بن ثابت، واُبي بن كعب</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17961</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المديني وابن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w:t>
      </w:r>
      <w:bookmarkStart w:id="371" w:name="pg14293_184738"/>
    </w:p>
    <w:p>
      <w:pPr>
        <w:pStyle w:val="BookText"/>
        <w:rPr/>
      </w:pPr>
      <w:bookmarkEnd w:id="371"/>
      <w:r>
        <w:rPr>
          <w:rFonts w:ascii="Amiri" w:hAnsi="Amiri" w:eastAsia="Amiri" w:cs="Amiri"/>
          <w:color w:val="111111"/>
          <w:sz w:val="28"/>
          <w:sz w:val="28"/>
          <w:szCs w:val="28"/>
          <w:rtl w:val="true"/>
          <w:lang w:bidi="ar-SA"/>
        </w:rPr>
        <w:t>شاممت أصحاب محمّد صلى الله عليه و سلم فوجدت علمهم انتهي إلي ستّة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وعبدالله، وأبي‌الدرداء،، واُبي بن كعب، وزيد بن ثابت، ثمّ‌ شاممت هؤلاء الستّة فوجدت علمهم انتهي إلي رجلين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علي، وعبدالله</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الحديث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فى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الصفوة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315818_1588784861"/>
      <w:bookmarkStart w:id="373" w:name="_Toc146"/>
      <w:bookmarkEnd w:id="372"/>
      <w:r>
        <w:rPr/>
        <w:t>5</w:t>
      </w:r>
      <w:r>
        <w:rPr>
          <w:rtl w:val="true"/>
        </w:rPr>
        <w:t xml:space="preserve">. </w:t>
      </w:r>
      <w:r>
        <w:rPr>
          <w:rtl w:val="true"/>
        </w:rPr>
        <w:t>المسور بن مخرمة</w:t>
      </w:r>
      <w:bookmarkEnd w:id="373"/>
    </w:p>
    <w:p>
      <w:pPr>
        <w:pStyle w:val="BookText"/>
        <w:rPr/>
      </w:pPr>
      <w:r>
        <w:rPr>
          <w:rFonts w:eastAsia="Times New Roman" w:cs="Times New Roman" w:ascii="Times New Roman" w:hAnsi="Times New Roman"/>
          <w:color w:val="111111"/>
          <w:sz w:val="28"/>
          <w:szCs w:val="28"/>
          <w:lang w:val="en-US" w:bidi="en-US"/>
        </w:rPr>
        <w:t>17962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عمران بن أبي‌أنس، عن أبيه، عن سليمان بن يسار، عن المسور بن مخرمة،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علم أصحاب رسول الله صلى الله عليه و سلم ينتهي إلي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عمر، وعثمان، وعلي، ومعاذ بن جبل، واُبي بن كعب، وزيد بن ثابت</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وراجع ما تقدّم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لعالم الأرض وأعلم أهل المدينة</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315820_1588784861"/>
      <w:bookmarkStart w:id="375" w:name="_Toc147"/>
      <w:bookmarkEnd w:id="374"/>
      <w:r>
        <w:rPr>
          <w:rtl w:val="true"/>
        </w:rPr>
        <w:t>السابع عشر</w:t>
      </w:r>
      <w:r>
        <w:rPr>
          <w:rtl w:val="true"/>
        </w:rPr>
        <w:t xml:space="preserve">: </w:t>
      </w:r>
      <w:r>
        <w:rPr>
          <w:rtl w:val="true"/>
        </w:rPr>
        <w:t>له عليه السلام أربعة أخماس العلم والحكمة وللناس جزء واحد وشاركهم فيه</w:t>
      </w:r>
      <w:bookmarkEnd w:id="37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17963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علم الناس خمسة أجزاء، فكان لعلي منها أربعة أجزاء، ولسائر الناس جزء، وشاركهم علي في الجزء، فكان أعلم به منهم</w:t>
      </w:r>
      <w:r>
        <w:rPr>
          <w:rFonts w:eastAsia="Amiri" w:cs="Amiri" w:ascii="Amiri" w:hAnsi="Amiri"/>
          <w:color w:val="111111"/>
          <w:sz w:val="28"/>
          <w:szCs w:val="28"/>
          <w:rtl w:val="true"/>
          <w:lang w:bidi="ar-SA"/>
        </w:rPr>
        <w:t xml:space="preserve">. </w:t>
      </w:r>
      <w:r>
        <w:rPr>
          <w:rStyle w:val="FootnoteAnchor"/>
          <w:rtl w:val="true"/>
        </w:rPr>
        <w:footnoteReference w:id="377"/>
      </w:r>
    </w:p>
    <w:p>
      <w:pPr>
        <w:pStyle w:val="Heading4"/>
        <w:numPr>
          <w:ilvl w:val="3"/>
          <w:numId w:val="1"/>
        </w:numPr>
        <w:rPr/>
      </w:pPr>
      <w:bookmarkStart w:id="376" w:name="__RefHeading___Toc315822_1588784861"/>
      <w:bookmarkStart w:id="377" w:name="_Toc148"/>
      <w:bookmarkEnd w:id="376"/>
      <w:r>
        <w:rPr>
          <w:rtl w:val="true"/>
        </w:rPr>
        <w:t>الثامن عشر</w:t>
      </w:r>
      <w:r>
        <w:rPr>
          <w:rtl w:val="true"/>
        </w:rPr>
        <w:t xml:space="preserve">: </w:t>
      </w:r>
      <w:r>
        <w:rPr>
          <w:rtl w:val="true"/>
        </w:rPr>
        <w:t>له عليه السلام خمسة أسداس العلم وللناس جزء واحد وشاركهم فيه</w:t>
      </w:r>
      <w:bookmarkEnd w:id="37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bookmarkStart w:id="378" w:name="pg14293_184741"/>
    </w:p>
    <w:p>
      <w:pPr>
        <w:pStyle w:val="BookText"/>
        <w:rPr/>
      </w:pPr>
      <w:bookmarkEnd w:id="378"/>
      <w:r>
        <w:rPr>
          <w:rFonts w:eastAsia="Times New Roman" w:cs="Times New Roman" w:ascii="Times New Roman" w:hAnsi="Times New Roman"/>
          <w:color w:val="111111"/>
          <w:sz w:val="28"/>
          <w:szCs w:val="28"/>
          <w:lang w:val="en-US" w:bidi="en-US"/>
        </w:rPr>
        <w:t>17964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مسعدة، حدّثنا يونس بن أرقم، عن أبي‌الجارود، عن عدي بن ثابت الأنصاري،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ستّة أسداس، لعلي بن أبي‌طالب عليه السلام خمسة أسداس، وللناس سدس، ولقد شاركنا في السدس حتّي لهو أعلم به منّا</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والحمّويى فى فرائد السمطين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من طريق البيهقى فالحاكم، إلاّ أنّ‌ فى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ولعلى من ذلك خمسة أسداس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الاُستاذ عين الأئمّة أبوالحسن علي بن أحمد الكرباسي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القاضي الإمام شمس القضاة أحمد بن عبدالرحمان بن إسحاق، أخبرنا الشيخ الفقيه أبوسهل محمّد بن إبراهيم، أخبرنا أبوالحسن محمّد بن جعفر بن هارون التميمي النحوي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أبوالقاسم عبدالرحمان بن حامد بن متويه البلخي التميمي، حدّثنا أبوالحسن علي بن محمّد بن عبدالله السمسار التميمي، حدّثني حميد بن مسعدة، حدّثنا يونس بن أرقم، حدّثنا أبوالجارود، عن عدي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ستّة أسداس، لعلي بن أبي‌طالب عليه السلام من ذلك خمسة أسداس، وللناس سدس، ولقد شاركنا في سدسنا حتّي هو أعلم به منّا</w:t>
      </w:r>
      <w:r>
        <w:rPr>
          <w:rFonts w:eastAsia="Amiri" w:cs="Amiri" w:ascii="Amiri" w:hAnsi="Amiri"/>
          <w:color w:val="111111"/>
          <w:sz w:val="28"/>
          <w:szCs w:val="28"/>
          <w:rtl w:val="true"/>
          <w:lang w:bidi="ar-SA"/>
        </w:rPr>
        <w:t xml:space="preserve">. </w:t>
      </w:r>
      <w:r>
        <w:rPr>
          <w:rStyle w:val="FootnoteAnchor"/>
          <w:rtl w:val="true"/>
        </w:rPr>
        <w:footnoteReference w:id="379"/>
      </w:r>
    </w:p>
    <w:p>
      <w:pPr>
        <w:pStyle w:val="Heading4"/>
        <w:numPr>
          <w:ilvl w:val="3"/>
          <w:numId w:val="1"/>
        </w:numPr>
        <w:rPr/>
      </w:pPr>
      <w:bookmarkStart w:id="379" w:name="__RefHeading___Toc315824_1588784861"/>
      <w:bookmarkStart w:id="380" w:name="_Toc149"/>
      <w:bookmarkEnd w:id="379"/>
      <w:r>
        <w:rPr>
          <w:rtl w:val="true"/>
        </w:rPr>
        <w:t>التاسع عشر</w:t>
      </w:r>
      <w:r>
        <w:rPr>
          <w:rtl w:val="true"/>
        </w:rPr>
        <w:t xml:space="preserve">: </w:t>
      </w:r>
      <w:r>
        <w:rPr>
          <w:rtl w:val="true"/>
        </w:rPr>
        <w:t>له عليه السلام تسعة أعشار العلم والحكمة وللناس جزء واحد وشاركهم فيه</w:t>
      </w:r>
      <w:bookmarkEnd w:id="380"/>
    </w:p>
    <w:p>
      <w:pPr>
        <w:pStyle w:val="Heading5"/>
        <w:numPr>
          <w:ilvl w:val="4"/>
          <w:numId w:val="1"/>
        </w:numPr>
        <w:rPr/>
      </w:pPr>
      <w:bookmarkStart w:id="381" w:name="__RefHeading___Toc315826_1588784861"/>
      <w:bookmarkStart w:id="382" w:name="_Toc150"/>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Heading5"/>
        <w:numPr>
          <w:ilvl w:val="4"/>
          <w:numId w:val="1"/>
        </w:numPr>
        <w:rPr/>
      </w:pPr>
      <w:bookmarkStart w:id="383" w:name="__RefHeading___Toc315828_1588784861"/>
      <w:bookmarkStart w:id="384" w:name="_Toc151"/>
      <w:bookmarkEnd w:id="383"/>
      <w:r>
        <w:rPr/>
        <w:t>1</w:t>
      </w:r>
      <w:r>
        <w:rPr>
          <w:rtl w:val="true"/>
        </w:rPr>
        <w:t xml:space="preserve">. </w:t>
      </w:r>
      <w:r>
        <w:rPr>
          <w:rtl w:val="true"/>
        </w:rPr>
        <w:t>عبدالله بن عبّاس</w:t>
      </w:r>
      <w:bookmarkEnd w:id="384"/>
    </w:p>
    <w:p>
      <w:pPr>
        <w:pStyle w:val="BookText"/>
        <w:rPr/>
      </w:pPr>
      <w:r>
        <w:rPr>
          <w:rFonts w:eastAsia="Times New Roman" w:cs="Times New Roman" w:ascii="Times New Roman" w:hAnsi="Times New Roman"/>
          <w:color w:val="111111"/>
          <w:sz w:val="28"/>
          <w:szCs w:val="28"/>
          <w:lang w:val="en-US" w:bidi="en-US"/>
        </w:rPr>
        <w:t>17966</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عبّاس، قال</w:t>
      </w:r>
      <w:r>
        <w:rPr>
          <w:rFonts w:eastAsia="Amiri" w:cs="Amiri" w:ascii="Amiri" w:hAnsi="Amiri"/>
          <w:color w:val="111111"/>
          <w:sz w:val="28"/>
          <w:szCs w:val="28"/>
          <w:rtl w:val="true"/>
          <w:lang w:bidi="ar-SA"/>
        </w:rPr>
        <w:t>:</w:t>
      </w:r>
      <w:bookmarkStart w:id="385" w:name="pg14293_184743"/>
    </w:p>
    <w:p>
      <w:pPr>
        <w:pStyle w:val="BookText"/>
        <w:rPr/>
      </w:pPr>
      <w:bookmarkEnd w:id="385"/>
      <w:r>
        <w:rPr>
          <w:rFonts w:ascii="Amiri" w:hAnsi="Amiri" w:eastAsia="Amiri" w:cs="Amiri"/>
          <w:color w:val="111111"/>
          <w:sz w:val="28"/>
          <w:sz w:val="28"/>
          <w:szCs w:val="28"/>
          <w:rtl w:val="true"/>
          <w:lang w:bidi="ar-SA"/>
        </w:rPr>
        <w:t>والله لقد اعطي علي بن أبي‌طالب تسعة أعشار العلم، وأيم الله لقد شارككم في العشر العاشر</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بإسناده إليه فى الاستيعاب </w:t>
      </w:r>
      <w:r>
        <w:rPr>
          <w:rFonts w:eastAsia="Amiri" w:cs="Amiri" w:ascii="Amiri" w:hAnsi="Amiri"/>
          <w:color w:val="111111"/>
          <w:sz w:val="28"/>
          <w:szCs w:val="28"/>
          <w:lang w:bidi="ar-SA"/>
        </w:rPr>
        <w:t>1104/3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ابن الأثير فى اسد الغابة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مرسلاً عن ابن عبّاس،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شاركهم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أبي‌دارم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الحسين بن محمّد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هراسة،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الخفّاف، عن عامر،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عشرة أجزاء، اعطي علي بن أبي‌طالب منها تسعة، والجزء العاشر بين جميع الناس، وهو بذلك الجزء أعلم منهم</w:t>
      </w:r>
      <w:r>
        <w:rPr>
          <w:rFonts w:eastAsia="Amiri" w:cs="Amiri" w:ascii="Amiri" w:hAnsi="Amiri"/>
          <w:color w:val="111111"/>
          <w:sz w:val="28"/>
          <w:szCs w:val="28"/>
          <w:rtl w:val="true"/>
          <w:lang w:bidi="ar-SA"/>
        </w:rPr>
        <w:t xml:space="preserve">. </w:t>
      </w:r>
      <w:r>
        <w:rPr>
          <w:rStyle w:val="FootnoteAnchor"/>
          <w:rtl w:val="true"/>
        </w:rPr>
        <w:footnoteReference w:id="381"/>
      </w:r>
    </w:p>
    <w:p>
      <w:pPr>
        <w:pStyle w:val="Heading5"/>
        <w:numPr>
          <w:ilvl w:val="4"/>
          <w:numId w:val="1"/>
        </w:numPr>
        <w:rPr/>
      </w:pPr>
      <w:bookmarkStart w:id="386" w:name="__RefHeading___Toc315830_1588784861"/>
      <w:bookmarkStart w:id="387" w:name="_Toc152"/>
      <w:bookmarkEnd w:id="386"/>
      <w:r>
        <w:rPr/>
        <w:t>2</w:t>
      </w:r>
      <w:r>
        <w:rPr>
          <w:rtl w:val="true"/>
        </w:rPr>
        <w:t xml:space="preserve">. </w:t>
      </w:r>
      <w:r>
        <w:rPr>
          <w:rtl w:val="true"/>
        </w:rPr>
        <w:t>عبدالله بن مسعود</w:t>
      </w:r>
      <w:bookmarkEnd w:id="387"/>
    </w:p>
    <w:p>
      <w:pPr>
        <w:pStyle w:val="BookText"/>
        <w:rPr/>
      </w:pPr>
      <w:r>
        <w:rPr>
          <w:rFonts w:eastAsia="Times New Roman" w:cs="Times New Roman" w:ascii="Times New Roman" w:hAnsi="Times New Roman"/>
          <w:color w:val="111111"/>
          <w:sz w:val="28"/>
          <w:szCs w:val="28"/>
          <w:lang w:val="en-US" w:bidi="en-US"/>
        </w:rPr>
        <w:t>17968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بن البنّاء، أخبرنا أبومحمّد الجوهري، أخبرنا أبوعمر بن حيّويه، أخبرنا أبوعبدالله الحسين بن علي الدهّان، حدّثنا محمّد بن عبيد بن عتبة الكندي، حدّثنا أبوهاشم محمّد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أحمد بن عمران بن سلمة بن عجلان مولي يحيي بن عبدالله، عن سفيان بن سعيد، عن منصور، عن إبراهيم، عن علقمة،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صلى الله عليه و سلم فسئل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عشرة أجزاء، فاُعطي علي تسعة أجزاء، والناس جزء واحداً</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17969</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الغطريف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أبوالحسين بن أبي‌مقاتل، حدّثنا محمّد بن عبيد بن</w:t>
      </w:r>
    </w:p>
    <w:p>
      <w:pPr>
        <w:pStyle w:val="BookText"/>
        <w:rPr/>
      </w:pPr>
      <w:r>
        <w:rPr>
          <w:rFonts w:ascii="Amiri" w:hAnsi="Amiri" w:eastAsia="Amiri" w:cs="Amiri"/>
          <w:color w:val="111111"/>
          <w:sz w:val="28"/>
          <w:sz w:val="28"/>
          <w:szCs w:val="28"/>
          <w:rtl w:val="true"/>
          <w:lang w:bidi="ar-SA"/>
        </w:rPr>
        <w:t xml:space="preserve">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فى حلية الأولياء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فى تاريخ مدينة دمشق </w:t>
      </w:r>
      <w:r>
        <w:rPr>
          <w:rFonts w:eastAsia="Amiri" w:cs="Amiri" w:ascii="Amiri" w:hAnsi="Amiri"/>
          <w:color w:val="111111"/>
          <w:sz w:val="28"/>
          <w:szCs w:val="28"/>
          <w:lang w:bidi="ar-SA"/>
        </w:rPr>
        <w:t>384/42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والحمّويى فى فرائد السمطين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والشهاب الإيجى فى توضيح الدلائل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عثمان، أخبرنا محمّد بن العبّاس بن حيّويه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17971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العبّاس بن حيّويه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الحكمة </w:t>
      </w:r>
      <w:r>
        <w:rPr>
          <w:rFonts w:eastAsia="Amiri" w:cs="Amiri" w:ascii="Amiri" w:hAnsi="Amiri"/>
          <w:color w:val="111111"/>
          <w:sz w:val="28"/>
          <w:szCs w:val="28"/>
          <w:rtl w:val="true"/>
          <w:lang w:bidi="ar-SA"/>
        </w:rPr>
        <w:t xml:space="preserve">... .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17972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أبوالقاسم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ابن عبدان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الوهبي،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عمران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عدلاً ثقة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الثوري، عن منصور، عن إبراهيم،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رسول الله صلى الله عليه و سلم فسئل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عشرة أجزاء، فاُعطي علي تسعة أجزاء، واُعطي الناس جزء واحداً</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17973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الأزدي وابن النجّار وابن الجوزي والبرديجي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النبيّ‌ صلى الله عليه و سلم فسئل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عشرة أجزاء، فاُعطي علي</w:t>
      </w:r>
      <w:bookmarkStart w:id="388" w:name="pg14293_184747"/>
    </w:p>
    <w:p>
      <w:pPr>
        <w:pStyle w:val="BookText"/>
        <w:rPr/>
      </w:pPr>
      <w:bookmarkEnd w:id="388"/>
      <w:r>
        <w:rPr>
          <w:rFonts w:ascii="Amiri" w:hAnsi="Amiri" w:eastAsia="Amiri" w:cs="Amiri"/>
          <w:color w:val="111111"/>
          <w:sz w:val="28"/>
          <w:sz w:val="28"/>
          <w:szCs w:val="28"/>
          <w:rtl w:val="true"/>
          <w:lang w:bidi="ar-SA"/>
        </w:rPr>
        <w:t>تسعة أجزاء، والناس جزء واحداً، وعلي أعلم بالواحد منهم</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المتّقى فى كنز العمّال </w:t>
      </w:r>
      <w:r>
        <w:rPr>
          <w:rFonts w:eastAsia="Amiri" w:cs="Amiri" w:ascii="Amiri" w:hAnsi="Amiri"/>
          <w:color w:val="111111"/>
          <w:sz w:val="28"/>
          <w:szCs w:val="28"/>
          <w:lang w:bidi="ar-SA"/>
        </w:rPr>
        <w:t>615/11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36461</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315832_1588784861"/>
      <w:bookmarkStart w:id="390" w:name="_Toc153"/>
      <w:bookmarkEnd w:id="389"/>
      <w:r>
        <w:rPr>
          <w:rtl w:val="true"/>
        </w:rPr>
        <w:t>العشرون</w:t>
      </w:r>
      <w:r>
        <w:rPr>
          <w:rtl w:val="true"/>
        </w:rPr>
        <w:t xml:space="preserve">: </w:t>
      </w:r>
      <w:r>
        <w:rPr>
          <w:rtl w:val="true"/>
        </w:rPr>
        <w:t>أنّ‌ الله تعالي أعطي عليّاً عليه السلام علمه وحلمه وخصّه بعلمه</w:t>
      </w:r>
      <w:bookmarkEnd w:id="390"/>
    </w:p>
    <w:p>
      <w:pPr>
        <w:pStyle w:val="Heading5"/>
        <w:numPr>
          <w:ilvl w:val="4"/>
          <w:numId w:val="1"/>
        </w:numPr>
        <w:rPr/>
      </w:pPr>
      <w:bookmarkStart w:id="391" w:name="__RefHeading___Toc315834_1588784861"/>
      <w:bookmarkStart w:id="392" w:name="_Toc154"/>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393" w:name="__RefHeading___Toc315836_1588784861"/>
      <w:bookmarkStart w:id="394" w:name="_Toc155"/>
      <w:bookmarkEnd w:id="393"/>
      <w:r>
        <w:rPr/>
        <w:t>1</w:t>
      </w:r>
      <w:r>
        <w:rPr>
          <w:rtl w:val="true"/>
        </w:rPr>
        <w:t xml:space="preserve">. </w:t>
      </w:r>
      <w:r>
        <w:rPr>
          <w:rtl w:val="true"/>
        </w:rPr>
        <w:t>علي بن أبي‌طالب عليه السلام</w:t>
      </w:r>
      <w:bookmarkEnd w:id="394"/>
    </w:p>
    <w:p>
      <w:pPr>
        <w:pStyle w:val="BookText"/>
        <w:rPr/>
      </w:pPr>
      <w:r>
        <w:rPr>
          <w:rFonts w:eastAsia="Times New Roman" w:cs="Times New Roman" w:ascii="Times New Roman" w:hAnsi="Times New Roman"/>
          <w:color w:val="111111"/>
          <w:sz w:val="28"/>
          <w:szCs w:val="28"/>
          <w:lang w:val="en-US" w:bidi="en-US"/>
        </w:rPr>
        <w:t>17974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غالب الجهني، عن أبي‌جعفر محمّد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اسري بي إلي السماء، ثمّ‌ من السماء إلي السماء، إلي سدرة المنتهي، وقفت بين يدي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خلقي فأيّهم رأيت أطوع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فهل اتّخذت لنفسك خليفة يؤدّي عنك، يعلّم عبادي من كتابي ما لا يعلمون‌؟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اختر لي فإنّ‌ خيرتك خيرتي،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لك عليّاً، فاتّخذه خليفة ووصيّاً، ونحلته علمي وحلمي </w:t>
      </w:r>
      <w:r>
        <w:rPr>
          <w:rFonts w:eastAsia="Amiri" w:cs="Amiri" w:ascii="Amiri" w:hAnsi="Amiri"/>
          <w:color w:val="111111"/>
          <w:sz w:val="28"/>
          <w:szCs w:val="28"/>
          <w:rtl w:val="true"/>
          <w:lang w:bidi="ar-SA"/>
        </w:rPr>
        <w:t xml:space="preserve">... . </w:t>
      </w:r>
      <w:r>
        <w:rPr>
          <w:rStyle w:val="FootnoteAnchor"/>
          <w:rtl w:val="true"/>
        </w:rPr>
        <w:footnoteReference w:id="388"/>
      </w:r>
    </w:p>
    <w:p>
      <w:pPr>
        <w:pStyle w:val="Heading5"/>
        <w:numPr>
          <w:ilvl w:val="4"/>
          <w:numId w:val="1"/>
        </w:numPr>
        <w:rPr/>
      </w:pPr>
      <w:bookmarkStart w:id="395" w:name="__RefHeading___Toc315838_1588784861"/>
      <w:bookmarkStart w:id="396" w:name="_Toc156"/>
      <w:bookmarkEnd w:id="395"/>
      <w:r>
        <w:rPr/>
        <w:t>2</w:t>
      </w:r>
      <w:r>
        <w:rPr>
          <w:rtl w:val="true"/>
        </w:rPr>
        <w:t xml:space="preserve">. </w:t>
      </w:r>
      <w:r>
        <w:rPr>
          <w:rtl w:val="true"/>
        </w:rPr>
        <w:t>ما ورد مرسلاً</w:t>
      </w:r>
      <w:bookmarkEnd w:id="396"/>
    </w:p>
    <w:p>
      <w:pPr>
        <w:pStyle w:val="BookText"/>
        <w:rPr/>
      </w:pPr>
      <w:r>
        <w:rPr>
          <w:rFonts w:eastAsia="Times New Roman" w:cs="Times New Roman" w:ascii="Times New Roman" w:hAnsi="Times New Roman"/>
          <w:color w:val="111111"/>
          <w:sz w:val="28"/>
          <w:szCs w:val="28"/>
          <w:lang w:val="en-US" w:bidi="en-US"/>
        </w:rPr>
        <w:t>17975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أنّها انزلت في علي عليه السلام وما خصّ‌ به من العلم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97" w:name="pg14293_184749"/>
    </w:p>
    <w:p>
      <w:pPr>
        <w:pStyle w:val="Heading4"/>
        <w:numPr>
          <w:ilvl w:val="3"/>
          <w:numId w:val="1"/>
        </w:numPr>
        <w:rPr/>
      </w:pPr>
      <w:bookmarkStart w:id="398" w:name="__RefHeading___Toc315840_1588784861"/>
      <w:bookmarkStart w:id="399" w:name="_Toc157"/>
      <w:bookmarkEnd w:id="397"/>
      <w:bookmarkEnd w:id="398"/>
      <w:r>
        <w:rPr>
          <w:rtl w:val="true"/>
        </w:rPr>
        <w:t>الحادي والعشرون</w:t>
      </w:r>
      <w:r>
        <w:rPr>
          <w:rtl w:val="true"/>
        </w:rPr>
        <w:t xml:space="preserve">: </w:t>
      </w:r>
      <w:r>
        <w:rPr>
          <w:rtl w:val="true"/>
        </w:rPr>
        <w:t>أنّ‌ رسول الله صلى الله عليه و آله و سلم علّم عليّاً عليه السلام علمه وحكمته وأسرّ إليه ألف</w:t>
      </w:r>
      <w:bookmarkEnd w:id="399"/>
    </w:p>
    <w:p>
      <w:pPr>
        <w:pStyle w:val="Heading5"/>
        <w:numPr>
          <w:ilvl w:val="4"/>
          <w:numId w:val="1"/>
        </w:numPr>
        <w:rPr/>
      </w:pPr>
      <w:bookmarkStart w:id="400" w:name="__RefHeading___Toc315842_1588784861"/>
      <w:bookmarkStart w:id="401" w:name="_Toc158"/>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باب من العلم يفتح منه ألف باب</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عمرو بن العاص</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w:t>
      </w:r>
    </w:p>
    <w:p>
      <w:pPr>
        <w:pStyle w:val="Heading5"/>
        <w:numPr>
          <w:ilvl w:val="4"/>
          <w:numId w:val="1"/>
        </w:numPr>
        <w:rPr/>
      </w:pPr>
      <w:bookmarkStart w:id="402" w:name="__RefHeading___Toc315844_1588784861"/>
      <w:bookmarkStart w:id="403" w:name="_Toc159"/>
      <w:bookmarkEnd w:id="402"/>
      <w:r>
        <w:rPr/>
        <w:t>1</w:t>
      </w:r>
      <w:r>
        <w:rPr>
          <w:rtl w:val="true"/>
        </w:rPr>
        <w:t xml:space="preserve">. </w:t>
      </w:r>
      <w:r>
        <w:rPr>
          <w:rtl w:val="true"/>
        </w:rPr>
        <w:t>البراء بن عازب</w:t>
      </w:r>
      <w:bookmarkEnd w:id="403"/>
    </w:p>
    <w:p>
      <w:pPr>
        <w:pStyle w:val="BookText"/>
        <w:rPr/>
      </w:pPr>
      <w:r>
        <w:rPr>
          <w:rFonts w:eastAsia="Times New Roman" w:cs="Times New Roman" w:ascii="Times New Roman" w:hAnsi="Times New Roman"/>
          <w:color w:val="111111"/>
          <w:sz w:val="28"/>
          <w:szCs w:val="28"/>
          <w:lang w:val="en-US" w:bidi="en-US"/>
        </w:rPr>
        <w:t>17976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السيّد النسّابة جلال‌الدين عبدالحميد بن فخار بن معد بن فخار الموسوي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والدي السيّد شمس‌الدين شيخ الشرف فخار الموسوي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بروايته عن شاذان بن جبرئيل القمّي، عن جعفر بن محمّد الدوريستي، عن أبيه، عن أبي‌جعفر محمّد بن علي بن بابويه 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عيسي، عن عمر بن اذينة، عن أبان بن أبي‌عيّاش، عن سليم بن قيس الهلالي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عليّاً عليه السلام في مسجد رسول الله صلى الله عليه و سلم في خلافة عثمان رضي الله عنه وجماعة يتحدّثون ويتذاكرون العلم والفقه، فذكروا قريشاً وفضلها وسوابقها وهجرتها وما قال فيها رسول الله صلى الله عليه و سلم من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زيد بن أرقم، والبراء بن عازب، وسلمان، وأبوذرّ، والمقداد،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الصدوق، والحديث رواه فى كمال الدين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bookmarkStart w:id="404" w:name="pg14293_184751"/>
    </w:p>
    <w:p>
      <w:pPr>
        <w:pStyle w:val="BookText"/>
        <w:rPr/>
      </w:pPr>
      <w:bookmarkEnd w:id="404"/>
      <w:r>
        <w:rPr>
          <w:rFonts w:ascii="Amiri" w:hAnsi="Amiri" w:eastAsia="Amiri" w:cs="Amiri"/>
          <w:color w:val="111111"/>
          <w:sz w:val="28"/>
          <w:sz w:val="28"/>
          <w:szCs w:val="28"/>
          <w:rtl w:val="true"/>
          <w:lang w:bidi="ar-SA"/>
        </w:rPr>
        <w:t>وعمّار،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لقد حفظنا قول النبيّ‌ صلى الله عليه و سلم وهو قائم علي المنبر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جنبه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بيّنت لكم مفزعكم بعدي، وإمامكم ودليلكم وهاديكم، وهو أخي علي بن أبي‌طالب، وهو فيكم بمنزلتي فيكم، فقلّدوه دينكم، وأطيعوه في جميع اموركم، فإنّ‌ عنده جميع ما علّمني الله من علمه وحكمته، فسلوه وتعلّموا منه ومن أوصيائه بعده، ولا تعلّموهم، ولا تتقدّموهم، ولا تخلّفوا عنهم، فإنّهم مع الحقّ‌، والحقّ‌ معهم، لا يزايلوه ولا يزايلهم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جلسوا</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315846_1588784861"/>
      <w:bookmarkStart w:id="406" w:name="_Toc160"/>
      <w:bookmarkEnd w:id="405"/>
      <w:r>
        <w:rPr/>
        <w:t>2</w:t>
      </w:r>
      <w:r>
        <w:rPr>
          <w:rtl w:val="true"/>
        </w:rPr>
        <w:t>و</w:t>
      </w:r>
      <w:r>
        <w:rPr/>
        <w:t>3</w:t>
      </w:r>
      <w:r>
        <w:rPr>
          <w:rtl w:val="true"/>
        </w:rPr>
        <w:t xml:space="preserve">. </w:t>
      </w:r>
      <w:r>
        <w:rPr>
          <w:rtl w:val="true"/>
        </w:rPr>
        <w:t>أبوذرّ الغفاري وزيد بن أرقم</w:t>
      </w:r>
      <w:bookmarkEnd w:id="406"/>
    </w:p>
    <w:p>
      <w:pPr>
        <w:pStyle w:val="BookText"/>
        <w:rPr/>
      </w:pPr>
      <w:r>
        <w:rPr>
          <w:rFonts w:eastAsia="Times New Roman" w:cs="Times New Roman" w:ascii="Times New Roman" w:hAnsi="Times New Roman"/>
          <w:color w:val="111111"/>
          <w:sz w:val="28"/>
          <w:szCs w:val="28"/>
          <w:lang w:val="en-US" w:bidi="en-US"/>
        </w:rPr>
        <w:t>17977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السيّد النسّابة جلال‌الدين عبدالحميد بن فخار بن معد بن فخار الموسوي رحمه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روايتهما آنفاً مع رواية البراء بن عازب</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315848_1588784861"/>
      <w:bookmarkStart w:id="408" w:name="_Toc161"/>
      <w:bookmarkEnd w:id="407"/>
      <w:r>
        <w:rPr/>
        <w:t>4</w:t>
      </w:r>
      <w:r>
        <w:rPr>
          <w:rtl w:val="true"/>
        </w:rPr>
        <w:t xml:space="preserve">. </w:t>
      </w:r>
      <w:r>
        <w:rPr>
          <w:rtl w:val="true"/>
        </w:rPr>
        <w:t>زيد بن علي بن الحسين</w:t>
      </w:r>
      <w:bookmarkEnd w:id="408"/>
    </w:p>
    <w:p>
      <w:pPr>
        <w:pStyle w:val="BookText"/>
        <w:rPr/>
      </w:pPr>
      <w:r>
        <w:rPr>
          <w:rFonts w:eastAsia="Times New Roman" w:cs="Times New Roman" w:ascii="Times New Roman" w:hAnsi="Times New Roman"/>
          <w:color w:val="111111"/>
          <w:sz w:val="28"/>
          <w:szCs w:val="28"/>
          <w:lang w:val="en-US" w:bidi="en-US"/>
        </w:rPr>
        <w:t>17978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يحيي، عن أبي‌عوانة، عن الأجلح، عن زيد بن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اليوم الّذي توفّي فيه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قصّة طويلة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فقامت عائشة، فأكبّ‌ عليه، فأخبره بألف باب ممّا يكون قبل يوم القيامة، يفتح كلّ‌ باب منها ألف باب</w:t>
      </w:r>
      <w:r>
        <w:rPr>
          <w:rFonts w:eastAsia="Amiri" w:cs="Amiri" w:ascii="Amiri" w:hAnsi="Amiri"/>
          <w:color w:val="111111"/>
          <w:sz w:val="28"/>
          <w:szCs w:val="28"/>
          <w:rtl w:val="true"/>
          <w:lang w:bidi="ar-SA"/>
        </w:rPr>
        <w:t xml:space="preserve">. </w:t>
      </w:r>
      <w:r>
        <w:rPr>
          <w:rStyle w:val="FootnoteAnchor"/>
          <w:rtl w:val="true"/>
        </w:rPr>
        <w:footnoteReference w:id="390"/>
      </w:r>
    </w:p>
    <w:p>
      <w:pPr>
        <w:pStyle w:val="Heading5"/>
        <w:numPr>
          <w:ilvl w:val="4"/>
          <w:numId w:val="1"/>
        </w:numPr>
        <w:rPr/>
      </w:pPr>
      <w:bookmarkStart w:id="409" w:name="__RefHeading___Toc315850_1588784861"/>
      <w:bookmarkStart w:id="410" w:name="_Toc162"/>
      <w:bookmarkEnd w:id="409"/>
      <w:r>
        <w:rPr/>
        <w:t>5</w:t>
      </w:r>
      <w:r>
        <w:rPr>
          <w:rtl w:val="true"/>
        </w:rPr>
        <w:t xml:space="preserve">. </w:t>
      </w:r>
      <w:r>
        <w:rPr>
          <w:rtl w:val="true"/>
        </w:rPr>
        <w:t>سلمان الفارسي</w:t>
      </w:r>
      <w:bookmarkEnd w:id="410"/>
    </w:p>
    <w:p>
      <w:pPr>
        <w:pStyle w:val="BookText"/>
        <w:rPr/>
      </w:pPr>
      <w:r>
        <w:rPr>
          <w:rFonts w:eastAsia="Times New Roman" w:cs="Times New Roman" w:ascii="Times New Roman" w:hAnsi="Times New Roman"/>
          <w:color w:val="111111"/>
          <w:sz w:val="28"/>
          <w:szCs w:val="28"/>
          <w:lang w:val="en-US" w:bidi="en-US"/>
        </w:rPr>
        <w:t>17979</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السيّد النسّابة جلال‌الدين عبدالحميد بن فخار بن معد بن</w:t>
      </w:r>
      <w:bookmarkStart w:id="411" w:name="pg14293_184753"/>
    </w:p>
    <w:p>
      <w:pPr>
        <w:pStyle w:val="BookText"/>
        <w:rPr/>
      </w:pPr>
      <w:bookmarkEnd w:id="411"/>
      <w:r>
        <w:rPr>
          <w:rFonts w:ascii="Amiri" w:hAnsi="Amiri" w:eastAsia="Amiri" w:cs="Amiri"/>
          <w:color w:val="111111"/>
          <w:sz w:val="28"/>
          <w:sz w:val="28"/>
          <w:szCs w:val="28"/>
          <w:rtl w:val="true"/>
          <w:lang w:bidi="ar-SA"/>
        </w:rPr>
        <w:t xml:space="preserve">فخار الموسوي رحمه الله </w:t>
      </w:r>
      <w:r>
        <w:rPr>
          <w:rFonts w:eastAsia="Amiri" w:cs="Amiri" w:ascii="Amiri" w:hAnsi="Amiri"/>
          <w:color w:val="111111"/>
          <w:sz w:val="28"/>
          <w:szCs w:val="28"/>
          <w:rtl w:val="true"/>
          <w:lang w:bidi="ar-SA"/>
        </w:rPr>
        <w:t xml:space="preserve">... . </w:t>
      </w:r>
      <w:r>
        <w:rPr>
          <w:rStyle w:val="FootnoteAnchor"/>
          <w:rtl w:val="true"/>
        </w:rPr>
        <w:footnoteReference w:id="3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روايته مع رواية البراء بن عازب</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315852_1588784861"/>
      <w:bookmarkStart w:id="413" w:name="_Toc163"/>
      <w:bookmarkEnd w:id="412"/>
      <w:r>
        <w:rPr/>
        <w:t>6</w:t>
      </w:r>
      <w:r>
        <w:rPr>
          <w:rtl w:val="true"/>
        </w:rPr>
        <w:t xml:space="preserve">. </w:t>
      </w:r>
      <w:r>
        <w:rPr>
          <w:rtl w:val="true"/>
        </w:rPr>
        <w:t>عبدالله بن عبّاس</w:t>
      </w:r>
      <w:bookmarkEnd w:id="413"/>
    </w:p>
    <w:p>
      <w:pPr>
        <w:pStyle w:val="BookText"/>
        <w:rPr/>
      </w:pPr>
      <w:r>
        <w:rPr>
          <w:rFonts w:eastAsia="Times New Roman" w:cs="Times New Roman" w:ascii="Times New Roman" w:hAnsi="Times New Roman"/>
          <w:color w:val="111111"/>
          <w:sz w:val="28"/>
          <w:szCs w:val="28"/>
          <w:lang w:val="en-US" w:bidi="en-US"/>
        </w:rPr>
        <w:t>17980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شيرويه بن حمّاد بن بحر الفارسي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حميد بن عبّاس، أخبرنا عاصم، عن نوح، عن الأجلح، عن زيد بن علي، عن أبيه،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ما هذه المقالة السيّئة الّتي تبلغني عنكم‌؟ والله ليقتلنّ‌ طلحة والزبير، ولتفتحنّ‌ البصرة، ولتأتينّكم مادّة من الكوفة ستّة آلاف وخمسمئة وستّون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خمسة آلاف وستّمئة وخمسون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فأقبلت أسأل الناس كم أنتم‌؟ فقالوا كما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بما أسرّ إليه رسول الله صلى الله عليه و سلم ، إنّه علّمه ألف كلمة، كلّ‌ كلمة تفتح ألف كلمة</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وراجع ما يأتي من حديث ابن عبّاس برواية أربد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رجوع الصحابة إليه عليه السلام </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315854_1588784861"/>
      <w:bookmarkStart w:id="415" w:name="_Toc164"/>
      <w:bookmarkEnd w:id="414"/>
      <w:r>
        <w:rPr/>
        <w:t>7</w:t>
      </w:r>
      <w:r>
        <w:rPr>
          <w:rtl w:val="true"/>
        </w:rPr>
        <w:t xml:space="preserve">. </w:t>
      </w:r>
      <w:r>
        <w:rPr>
          <w:rtl w:val="true"/>
        </w:rPr>
        <w:t>عبدالله بن عمرو بن العاص</w:t>
      </w:r>
      <w:bookmarkEnd w:id="415"/>
    </w:p>
    <w:p>
      <w:pPr>
        <w:pStyle w:val="BookText"/>
        <w:rPr/>
      </w:pPr>
      <w:r>
        <w:rPr>
          <w:rFonts w:eastAsia="Times New Roman" w:cs="Times New Roman" w:ascii="Times New Roman" w:hAnsi="Times New Roman"/>
          <w:color w:val="111111"/>
          <w:sz w:val="28"/>
          <w:szCs w:val="28"/>
          <w:lang w:val="en-US" w:bidi="en-US"/>
        </w:rPr>
        <w:t>17981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كثير بن عفير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لهيعة، عن حيي بن عبدالله المعافري، عن أبي‌عبدالرحمان الحبلي، عن عبدالله بن عمرو بن العاص،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إلي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فسلّم عليه فأجابه،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يردّ إليه الكلام، فرجع 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أرسلوا إلي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 عمر بن الخطّاب، فجاءه فسلّم عليه فأجابه،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يردّ إليه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 عثمان، فدخل عليه فسلّم عليه فأجابه،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نبي الله‌؟ فلم يردّ إليه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له أخاً إلّا أباالسبطين‌؟ فأرسلوا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رضي الله عنه فدخل،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فولّيا وجوههما إلي الحائط‍‌، وردّا عليهما ثوباً، فأسرّ إليه والناس محبوسون وراء الباب، فخرج علي، فقال له رجل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إليك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أسرّ إلي ألف باب، في كلّ‌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وعقلته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السواد الّذي في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الرجل الّذي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عقلته يا علي</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17982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كامل بن طلحة، حدّثنا ابن لهيعة، حدّثنا حيي بن عبدالله، عن أبي‌عبدالرحمان الحبلي، عن عبدالله بن عمرو</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أبابكر، فأعرض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عمر، فأعرض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عثمان، فأعرض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له علي بن أبي‌طالب، فستره بثوب وانكبّ‌ عليه، فلمّا خرج من عنده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ألف باب، يفتح</w:t>
      </w:r>
      <w:bookmarkStart w:id="416" w:name="pg14293_184757"/>
    </w:p>
    <w:p>
      <w:pPr>
        <w:pStyle w:val="BookText"/>
        <w:rPr/>
      </w:pPr>
      <w:bookmarkEnd w:id="416"/>
      <w:r>
        <w:rPr>
          <w:rFonts w:ascii="Amiri" w:hAnsi="Amiri" w:eastAsia="Amiri" w:cs="Amiri"/>
          <w:color w:val="111111"/>
          <w:sz w:val="28"/>
          <w:sz w:val="28"/>
          <w:szCs w:val="28"/>
          <w:rtl w:val="true"/>
          <w:lang w:bidi="ar-SA"/>
        </w:rPr>
        <w:t>كلّ‌ باب ألف باب</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عدى فى الكامل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حيى بن عبدالله المصرى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الجوزى فى العلل المتناهية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 تاريخ مدينة دمشق </w:t>
      </w:r>
      <w:r>
        <w:rPr>
          <w:rFonts w:eastAsia="Amiri" w:cs="Amiri" w:ascii="Amiri" w:hAnsi="Amiri"/>
          <w:color w:val="111111"/>
          <w:sz w:val="28"/>
          <w:szCs w:val="28"/>
          <w:lang w:bidi="ar-SA"/>
        </w:rPr>
        <w:t>385/42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فى البداية والنهاية </w:t>
      </w:r>
      <w:r>
        <w:rPr>
          <w:rFonts w:eastAsia="Amiri" w:cs="Amiri" w:ascii="Amiri" w:hAnsi="Amiri"/>
          <w:color w:val="111111"/>
          <w:sz w:val="28"/>
          <w:szCs w:val="28"/>
          <w:lang w:bidi="ar-SA"/>
        </w:rPr>
        <w:t>359/7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شىء من فضائل على بن أبى‌طالب ، وأورده الذهبى فى ميزان الاعتدال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حيى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ابن حبّان فى المجروحين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عبدالله 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أبى‌يعلي، ومن طريقه الذهبى فى سير أعلام النبلاء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لهيعة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وميزان الاعتدال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لهيعة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الموارد الثلاثة، مع تقديم مجىء عمر علي أبى‌بكر</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315856_1588784861"/>
      <w:bookmarkStart w:id="418" w:name="_Toc165"/>
      <w:bookmarkEnd w:id="417"/>
      <w:r>
        <w:rPr/>
        <w:t>8</w:t>
      </w:r>
      <w:r>
        <w:rPr>
          <w:rtl w:val="true"/>
        </w:rPr>
        <w:t xml:space="preserve">. </w:t>
      </w:r>
      <w:r>
        <w:rPr>
          <w:rtl w:val="true"/>
        </w:rPr>
        <w:t>عبدالله بن مسعود</w:t>
      </w:r>
      <w:bookmarkEnd w:id="418"/>
    </w:p>
    <w:p>
      <w:pPr>
        <w:pStyle w:val="BookText"/>
        <w:rPr/>
      </w:pPr>
      <w:r>
        <w:rPr>
          <w:rFonts w:eastAsia="Times New Roman" w:cs="Times New Roman" w:ascii="Times New Roman" w:hAnsi="Times New Roman"/>
          <w:color w:val="111111"/>
          <w:sz w:val="28"/>
          <w:szCs w:val="28"/>
          <w:lang w:val="en-US" w:bidi="en-US"/>
        </w:rPr>
        <w:t>17983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فرات في تفسيره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حدّثني علي بن حمدون، حدّثنا عبّاد،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زياد بن المنذر، عن أبي‌عبدالله الجدلي،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غدوت إلي رسول الله صلى الله عليه و آله و سلم فدخلت المسجد والناس أجفل ما كانوا كأنّ‌ علي رؤوسهم الطير، إذ أقبل علي بن أبي‌طالب حتّي سلّم علي النبيّ‌ صلى الله عليه و آله و سلم ، فتغامز به بعض من كان عنده، فنظر إليهم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تسألوني عن أفضلكم‌؟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أفضلكم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أقدمكم إسلاماً، وأوفركم إيماناً، وأكثركم علماً، وأرجحكم حلماً، وأشدّكم لله غضباً، وأشدّكم نكاية في العدوّ، فهو عبد الله وأخو رسوله، فقد علّمته علمي، واستودعته سرّي، وهو أميني علي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افتتن علي رسول الله حتّي لا يري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فَسَتُبْصِرُ وَ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395"/>
      </w:r>
      <w:bookmarkStart w:id="419" w:name="pg14293_184759"/>
    </w:p>
    <w:p>
      <w:pPr>
        <w:pStyle w:val="BookText"/>
        <w:rPr/>
      </w:pPr>
      <w:bookmarkEnd w:id="419"/>
      <w:r>
        <w:rPr>
          <w:rFonts w:eastAsia="Times New Roman" w:cs="Times New Roman" w:ascii="Times New Roman" w:hAnsi="Times New Roman"/>
          <w:color w:val="111111"/>
          <w:sz w:val="28"/>
          <w:szCs w:val="28"/>
          <w:lang w:val="en-US" w:bidi="en-US"/>
        </w:rPr>
        <w:t>17984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التفسير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شجاع، عن محمّد بن عبدالرحمان بن أبي‌ليلي،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عبدالرحمان بن أبي‌ليلي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كعب بن عجرة وعبدالله بن مسعود،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 وقد سئل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أقدمكم، أفضلكم إسلاماً، وأوفركم إيماناً، وأكثركم علماً، وأرجحكم حلماً، وأشدّكم في الله غضباً، علّمته علمي، واستودعته سرّي، ووكلته بشأني، فهو خليفتي في أهلي، وأميني في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فتن علي رسول الله حتّي ما يري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فَسَتُبْصِرُ وَ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315858_1588784861"/>
      <w:bookmarkStart w:id="421" w:name="_Toc166"/>
      <w:bookmarkEnd w:id="420"/>
      <w:r>
        <w:rPr/>
        <w:t>9</w:t>
      </w:r>
      <w:r>
        <w:rPr>
          <w:rtl w:val="true"/>
        </w:rPr>
        <w:t xml:space="preserve">. </w:t>
      </w:r>
      <w:r>
        <w:rPr>
          <w:rtl w:val="true"/>
        </w:rPr>
        <w:t>علي بن أبي‌طالب عليه السلام</w:t>
      </w:r>
      <w:bookmarkEnd w:id="421"/>
    </w:p>
    <w:p>
      <w:pPr>
        <w:pStyle w:val="BookText"/>
        <w:rPr/>
      </w:pPr>
      <w:r>
        <w:rPr>
          <w:rFonts w:eastAsia="Times New Roman" w:cs="Times New Roman" w:ascii="Times New Roman" w:hAnsi="Times New Roman"/>
          <w:color w:val="111111"/>
          <w:sz w:val="28"/>
          <w:szCs w:val="28"/>
          <w:lang w:val="en-US" w:bidi="en-US"/>
        </w:rPr>
        <w:t>17985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وأبوأحمد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محمّد بن إبراهيم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أحمد بن محمّد بن عبدالرحمان، أنبأنا أحمد بن الحسن بن عبدالملك، أنبأنا إسماعيل بن عالية البلخي، أنبأنا عبدالرحمان بن الأسود، عن الأجلح أبي‌حجيّة، عن زيد بن علي بن الحسين بن علي بن أبي‌طالب، عن أبيه، عن جدّه الحسين، عن علي بن أبي‌طالب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رسول الله صلى الله عليه و آله ألف باب، كلّ‌ باب يفتح لي ألف باب</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17986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سلم أدخل لسانه في فمي، فانفتح في قلبي ألف باب من العلم، وفتح لي كلّ‌ باب ألف باب</w:t>
      </w:r>
      <w:r>
        <w:rPr>
          <w:rFonts w:eastAsia="Amiri" w:cs="Amiri" w:ascii="Amiri" w:hAnsi="Amiri"/>
          <w:color w:val="111111"/>
          <w:sz w:val="28"/>
          <w:szCs w:val="28"/>
          <w:rtl w:val="true"/>
          <w:lang w:bidi="ar-SA"/>
        </w:rPr>
        <w:t xml:space="preserve">. </w:t>
      </w:r>
      <w:r>
        <w:rPr>
          <w:rStyle w:val="FootnoteAnchor"/>
          <w:rtl w:val="true"/>
        </w:rPr>
        <w:footnoteReference w:id="398"/>
      </w:r>
      <w:bookmarkStart w:id="422" w:name="pg14293_184762"/>
    </w:p>
    <w:p>
      <w:pPr>
        <w:pStyle w:val="Heading5"/>
        <w:numPr>
          <w:ilvl w:val="4"/>
          <w:numId w:val="1"/>
        </w:numPr>
        <w:rPr/>
      </w:pPr>
      <w:bookmarkStart w:id="423" w:name="__RefHeading___Toc315860_1588784861"/>
      <w:bookmarkStart w:id="424" w:name="_Toc167"/>
      <w:bookmarkEnd w:id="422"/>
      <w:bookmarkEnd w:id="423"/>
      <w:r>
        <w:rPr/>
        <w:t>10</w:t>
      </w:r>
      <w:r>
        <w:rPr>
          <w:rtl w:val="true"/>
        </w:rPr>
        <w:t xml:space="preserve">. </w:t>
      </w:r>
      <w:r>
        <w:rPr>
          <w:rtl w:val="true"/>
        </w:rPr>
        <w:t>عمّار بن ياسر</w:t>
      </w:r>
      <w:bookmarkEnd w:id="424"/>
    </w:p>
    <w:p>
      <w:pPr>
        <w:pStyle w:val="BookText"/>
        <w:rPr/>
      </w:pPr>
      <w:r>
        <w:rPr>
          <w:rFonts w:eastAsia="Times New Roman" w:cs="Times New Roman" w:ascii="Times New Roman" w:hAnsi="Times New Roman"/>
          <w:color w:val="111111"/>
          <w:sz w:val="28"/>
          <w:szCs w:val="28"/>
          <w:lang w:val="en-US" w:bidi="en-US"/>
        </w:rPr>
        <w:t>17987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السيّد النسّابة جلال‌الدين عبدالحميد بن فخار بن معد بن فخار الموسوي رحمه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البراء بن عازب</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315862_1588784861"/>
      <w:bookmarkStart w:id="426" w:name="_Toc168"/>
      <w:bookmarkEnd w:id="425"/>
      <w:r>
        <w:rPr/>
        <w:t>11</w:t>
      </w:r>
      <w:r>
        <w:rPr>
          <w:rtl w:val="true"/>
        </w:rPr>
        <w:t xml:space="preserve">. </w:t>
      </w:r>
      <w:r>
        <w:rPr>
          <w:rtl w:val="true"/>
        </w:rPr>
        <w:t>كعب بن عجرة</w:t>
      </w:r>
      <w:bookmarkEnd w:id="426"/>
    </w:p>
    <w:p>
      <w:pPr>
        <w:pStyle w:val="BookText"/>
        <w:rPr/>
      </w:pPr>
      <w:r>
        <w:rPr>
          <w:rFonts w:eastAsia="Times New Roman" w:cs="Times New Roman" w:ascii="Times New Roman" w:hAnsi="Times New Roman"/>
          <w:color w:val="111111"/>
          <w:sz w:val="28"/>
          <w:szCs w:val="28"/>
          <w:lang w:val="en-US" w:bidi="en-US"/>
        </w:rPr>
        <w:t>17988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التفسير العتيق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عبدالرحمان بن أبي‌ليلي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عبدالله بن مسعود</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315864_1588784861"/>
      <w:bookmarkStart w:id="428" w:name="_Toc169"/>
      <w:bookmarkEnd w:id="427"/>
      <w:r>
        <w:rPr/>
        <w:t>12</w:t>
      </w:r>
      <w:r>
        <w:rPr>
          <w:rtl w:val="true"/>
        </w:rPr>
        <w:t xml:space="preserve">. </w:t>
      </w:r>
      <w:r>
        <w:rPr>
          <w:rtl w:val="true"/>
        </w:rPr>
        <w:t>محمّد بن علي الباقر عليهما السلام</w:t>
      </w:r>
      <w:bookmarkEnd w:id="428"/>
    </w:p>
    <w:p>
      <w:pPr>
        <w:pStyle w:val="BookText"/>
        <w:rPr/>
      </w:pPr>
      <w:r>
        <w:rPr>
          <w:rFonts w:eastAsia="Times New Roman" w:cs="Times New Roman" w:ascii="Times New Roman" w:hAnsi="Times New Roman"/>
          <w:color w:val="111111"/>
          <w:sz w:val="28"/>
          <w:szCs w:val="28"/>
          <w:lang w:val="en-US" w:bidi="en-US"/>
        </w:rPr>
        <w:t>17989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صبيح، عن سفيان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الحارث بن المغيرة، عن أبي‌جعفر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رسول الله صلى الله عليه و سلم أميرالمؤمنين عليّاً ألف كلمة، كلّ‌ كلمة يفتح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كلمة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29" w:name="__RefHeading___Toc315866_1588784861"/>
      <w:bookmarkStart w:id="430" w:name="_Toc170"/>
      <w:bookmarkEnd w:id="429"/>
      <w:r>
        <w:rPr/>
        <w:t>13</w:t>
      </w:r>
      <w:r>
        <w:rPr>
          <w:rtl w:val="true"/>
        </w:rPr>
        <w:t xml:space="preserve">. </w:t>
      </w:r>
      <w:r>
        <w:rPr>
          <w:rtl w:val="true"/>
        </w:rPr>
        <w:t>محمّد بن كعب</w:t>
      </w:r>
      <w:bookmarkEnd w:id="430"/>
    </w:p>
    <w:p>
      <w:pPr>
        <w:pStyle w:val="BookText"/>
        <w:rPr/>
      </w:pPr>
      <w:r>
        <w:rPr>
          <w:rFonts w:eastAsia="Times New Roman" w:cs="Times New Roman" w:ascii="Times New Roman" w:hAnsi="Times New Roman"/>
          <w:color w:val="111111"/>
          <w:sz w:val="28"/>
          <w:szCs w:val="28"/>
          <w:lang w:val="en-US" w:bidi="en-US"/>
        </w:rPr>
        <w:t>17990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أحمد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بجرجرايا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عبدالرحمان أحمد المهروي، حدّثنا أحمد بن عبدالله بن عبدالرحمان، حدّثنا عمّي، عن عبدالعزيز بن محمّد، عن عمر مولي غفرة، عن محمّد بن كعب،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bookmarkStart w:id="431" w:name="pg14293_184764"/>
    </w:p>
    <w:p>
      <w:pPr>
        <w:pStyle w:val="BookText"/>
        <w:rPr/>
      </w:pPr>
      <w:bookmarkEnd w:id="431"/>
      <w:r>
        <w:rPr>
          <w:rFonts w:ascii="Amiri" w:hAnsi="Amiri" w:eastAsia="Amiri" w:cs="Amiri"/>
          <w:color w:val="111111"/>
          <w:sz w:val="28"/>
          <w:sz w:val="28"/>
          <w:szCs w:val="28"/>
          <w:rtl w:val="true"/>
          <w:lang w:bidi="ar-SA"/>
        </w:rPr>
        <w:t>رأي أبوطالب النبيّ‌ صلى الله عليه و آله يتفل في في علي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وحكمة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أبوطالب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انصر ابن عمّك وآزره</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315868_1588784861"/>
      <w:bookmarkStart w:id="433" w:name="_Toc171"/>
      <w:bookmarkEnd w:id="432"/>
      <w:r>
        <w:rPr/>
        <w:t>14</w:t>
      </w:r>
      <w:r>
        <w:rPr>
          <w:rtl w:val="true"/>
        </w:rPr>
        <w:t xml:space="preserve">. </w:t>
      </w:r>
      <w:r>
        <w:rPr>
          <w:rtl w:val="true"/>
        </w:rPr>
        <w:t>المقداد بن الأسود</w:t>
      </w:r>
      <w:bookmarkEnd w:id="433"/>
    </w:p>
    <w:p>
      <w:pPr>
        <w:pStyle w:val="BookText"/>
        <w:rPr/>
      </w:pPr>
      <w:r>
        <w:rPr>
          <w:rFonts w:eastAsia="Times New Roman" w:cs="Times New Roman" w:ascii="Times New Roman" w:hAnsi="Times New Roman"/>
          <w:color w:val="111111"/>
          <w:sz w:val="28"/>
          <w:szCs w:val="28"/>
          <w:lang w:val="en-US" w:bidi="en-US"/>
        </w:rPr>
        <w:t>17991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السيّد النسّابة جلال‌الدين عبدالحميد بن فخار بن معد بن فخار الموسوي رحمه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البراء بن عازب</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315870_1588784861"/>
      <w:bookmarkStart w:id="435" w:name="_Toc172"/>
      <w:bookmarkEnd w:id="434"/>
      <w:r>
        <w:rPr>
          <w:rtl w:val="true"/>
        </w:rPr>
        <w:t>الثاني والعشرون</w:t>
      </w:r>
      <w:r>
        <w:rPr>
          <w:rtl w:val="true"/>
        </w:rPr>
        <w:t xml:space="preserve">: </w:t>
      </w:r>
      <w:r>
        <w:rPr>
          <w:rtl w:val="true"/>
        </w:rPr>
        <w:t>أنّه عليه السلام باب علم النبيّ‌ صلى الله عليه و آله و سلم وحكمته</w:t>
      </w:r>
      <w:bookmarkEnd w:id="435"/>
    </w:p>
    <w:p>
      <w:pPr>
        <w:pStyle w:val="Heading5"/>
        <w:numPr>
          <w:ilvl w:val="4"/>
          <w:numId w:val="1"/>
        </w:numPr>
        <w:rPr/>
      </w:pPr>
      <w:bookmarkStart w:id="436" w:name="__RefHeading___Toc315872_1588784861"/>
      <w:bookmarkStart w:id="437" w:name="_Toc173"/>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باب علم النبيّ‌ صلى الله عليه و آله و سلم وحكمته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وممّن أفرده الاُستاذ المحدّث أحمد بن محمّد بن الصدّيق الحسنى المغربى المتوفّي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رسالة مستقلّة 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الملك العلى بصحّة حديث باب مدينة العلم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طبعت بمصر عام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ه فى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فى عهد المؤلّف، وطبعت بالنجف الأشرف عام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 ، وفيها بحث جيّد فى تصحيح الحديث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قبله خصّه العلاّمة ميرحامد حسين الهندى بمجلّد من موسوعته القيّمة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يحتلّ‌ المجلّد العاشر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العبقات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فيها رواة الحديث من الصحابة والتابعين، ومن نصّ‌ علي حسنه، ومن أرسله إرسال المسلّم، ومن نظم هذه الفضيلة، وبحث حول تواتره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وتابعه الاُستاذ المحقّق السيّد على الميلانى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نفحات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طرق الحديث وشواهده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ثلاث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w:t>
      </w:r>
      <w:bookmarkStart w:id="438" w:name="pg14293_184767"/>
    </w:p>
    <w:p>
      <w:pPr>
        <w:pStyle w:val="Heading5"/>
        <w:numPr>
          <w:ilvl w:val="4"/>
          <w:numId w:val="1"/>
        </w:numPr>
        <w:rPr/>
      </w:pPr>
      <w:bookmarkStart w:id="439" w:name="__RefHeading___Toc315874_1588784861"/>
      <w:bookmarkStart w:id="440" w:name="_Toc174"/>
      <w:bookmarkEnd w:id="438"/>
      <w:bookmarkEnd w:id="439"/>
      <w:r>
        <w:rPr/>
        <w:t>1</w:t>
      </w:r>
      <w:r>
        <w:rPr>
          <w:rtl w:val="true"/>
        </w:rPr>
        <w:t xml:space="preserve">. </w:t>
      </w:r>
      <w:r>
        <w:rPr>
          <w:rtl w:val="true"/>
        </w:rPr>
        <w:t>أنس بن مالك</w:t>
      </w:r>
      <w:bookmarkEnd w:id="440"/>
    </w:p>
    <w:p>
      <w:pPr>
        <w:pStyle w:val="BookText"/>
        <w:rPr/>
      </w:pPr>
      <w:r>
        <w:rPr>
          <w:rFonts w:eastAsia="Times New Roman" w:cs="Times New Roman" w:ascii="Times New Roman" w:hAnsi="Times New Roman"/>
          <w:color w:val="111111"/>
          <w:sz w:val="28"/>
          <w:szCs w:val="28"/>
          <w:lang w:val="en-US" w:bidi="en-US"/>
        </w:rPr>
        <w:t>17992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 </w:t>
      </w:r>
      <w:r>
        <w:rPr>
          <w:rStyle w:val="FootnoteAnchor"/>
          <w:rtl w:val="true"/>
        </w:rPr>
        <w:footnoteReference w:id="4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5"/>
        <w:numPr>
          <w:ilvl w:val="4"/>
          <w:numId w:val="1"/>
        </w:numPr>
        <w:rPr/>
      </w:pPr>
      <w:bookmarkStart w:id="441" w:name="__RefHeading___Toc315876_1588784861"/>
      <w:bookmarkStart w:id="442" w:name="_Toc175"/>
      <w:bookmarkEnd w:id="441"/>
      <w:r>
        <w:rPr/>
        <w:t>2</w:t>
      </w:r>
      <w:r>
        <w:rPr>
          <w:rtl w:val="true"/>
        </w:rPr>
        <w:t xml:space="preserve">. </w:t>
      </w:r>
      <w:r>
        <w:rPr>
          <w:rtl w:val="true"/>
        </w:rPr>
        <w:t>جابر بن عبدالله</w:t>
      </w:r>
      <w:bookmarkEnd w:id="442"/>
    </w:p>
    <w:p>
      <w:pPr>
        <w:pStyle w:val="BookText"/>
        <w:rPr/>
      </w:pPr>
      <w:r>
        <w:rPr>
          <w:rFonts w:eastAsia="Times New Roman" w:cs="Times New Roman" w:ascii="Times New Roman" w:hAnsi="Times New Roman"/>
          <w:color w:val="111111"/>
          <w:sz w:val="28"/>
          <w:szCs w:val="28"/>
          <w:lang w:val="en-US" w:bidi="en-US"/>
        </w:rPr>
        <w:t>17993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عثمان، عن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الأنصاري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آله يقول يوم الحديبيّة وهو آخذ بضبع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وقاتل الفجرة،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بها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17994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عبدالله بن عثمان، عن عبدالرحمان بن بهمان،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النبيّ‌ صلى الله عليه و آله بعضد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وقاتل الكفرة،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بها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17995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عبدالله بن عثمان بن خثيم، عن عبدالرحمان بن بهمان،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يقول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 يوم الحديبيّة وهو آخذ بضبع علي بن أبي‌طالب،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قاتل الفجرة،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بها</w:t>
      </w:r>
    </w:p>
    <w:p>
      <w:pPr>
        <w:pStyle w:val="BookText"/>
        <w:rPr/>
      </w:pPr>
      <w:r>
        <w:rPr>
          <w:rFonts w:ascii="Amiri" w:hAnsi="Amiri" w:eastAsia="Amiri" w:cs="Amiri"/>
          <w:color w:val="111111"/>
          <w:sz w:val="28"/>
          <w:sz w:val="28"/>
          <w:szCs w:val="28"/>
          <w:rtl w:val="true"/>
          <w:lang w:bidi="ar-SA"/>
        </w:rPr>
        <w:t>صوته،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الدار فليأت الباب</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عدى بإسناده إليه فى الكامل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أحمد بن عبدالله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فى تاريخ مدينة دمشق </w:t>
      </w:r>
      <w:r>
        <w:rPr>
          <w:rFonts w:eastAsia="Amiri" w:cs="Amiri" w:ascii="Amiri" w:hAnsi="Amiri"/>
          <w:color w:val="111111"/>
          <w:sz w:val="28"/>
          <w:szCs w:val="28"/>
          <w:lang w:bidi="ar-SA"/>
        </w:rPr>
        <w:t>382/42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عن عبدالله بن عثمان بن خثيم، عن عبدالرحمان بن بهمان،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يوم الحديبيّة وهو آخذ بيد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البررة، وقاتل الفجرة، منصور من نصره، مخذول من خذله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أنا مدينة العلم وعلي بابها، فمن أراد البيت فليأت الباب</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17997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عبدالله بن عثمان بن خثيم، عن عبدالرحمان بن عثمان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17998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زياد،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أبي‌الجعد،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دار الحكمة وعلي بابها، فمن أراد الحكمة فليأت الباب</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17999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فيروز، حدّثنا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عبيدالله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المدينة لاُجاور بها، فسألت عن خير أهلها؟ فأشاروا إلي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bookmarkStart w:id="443" w:name="pg14293_184771"/>
    </w:p>
    <w:p>
      <w:pPr>
        <w:pStyle w:val="BookText"/>
        <w:rPr/>
      </w:pPr>
      <w:bookmarkEnd w:id="443"/>
      <w:r>
        <w:rPr>
          <w:rFonts w:ascii="Amiri" w:hAnsi="Amiri" w:eastAsia="Amiri" w:cs="Amiri"/>
          <w:color w:val="111111"/>
          <w:sz w:val="28"/>
          <w:sz w:val="28"/>
          <w:szCs w:val="28"/>
          <w:rtl w:val="true"/>
          <w:lang w:bidi="ar-SA"/>
        </w:rPr>
        <w:t>علي بن حسين بن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فسلّمت عليه،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عن أبيه،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مدينة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بابها، فمن أراد المدينة فليأت بابها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المؤتلف والمختلف </w:t>
      </w:r>
      <w:r>
        <w:rPr>
          <w:rFonts w:eastAsia="Amiri" w:cs="Amiri" w:ascii="Amiri" w:hAnsi="Amiri"/>
          <w:color w:val="111111"/>
          <w:sz w:val="28"/>
          <w:szCs w:val="28"/>
          <w:lang w:bidi="ar-SA"/>
        </w:rPr>
        <w:t>624/2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حَبيب وحُبيب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الخطيب بإسناده إليه فى تلخيص المتشابه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حبيب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 تاريخ مدينة دمشق </w:t>
      </w:r>
      <w:r>
        <w:rPr>
          <w:rFonts w:eastAsia="Amiri" w:cs="Amiri" w:ascii="Amiri" w:hAnsi="Amiri"/>
          <w:color w:val="111111"/>
          <w:sz w:val="28"/>
          <w:szCs w:val="28"/>
          <w:lang w:bidi="ar-SA"/>
        </w:rPr>
        <w:t>382/42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شاذان الفضلى فى خصائص على، كما فى اللآلى المصنوعة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الخلفاء الأربعة، مقتصراً علي المرفوع منه</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315878_1588784861"/>
      <w:bookmarkStart w:id="445" w:name="_Toc176"/>
      <w:bookmarkEnd w:id="444"/>
      <w:r>
        <w:rPr/>
        <w:t>3</w:t>
      </w:r>
      <w:r>
        <w:rPr>
          <w:rtl w:val="true"/>
        </w:rPr>
        <w:t xml:space="preserve">. </w:t>
      </w:r>
      <w:r>
        <w:rPr>
          <w:rtl w:val="true"/>
        </w:rPr>
        <w:t>أبوذرّ الغفاري</w:t>
      </w:r>
      <w:bookmarkEnd w:id="445"/>
    </w:p>
    <w:p>
      <w:pPr>
        <w:pStyle w:val="BookText"/>
        <w:rPr/>
      </w:pPr>
      <w:r>
        <w:rPr>
          <w:rFonts w:eastAsia="Times New Roman" w:cs="Times New Roman" w:ascii="Times New Roman" w:hAnsi="Times New Roman"/>
          <w:color w:val="111111"/>
          <w:sz w:val="28"/>
          <w:szCs w:val="28"/>
          <w:lang w:val="en-US" w:bidi="en-US"/>
        </w:rPr>
        <w:t>18000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الميداني، أخبرنا أبومحمّد الحلّاج، أخبرنا أبوالفضل محمّد بن عبدالله، حدّثنا أحمد بن عبيد الثقفي، حدّثنا محمّد بن خلف العطّار، حدّثنا موسي بن جعفر بن إبراهيم بن محمّد بن علي بن عبدالله بن جعفر بن أبي‌طالب، حدّثنا عبدالمهيمن بن العبّاس، عن أبيه، عن جدّه سهل بن سعد،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باب علمي، ومبيّن لاُمّتي ما ارسلت به من بعدي، حبّه إيمان، وبغضه نفاق، والنظر إليه رأفة، ومودّته عبادة</w:t>
      </w:r>
      <w:r>
        <w:rPr>
          <w:rFonts w:eastAsia="Amiri" w:cs="Amiri" w:ascii="Amiri" w:hAnsi="Amiri"/>
          <w:color w:val="111111"/>
          <w:sz w:val="28"/>
          <w:szCs w:val="28"/>
          <w:rtl w:val="true"/>
          <w:lang w:bidi="ar-SA"/>
        </w:rPr>
        <w:t xml:space="preserve">. </w:t>
      </w:r>
      <w:r>
        <w:rPr>
          <w:rStyle w:val="FootnoteAnchor"/>
          <w:rtl w:val="true"/>
        </w:rPr>
        <w:footnoteReference w:id="409"/>
      </w:r>
    </w:p>
    <w:p>
      <w:pPr>
        <w:pStyle w:val="Heading5"/>
        <w:numPr>
          <w:ilvl w:val="4"/>
          <w:numId w:val="1"/>
        </w:numPr>
        <w:rPr/>
      </w:pPr>
      <w:bookmarkStart w:id="446" w:name="__RefHeading___Toc315880_1588784861"/>
      <w:bookmarkStart w:id="447" w:name="_Toc177"/>
      <w:bookmarkEnd w:id="446"/>
      <w:r>
        <w:rPr/>
        <w:t>4</w:t>
      </w:r>
      <w:r>
        <w:rPr>
          <w:rtl w:val="true"/>
        </w:rPr>
        <w:t xml:space="preserve">. </w:t>
      </w:r>
      <w:r>
        <w:rPr>
          <w:rtl w:val="true"/>
        </w:rPr>
        <w:t>عبدالله بن عبّاس</w:t>
      </w:r>
      <w:bookmarkEnd w:id="447"/>
    </w:p>
    <w:p>
      <w:pPr>
        <w:pStyle w:val="BookText"/>
        <w:rPr/>
      </w:pPr>
      <w:r>
        <w:rPr>
          <w:rFonts w:eastAsia="Times New Roman" w:cs="Times New Roman" w:ascii="Times New Roman" w:hAnsi="Times New Roman"/>
          <w:color w:val="111111"/>
          <w:sz w:val="28"/>
          <w:szCs w:val="28"/>
          <w:lang w:val="en-US" w:bidi="en-US"/>
        </w:rPr>
        <w:t>18001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أخي دعبل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بن الحجّاج، عن أبي‌التيّاح،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أتاني جبريل عليه السلام بدرنوك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فجلست عليه، فلمّا صرت بين يدي ربّي كلّمني وناجاني، فما علّمني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باب مدينة علمي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دعاه النبيّ‌ صلى الله عليه و آله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سلمك سلمي، وحربك حربي، وأنت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بيني وبين امّتي من بعدي</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 بإسناده إليه فى مناقب أهل البيت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أبوعثمان قاضي الري، عن الأعمش،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امّ‌سلمة، هذا علي سيّد مبجّل، مؤمّل المسلمين، وأميرالمؤمنين، وموضع سرّي وعلمي، وبابي الّذي اوتي منه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18003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أبوطاهر محمّد بن تسنيم الحضرمي، حدّثنا حسن بن حسين العرني، حدّثنا يحيي بن عيسي الرملي، عن الأعمش، عن حبيب بن أبي‌ثابت،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أبي‌طالب لحمه لحمي، ودمه دمي، وهو منّي بمنزلة هارون من موسي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امّ‌سلمة، هذا علي أميرالمؤمنين وسيّد المسلمين وصيّي، ووعاء علمي </w:t>
      </w:r>
      <w:r>
        <w:rPr>
          <w:rStyle w:val="FootnoteAnchor"/>
          <w:rtl w:val="true"/>
        </w:rPr>
        <w:footnoteReference w:id="413"/>
      </w:r>
      <w:r>
        <w:rPr>
          <w:rFonts w:ascii="Amiri" w:hAnsi="Amiri" w:eastAsia="Amiri" w:cs="Amiri"/>
          <w:color w:val="111111"/>
          <w:sz w:val="28"/>
          <w:sz w:val="28"/>
          <w:szCs w:val="28"/>
          <w:rtl w:val="true"/>
          <w:lang w:bidi="ar-SA"/>
        </w:rPr>
        <w:t>، وبابي الّذي اوتي منه، أخي في الدنيا والآخرة، ومعي في السنام الأعلي، يقتل القاسطين والناكثين والمارقين</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18004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المشايخ الجلّة من أهل الحلّة السيّدان الإمامان جمال‌الدين أحمد بن موسي بن طاووس الحسني وجلال‌الدين عبدالحميد بن فخار بن معد بن فخار الموسوي والإمام العلّامة نجم‌الدين أبوالقاسم جعفر بن الحسن بن الحسين</w:t>
      </w:r>
    </w:p>
    <w:p>
      <w:pPr>
        <w:pStyle w:val="BookText"/>
        <w:rPr/>
      </w:pPr>
      <w:r>
        <w:rPr>
          <w:rFonts w:ascii="Amiri" w:hAnsi="Amiri" w:eastAsia="Amiri" w:cs="Amiri"/>
          <w:color w:val="111111"/>
          <w:sz w:val="28"/>
          <w:sz w:val="28"/>
          <w:szCs w:val="28"/>
          <w:rtl w:val="true"/>
          <w:lang w:bidi="ar-SA"/>
        </w:rPr>
        <w:t xml:space="preserve">بن يحيي بن سعيد ، بروايتهم عن السيّد الإمام شمس الملّة والدين شيخ الشرف فخار بن معد بن فخار الموسوي، عن شاذان بن جبرئيل القمّي، عن جعفر بن محمّد الدوريستي، عن أبيه، عن أبي‌جعفر محمّد بن علي بن الحسين بن بابويه القمّي رحمه الله </w:t>
      </w:r>
      <w:r>
        <w:rPr>
          <w:rStyle w:val="FootnoteAnchor"/>
          <w:rtl w:val="true"/>
        </w:rPr>
        <w:footnoteReference w:id="4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الصدوق، والحديث رواه فى آخر المجلس الخامس والأربعون من أماليه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أبي‌عبدالله البرقي، عن أبيه، عن جدّه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عن أبيه محمّد بن خالد، عن غياث بن إبراهيم، عن ثابت بن دينار،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أنا مدينة الحكمة وأنت بابها، ولن تؤتي المدينة إلّا من قبل الباب </w:t>
      </w:r>
      <w:r>
        <w:rPr>
          <w:rFonts w:eastAsia="Amiri" w:cs="Amiri" w:ascii="Amiri" w:hAnsi="Amiri"/>
          <w:color w:val="111111"/>
          <w:sz w:val="28"/>
          <w:szCs w:val="28"/>
          <w:rtl w:val="true"/>
          <w:lang w:bidi="ar-SA"/>
        </w:rPr>
        <w:t xml:space="preserve">... .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18005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أبي‌طاهر إبراهيم بن محمّد بن عمر بن يحيي العلوي، حدّثنا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عبدالرزّاق بن سليمان بن غالب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سعيد بن شرحبيل،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أبوعبدالغني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عبدالوهّاب بن همّام، حدّثني أبي، عن أبيه، عن سعيد بن جبير، عن ابن عبّاس، عن النبيّ‌ صلى الله عليه و آله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الجنّة وعلي بابها، فمن أراد الجنّة فليأتها من بابها</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18006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داهر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داهر بن يحيي الأحمري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عباية،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بن أبي‌طالب لحمه من لحمي، ودمه من دمي، وهو منّي بمنزلة هارون من موسي إلّا أنّه لا نبي بعدي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اشهدي واسمعي، هذا علي أمير المؤمنين، وسيّد المسلمين، وعيبة</w:t>
      </w:r>
    </w:p>
    <w:p>
      <w:pPr>
        <w:pStyle w:val="BookText"/>
        <w:rPr/>
      </w:pPr>
      <w:r>
        <w:rPr>
          <w:rFonts w:ascii="Amiri" w:hAnsi="Amiri" w:eastAsia="Amiri" w:cs="Amiri"/>
          <w:color w:val="111111"/>
          <w:sz w:val="28"/>
          <w:sz w:val="28"/>
          <w:szCs w:val="28"/>
          <w:rtl w:val="true"/>
          <w:lang w:bidi="ar-SA"/>
        </w:rPr>
        <w:t>علمي، وبابي الّذي اوتي منه، والوصي علي الأموات من أهل بيتي، أخي في الدنيا، وخديني في الآخرة، ومعي في السنام الأعلي</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فى المناقب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طاووس فى اليقين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طريق أبى‌نعيم والجبائى والمظفّر بن جعفر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الشهاب الإيجى فى توضيح الدلائل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الصالحانى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أبى‌نعيم،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اوتى منه، أخى فى الدنيا وفى الآخرة، ومعى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داهر بن يحيي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الأعمش، عن عباية الأسدي،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فتنة، فإن أدركها أحد منكم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وعلي بن أبي‌طالب، فإنّي سمعت رسول الله صلى الله عليه و سلم يقول وهو آخذ بيدي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وأوّل من يصافحني يوم القيامة، وهو فاروق هذه الاُمّة، يفرّق بين الحقّ‌ والباطل، وهو يعسوب المؤمنين، والمال يعسوب الظلمة، وهو الصدّيق الأكبر، وهو بابي الّذي اوتي به، وهو خليفتي من بعدي</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18008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أحمد بن هشام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بطبرستان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أبوطاهر محمّد بن تسنيم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عن يحيي بن يعلي، عن الأعمش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أيضاً جعفر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داهر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داهر بن يحيي، عن الأعمش، عن عباية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 لاُمّ‌سلمة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اسمعي واشهدي، هذا علي أميرالمؤمنين، وسيّد المسلمين، وعيبة علمي، وبابي الّذي اوتي منه، والوصي علي الأموات من أهل بيتي، والخليفة علي الأحياء من امّتي، أخي في الدنيا، وقريني في الآخرة، ومعي في السنام</w:t>
      </w:r>
    </w:p>
    <w:p>
      <w:pPr>
        <w:pStyle w:val="BookText"/>
        <w:rPr/>
      </w:pPr>
      <w:r>
        <w:rPr>
          <w:rFonts w:ascii="Amiri" w:hAnsi="Amiri" w:eastAsia="Amiri" w:cs="Amiri"/>
          <w:color w:val="111111"/>
          <w:sz w:val="28"/>
          <w:sz w:val="28"/>
          <w:szCs w:val="28"/>
          <w:rtl w:val="true"/>
          <w:lang w:bidi="ar-SA"/>
        </w:rPr>
        <w:t>الأعلي، اشهدي يا امّ‌سلمة، أنّه يقاتل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طاووس فى اليقين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حفص، حدّثنا سعيد بن عقبة أبوالفتح الكوفي، حدّثنا سليمان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18010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زاطيا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عبدالله بن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الحكمة وعلي بابها</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18011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الحسين، حدّثنا أبوالحسن علي بن إسحاق بن زاطيا، حدّثنا عثمان بن عبدالله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18012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خالد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عيسي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18013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مدينة العلم وعلي بابها، فمن أراد الدار فليأتها من قبل بابها</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18014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موسي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المدينة فليأتها من بابها</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مثله، أى مثل الحديث السالف عنده برواية محمّد بن إسماعيل، عن عبدالسلام بن صالح، عن أبى‌معاوية، وسيأتى 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سليمان بن موسي بن عدي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سلمة أبوعمرو الجرجاني، حدّثنا أبومعاوية،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العلم فليأتها من قبل بابها</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18016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البغدادي أبومحمّد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لسانه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أبومعاوية، عن الأعمش، عن مجاهد، عن ابن عبّاس، قال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18017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العدوي، حدّثنا الحسن بن علي بن راشد، حدّثنا أبومعاوية، حدّثنا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مدينة العلم وعلي بابها، فمن أراد مدينة العلم فليأتها من بابها</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18018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محمّد العتيقي، حدّثنا عبدالله بن محمّد بن عبدالله الشاهد، حدّثنا أبوبكر أحمد بن فاذويه بن عزرة الطحّان، حدّثنا أبوعبدالله أحمد بن محمّد بن يزيد بن سليم، حدّثني رجاء بن سلمة، حدّثنا أبومعاوية الضرير،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أحمد بن فاذويه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379/42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محمّد بن عبدالله الصفّار، أنبأنا إبراهيم بن إسحاق السراج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ابوالصلت عبدالسلام بن صالح بن سليمان بن ميسرة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18020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البرقاني، عن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مسعدة، حدّثنا جعفر بن درستويه، حدّثنا أحمد بن محمّد بن القاسم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يحيي بن معين عن أبي‌الصلت عبدالسلام بن صالح الهروي،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أبي‌معاوية، عن الأعمش،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حديث أبي‌معاوية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به أبومعاوية قديماً ثمّ‌ كفّ‌ عنه، وكان أبوالصلت رجلاً موسراً، يطلب هذه الأحاديث ويكرم المشايخ، وكانوا يحدّثونه بها</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18021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الحسن بن ميمون الحربي، حدّثنا عبدالسلام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فى تاريخ بغداد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عبدالسلام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طريقه ابن عساكر فى تاريخ مدينة دمشق </w:t>
      </w:r>
      <w:r>
        <w:rPr>
          <w:rFonts w:eastAsia="Amiri" w:cs="Amiri" w:ascii="Amiri" w:hAnsi="Amiri"/>
          <w:color w:val="111111"/>
          <w:sz w:val="28"/>
          <w:szCs w:val="28"/>
          <w:lang w:bidi="ar-SA"/>
        </w:rPr>
        <w:t>380/42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المعمري ومحمّد بن علي الصائغ المكّي،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صالح الهروي، حدّثنا أبومعاوية،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العلم فليأته من بابه</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18023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أبوالصلت الهروي، عن أبي‌معاوية</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18024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أبوطالب حمزة بن محمّد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أبوصالح الكرابيسي،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الضرير 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الأعمش، عن مجاهد، عن ابن عبّاس، عن رسول الله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بابها فليأت عليّاً</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18025</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أبانصر أحمد بن سهل الفقيه القباني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عصره ببخاري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محمّد بن حبيب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أبي‌الصلت الهروي،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يحيي بن معين ونحن معه علي أبي‌الصلت فسلّم عليه، فلمّا خرج تبعته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رحمك الله في أبي‌الصلت‌؟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أبي‌معاوية،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عن مجاهد، عن ابن عبّاس،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فليأتها من بابها؟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هذا ذاك الفيدي عن أبي‌معاوية، عن الأعمش، كما رواه أبوالصلت</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الحديث </w:t>
      </w:r>
      <w:r>
        <w:rPr>
          <w:rFonts w:eastAsia="Amiri" w:cs="Amiri" w:ascii="Amiri" w:hAnsi="Amiri"/>
          <w:color w:val="111111"/>
          <w:sz w:val="28"/>
          <w:szCs w:val="28"/>
          <w:lang w:bidi="ar-SA"/>
        </w:rPr>
        <w:t>4637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أبونعيم فى حلية الأولياء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رواية مجاهد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أبوالعلاء محمّد بن علي الواسطي، أخبرنا أبومسلم بن مهران، أخبرنا عبدالمؤمن بن خلف النسفي،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أباعلي صالح بن محمّد عن أبي‌الصلت الهروي،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يحيي بن معين يحسن القول فيه، ورأيت يحيي بن معين عنده وسئل عن هذا الحديث الّذي روي عن أبي‌معاوية،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أيضاً الفيدي،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قال محمّد بن جعفر</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18027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أجاز لنا أبوحفص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العبّاس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18028</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يحيي بن معين عن أبي‌الصلت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عبدالسلام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حدّث عن أبي‌معاوية،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 من هذا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 به محمّد بن جعفر الفيدي، وهو ثقة مأمون‌؟ </w:t>
      </w:r>
      <w:r>
        <w:rPr>
          <w:rStyle w:val="FootnoteAnchor"/>
          <w:rtl w:val="true"/>
        </w:rPr>
        <w:footnoteReference w:id="4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فى المستدرك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الخطيب فى تاريخ بغداد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عبدالسلام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مغايرات طفيفة أشرنا إلي بعضها ووضعناها بين المعقوفتين، وابن عساكر فى تاريخ مدينة دمشق </w:t>
      </w:r>
      <w:r>
        <w:rPr>
          <w:rFonts w:eastAsia="Amiri" w:cs="Amiri" w:ascii="Amiri" w:hAnsi="Amiri"/>
          <w:color w:val="111111"/>
          <w:sz w:val="28"/>
          <w:szCs w:val="28"/>
          <w:lang w:bidi="ar-SA"/>
        </w:rPr>
        <w:t>381/42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عبدالرحمان بن عمر الخلّال، حدّثنا محمّد بن إسماعيل الفارسي، حدّثنا بكر بن سهل، حدّثنا عبدالخالق بن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يحيي بن معين عن أبي‌الصلت،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حديث الأعمش،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18030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سعيد بن بشير، عن أبي‌الصلت </w:t>
      </w:r>
      <w:r>
        <w:rPr>
          <w:rFonts w:eastAsia="Amiri" w:cs="Amiri" w:ascii="Amiri" w:hAnsi="Amiri"/>
          <w:color w:val="111111"/>
          <w:sz w:val="28"/>
          <w:szCs w:val="28"/>
          <w:rtl w:val="true"/>
          <w:lang w:bidi="ar-SA"/>
        </w:rPr>
        <w:t xml:space="preserve">... .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18031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رزق، أخبرنا أبوبكر مكرم بن أحمد بن مكرم القاضي، حدّثنا القاسم بن عبدالرحمان الأنباري، حدّثنا أبوالصلت الهروي، حدّثنا أبومعاوية،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مدينة العلم وعلي بابها، فمن أراد العلم فليأت بابه</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18032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الضراري،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المدينة فليأتها من بابها</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أبومنصور زيد بن طاهر بن سيّار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واسطاً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أبوعبدالله محمّد بن عبدالله بن داسة، حدّثنا أحمد بن عبيدالله، حدّثنا بكر بن أحمد بن مقبل، حدّثنا محمّد بن الحسن بن العبّاس، حدّثنا عبدالسلام بن صالح، حدّثنا أبومعاوية،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18034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والبيهقي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أبوالحسن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سعد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وكتبه له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عبدالرحمان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أبوالصلت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18035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عبدالرحيم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أبوالصلت الهروي عبدالسلام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مدينة العلم وعلي بابها، فمن أراد العلم فليأته من بابه</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18036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محمّد بن يعقوب، حدّثنا محمّد بن عبدالرحيم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المدينة فليأت الباب</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أبوالخير فى الأربعين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الفضل بن محمّد بن عبدالله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واسطاً إملاء في جامعها في شهر رمضان من سنة أربع وثلاثين وأربعمئة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أبوسعيد محمّد بن موسي بن الفضل بن شاذان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أبوالعبّاس محمّد بن يعقوب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أراد العلم فليأت الباب</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18038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الصائغ المكّي، حدّثنا عبدالسلام بن صالح </w:t>
      </w:r>
      <w:r>
        <w:rPr>
          <w:rFonts w:eastAsia="Amiri" w:cs="Amiri" w:ascii="Amiri" w:hAnsi="Amiri"/>
          <w:color w:val="111111"/>
          <w:sz w:val="28"/>
          <w:szCs w:val="28"/>
          <w:rtl w:val="true"/>
          <w:lang w:bidi="ar-SA"/>
        </w:rPr>
        <w:t xml:space="preserve">... .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تقدّم حديثه آنفاً مع حديث الحسن المعمري عن عبدالسلام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حميد اللخمي، أخبرنا أبوجعفر محمّد بن عمّار بن عطيّة، حدّثنا عبدالسلام بن صالح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18040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المدينة فليأت من قبل الباب</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18041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الجوهري، أخبرنا محمّد بن العبّاس، حدّثنا محمّد بن القاسم الكوكبي، حدّثنا إبراهيم بن الجنيد،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يحيي 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عن عمر بن إسماعيل بن مجالد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يحدّث أيضاً بحديث أبي‌معاوية، عن الأعمش، عن مجاهد، عن ابن عبّاس، عن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204/11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عبيدالله بن سابور، حدّثنا عمر بن إسماعيل بن مجالد، حدّثنا أبومعاوية الضرير،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الحكمة وعلي بابها، فمن أراد الحكمة فليأت الباب</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18043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يزيد الزعفراني، حدّثنا عمر بن إسماعيل بن مجالد، حدّثنا أبومعاوية،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بابها فليأت عليّاً</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18044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أبوزرعة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إسماعيل</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18045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إسماعيل بن مجالد وليس به بأس، وكنت أري ابنه هذا عمر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عن مجاهد، عن ابن عبّاس، عن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18046</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إسماعيل بن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المدينة فليأتها من بابها</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خلف الدوري، حدّثنا عمر بن إسماعيل بن مجالد، حدّثنا أبومعاوية،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الباب فليأت عليّاً</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18048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الفيدي، حدّثنا أبومعاوية، عن الأعمش، عن مجاهد،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المدينة فليأت الباب</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18049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جعفر الفيدي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ضمن رواية صالح بن محمّد، عن عبدالسلام بن صالح، عن أبي‌معاوية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أبوطالب محمّد بن أحمد بن عثمان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واسطاً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أبوالحسن علي بن محمّد بن لؤلؤ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عبدالرحمان بن محمّد بن المغيرة، حدّثنا محمّد بن يحيي، حدّثنا محمّد بن جعفر الكوفي، عن محمّد بن الطفيل، عن أبي‌معاوية،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دار الحكمة وعلي بابها، فمن أراد الحكمة فليأت الباب</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18051</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عثمان، حدّثنا محمود بن خداش، حدّثنا</w:t>
      </w:r>
      <w:bookmarkStart w:id="448" w:name="pg14293_184801"/>
    </w:p>
    <w:p>
      <w:pPr>
        <w:pStyle w:val="BookText"/>
        <w:rPr/>
      </w:pPr>
      <w:bookmarkEnd w:id="448"/>
      <w:r>
        <w:rPr>
          <w:rFonts w:ascii="Amiri" w:hAnsi="Amiri" w:eastAsia="Amiri" w:cs="Amiri"/>
          <w:color w:val="111111"/>
          <w:sz w:val="28"/>
          <w:sz w:val="28"/>
          <w:szCs w:val="28"/>
          <w:rtl w:val="true"/>
          <w:lang w:bidi="ar-SA"/>
        </w:rPr>
        <w:t>أبومعاوية، به</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السيوطى فى اللآلى المصنوعة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الخلفاء الأربعة، ولفظ‍‌ الحديث الّذى عطف عليه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وعلى بابها، فمن أراد العلم فليأت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عوف، حدّثنا محفوظ‍‌ بن بحر الأنطاكي، حدّثنا موسي بن محمّد الأنصاري الكوفي، عن أبي‌معاوية، عن الأعمش، عن مجاهد،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الحكمة وعلي بابها</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18053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العلم فليأته</w:t>
      </w:r>
      <w:r>
        <w:rPr>
          <w:rFonts w:eastAsia="Amiri" w:cs="Amiri" w:ascii="Amiri" w:hAnsi="Amiri"/>
          <w:color w:val="111111"/>
          <w:sz w:val="28"/>
          <w:szCs w:val="28"/>
          <w:rtl w:val="true"/>
          <w:lang w:bidi="ar-SA"/>
        </w:rPr>
        <w:t xml:space="preserve">. </w:t>
      </w:r>
      <w:r>
        <w:rPr>
          <w:rStyle w:val="FootnoteAnchor"/>
          <w:rtl w:val="true"/>
        </w:rPr>
        <w:footnoteReference w:id="464"/>
      </w:r>
    </w:p>
    <w:p>
      <w:pPr>
        <w:pStyle w:val="Heading5"/>
        <w:numPr>
          <w:ilvl w:val="4"/>
          <w:numId w:val="1"/>
        </w:numPr>
        <w:rPr/>
      </w:pPr>
      <w:bookmarkStart w:id="449" w:name="__RefHeading___Toc315882_1588784861"/>
      <w:bookmarkStart w:id="450" w:name="_Toc178"/>
      <w:bookmarkEnd w:id="449"/>
      <w:r>
        <w:rPr/>
        <w:t>5</w:t>
      </w:r>
      <w:r>
        <w:rPr>
          <w:rtl w:val="true"/>
        </w:rPr>
        <w:t xml:space="preserve">. </w:t>
      </w:r>
      <w:r>
        <w:rPr>
          <w:rtl w:val="true"/>
        </w:rPr>
        <w:t>علي بن أبي‌طالب عليه السلام</w:t>
      </w:r>
      <w:bookmarkEnd w:id="450"/>
    </w:p>
    <w:p>
      <w:pPr>
        <w:pStyle w:val="BookText"/>
        <w:rPr/>
      </w:pPr>
      <w:r>
        <w:rPr>
          <w:rFonts w:eastAsia="Times New Roman" w:cs="Times New Roman" w:ascii="Times New Roman" w:hAnsi="Times New Roman"/>
          <w:color w:val="111111"/>
          <w:sz w:val="28"/>
          <w:szCs w:val="28"/>
          <w:lang w:val="en-US" w:bidi="en-US"/>
        </w:rPr>
        <w:t>18054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أبي، حدّثنا عامر بن كثير السرّاج، عن أبي‌خالد، عن سعد بن طريف، عن الأصبغ بن نباتة، عن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وأنت بابها، يا علي، كذب من زعم أنّه يدخلها من غير بابها</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18055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الأصبغ بن نباتة والحارث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 حدّثنا عبّاد بن يعقوب، حدّثنا يحيي بن بشّار الكندي، عن إسماعيل بن إبراهيم الهمداني، عن أبي‌إسحاق، عن الحارث، عن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عاصم بن ضمرة،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شجرة أنا أصلها وعلي فرعها، والحسن والحسين من ثمرها، والشيعة ورقها، فهل يخرج من الطيّب إلّا الطيّب‌؟ وأنا مدينة العلم وعلي بابها، فمن أرادها فليأت الباب</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فى تلخيص المتشابه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يحيي بن بشّار الكندى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الكنجى فى كفاية الطالب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تخصيص على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وعلى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 تاريخ مدينة دمشق </w:t>
      </w:r>
      <w:r>
        <w:rPr>
          <w:rFonts w:eastAsia="Amiri" w:cs="Amiri" w:ascii="Amiri" w:hAnsi="Amiri"/>
          <w:color w:val="111111"/>
          <w:sz w:val="28"/>
          <w:szCs w:val="28"/>
          <w:lang w:bidi="ar-SA"/>
        </w:rPr>
        <w:t>383/42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من طريق الخطيب،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والحسن والحسين ثمرتها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المدينة فليأتها من بابها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السدّي، عن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عليّاً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صلى الله عليه و آله و سلم صلى الله عليه و آله و سلم </w:t>
      </w:r>
      <w:r>
        <w:rPr>
          <w:rStyle w:val="FootnoteAnchor"/>
          <w:rtl w:val="true"/>
        </w:rPr>
        <w:footnoteReference w:id="46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لنحن أهل الذكر، نحن أهل العلم، ونحن معدن التأويل والتنزيل، ولقد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فليأته من بابه</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18058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مصفّي، حدّثنا حفص بن عمر العدني، حدّثنا علي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ولا تؤتي البيوت إلّا من أبوابها</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18059</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أبوطاهر الحسين بن علي بن سلمة، عن مسند زيد بن علي عليه السلام ، حدّثنا الفضل بن الفضل بن العبّاس، حدّثنا أبوعبدالله محمّد بن سهل، حدّثنا محمّد</w:t>
      </w:r>
    </w:p>
    <w:p>
      <w:pPr>
        <w:pStyle w:val="BookText"/>
        <w:rPr/>
      </w:pPr>
      <w:r>
        <w:rPr>
          <w:rFonts w:ascii="Amiri" w:hAnsi="Amiri" w:eastAsia="Amiri" w:cs="Amiri"/>
          <w:color w:val="111111"/>
          <w:sz w:val="28"/>
          <w:sz w:val="28"/>
          <w:szCs w:val="28"/>
          <w:rtl w:val="true"/>
          <w:lang w:bidi="ar-SA"/>
        </w:rPr>
        <w:t>بن عبدالله البلوي، حدّثني إبراهيم بن عبيدالله بن العلاء، حدّثني أبي، عن زيد بن علي بن الحسين بن علي بن أبي‌طالب عليه السلام ، عن أبيه، عن جدّه، عن علي بن أبي‌طالب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تقول فيك طوائف من امّتي ما قالت النصاري في عيسي ابن مريم؛ لقلت فيك اليوم مقالاً لا تمرّ علي ملأ من المسلمين إلّا أخذوا من تراب رجليك، وفضل طهورك، يستشفون به، ولكن حسبك أن تكون منّي وأنا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باب علمي، وأنّ‌ ولدك ولدي، ولحمك لحمي، ودمك دمي، وأنّ‌ الحقّ‌ معك، والحقّ‌ علي لسانك، وفي قلبك، وبين عينيك </w:t>
      </w:r>
      <w:r>
        <w:rPr>
          <w:rFonts w:eastAsia="Amiri" w:cs="Amiri" w:ascii="Amiri" w:hAnsi="Amiri"/>
          <w:color w:val="111111"/>
          <w:sz w:val="28"/>
          <w:szCs w:val="28"/>
          <w:rtl w:val="true"/>
          <w:lang w:bidi="ar-SA"/>
        </w:rPr>
        <w:t xml:space="preserve">... . </w:t>
      </w:r>
      <w:r>
        <w:rPr>
          <w:rStyle w:val="FootnoteAnchor"/>
          <w:rtl w:val="true"/>
        </w:rPr>
        <w:footnoteReference w:id="4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الديلمى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موسي 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آبائه، عن علي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18061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أبوطاهر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المطّلب، حدّثنا أحمد بن محمّد بن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عشر وثلاثمئة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محمّد بن عبدالله بن عمرو بن سالم اللاحقي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 سنة أربع وأربعين ومئتين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أبوالحسن علي بن موسي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جعفر بن محمّد، عن أبيه، عن جدّه علي بن الحسين، عن أبيه الحسين، عن أبيه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مدينة العلم وأنت الباب، كذب من زعم أنّه يصل إلي المدينة إلّا من قبل الباب</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18062</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بن علي، عن أبيه،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الجوزى فى الموضوعات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فى فضائل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الحسن بن محمّد، عن جرير، عن محمّد بن قيس، عن الشعبي،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18064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عن شريك، عن سلمة بن كهيل، عن الصنابحي، عن علي عليه السلام ، عن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دار الحكمة وعلي بابها، فمن أراد الحكمة فليأتها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بابها</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18065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أبوالمظفّر عبدالمنعم بن عبدالكريم وأبوالقاسم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محمّد بن عبدالرحمان، أخبرنا أبوسعيد محمّد بن بشر بن العبّاس، أخبرنا أبولبيد محمّد بن إدريس، حدّثنا سويد بن سعيد، حدّثنا شريك، عن سلمة بن كهيل، عن الصنابحي،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العلم فليأت باب المدينة</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18066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عبدالحميد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سلمة، عن أبي‌عبدالله الصنابحي،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دار العلم وعلي بابها، فمن أراد العلم فليأتها من بابها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أسمع عليّاً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بين أضلاعي هذه لعلم كثير</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18067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عبدالله الرومي، عن شريك، عن سلمة بن كهيل، عن الصنابحي،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دار الحكمة وعلي بابها، فمن أراد الحكمة فليأتها من بابها</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18068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إبراهيم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أحمد بن محمّد بن عبدوس الطرائفي،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حكيم بن الحجّاج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موسي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الرومي، عن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النخعي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سلمة بن كهيل، عن الصنابحي،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18069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عبيدالله بن محمّد بن عبيدالله الكوفي، حدّثنا إسماعيل بن موسي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18070</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أبوالحسن الحسني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 سنة ثمان وتسعين وثلاثمئة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سلمة بن كهيل، عن الصنابحي،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دار العلم وعلي بابها، فمن أراد العلم فليأتها من بابها</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مسعود بن محمّد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أبوإسحاق إبراهيم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الرومي،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الصنابحي، عن علي </w:t>
      </w:r>
      <w:r>
        <w:rPr>
          <w:rFonts w:eastAsia="Amiri" w:cs="Amiri" w:ascii="Amiri" w:hAnsi="Amiri"/>
          <w:color w:val="111111"/>
          <w:sz w:val="28"/>
          <w:szCs w:val="28"/>
          <w:rtl w:val="true"/>
          <w:lang w:bidi="ar-SA"/>
        </w:rPr>
        <w:t xml:space="preserve">... .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18072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حديث الصنابحي، عن علي،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وعلي بابها، فمن أراد المدينة فليأتها من بابها؟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يرويه سلمة بن كهيل، واختلف عنه، فرواه شريك، عن سلمة، عن الصنابحي،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عن شريك،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سلمة، عن رجل، عن الصنابحي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يحيي بن سلمة بن كهيل، عن أبيه، عن سويد بن غفلة، عن الصنابحي، ولم يسنده</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18073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والطبري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الرومي، حدّثنا شريك، عن سلمة بن كهيل، عن سويد بن غفلة، عن الصنابحي،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18074</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الأهوازي، أخبرنا أبوبكر</w:t>
      </w:r>
      <w:bookmarkStart w:id="451" w:name="pg14293_184815"/>
    </w:p>
    <w:p>
      <w:pPr>
        <w:pStyle w:val="BookText"/>
        <w:rPr/>
      </w:pPr>
      <w:bookmarkEnd w:id="4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أبومحمّد القاسم بن محمّد بن جعفر بن محمّد بن عبدالله بن محمّد بن عمر بن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محمّد بن عبدالله، عن أبيه عبدالله، عن أبيه محمّد، عن أبيه عمر، عن أبيه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أمرني أن ادنيك ولا اقصيك، واُعلّمك لتعي، واُنزلت علي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الواعية لعلمي يا علي، وأنا المدينة وأنت الباب، ولا يؤتي المدينة إلّا من بابها</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18075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أبي‌زكريّا الثقة، حدّثنا أبوالحسن علي بن أحمد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18076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ما روي في جبلّة الإنسان الّتي جبل عليها كلام يروي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بكلام الأنبياء ، يصدّق ذلك ما روي عنه أنّه مسح يده علي بطنه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كنيف ملئ علماً، أما والله لو طرحت لي وسادة لقضيت لأهل التوراة بتوراتهم، ولأهل الإنجيل بإنجيلهم، ولأهل القرآن بقرآنهم،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487"/>
      </w:r>
    </w:p>
    <w:p>
      <w:pPr>
        <w:pStyle w:val="Heading5"/>
        <w:numPr>
          <w:ilvl w:val="4"/>
          <w:numId w:val="1"/>
        </w:numPr>
        <w:rPr/>
      </w:pPr>
      <w:bookmarkStart w:id="452" w:name="__RefHeading___Toc315884_1588784861"/>
      <w:bookmarkStart w:id="453" w:name="_Toc179"/>
      <w:bookmarkEnd w:id="452"/>
      <w:r>
        <w:rPr/>
        <w:t>6</w:t>
      </w:r>
      <w:r>
        <w:rPr>
          <w:rtl w:val="true"/>
        </w:rPr>
        <w:t xml:space="preserve">. </w:t>
      </w:r>
      <w:r>
        <w:rPr>
          <w:rtl w:val="true"/>
        </w:rPr>
        <w:t>عمرو بن العاص</w:t>
      </w:r>
      <w:bookmarkEnd w:id="453"/>
    </w:p>
    <w:p>
      <w:pPr>
        <w:pStyle w:val="BookText"/>
        <w:rPr/>
      </w:pPr>
      <w:r>
        <w:rPr>
          <w:rFonts w:eastAsia="Times New Roman" w:cs="Times New Roman" w:ascii="Times New Roman" w:hAnsi="Times New Roman"/>
          <w:color w:val="111111"/>
          <w:sz w:val="28"/>
          <w:szCs w:val="28"/>
          <w:lang w:val="en-US" w:bidi="en-US"/>
        </w:rPr>
        <w:t>18077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مرسلاً عن عمرو بن العاص أنّ‌ رسول الله صلى الله عليه و سلم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488"/>
      </w:r>
      <w:bookmarkStart w:id="454" w:name="pg14293_184817"/>
    </w:p>
    <w:p>
      <w:pPr>
        <w:pStyle w:val="Heading5"/>
        <w:numPr>
          <w:ilvl w:val="4"/>
          <w:numId w:val="1"/>
        </w:numPr>
        <w:rPr/>
      </w:pPr>
      <w:bookmarkStart w:id="455" w:name="__RefHeading___Toc315886_1588784861"/>
      <w:bookmarkStart w:id="456" w:name="_Toc180"/>
      <w:bookmarkEnd w:id="454"/>
      <w:bookmarkEnd w:id="455"/>
      <w:r>
        <w:rPr/>
        <w:t>7</w:t>
      </w:r>
      <w:r>
        <w:rPr>
          <w:rtl w:val="true"/>
        </w:rPr>
        <w:t xml:space="preserve">. </w:t>
      </w:r>
      <w:r>
        <w:rPr>
          <w:rtl w:val="true"/>
        </w:rPr>
        <w:t>ما ورد مرسلاً</w:t>
      </w:r>
      <w:bookmarkEnd w:id="456"/>
    </w:p>
    <w:p>
      <w:pPr>
        <w:pStyle w:val="BookText"/>
        <w:rPr/>
      </w:pPr>
      <w:r>
        <w:rPr>
          <w:rFonts w:eastAsia="Times New Roman" w:cs="Times New Roman" w:ascii="Times New Roman" w:hAnsi="Times New Roman"/>
          <w:color w:val="111111"/>
          <w:sz w:val="28"/>
          <w:szCs w:val="28"/>
          <w:lang w:val="en-US" w:bidi="en-US"/>
        </w:rPr>
        <w:t>18078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فمن أراد العلم فليأته من بابه</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فى ذكر كلمات بعض الأعلام حول الحديث وما يحوم حوله</w:t>
      </w:r>
    </w:p>
    <w:p>
      <w:pPr>
        <w:pStyle w:val="BookText"/>
        <w:rPr/>
      </w:pPr>
      <w:r>
        <w:rPr>
          <w:rFonts w:ascii="Amiri" w:hAnsi="Amiri" w:eastAsia="Amiri" w:cs="Amiri"/>
          <w:color w:val="111111"/>
          <w:sz w:val="28"/>
          <w:sz w:val="28"/>
          <w:szCs w:val="28"/>
          <w:rtl w:val="true"/>
          <w:lang w:bidi="ar-SA"/>
        </w:rPr>
        <w:t xml:space="preserve">قال ابن شهرآشوب فى مناقب آل أبى‌طالب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درجات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فى المسابقة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النبى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وعلى بابها، فمن أراد العلم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من ثمانية طرق، وإبراهيم الثقفى من سبعة طرق، وابن بطّة من ستّة طرق، والقاضى الجعابى من خمسة طرق، وابن شاهين من أربعة طرق، والخطيب التاريخى من ثلاثة طرق، ويحيي بن معين من طريقين، وقد رواه السمعانى والقاضى الماوردى وأبومنصور السكرى وأبوالصلت الهروى وعبدالرزّاق وشريك عن ابن عبّاس ومجاهد وجابر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يقتضى وجوب الرجوع إلي أميرالمؤمنين؛ لأنّه كنّي عنه بالمدينة، وأخبر أنّ‌ الوصول إلي علمه من جهة على خاصّة؛ لأنّه جعله كباب المدينة الّذى لا يدخل إليها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أوجب ذلك الأمر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علي عصمته؛ لأنّه من ليس بمعصوم يصحّ‌ منه وقوع القبيح، فإذا وقع كان الاقتداء به قبيحاً، فيؤدّى إلي أن يكون صلى الله عليه و آله قد أمر بالقبيح، وذلك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أيضاً أنّه أعلم الاُمّة، يؤيّد ذلك ما قد علمناه من اختلافها ورجوع بعضها إلي بعض وغناؤه عليه السلام عنها، وأبان ولاية على وإمامته، وأنّه لا يصحّ‌ أخذ العلم والحكمة فى حياته وبعد وفاته إلاّ من قبله وروايته عنه، كما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الْبُيُوتَ‌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وفى الحساب على بن أبى‌طالب باب مدينة الحكمة، استويا فى مئتين وثمانية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البشنوى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فمدينة العلم الّتى هو بابها أضحي قسيم النار يوم مآبه</w:t>
      </w:r>
    </w:p>
    <w:p>
      <w:pPr>
        <w:pStyle w:val="BookText"/>
        <w:rPr/>
      </w:pPr>
      <w:r>
        <w:rPr>
          <w:rFonts w:ascii="Amiri" w:hAnsi="Amiri" w:eastAsia="Amiri" w:cs="Amiri"/>
          <w:color w:val="111111"/>
          <w:sz w:val="28"/>
          <w:sz w:val="28"/>
          <w:szCs w:val="28"/>
          <w:rtl w:val="true"/>
          <w:lang w:bidi="ar-SA"/>
        </w:rPr>
        <w:t>فعدّوه أشقي البريّة فى لظي ووليّه المحبوب يوم حسابه</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العلم ما عن بابها عوض لطالب العلم إذ ذو العلم مسؤول</w:t>
      </w:r>
    </w:p>
    <w:p>
      <w:pPr>
        <w:pStyle w:val="BookText"/>
        <w:rPr/>
      </w:pPr>
      <w:r>
        <w:rPr>
          <w:rFonts w:ascii="IRNazanin" w:hAnsi="IRNazanin" w:eastAsia="IRNazanin"/>
          <w:color w:val="111111"/>
          <w:sz w:val="28"/>
          <w:sz w:val="28"/>
          <w:szCs w:val="28"/>
          <w:rtl w:val="true"/>
          <w:lang w:bidi="fa-IR"/>
        </w:rPr>
        <w:t>وقال الصاحب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النبى مدينة هو بابها لو أثبت النضاب‌؟ ذات المرسل</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المدينة لا تبغوا سواه لها لتدخلوها فخلّوا جانب التيه</w:t>
      </w:r>
      <w:bookmarkStart w:id="457" w:name="pg14293_184823"/>
    </w:p>
    <w:p>
      <w:pPr>
        <w:pStyle w:val="Heading4"/>
        <w:numPr>
          <w:ilvl w:val="3"/>
          <w:numId w:val="1"/>
        </w:numPr>
        <w:rPr/>
      </w:pPr>
      <w:bookmarkStart w:id="458" w:name="__RefHeading___Toc315888_1588784861"/>
      <w:bookmarkStart w:id="459" w:name="_Toc181"/>
      <w:bookmarkEnd w:id="457"/>
      <w:bookmarkEnd w:id="458"/>
      <w:r>
        <w:rPr>
          <w:rtl w:val="true"/>
        </w:rPr>
        <w:t>الثالث والعشرون</w:t>
      </w:r>
      <w:r>
        <w:rPr>
          <w:rtl w:val="true"/>
        </w:rPr>
        <w:t xml:space="preserve">: </w:t>
      </w:r>
      <w:r>
        <w:rPr>
          <w:rtl w:val="true"/>
        </w:rPr>
        <w:t>كتابة العلم عنه عليه السلام بعد النبيّ‌ صلى الله عليه و آله و سلم</w:t>
      </w:r>
      <w:bookmarkEnd w:id="45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18079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حفص بن عمر، حدّثنا أحمد بن أبي‌روح، حدّثنا يزيد بن هارون، حدّثنا حمّاد بن سلمة،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عمّن يكتب العلم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وسلمان</w:t>
      </w:r>
      <w:r>
        <w:rPr>
          <w:rFonts w:eastAsia="Amiri" w:cs="Amiri" w:ascii="Amiri" w:hAnsi="Amiri"/>
          <w:color w:val="111111"/>
          <w:sz w:val="28"/>
          <w:szCs w:val="28"/>
          <w:rtl w:val="true"/>
          <w:lang w:bidi="ar-SA"/>
        </w:rPr>
        <w:t xml:space="preserve">. </w:t>
      </w:r>
      <w:r>
        <w:rPr>
          <w:rStyle w:val="FootnoteAnchor"/>
          <w:rtl w:val="true"/>
        </w:rPr>
        <w:footnoteReference w:id="490"/>
      </w:r>
    </w:p>
    <w:p>
      <w:pPr>
        <w:pStyle w:val="Heading4"/>
        <w:numPr>
          <w:ilvl w:val="3"/>
          <w:numId w:val="1"/>
        </w:numPr>
        <w:rPr/>
      </w:pPr>
      <w:bookmarkStart w:id="460" w:name="__RefHeading___Toc315890_1588784861"/>
      <w:bookmarkStart w:id="461" w:name="_Toc182"/>
      <w:bookmarkEnd w:id="460"/>
      <w:r>
        <w:rPr>
          <w:rtl w:val="true"/>
        </w:rPr>
        <w:t>الرابع والعشرون</w:t>
      </w:r>
      <w:r>
        <w:rPr>
          <w:rtl w:val="true"/>
        </w:rPr>
        <w:t xml:space="preserve">: </w:t>
      </w:r>
      <w:r>
        <w:rPr>
          <w:rtl w:val="true"/>
        </w:rPr>
        <w:t>أنّه عليه السلام أعلم الناس بالسنّة</w:t>
      </w:r>
      <w:bookmarkEnd w:id="461"/>
    </w:p>
    <w:p>
      <w:pPr>
        <w:pStyle w:val="Heading5"/>
        <w:numPr>
          <w:ilvl w:val="4"/>
          <w:numId w:val="1"/>
        </w:numPr>
        <w:rPr/>
      </w:pPr>
      <w:bookmarkStart w:id="462" w:name="__RefHeading___Toc315892_1588784861"/>
      <w:bookmarkStart w:id="463" w:name="_Toc183"/>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p>
    <w:p>
      <w:pPr>
        <w:pStyle w:val="Heading5"/>
        <w:numPr>
          <w:ilvl w:val="4"/>
          <w:numId w:val="1"/>
        </w:numPr>
        <w:rPr/>
      </w:pPr>
      <w:bookmarkStart w:id="464" w:name="__RefHeading___Toc315894_1588784861"/>
      <w:bookmarkStart w:id="465" w:name="_Toc184"/>
      <w:bookmarkEnd w:id="464"/>
      <w:r>
        <w:rPr/>
        <w:t>1</w:t>
      </w:r>
      <w:r>
        <w:rPr>
          <w:rtl w:val="true"/>
        </w:rPr>
        <w:t xml:space="preserve">. </w:t>
      </w:r>
      <w:r>
        <w:rPr>
          <w:rtl w:val="true"/>
        </w:rPr>
        <w:t>أبواُمامة</w:t>
      </w:r>
      <w:bookmarkEnd w:id="465"/>
    </w:p>
    <w:p>
      <w:pPr>
        <w:pStyle w:val="BookText"/>
        <w:rPr/>
      </w:pPr>
      <w:r>
        <w:rPr>
          <w:rFonts w:eastAsia="Times New Roman" w:cs="Times New Roman" w:ascii="Times New Roman" w:hAnsi="Times New Roman"/>
          <w:color w:val="111111"/>
          <w:sz w:val="28"/>
          <w:szCs w:val="28"/>
          <w:lang w:val="en-US" w:bidi="en-US"/>
        </w:rPr>
        <w:t>18080</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أبوطلحة أحمد بن محمّد بن عبدالكريم الفزاري، حدّثنا محمّد بن يحيي الأزدي، حدّثنا داوود بن المحبّر، حدّثنا عبّاس بن الفضل الأنصاري، عن جعفر بن الزبير، عن القاسم، عن أبي‌اُمامة،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bookmarkStart w:id="466" w:name="pg14293_184825"/>
    </w:p>
    <w:p>
      <w:pPr>
        <w:pStyle w:val="BookText"/>
        <w:rPr/>
      </w:pPr>
      <w:bookmarkEnd w:id="466"/>
      <w:r>
        <w:rPr>
          <w:rFonts w:ascii="Amiri" w:hAnsi="Amiri" w:eastAsia="Amiri" w:cs="Amiri"/>
          <w:color w:val="111111"/>
          <w:sz w:val="28"/>
          <w:sz w:val="28"/>
          <w:szCs w:val="28"/>
          <w:rtl w:val="true"/>
          <w:lang w:bidi="ar-SA"/>
        </w:rPr>
        <w:t xml:space="preserve">أعلم امّتي بالسنّة والقضاء بعدي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الكنجى بإسناده إليه فى كفاية الطالب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الرابع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النبى صلى الله عليه و سلم لعلى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أعلم امّتى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أخرجه ابن بطّة العكبرى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رزقناه عالياً بحمد الله</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315896_1588784861"/>
      <w:bookmarkStart w:id="468" w:name="_Toc185"/>
      <w:bookmarkEnd w:id="467"/>
      <w:r>
        <w:rPr/>
        <w:t>2</w:t>
      </w:r>
      <w:r>
        <w:rPr>
          <w:rtl w:val="true"/>
        </w:rPr>
        <w:t xml:space="preserve">. </w:t>
      </w:r>
      <w:r>
        <w:rPr>
          <w:rtl w:val="true"/>
        </w:rPr>
        <w:t>عائشة</w:t>
      </w:r>
      <w:bookmarkEnd w:id="468"/>
    </w:p>
    <w:p>
      <w:pPr>
        <w:pStyle w:val="BookText"/>
        <w:rPr/>
      </w:pPr>
      <w:r>
        <w:rPr>
          <w:rFonts w:eastAsia="Times New Roman" w:cs="Times New Roman" w:ascii="Times New Roman" w:hAnsi="Times New Roman"/>
          <w:color w:val="111111"/>
          <w:sz w:val="28"/>
          <w:szCs w:val="28"/>
          <w:lang w:val="en-US" w:bidi="en-US"/>
        </w:rPr>
        <w:t>18081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عيّاش العنبري، حدّثنا الأحوص بن جوّاب، حدّثني سفيان الثوري، عن فليت العامري، عن جسرة،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أفتاكم بصوم يوم عاشوراء؟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الناس بالسنّة</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18082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السامي، حدّثنا عبدالرحمان بن مهدي، عن سفيان، عن فليت الذهلي، عن جسرة بنت دجاجة،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يأمر بصوم عاشوراء،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من بقي بالسنّة</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18083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بن عقبة، حدّثنا سفيان، عن فليت، عن جسرة،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 عائشة صوم عاشوراء،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يأمركم بصومه‌؟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أعلم من بقي بالسنّة</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18084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عن سفيان، عن فليت، عن جسرة، قالت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أفتاكم بصوم عاشوراء؟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لأعلم الناس</w:t>
      </w:r>
    </w:p>
    <w:p>
      <w:pPr>
        <w:pStyle w:val="BookText"/>
        <w:rPr/>
      </w:pPr>
      <w:r>
        <w:rPr>
          <w:rFonts w:ascii="Amiri" w:hAnsi="Amiri" w:eastAsia="Amiri" w:cs="Amiri"/>
          <w:color w:val="111111"/>
          <w:sz w:val="28"/>
          <w:sz w:val="28"/>
          <w:szCs w:val="28"/>
          <w:rtl w:val="true"/>
          <w:lang w:bidi="ar-SA"/>
        </w:rPr>
        <w:t>بالسنّة</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فى الاستيعاب </w:t>
      </w:r>
      <w:r>
        <w:rPr>
          <w:rFonts w:eastAsia="Amiri" w:cs="Amiri" w:ascii="Amiri" w:hAnsi="Amiri"/>
          <w:color w:val="111111"/>
          <w:sz w:val="28"/>
          <w:szCs w:val="28"/>
          <w:lang w:bidi="ar-SA"/>
        </w:rPr>
        <w:t>1104/3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البرّى فى الجوهرة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على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جسرة بنت دجاجة،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أمر بصيام يوم عاشوراء،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من بقي بالسنّة</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18086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المبارك، أخبرنا ابن اليمان، عن سفيان، عن جخدب بن جرعب، عن عطاء،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الناس بالسنّة علي بن أبي‌طالب</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18087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اليمان، عن سفيان، عن جخدب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أعلم الناس بالسنّة</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18088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جخدب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جرعب </w:t>
      </w:r>
      <w:r>
        <w:rPr>
          <w:rStyle w:val="FootnoteAnchor"/>
          <w:rtl w:val="true"/>
        </w:rPr>
        <w:footnoteReference w:id="499"/>
      </w:r>
      <w:r>
        <w:rPr>
          <w:rFonts w:ascii="Amiri" w:hAnsi="Amiri" w:eastAsia="Amiri" w:cs="Amiri"/>
          <w:color w:val="111111"/>
          <w:sz w:val="28"/>
          <w:sz w:val="28"/>
          <w:szCs w:val="28"/>
          <w:rtl w:val="true"/>
          <w:lang w:bidi="ar-SA"/>
        </w:rPr>
        <w:t>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أعلم الناس بالسنّة</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18089</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نمير ومحمّد بن يزيد، قالا</w:t>
      </w:r>
      <w:r>
        <w:rPr>
          <w:rFonts w:eastAsia="Amiri" w:cs="Amiri" w:ascii="Amiri" w:hAnsi="Amiri"/>
          <w:color w:val="111111"/>
          <w:sz w:val="28"/>
          <w:szCs w:val="28"/>
          <w:rtl w:val="true"/>
          <w:lang w:bidi="ar-SA"/>
        </w:rPr>
        <w:t>:</w:t>
      </w:r>
      <w:bookmarkStart w:id="469" w:name="pg14293_184830"/>
    </w:p>
    <w:p>
      <w:pPr>
        <w:pStyle w:val="BookText"/>
        <w:rPr/>
      </w:pPr>
      <w:bookmarkEnd w:id="469"/>
      <w:r>
        <w:rPr>
          <w:rFonts w:ascii="Amiri" w:hAnsi="Amiri" w:eastAsia="Amiri" w:cs="Amiri"/>
          <w:color w:val="111111"/>
          <w:sz w:val="28"/>
          <w:sz w:val="28"/>
          <w:szCs w:val="28"/>
          <w:rtl w:val="true"/>
          <w:lang w:bidi="ar-SA"/>
        </w:rPr>
        <w:t>حدّثنا يحيي بن يمان، عن سفيان، عن جخدب بن جرعب التيمي، عن عطاء،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أعلم الناس بالسنّة</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408/42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يونس، حدّثنا يحيي بن يمان، عن سفيان، عن جخدب بن جرعب التيمي، عن عطاء بن أبي‌رباح،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أبي‌طالب أعلمكم بالسنّة</w:t>
      </w:r>
      <w:r>
        <w:rPr>
          <w:rFonts w:eastAsia="Amiri" w:cs="Amiri" w:ascii="Amiri" w:hAnsi="Amiri"/>
          <w:color w:val="111111"/>
          <w:sz w:val="28"/>
          <w:szCs w:val="28"/>
          <w:rtl w:val="true"/>
          <w:lang w:bidi="ar-SA"/>
        </w:rPr>
        <w:t xml:space="preserve">. </w:t>
      </w:r>
      <w:r>
        <w:rPr>
          <w:rStyle w:val="FootnoteAnchor"/>
          <w:rtl w:val="true"/>
        </w:rPr>
        <w:footnoteReference w:id="502"/>
      </w:r>
    </w:p>
    <w:p>
      <w:pPr>
        <w:pStyle w:val="Heading5"/>
        <w:numPr>
          <w:ilvl w:val="4"/>
          <w:numId w:val="1"/>
        </w:numPr>
        <w:rPr/>
      </w:pPr>
      <w:bookmarkStart w:id="470" w:name="__RefHeading___Toc315898_1588784861"/>
      <w:bookmarkStart w:id="471" w:name="_Toc186"/>
      <w:bookmarkEnd w:id="470"/>
      <w:r>
        <w:rPr/>
        <w:t>3</w:t>
      </w:r>
      <w:r>
        <w:rPr>
          <w:rtl w:val="true"/>
        </w:rPr>
        <w:t xml:space="preserve">. </w:t>
      </w:r>
      <w:r>
        <w:rPr>
          <w:rtl w:val="true"/>
        </w:rPr>
        <w:t>عمر بن الخطّاب</w:t>
      </w:r>
      <w:bookmarkEnd w:id="471"/>
    </w:p>
    <w:p>
      <w:pPr>
        <w:pStyle w:val="BookText"/>
        <w:rPr/>
      </w:pPr>
      <w:r>
        <w:rPr>
          <w:rFonts w:eastAsia="Times New Roman" w:cs="Times New Roman" w:ascii="Times New Roman" w:hAnsi="Times New Roman"/>
          <w:color w:val="111111"/>
          <w:sz w:val="28"/>
          <w:szCs w:val="28"/>
          <w:lang w:val="en-US" w:bidi="en-US"/>
        </w:rPr>
        <w:t>18091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يونس بن أبي‌إسحاق السبيعي، حدّثنا عبدالملك بن أبي‌سليمان، عن أبي‌إسحاق السبيعي،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أحرم عقيل بن أبي‌طالب في موردتين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لأحد أن يعلّمنا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504"/>
      </w:r>
    </w:p>
    <w:p>
      <w:pPr>
        <w:pStyle w:val="Heading5"/>
        <w:numPr>
          <w:ilvl w:val="4"/>
          <w:numId w:val="1"/>
        </w:numPr>
        <w:rPr/>
      </w:pPr>
      <w:bookmarkStart w:id="472" w:name="__RefHeading___Toc315900_1588784861"/>
      <w:bookmarkStart w:id="473" w:name="_Toc187"/>
      <w:bookmarkEnd w:id="472"/>
      <w:r>
        <w:rPr/>
        <w:t>4</w:t>
      </w:r>
      <w:r>
        <w:rPr>
          <w:rtl w:val="true"/>
        </w:rPr>
        <w:t xml:space="preserve">. </w:t>
      </w:r>
      <w:r>
        <w:rPr>
          <w:rtl w:val="true"/>
        </w:rPr>
        <w:t>محمّد بن علي الباقر عليهما السلام</w:t>
      </w:r>
      <w:bookmarkEnd w:id="473"/>
    </w:p>
    <w:p>
      <w:pPr>
        <w:pStyle w:val="BookText"/>
        <w:rPr/>
      </w:pPr>
      <w:r>
        <w:rPr>
          <w:rFonts w:eastAsia="Times New Roman" w:cs="Times New Roman" w:ascii="Times New Roman" w:hAnsi="Times New Roman"/>
          <w:color w:val="111111"/>
          <w:sz w:val="28"/>
          <w:szCs w:val="28"/>
          <w:lang w:val="en-US" w:bidi="en-US"/>
        </w:rPr>
        <w:t>18092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وعبدالرزّاق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عن عمرو بن دينار، عن أبي‌جعفر محمّد بن علي،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أبصر عمر بن الخطّاب علي عبدالله بن جعفر ثوبين مضرّجين وهو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الثياب‌؟ فقال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أخال أحداً يعلّمنا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عمر</w:t>
      </w:r>
      <w:r>
        <w:rPr>
          <w:rFonts w:eastAsia="Amiri" w:cs="Amiri" w:ascii="Amiri" w:hAnsi="Amiri"/>
          <w:color w:val="111111"/>
          <w:sz w:val="28"/>
          <w:szCs w:val="28"/>
          <w:rtl w:val="true"/>
          <w:lang w:bidi="ar-SA"/>
        </w:rPr>
        <w:t xml:space="preserve">. </w:t>
      </w:r>
      <w:r>
        <w:rPr>
          <w:rStyle w:val="FootnoteAnchor"/>
          <w:rtl w:val="true"/>
        </w:rPr>
        <w:footnoteReference w:id="505"/>
      </w:r>
      <w:bookmarkStart w:id="474" w:name="pg14293_184831"/>
    </w:p>
    <w:p>
      <w:pPr>
        <w:pStyle w:val="BookText"/>
        <w:rPr/>
      </w:pPr>
      <w:bookmarkEnd w:id="474"/>
      <w:r>
        <w:rPr>
          <w:rFonts w:eastAsia="Times New Roman" w:cs="Times New Roman" w:ascii="Times New Roman" w:hAnsi="Times New Roman"/>
          <w:color w:val="111111"/>
          <w:sz w:val="28"/>
          <w:szCs w:val="28"/>
          <w:lang w:val="en-US" w:bidi="en-US"/>
        </w:rPr>
        <w:t>18093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أبصر علي عبدالله بن جعفر ثوبين مصبوغين وهو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أخال أحداً يعلّمنا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عمر</w:t>
      </w:r>
      <w:r>
        <w:rPr>
          <w:rFonts w:eastAsia="Amiri" w:cs="Amiri" w:ascii="Amiri" w:hAnsi="Amiri"/>
          <w:color w:val="111111"/>
          <w:sz w:val="28"/>
          <w:szCs w:val="28"/>
          <w:rtl w:val="true"/>
          <w:lang w:bidi="ar-SA"/>
        </w:rPr>
        <w:t xml:space="preserve">. </w:t>
      </w:r>
      <w:r>
        <w:rPr>
          <w:rStyle w:val="FootnoteAnchor"/>
          <w:rtl w:val="true"/>
        </w:rPr>
        <w:footnoteReference w:id="506"/>
      </w:r>
    </w:p>
    <w:p>
      <w:pPr>
        <w:pStyle w:val="Heading5"/>
        <w:numPr>
          <w:ilvl w:val="4"/>
          <w:numId w:val="1"/>
        </w:numPr>
        <w:rPr/>
      </w:pPr>
      <w:bookmarkStart w:id="475" w:name="__RefHeading___Toc315902_1588784861"/>
      <w:bookmarkStart w:id="476" w:name="_Toc188"/>
      <w:bookmarkEnd w:id="475"/>
      <w:r>
        <w:rPr/>
        <w:t>5</w:t>
      </w:r>
      <w:r>
        <w:rPr>
          <w:rtl w:val="true"/>
        </w:rPr>
        <w:t xml:space="preserve">. </w:t>
      </w:r>
      <w:r>
        <w:rPr>
          <w:rtl w:val="true"/>
        </w:rPr>
        <w:t>ما ورد مرسلاً</w:t>
      </w:r>
      <w:bookmarkEnd w:id="476"/>
    </w:p>
    <w:p>
      <w:pPr>
        <w:pStyle w:val="BookText"/>
        <w:rPr/>
      </w:pPr>
      <w:r>
        <w:rPr>
          <w:rFonts w:eastAsia="Times New Roman" w:cs="Times New Roman" w:ascii="Times New Roman" w:hAnsi="Times New Roman"/>
          <w:color w:val="111111"/>
          <w:sz w:val="28"/>
          <w:szCs w:val="28"/>
          <w:lang w:val="en-US" w:bidi="en-US"/>
        </w:rPr>
        <w:t>18094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وعلاءالدين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عثمان رضي الله عنه أنّه رأي علي عبدالله بن جعفر رضي الله عنه رداء معصفراً في إحرامه، فأنكر عليه ذلك،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 أحداً يعلّمنا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77" w:name="__RefHeading___Toc315904_1588784861"/>
      <w:bookmarkStart w:id="478" w:name="_Toc189"/>
      <w:bookmarkEnd w:id="477"/>
      <w:r>
        <w:rPr>
          <w:rtl w:val="true"/>
        </w:rPr>
        <w:t>الخامس والعشرون</w:t>
      </w:r>
      <w:r>
        <w:rPr>
          <w:rtl w:val="true"/>
        </w:rPr>
        <w:t xml:space="preserve">: </w:t>
      </w:r>
      <w:r>
        <w:rPr>
          <w:rtl w:val="true"/>
        </w:rPr>
        <w:t>أنّه عليه السلام أعلم الناس بالفرائض</w:t>
      </w:r>
      <w:bookmarkEnd w:id="478"/>
    </w:p>
    <w:p>
      <w:pPr>
        <w:pStyle w:val="Heading5"/>
        <w:numPr>
          <w:ilvl w:val="4"/>
          <w:numId w:val="1"/>
        </w:numPr>
        <w:rPr/>
      </w:pPr>
      <w:bookmarkStart w:id="479" w:name="__RefHeading___Toc315906_1588784861"/>
      <w:bookmarkStart w:id="480" w:name="_Toc190"/>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مقسم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Heading5"/>
        <w:numPr>
          <w:ilvl w:val="4"/>
          <w:numId w:val="1"/>
        </w:numPr>
        <w:rPr/>
      </w:pPr>
      <w:bookmarkStart w:id="481" w:name="__RefHeading___Toc315908_1588784861"/>
      <w:bookmarkStart w:id="482" w:name="_Toc191"/>
      <w:bookmarkEnd w:id="481"/>
      <w:r>
        <w:rPr/>
        <w:t>1</w:t>
      </w:r>
      <w:r>
        <w:rPr>
          <w:rtl w:val="true"/>
        </w:rPr>
        <w:t xml:space="preserve">. </w:t>
      </w:r>
      <w:r>
        <w:rPr>
          <w:rtl w:val="true"/>
        </w:rPr>
        <w:t>عامر الشعبي</w:t>
      </w:r>
      <w:bookmarkEnd w:id="482"/>
    </w:p>
    <w:p>
      <w:pPr>
        <w:pStyle w:val="BookText"/>
        <w:rPr/>
      </w:pPr>
      <w:r>
        <w:rPr>
          <w:rFonts w:eastAsia="Times New Roman" w:cs="Times New Roman" w:ascii="Times New Roman" w:hAnsi="Times New Roman"/>
          <w:color w:val="111111"/>
          <w:sz w:val="28"/>
          <w:szCs w:val="28"/>
          <w:lang w:val="en-US" w:bidi="en-US"/>
        </w:rPr>
        <w:t>18095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عبدالله، حدّثنا أبوبكر بن عيّاش، عن مغيرة،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منهم أحد أقوي قولاً في الفرائض من علي بن أبي‌طالب</w:t>
      </w:r>
      <w:r>
        <w:rPr>
          <w:rFonts w:eastAsia="Amiri" w:cs="Amiri" w:ascii="Amiri" w:hAnsi="Amiri"/>
          <w:color w:val="111111"/>
          <w:sz w:val="28"/>
          <w:szCs w:val="28"/>
          <w:rtl w:val="true"/>
          <w:lang w:bidi="ar-SA"/>
        </w:rPr>
        <w:t xml:space="preserve">. </w:t>
      </w:r>
      <w:r>
        <w:rPr>
          <w:rStyle w:val="FootnoteAnchor"/>
          <w:rtl w:val="true"/>
        </w:rPr>
        <w:footnoteReference w:id="507"/>
      </w:r>
    </w:p>
    <w:p>
      <w:pPr>
        <w:pStyle w:val="Heading5"/>
        <w:numPr>
          <w:ilvl w:val="4"/>
          <w:numId w:val="1"/>
        </w:numPr>
        <w:rPr/>
      </w:pPr>
      <w:bookmarkStart w:id="483" w:name="__RefHeading___Toc315910_1588784861"/>
      <w:bookmarkStart w:id="484" w:name="_Toc192"/>
      <w:bookmarkEnd w:id="483"/>
      <w:r>
        <w:rPr/>
        <w:t>2</w:t>
      </w:r>
      <w:r>
        <w:rPr>
          <w:rtl w:val="true"/>
        </w:rPr>
        <w:t xml:space="preserve">. </w:t>
      </w:r>
      <w:r>
        <w:rPr>
          <w:rtl w:val="true"/>
        </w:rPr>
        <w:t>عبدالله بن مسعود</w:t>
      </w:r>
      <w:bookmarkEnd w:id="484"/>
    </w:p>
    <w:p>
      <w:pPr>
        <w:pStyle w:val="BookText"/>
        <w:rPr/>
      </w:pPr>
      <w:r>
        <w:rPr>
          <w:rFonts w:eastAsia="Times New Roman" w:cs="Times New Roman" w:ascii="Times New Roman" w:hAnsi="Times New Roman"/>
          <w:color w:val="111111"/>
          <w:sz w:val="28"/>
          <w:szCs w:val="28"/>
          <w:lang w:val="en-US" w:bidi="en-US"/>
        </w:rPr>
        <w:t>18096</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الصلت، قال</w:t>
      </w:r>
      <w:r>
        <w:rPr>
          <w:rFonts w:eastAsia="Amiri" w:cs="Amiri" w:ascii="Amiri" w:hAnsi="Amiri"/>
          <w:color w:val="111111"/>
          <w:sz w:val="28"/>
          <w:szCs w:val="28"/>
          <w:rtl w:val="true"/>
          <w:lang w:bidi="ar-SA"/>
        </w:rPr>
        <w:t>:</w:t>
      </w:r>
      <w:bookmarkStart w:id="485" w:name="pg14293_184834"/>
    </w:p>
    <w:p>
      <w:pPr>
        <w:pStyle w:val="BookText"/>
        <w:rPr/>
      </w:pPr>
      <w:bookmarkEnd w:id="485"/>
      <w:r>
        <w:rPr>
          <w:rFonts w:ascii="Amiri" w:hAnsi="Amiri" w:eastAsia="Amiri" w:cs="Amiri"/>
          <w:color w:val="111111"/>
          <w:sz w:val="28"/>
          <w:sz w:val="28"/>
          <w:szCs w:val="28"/>
          <w:rtl w:val="true"/>
          <w:lang w:bidi="ar-SA"/>
        </w:rPr>
        <w:t>حدّثنا عبدالجبّار الهمداني، عن أبي‌إسحاق، عن أبي‌الأحوص،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أفرض أهل المدينة وأقرؤها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 تاريخ مدينة دمشق </w:t>
      </w:r>
      <w:r>
        <w:rPr>
          <w:rFonts w:eastAsia="Amiri" w:cs="Amiri" w:ascii="Amiri" w:hAnsi="Amiri"/>
          <w:color w:val="111111"/>
          <w:sz w:val="28"/>
          <w:szCs w:val="28"/>
          <w:lang w:bidi="ar-SA"/>
        </w:rPr>
        <w:t>405/42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أقرؤها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آدم وأبوزبيد، عن مطرّف، عن أبي‌إسحاق، عن سعيد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أهل المدينة بالفرائض علي بن أبي‌طالب</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18098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عمرو،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مطرّف، عن أبي‌إسحاق، عن سعيد بن وهب،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أهل المدينة بالفرائض علي بن أبي‌طالب</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18099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مندل، عن مطرّف، عن أبي‌إسحاق، عن سعيد بن وهب،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تقولون‌؟ إنّ‌ أعلم أهل المدينة بالفرائض علي بن أبي‌طالب</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18100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حدّثنا مندل بن علي، عن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86" w:name="__RefHeading___Toc315912_1588784861"/>
      <w:bookmarkStart w:id="487" w:name="_Toc193"/>
      <w:bookmarkEnd w:id="486"/>
      <w:r>
        <w:rPr/>
        <w:t>3</w:t>
      </w:r>
      <w:r>
        <w:rPr>
          <w:rtl w:val="true"/>
        </w:rPr>
        <w:t xml:space="preserve">. </w:t>
      </w:r>
      <w:r>
        <w:rPr>
          <w:rtl w:val="true"/>
        </w:rPr>
        <w:t>المغيرة بن مقسم</w:t>
      </w:r>
      <w:bookmarkEnd w:id="487"/>
    </w:p>
    <w:p>
      <w:pPr>
        <w:pStyle w:val="BookText"/>
        <w:rPr/>
      </w:pPr>
      <w:r>
        <w:rPr>
          <w:rFonts w:eastAsia="Times New Roman" w:cs="Times New Roman" w:ascii="Times New Roman" w:hAnsi="Times New Roman"/>
          <w:color w:val="111111"/>
          <w:sz w:val="28"/>
          <w:szCs w:val="28"/>
          <w:lang w:val="en-US" w:bidi="en-US"/>
        </w:rPr>
        <w:t>18101</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مغيرة، قال</w:t>
      </w:r>
      <w:r>
        <w:rPr>
          <w:rFonts w:eastAsia="Amiri" w:cs="Amiri" w:ascii="Amiri" w:hAnsi="Amiri"/>
          <w:color w:val="111111"/>
          <w:sz w:val="28"/>
          <w:szCs w:val="28"/>
          <w:rtl w:val="true"/>
          <w:lang w:bidi="ar-SA"/>
        </w:rPr>
        <w:t>:</w:t>
      </w:r>
      <w:bookmarkStart w:id="488" w:name="pg14293_184836"/>
    </w:p>
    <w:p>
      <w:pPr>
        <w:pStyle w:val="BookText"/>
        <w:rPr/>
      </w:pPr>
      <w:bookmarkEnd w:id="488"/>
      <w:r>
        <w:rPr>
          <w:rFonts w:ascii="Amiri" w:hAnsi="Amiri" w:eastAsia="Amiri" w:cs="Amiri"/>
          <w:color w:val="111111"/>
          <w:sz w:val="28"/>
          <w:sz w:val="28"/>
          <w:szCs w:val="28"/>
          <w:rtl w:val="true"/>
          <w:lang w:bidi="ar-SA"/>
        </w:rPr>
        <w:t>ليس أحد منهم أقوي قولاً في الفرائض من علي</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فى الاستيعاب </w:t>
      </w:r>
      <w:r>
        <w:rPr>
          <w:rFonts w:eastAsia="Amiri" w:cs="Amiri" w:ascii="Amiri" w:hAnsi="Amiri"/>
          <w:color w:val="111111"/>
          <w:sz w:val="28"/>
          <w:szCs w:val="28"/>
          <w:lang w:bidi="ar-SA"/>
        </w:rPr>
        <w:t>1105/3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الحلوانى</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315914_1588784861"/>
      <w:bookmarkStart w:id="490" w:name="_Toc194"/>
      <w:bookmarkEnd w:id="489"/>
      <w:r>
        <w:rPr>
          <w:rtl w:val="true"/>
        </w:rPr>
        <w:t>السادس والعشرون</w:t>
      </w:r>
      <w:r>
        <w:rPr>
          <w:rtl w:val="true"/>
        </w:rPr>
        <w:t xml:space="preserve">: </w:t>
      </w:r>
      <w:r>
        <w:rPr>
          <w:rtl w:val="true"/>
        </w:rPr>
        <w:t>أنّه عليه السلام فقيه الصحابة، وباب فقه النبيّ‌ صلى الله عليه و آله و سلم ، وأفقه الناس</w:t>
      </w:r>
      <w:bookmarkEnd w:id="490"/>
    </w:p>
    <w:p>
      <w:pPr>
        <w:pStyle w:val="Heading5"/>
        <w:numPr>
          <w:ilvl w:val="4"/>
          <w:numId w:val="1"/>
        </w:numPr>
        <w:rPr/>
      </w:pPr>
      <w:bookmarkStart w:id="491" w:name="__RefHeading___Toc315916_1588784861"/>
      <w:bookmarkStart w:id="492" w:name="_Toc195"/>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فقيه الصحابة، وباب فقه النبيّ‌ صلى الله عليه و آله و سلم ، وأفقه الناس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وأمّا فقه الشيعة فرجوعه إليه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فقهاء الصحابة كانوا عمر بن الخطّاب وعبدالله بن عبّاس، وكلاهما أخذا عن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عبّاس فظاهر، وأمّا عمر فقد عرف كلّ‌ أحد رجوعه إليه فى كثير من المسائل الّتى أشكلت عليه وعلي غيره من الصحابة، وقوله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على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لمعضلة ليس لها 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يفتينّ‌ أحد فى المسجد وعلى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بهذا الوجه أيضاً انتهاء الفقه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روت العامّة والخاصّة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 كم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هو الفقه، فهو إذاً أفقههم، وروي الكلّ‌ أيضاً أنّه عليه السلام قال له وقد بعثه إلي اليمن قاضياً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بعدها فى قضاء بين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عليه السلام الّذى أفتي فى المرأة الّتى وضعت لستّة أشهر، وهو الّذى أفتي فى الحامل الزانية، وهو الّذى قال فى المنبريّة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لو فكّر الفرضى فيها فكراً طويلاً لاستحسن منه بعد طول النظر هذا الجواب، فما ظنّك بمن قاله بديهة واقتضبه ارتجالاً؟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الأسود </w:t>
      </w:r>
      <w:r>
        <w:rPr>
          <w:rStyle w:val="FootnoteAnchor"/>
          <w:rtl w:val="true"/>
        </w:rPr>
        <w:footnoteReference w:id="51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سليم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أبي‌خيثمة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شبرمة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bookmarkStart w:id="493" w:name="pg14293_184838"/>
    </w:p>
    <w:p>
      <w:pPr>
        <w:pStyle w:val="BookText"/>
        <w:rPr/>
      </w:pPr>
      <w:bookmarkEnd w:id="49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عيّاش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أبي‌سفيان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494" w:name="__RefHeading___Toc315918_1588784861"/>
      <w:bookmarkStart w:id="495" w:name="_Toc196"/>
      <w:bookmarkEnd w:id="494"/>
      <w:r>
        <w:rPr/>
        <w:t>1</w:t>
      </w:r>
      <w:r>
        <w:rPr>
          <w:rtl w:val="true"/>
        </w:rPr>
        <w:t xml:space="preserve">. </w:t>
      </w:r>
      <w:r>
        <w:rPr>
          <w:rtl w:val="true"/>
        </w:rPr>
        <w:t>الأسود</w:t>
      </w:r>
      <w:bookmarkEnd w:id="495"/>
    </w:p>
    <w:p>
      <w:pPr>
        <w:pStyle w:val="BookText"/>
        <w:rPr/>
      </w:pPr>
      <w:r>
        <w:rPr>
          <w:rFonts w:eastAsia="Times New Roman" w:cs="Times New Roman" w:ascii="Times New Roman" w:hAnsi="Times New Roman"/>
          <w:color w:val="111111"/>
          <w:sz w:val="28"/>
          <w:szCs w:val="28"/>
          <w:lang w:val="en-US" w:bidi="en-US"/>
        </w:rPr>
        <w:t>18102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الأسود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 بالكوفة من أصحاب محمّد صلى الله عليه و سلم أفقه من علي بن أبي‌طالب والأشعري</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62/32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أبى‌موسي الأشعرى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الكتّانى وأبى‌زرعة</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315920_1588784861"/>
      <w:bookmarkStart w:id="497" w:name="_Toc197"/>
      <w:bookmarkEnd w:id="496"/>
      <w:r>
        <w:rPr/>
        <w:t>2</w:t>
      </w:r>
      <w:r>
        <w:rPr>
          <w:rtl w:val="true"/>
        </w:rPr>
        <w:t xml:space="preserve">. </w:t>
      </w:r>
      <w:r>
        <w:rPr>
          <w:rtl w:val="true"/>
        </w:rPr>
        <w:t>سهل بن أبي‌خيثمة</w:t>
      </w:r>
      <w:bookmarkEnd w:id="497"/>
    </w:p>
    <w:p>
      <w:pPr>
        <w:pStyle w:val="BookText"/>
        <w:rPr/>
      </w:pPr>
      <w:r>
        <w:rPr>
          <w:rFonts w:eastAsia="Times New Roman" w:cs="Times New Roman" w:ascii="Times New Roman" w:hAnsi="Times New Roman"/>
          <w:color w:val="111111"/>
          <w:sz w:val="28"/>
          <w:szCs w:val="28"/>
          <w:lang w:val="en-US" w:bidi="en-US"/>
        </w:rPr>
        <w:t>18103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عبدالله بن أبي‌سبرة، عن موسي بن ميسرة، عن محمّد بن سهل بن أبي‌خيثمة،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الّذين يفتون علي عهد رسول الله صلى الله عليه و سلم ثلاثة نفر من المهاجرين وثلاثة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عثمان وعلي، واُبي بن كعب و معاذ بن جبل وزيد بن ثابت</w:t>
      </w:r>
      <w:r>
        <w:rPr>
          <w:rFonts w:eastAsia="Amiri" w:cs="Amiri" w:ascii="Amiri" w:hAnsi="Amiri"/>
          <w:color w:val="111111"/>
          <w:sz w:val="28"/>
          <w:szCs w:val="28"/>
          <w:rtl w:val="true"/>
          <w:lang w:bidi="ar-SA"/>
        </w:rPr>
        <w:t xml:space="preserve">. </w:t>
      </w:r>
      <w:r>
        <w:rPr>
          <w:rStyle w:val="FootnoteAnchor"/>
          <w:rtl w:val="true"/>
        </w:rPr>
        <w:footnoteReference w:id="516"/>
      </w:r>
    </w:p>
    <w:p>
      <w:pPr>
        <w:pStyle w:val="Heading5"/>
        <w:numPr>
          <w:ilvl w:val="4"/>
          <w:numId w:val="1"/>
        </w:numPr>
        <w:rPr/>
      </w:pPr>
      <w:bookmarkStart w:id="498" w:name="__RefHeading___Toc315922_1588784861"/>
      <w:bookmarkStart w:id="499" w:name="_Toc198"/>
      <w:bookmarkEnd w:id="498"/>
      <w:r>
        <w:rPr/>
        <w:t>3</w:t>
      </w:r>
      <w:r>
        <w:rPr>
          <w:rtl w:val="true"/>
        </w:rPr>
        <w:t xml:space="preserve">. </w:t>
      </w:r>
      <w:r>
        <w:rPr>
          <w:rtl w:val="true"/>
        </w:rPr>
        <w:t>ابن شبرمة</w:t>
      </w:r>
      <w:bookmarkEnd w:id="499"/>
    </w:p>
    <w:p>
      <w:pPr>
        <w:pStyle w:val="BookText"/>
        <w:rPr/>
      </w:pPr>
      <w:r>
        <w:rPr>
          <w:rFonts w:eastAsia="Times New Roman" w:cs="Times New Roman" w:ascii="Times New Roman" w:hAnsi="Times New Roman"/>
          <w:color w:val="111111"/>
          <w:sz w:val="28"/>
          <w:szCs w:val="28"/>
          <w:lang w:val="en-US" w:bidi="en-US"/>
        </w:rPr>
        <w:t>18104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شبرمة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لنا الحديث عن علي أخذناه، وتركنا ما سواه</w:t>
      </w:r>
      <w:r>
        <w:rPr>
          <w:rFonts w:eastAsia="Amiri" w:cs="Amiri" w:ascii="Amiri" w:hAnsi="Amiri"/>
          <w:color w:val="111111"/>
          <w:sz w:val="28"/>
          <w:szCs w:val="28"/>
          <w:rtl w:val="true"/>
          <w:lang w:bidi="ar-SA"/>
        </w:rPr>
        <w:t xml:space="preserve">. </w:t>
      </w:r>
      <w:r>
        <w:rPr>
          <w:rStyle w:val="FootnoteAnchor"/>
          <w:rtl w:val="true"/>
        </w:rPr>
        <w:footnoteReference w:id="517"/>
      </w:r>
    </w:p>
    <w:p>
      <w:pPr>
        <w:pStyle w:val="Heading5"/>
        <w:numPr>
          <w:ilvl w:val="4"/>
          <w:numId w:val="1"/>
        </w:numPr>
        <w:rPr/>
      </w:pPr>
      <w:bookmarkStart w:id="500" w:name="__RefHeading___Toc315924_1588784861"/>
      <w:bookmarkStart w:id="501" w:name="_Toc199"/>
      <w:bookmarkEnd w:id="500"/>
      <w:r>
        <w:rPr/>
        <w:t>4</w:t>
      </w:r>
      <w:r>
        <w:rPr>
          <w:rtl w:val="true"/>
        </w:rPr>
        <w:t xml:space="preserve">. </w:t>
      </w:r>
      <w:r>
        <w:rPr>
          <w:rtl w:val="true"/>
        </w:rPr>
        <w:t>صفوان بن سليم</w:t>
      </w:r>
      <w:bookmarkEnd w:id="501"/>
    </w:p>
    <w:p>
      <w:pPr>
        <w:pStyle w:val="BookText"/>
        <w:rPr/>
      </w:pPr>
      <w:r>
        <w:rPr>
          <w:rFonts w:eastAsia="Times New Roman" w:cs="Times New Roman" w:ascii="Times New Roman" w:hAnsi="Times New Roman"/>
          <w:color w:val="111111"/>
          <w:sz w:val="28"/>
          <w:szCs w:val="28"/>
          <w:lang w:val="en-US" w:bidi="en-US"/>
        </w:rPr>
        <w:t>18105</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عمرو، أنبأ حاتم بن</w:t>
      </w:r>
      <w:bookmarkStart w:id="502" w:name="pg14293_184840"/>
    </w:p>
    <w:p>
      <w:pPr>
        <w:pStyle w:val="BookText"/>
        <w:rPr/>
      </w:pPr>
      <w:bookmarkEnd w:id="502"/>
      <w:r>
        <w:rPr>
          <w:rFonts w:ascii="Amiri" w:hAnsi="Amiri" w:eastAsia="Amiri" w:cs="Amiri"/>
          <w:color w:val="111111"/>
          <w:sz w:val="28"/>
          <w:sz w:val="28"/>
          <w:szCs w:val="28"/>
          <w:rtl w:val="true"/>
          <w:lang w:bidi="ar-SA"/>
        </w:rPr>
        <w:t>إسماعيل، عن اسامة بن زيد، عن صفوان بن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يفتي في مسجد رسول الله صلى الله عليه و سلم زمن رسول الله صلى الله عليه و سلم غير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ومعاذ، وأبوموسي</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66/32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أبى‌موسي الأشعرى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315926_1588784861"/>
      <w:bookmarkStart w:id="504" w:name="_Toc200"/>
      <w:bookmarkEnd w:id="503"/>
      <w:r>
        <w:rPr/>
        <w:t>5</w:t>
      </w:r>
      <w:r>
        <w:rPr>
          <w:rtl w:val="true"/>
        </w:rPr>
        <w:t xml:space="preserve">. </w:t>
      </w:r>
      <w:r>
        <w:rPr>
          <w:rtl w:val="true"/>
        </w:rPr>
        <w:t>عامر الشعبي</w:t>
      </w:r>
      <w:bookmarkEnd w:id="504"/>
    </w:p>
    <w:p>
      <w:pPr>
        <w:pStyle w:val="BookText"/>
        <w:rPr/>
      </w:pPr>
      <w:r>
        <w:rPr>
          <w:rFonts w:eastAsia="Times New Roman" w:cs="Times New Roman" w:ascii="Times New Roman" w:hAnsi="Times New Roman"/>
          <w:color w:val="111111"/>
          <w:sz w:val="28"/>
          <w:szCs w:val="28"/>
          <w:lang w:val="en-US" w:bidi="en-US"/>
        </w:rPr>
        <w:t>18106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مطرّف، عن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الفقهاء من أصحاب محمّد صلى الله عليه و سلم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واُبي بن كعب</w:t>
      </w:r>
      <w:r>
        <w:rPr>
          <w:rFonts w:eastAsia="Amiri" w:cs="Amiri" w:ascii="Amiri" w:hAnsi="Amiri"/>
          <w:color w:val="111111"/>
          <w:sz w:val="28"/>
          <w:szCs w:val="28"/>
          <w:rtl w:val="true"/>
          <w:lang w:bidi="ar-SA"/>
        </w:rPr>
        <w:t xml:space="preserve">. </w:t>
      </w:r>
      <w:r>
        <w:rPr>
          <w:rStyle w:val="FootnoteAnchor"/>
          <w:rtl w:val="true"/>
        </w:rPr>
        <w:footnoteReference w:id="519"/>
      </w:r>
    </w:p>
    <w:p>
      <w:pPr>
        <w:pStyle w:val="Heading5"/>
        <w:numPr>
          <w:ilvl w:val="4"/>
          <w:numId w:val="1"/>
        </w:numPr>
        <w:rPr/>
      </w:pPr>
      <w:bookmarkStart w:id="505" w:name="__RefHeading___Toc315928_1588784861"/>
      <w:bookmarkStart w:id="506" w:name="_Toc201"/>
      <w:bookmarkEnd w:id="505"/>
      <w:r>
        <w:rPr/>
        <w:t>6</w:t>
      </w:r>
      <w:r>
        <w:rPr>
          <w:rtl w:val="true"/>
        </w:rPr>
        <w:t xml:space="preserve">. </w:t>
      </w:r>
      <w:r>
        <w:rPr>
          <w:rtl w:val="true"/>
        </w:rPr>
        <w:t>عبدالله بن عبّاس</w:t>
      </w:r>
      <w:bookmarkEnd w:id="506"/>
    </w:p>
    <w:p>
      <w:pPr>
        <w:pStyle w:val="BookText"/>
        <w:rPr/>
      </w:pPr>
      <w:r>
        <w:rPr>
          <w:rFonts w:eastAsia="Times New Roman" w:cs="Times New Roman" w:ascii="Times New Roman" w:hAnsi="Times New Roman"/>
          <w:color w:val="111111"/>
          <w:sz w:val="28"/>
          <w:szCs w:val="28"/>
          <w:lang w:val="en-US" w:bidi="en-US"/>
        </w:rPr>
        <w:t>18107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عن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ميسرة، عن المنهال،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إذا أتانا الثبت عن علي لم نعدل به</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18108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حكيم، أخبرنا شريك، عن ميسرة النهدي، عن المنهال بن عمرو،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ثبت لنا الشيء عن علي لم نعدل به إلي غيره</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18109</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عن أسباط‍‌، عن سماك بن حرب، عن</w:t>
      </w:r>
      <w:bookmarkStart w:id="507" w:name="pg14293_184842"/>
    </w:p>
    <w:p>
      <w:pPr>
        <w:pStyle w:val="BookText"/>
        <w:rPr/>
      </w:pPr>
      <w:bookmarkEnd w:id="507"/>
      <w:r>
        <w:rPr>
          <w:rFonts w:ascii="Amiri" w:hAnsi="Amiri" w:eastAsia="Amiri" w:cs="Amiri"/>
          <w:color w:val="111111"/>
          <w:sz w:val="28"/>
          <w:sz w:val="28"/>
          <w:szCs w:val="28"/>
          <w:rtl w:val="true"/>
          <w:lang w:bidi="ar-SA"/>
        </w:rPr>
        <w:t>عكرمة،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بلغنا شيء تكلّم به علي رضي الله عنه من فتيا أو قضاء وثبت لم نجاوزه إلي غيره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البيهقى بإسناده إليه فى المدخل إلي السنن الكبري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فى تاريخ مدينة دمشق </w:t>
      </w:r>
      <w:r>
        <w:rPr>
          <w:rFonts w:eastAsia="Amiri" w:cs="Amiri" w:ascii="Amiri" w:hAnsi="Amiri"/>
          <w:color w:val="111111"/>
          <w:sz w:val="28"/>
          <w:szCs w:val="28"/>
          <w:lang w:bidi="ar-SA"/>
        </w:rPr>
        <w:t>407/42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ملاعب بن حسّان وأحمد بن موسي الحرامي،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نصر، عن سماك،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بلغنا شيء تكلّم به علي قضاء أو فتياً لم نجاوزه إلي غيره</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18111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عكرمة يحدّث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حدّثنا ثقة عن علي بفتيا لا نعدوها</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18112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لنا الشيء عن علي لم نعدل عنه إلي غيره</w:t>
      </w:r>
      <w:r>
        <w:rPr>
          <w:rFonts w:eastAsia="Amiri" w:cs="Amiri" w:ascii="Amiri" w:hAnsi="Amiri"/>
          <w:color w:val="111111"/>
          <w:sz w:val="28"/>
          <w:szCs w:val="28"/>
          <w:rtl w:val="true"/>
          <w:lang w:bidi="ar-SA"/>
        </w:rPr>
        <w:t xml:space="preserve">. </w:t>
      </w:r>
      <w:r>
        <w:rPr>
          <w:rStyle w:val="FootnoteAnchor"/>
          <w:rtl w:val="true"/>
        </w:rPr>
        <w:footnoteReference w:id="525"/>
      </w:r>
    </w:p>
    <w:p>
      <w:pPr>
        <w:pStyle w:val="Heading5"/>
        <w:numPr>
          <w:ilvl w:val="4"/>
          <w:numId w:val="1"/>
        </w:numPr>
        <w:rPr/>
      </w:pPr>
      <w:bookmarkStart w:id="508" w:name="__RefHeading___Toc315930_1588784861"/>
      <w:bookmarkStart w:id="509" w:name="_Toc202"/>
      <w:bookmarkEnd w:id="508"/>
      <w:r>
        <w:rPr/>
        <w:t>7</w:t>
      </w:r>
      <w:r>
        <w:rPr>
          <w:rtl w:val="true"/>
        </w:rPr>
        <w:t xml:space="preserve">. </w:t>
      </w:r>
      <w:r>
        <w:rPr>
          <w:rtl w:val="true"/>
        </w:rPr>
        <w:t>عبدالله بن عمر</w:t>
      </w:r>
      <w:bookmarkEnd w:id="509"/>
    </w:p>
    <w:p>
      <w:pPr>
        <w:pStyle w:val="BookText"/>
        <w:rPr/>
      </w:pPr>
      <w:r>
        <w:rPr>
          <w:rFonts w:eastAsia="Times New Roman" w:cs="Times New Roman" w:ascii="Times New Roman" w:hAnsi="Times New Roman"/>
          <w:color w:val="111111"/>
          <w:sz w:val="28"/>
          <w:szCs w:val="28"/>
          <w:lang w:val="en-US" w:bidi="en-US"/>
        </w:rPr>
        <w:t>18113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يفتينّ‌ أحد في المسجد وعلي حاضر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510" w:name="pg14293_184844"/>
    </w:p>
    <w:p>
      <w:pPr>
        <w:pStyle w:val="Heading5"/>
        <w:numPr>
          <w:ilvl w:val="4"/>
          <w:numId w:val="1"/>
        </w:numPr>
        <w:rPr/>
      </w:pPr>
      <w:bookmarkStart w:id="511" w:name="__RefHeading___Toc315932_1588784861"/>
      <w:bookmarkStart w:id="512" w:name="_Toc203"/>
      <w:bookmarkEnd w:id="510"/>
      <w:bookmarkEnd w:id="511"/>
      <w:r>
        <w:rPr/>
        <w:t>8</w:t>
      </w:r>
      <w:r>
        <w:rPr>
          <w:rtl w:val="true"/>
        </w:rPr>
        <w:t xml:space="preserve">. </w:t>
      </w:r>
      <w:r>
        <w:rPr>
          <w:rtl w:val="true"/>
        </w:rPr>
        <w:t>عبدالله بن عيّاش</w:t>
      </w:r>
      <w:bookmarkEnd w:id="512"/>
    </w:p>
    <w:p>
      <w:pPr>
        <w:pStyle w:val="BookText"/>
        <w:rPr/>
      </w:pPr>
      <w:r>
        <w:rPr>
          <w:rFonts w:eastAsia="Times New Roman" w:cs="Times New Roman" w:ascii="Times New Roman" w:hAnsi="Times New Roman"/>
          <w:color w:val="111111"/>
          <w:sz w:val="28"/>
          <w:szCs w:val="28"/>
          <w:lang w:val="en-US" w:bidi="en-US"/>
        </w:rPr>
        <w:t>18114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عبدالرحمان بن الحارث، عن خالد بن سلمة، عن سعيد بن عمرو بن سعيد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لعبدالله بن عيّاش بن أبي‌ربيعة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تخبرني عن أبي‌بكر وعلي بن أبي‌طالب‌؟ فإنّ‌ أبابكر رحمه الله كانت له السنّ‌ والسابقة مع رسول الله صلى الله عليه و سلم ، توفّي رسول الله صلى الله عليه و سلم وهو ابن ستّين سنة، وعلي ابن أربع وثلاثين سنة، ثمّ‌ إنّ‌ الناس صاغية إلي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أخي، كان له والله ما شاء من ضرس قاطع، السطة </w:t>
      </w:r>
      <w:r>
        <w:rPr>
          <w:rStyle w:val="FootnoteAnchor"/>
          <w:rtl w:val="true"/>
        </w:rPr>
        <w:footnoteReference w:id="5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التوسّط‍‌، أصل الكلمة الواو، والهاء فيها عوض من الواو، كعدة وزنة، من الوعد والوزن، والوسط‍‌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المعجم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النسب، وقرابته من رسول الله ومصاهرته، والمسابقة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الإسلام، والعلم بالقرآن، والفقه في السنّة، والنجدة في الحرب، والجود في الماعون، وكان له والله ما شاء من ضرس قاطع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صالح، عن أبيه، عن سعيد بن عمرو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لعبدالله بن عيّاش الزرقي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هذا الرجل علي بن أبي‌طالب، فإنّا قوم لنا أخطار ولنا أحساب، ونحن نكره أن نقول كما يقول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إذا قرع قرع إلي ضرس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ضرس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وفقه في الدين، وشجاعة وسماحة</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18116</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عبدالبرّ وابن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العاص</w:t>
      </w:r>
      <w:r>
        <w:rPr>
          <w:rFonts w:eastAsia="Amiri" w:cs="Amiri" w:ascii="Amiri" w:hAnsi="Amiri"/>
          <w:color w:val="111111"/>
          <w:sz w:val="28"/>
          <w:szCs w:val="28"/>
          <w:rtl w:val="true"/>
          <w:lang w:bidi="ar-SA"/>
        </w:rPr>
        <w:t>:</w:t>
      </w:r>
      <w:bookmarkStart w:id="513" w:name="pg14293_184846"/>
    </w:p>
    <w:p>
      <w:pPr>
        <w:pStyle w:val="BookText"/>
        <w:rPr/>
      </w:pPr>
      <w:bookmarkEnd w:id="513"/>
      <w:r>
        <w:rPr>
          <w:rFonts w:ascii="Amiri" w:hAnsi="Amiri" w:eastAsia="Amiri" w:cs="Amiri"/>
          <w:color w:val="111111"/>
          <w:sz w:val="28"/>
          <w:sz w:val="28"/>
          <w:szCs w:val="28"/>
          <w:rtl w:val="true"/>
          <w:lang w:bidi="ar-SA"/>
        </w:rPr>
        <w:t>قلت لعبد الله بن عيّاش بن أبي‌ربيعة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لو كان صغو الناس إلي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 عليّاً عليه السلام كان له ما شئت من ضرس قاطع في العلم، وكان له السطة </w:t>
      </w:r>
      <w:r>
        <w:rPr>
          <w:rStyle w:val="FootnoteAnchor"/>
          <w:rtl w:val="true"/>
        </w:rPr>
        <w:footnoteReference w:id="5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والمثبت هو الصواب، وهو من الوسط‍‌ والتوسّط‍‌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العشيرة، والقدم في الإسلام، والصهر لرسول الله صلى الله عليه و سلم ، والفقه في المسألة، والنجدة في الحرب، والجود في الماعون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عبدالله بن عيّاش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من ضرس قاطع في العلم بكتاب الله، والفقه في سنّة رسول الله صلى الله عليه و سلم ، وكانت له مصاهرة النبيّ‌ صلى الله عليه و سلم ، والتبطّن في العشيرة، والنجدة في الحرب، والبذل للماعون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فتي كان يدنيه الغني من صديقه  إذا ما هو استغني ويبعده الفقر </w:t>
      </w:r>
      <w:r>
        <w:rPr>
          <w:rStyle w:val="FootnoteAnchor"/>
          <w:rtl w:val="true"/>
        </w:rPr>
        <w:footnoteReference w:id="529"/>
      </w:r>
    </w:p>
    <w:p>
      <w:pPr>
        <w:pStyle w:val="Heading5"/>
        <w:numPr>
          <w:ilvl w:val="4"/>
          <w:numId w:val="1"/>
        </w:numPr>
        <w:rPr/>
      </w:pPr>
      <w:bookmarkStart w:id="514" w:name="__RefHeading___Toc315934_1588784861"/>
      <w:bookmarkStart w:id="515" w:name="_Toc204"/>
      <w:bookmarkEnd w:id="514"/>
      <w:r>
        <w:rPr/>
        <w:t>9</w:t>
      </w:r>
      <w:r>
        <w:rPr>
          <w:rtl w:val="true"/>
        </w:rPr>
        <w:t xml:space="preserve">. </w:t>
      </w:r>
      <w:r>
        <w:rPr>
          <w:rtl w:val="true"/>
        </w:rPr>
        <w:t>عطاء</w:t>
      </w:r>
      <w:bookmarkEnd w:id="515"/>
    </w:p>
    <w:p>
      <w:pPr>
        <w:pStyle w:val="BookText"/>
        <w:rPr/>
      </w:pPr>
      <w:r>
        <w:rPr>
          <w:rFonts w:eastAsia="Times New Roman" w:cs="Times New Roman" w:ascii="Times New Roman" w:hAnsi="Times New Roman"/>
          <w:color w:val="111111"/>
          <w:sz w:val="28"/>
          <w:szCs w:val="28"/>
          <w:lang w:val="en-US" w:bidi="en-US"/>
        </w:rPr>
        <w:t>18118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مهدي بن حفص، حدّثنا عبدة بن سليمان، عن عبدالملك بن أبي‌سليمان،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من علي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علمته</w:t>
      </w:r>
      <w:r>
        <w:rPr>
          <w:rFonts w:eastAsia="Amiri" w:cs="Amiri" w:ascii="Amiri" w:hAnsi="Amiri"/>
          <w:color w:val="111111"/>
          <w:sz w:val="28"/>
          <w:szCs w:val="28"/>
          <w:rtl w:val="true"/>
          <w:lang w:bidi="ar-SA"/>
        </w:rPr>
        <w:t xml:space="preserve">. </w:t>
      </w:r>
      <w:r>
        <w:rPr>
          <w:rStyle w:val="FootnoteAnchor"/>
          <w:rtl w:val="true"/>
        </w:rPr>
        <w:footnoteReference w:id="530"/>
      </w:r>
    </w:p>
    <w:p>
      <w:pPr>
        <w:pStyle w:val="Heading5"/>
        <w:numPr>
          <w:ilvl w:val="4"/>
          <w:numId w:val="1"/>
        </w:numPr>
        <w:rPr/>
      </w:pPr>
      <w:bookmarkStart w:id="516" w:name="__RefHeading___Toc315936_1588784861"/>
      <w:bookmarkStart w:id="517" w:name="_Toc205"/>
      <w:bookmarkEnd w:id="516"/>
      <w:r>
        <w:rPr/>
        <w:t>10</w:t>
      </w:r>
      <w:r>
        <w:rPr>
          <w:rtl w:val="true"/>
        </w:rPr>
        <w:t xml:space="preserve">. </w:t>
      </w:r>
      <w:r>
        <w:rPr>
          <w:rtl w:val="true"/>
        </w:rPr>
        <w:t>علي بن أبي‌طالب عليه السلام</w:t>
      </w:r>
      <w:bookmarkEnd w:id="517"/>
    </w:p>
    <w:p>
      <w:pPr>
        <w:pStyle w:val="BookText"/>
        <w:rPr/>
      </w:pPr>
      <w:r>
        <w:rPr>
          <w:rFonts w:eastAsia="Times New Roman" w:cs="Times New Roman" w:ascii="Times New Roman" w:hAnsi="Times New Roman"/>
          <w:color w:val="111111"/>
          <w:sz w:val="28"/>
          <w:szCs w:val="28"/>
          <w:lang w:val="en-US" w:bidi="en-US"/>
        </w:rPr>
        <w:t>18119</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شجاع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عبدالحميد بن بحر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كهيل، عن أبي‌عبدالرحمان،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bookmarkStart w:id="518" w:name="pg14293_184849"/>
    </w:p>
    <w:p>
      <w:pPr>
        <w:pStyle w:val="BookText"/>
        <w:rPr/>
      </w:pPr>
      <w:bookmarkEnd w:id="518"/>
      <w:r>
        <w:rPr>
          <w:rFonts w:ascii="Amiri" w:hAnsi="Amiri" w:eastAsia="Amiri" w:cs="Amiri"/>
          <w:color w:val="111111"/>
          <w:sz w:val="28"/>
          <w:sz w:val="28"/>
          <w:szCs w:val="28"/>
          <w:rtl w:val="true"/>
          <w:lang w:bidi="ar-SA"/>
        </w:rPr>
        <w:t>أنا مدينة الفقه وعلي بابها</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الجوزى بإسناده إليه فى الموضوعات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فى فضائل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سبط‍‌ ابن الجوزى فى تذكرة الخواصّ‌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فضائله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مدينة العلم</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315938_1588784861"/>
      <w:bookmarkStart w:id="520" w:name="_Toc206"/>
      <w:bookmarkEnd w:id="519"/>
      <w:r>
        <w:rPr/>
        <w:t>11</w:t>
      </w:r>
      <w:r>
        <w:rPr>
          <w:rtl w:val="true"/>
        </w:rPr>
        <w:t xml:space="preserve">. </w:t>
      </w:r>
      <w:r>
        <w:rPr>
          <w:rtl w:val="true"/>
        </w:rPr>
        <w:t>عمر بن الخطّاب</w:t>
      </w:r>
      <w:bookmarkEnd w:id="520"/>
    </w:p>
    <w:p>
      <w:pPr>
        <w:pStyle w:val="BookText"/>
        <w:rPr/>
      </w:pPr>
      <w:r>
        <w:rPr>
          <w:rFonts w:eastAsia="Times New Roman" w:cs="Times New Roman" w:ascii="Times New Roman" w:hAnsi="Times New Roman"/>
          <w:color w:val="111111"/>
          <w:sz w:val="28"/>
          <w:szCs w:val="28"/>
          <w:lang w:val="en-US" w:bidi="en-US"/>
        </w:rPr>
        <w:t>18120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بن الأسود، حدّثنا عبيدالله بن موسي، أنبأنا إسرائيل، عن أبي‌إسحاق،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شاهداً لعمر يوم طُعن، فذكر حديثاً طويلاً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وعثمان وطلحة والزبير وعبدالرحمان بن عوف وسعد بن أبي‌وقّاص، فلم يكلّم أحداً منهم غيرعلي وعثمان،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لعلّ‌ هؤلاء سيعرفون لك قرابتك من النبيّ‌ صلى الله عليه و سلم وصهرك وما أنالك الله من الفقه والعلم، فإن ولّيت هذا الأمر فاتّق الله </w:t>
      </w:r>
      <w:r>
        <w:rPr>
          <w:rFonts w:eastAsia="Amiri" w:cs="Amiri" w:ascii="Amiri" w:hAnsi="Amiri"/>
          <w:color w:val="111111"/>
          <w:sz w:val="28"/>
          <w:szCs w:val="28"/>
          <w:rtl w:val="true"/>
          <w:lang w:bidi="ar-SA"/>
        </w:rPr>
        <w:t xml:space="preserve">... . </w:t>
      </w:r>
      <w:r>
        <w:rPr>
          <w:rStyle w:val="FootnoteAnchor"/>
          <w:rtl w:val="true"/>
        </w:rPr>
        <w:footnoteReference w:id="532"/>
      </w:r>
    </w:p>
    <w:p>
      <w:pPr>
        <w:pStyle w:val="Heading5"/>
        <w:numPr>
          <w:ilvl w:val="4"/>
          <w:numId w:val="1"/>
        </w:numPr>
        <w:rPr/>
      </w:pPr>
      <w:bookmarkStart w:id="521" w:name="__RefHeading___Toc315940_1588784861"/>
      <w:bookmarkStart w:id="522" w:name="_Toc207"/>
      <w:bookmarkEnd w:id="521"/>
      <w:r>
        <w:rPr/>
        <w:t>12</w:t>
      </w:r>
      <w:r>
        <w:rPr>
          <w:rtl w:val="true"/>
        </w:rPr>
        <w:t xml:space="preserve">. </w:t>
      </w:r>
      <w:r>
        <w:rPr>
          <w:rtl w:val="true"/>
        </w:rPr>
        <w:t>مسروق</w:t>
      </w:r>
      <w:bookmarkEnd w:id="522"/>
    </w:p>
    <w:p>
      <w:pPr>
        <w:pStyle w:val="BookText"/>
        <w:rPr/>
      </w:pPr>
      <w:r>
        <w:rPr>
          <w:rFonts w:eastAsia="Times New Roman" w:cs="Times New Roman" w:ascii="Times New Roman" w:hAnsi="Times New Roman"/>
          <w:color w:val="111111"/>
          <w:sz w:val="28"/>
          <w:szCs w:val="28"/>
          <w:lang w:val="en-US" w:bidi="en-US"/>
        </w:rPr>
        <w:t>18121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حسن بن صالح، عن مطرّف، حدّثني عامر،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الفتوي من أصحاب رسول الله صلى الله عليه و سلم عمر، وعلي، وابن مسعود، وزيد، واُبي بن كعب، وأبوموسي الأشعري</w:t>
      </w:r>
      <w:r>
        <w:rPr>
          <w:rFonts w:eastAsia="Amiri" w:cs="Amiri" w:ascii="Amiri" w:hAnsi="Amiri"/>
          <w:color w:val="111111"/>
          <w:sz w:val="28"/>
          <w:szCs w:val="28"/>
          <w:rtl w:val="true"/>
          <w:lang w:bidi="ar-SA"/>
        </w:rPr>
        <w:t xml:space="preserve">. </w:t>
      </w:r>
      <w:r>
        <w:rPr>
          <w:rStyle w:val="FootnoteAnchor"/>
          <w:rtl w:val="true"/>
        </w:rPr>
        <w:footnoteReference w:id="533"/>
      </w:r>
    </w:p>
    <w:p>
      <w:pPr>
        <w:pStyle w:val="Heading5"/>
        <w:numPr>
          <w:ilvl w:val="4"/>
          <w:numId w:val="1"/>
        </w:numPr>
        <w:rPr/>
      </w:pPr>
      <w:bookmarkStart w:id="523" w:name="__RefHeading___Toc315942_1588784861"/>
      <w:bookmarkStart w:id="524" w:name="_Toc208"/>
      <w:bookmarkEnd w:id="523"/>
      <w:r>
        <w:rPr/>
        <w:t>13</w:t>
      </w:r>
      <w:r>
        <w:rPr>
          <w:rtl w:val="true"/>
        </w:rPr>
        <w:t xml:space="preserve">. </w:t>
      </w:r>
      <w:r>
        <w:rPr>
          <w:rtl w:val="true"/>
        </w:rPr>
        <w:t>معاوية بن أبي‌سفيان</w:t>
      </w:r>
      <w:bookmarkEnd w:id="524"/>
    </w:p>
    <w:p>
      <w:pPr>
        <w:pStyle w:val="BookText"/>
        <w:rPr/>
      </w:pPr>
      <w:r>
        <w:rPr>
          <w:rFonts w:eastAsia="Times New Roman" w:cs="Times New Roman" w:ascii="Times New Roman" w:hAnsi="Times New Roman"/>
          <w:color w:val="111111"/>
          <w:sz w:val="28"/>
          <w:szCs w:val="28"/>
          <w:lang w:val="en-US" w:bidi="en-US"/>
        </w:rPr>
        <w:t>18122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يكتب فيما ينزل به ليسأل له علي بن أبي‌طالب رضي الله عنه عن ذلك، فلمّا بلغه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الفقه والعلم بموت ابن أبي‌طالب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أخوه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هذا منك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عنك</w:t>
      </w:r>
      <w:r>
        <w:rPr>
          <w:rFonts w:eastAsia="Amiri" w:cs="Amiri" w:ascii="Amiri" w:hAnsi="Amiri"/>
          <w:color w:val="111111"/>
          <w:sz w:val="28"/>
          <w:szCs w:val="28"/>
          <w:rtl w:val="true"/>
          <w:lang w:bidi="ar-SA"/>
        </w:rPr>
        <w:t xml:space="preserve">. </w:t>
      </w:r>
      <w:r>
        <w:rPr>
          <w:rStyle w:val="FootnoteAnchor"/>
          <w:rtl w:val="true"/>
        </w:rPr>
        <w:footnoteReference w:id="534"/>
      </w:r>
      <w:bookmarkStart w:id="525" w:name="pg14293_184851"/>
    </w:p>
    <w:p>
      <w:pPr>
        <w:pStyle w:val="BookText"/>
        <w:rPr/>
      </w:pPr>
      <w:bookmarkEnd w:id="525"/>
      <w:r>
        <w:rPr>
          <w:rFonts w:ascii="Amiri" w:hAnsi="Amiri" w:eastAsia="Amiri" w:cs="Amiri"/>
          <w:color w:val="111111"/>
          <w:sz w:val="28"/>
          <w:sz w:val="28"/>
          <w:szCs w:val="28"/>
          <w:rtl w:val="true"/>
          <w:lang w:bidi="ar-SA"/>
        </w:rPr>
        <w:t>وراجع الفرع السابع والثلاثون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رجوع الصحابة وإرجاعهم الناس إليه عليه السلام ، وما قالوا في علمه</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315944_1588784861"/>
      <w:bookmarkStart w:id="527" w:name="_Toc209"/>
      <w:bookmarkEnd w:id="526"/>
      <w:r>
        <w:rPr/>
        <w:t>14</w:t>
      </w:r>
      <w:r>
        <w:rPr>
          <w:rtl w:val="true"/>
        </w:rPr>
        <w:t xml:space="preserve">. </w:t>
      </w:r>
      <w:r>
        <w:rPr>
          <w:rtl w:val="true"/>
        </w:rPr>
        <w:t>ما ورد مرسلاً</w:t>
      </w:r>
      <w:bookmarkEnd w:id="527"/>
    </w:p>
    <w:p>
      <w:pPr>
        <w:pStyle w:val="BookText"/>
        <w:rPr/>
      </w:pPr>
      <w:r>
        <w:rPr>
          <w:rFonts w:eastAsia="Times New Roman" w:cs="Times New Roman" w:ascii="Times New Roman" w:hAnsi="Times New Roman"/>
          <w:color w:val="111111"/>
          <w:sz w:val="28"/>
          <w:szCs w:val="28"/>
          <w:lang w:val="en-US" w:bidi="en-US"/>
        </w:rPr>
        <w:t>18123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الفتيا في أصحاب رسول الله صلى الله عليه و سلم 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وعبدالله، وزيد، وأبي‌موسي، واُبي بن كعب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28" w:name="__RefHeading___Toc315946_1588784861"/>
      <w:bookmarkStart w:id="529" w:name="_Toc210"/>
      <w:bookmarkEnd w:id="528"/>
      <w:r>
        <w:rPr>
          <w:rtl w:val="true"/>
        </w:rPr>
        <w:t>السابع والعشرون</w:t>
      </w:r>
      <w:r>
        <w:rPr>
          <w:rtl w:val="true"/>
        </w:rPr>
        <w:t xml:space="preserve">: </w:t>
      </w:r>
      <w:r>
        <w:rPr>
          <w:rtl w:val="true"/>
        </w:rPr>
        <w:t>علمه عليه السلام بالقرآن وأنّه أعلم الناس به</w:t>
      </w:r>
      <w:bookmarkEnd w:id="529"/>
    </w:p>
    <w:p>
      <w:pPr>
        <w:pStyle w:val="BookText"/>
        <w:rPr/>
      </w:pPr>
      <w:r>
        <w:rPr>
          <w:rFonts w:ascii="Amiri" w:hAnsi="Amiri" w:eastAsia="Amiri" w:cs="Amiri"/>
          <w:color w:val="111111"/>
          <w:sz w:val="28"/>
          <w:sz w:val="28"/>
          <w:szCs w:val="28"/>
          <w:rtl w:val="true"/>
          <w:lang w:bidi="ar-SA"/>
        </w:rPr>
        <w:t>وردت في ذلك روايات كثيرة ذكرناها في الباب السادس من الفصل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وأهل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موسوعتنا، فراجع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315948_1588784861"/>
      <w:bookmarkStart w:id="531" w:name="_Toc211"/>
      <w:bookmarkEnd w:id="530"/>
      <w:r>
        <w:rPr>
          <w:rtl w:val="true"/>
        </w:rPr>
        <w:t>الثامن والعشرون</w:t>
      </w:r>
      <w:r>
        <w:rPr>
          <w:rtl w:val="true"/>
        </w:rPr>
        <w:t xml:space="preserve">: </w:t>
      </w:r>
      <w:r>
        <w:rPr>
          <w:rtl w:val="true"/>
        </w:rPr>
        <w:t>أنّه عليه السلام أعلم الناس بالله</w:t>
      </w:r>
      <w:bookmarkEnd w:id="531"/>
    </w:p>
    <w:p>
      <w:pPr>
        <w:pStyle w:val="Heading5"/>
        <w:numPr>
          <w:ilvl w:val="4"/>
          <w:numId w:val="1"/>
        </w:numPr>
        <w:rPr/>
      </w:pPr>
      <w:bookmarkStart w:id="532" w:name="__RefHeading___Toc315950_1588784861"/>
      <w:bookmarkStart w:id="533" w:name="_Toc212"/>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Heading5"/>
        <w:numPr>
          <w:ilvl w:val="4"/>
          <w:numId w:val="1"/>
        </w:numPr>
        <w:rPr/>
      </w:pPr>
      <w:bookmarkStart w:id="534" w:name="__RefHeading___Toc315952_1588784861"/>
      <w:bookmarkStart w:id="535" w:name="_Toc213"/>
      <w:bookmarkEnd w:id="534"/>
      <w:r>
        <w:rPr/>
        <w:t>1</w:t>
      </w:r>
      <w:r>
        <w:rPr>
          <w:rtl w:val="true"/>
        </w:rPr>
        <w:t xml:space="preserve">. </w:t>
      </w:r>
      <w:r>
        <w:rPr>
          <w:rtl w:val="true"/>
        </w:rPr>
        <w:t>أنس بن مالك</w:t>
      </w:r>
      <w:bookmarkEnd w:id="535"/>
    </w:p>
    <w:p>
      <w:pPr>
        <w:pStyle w:val="BookText"/>
        <w:rPr/>
      </w:pPr>
      <w:r>
        <w:rPr>
          <w:rFonts w:eastAsia="Times New Roman" w:cs="Times New Roman" w:ascii="Times New Roman" w:hAnsi="Times New Roman"/>
          <w:color w:val="111111"/>
          <w:sz w:val="28"/>
          <w:szCs w:val="28"/>
          <w:lang w:val="en-US" w:bidi="en-US"/>
        </w:rPr>
        <w:t>18124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طاهر بن سعيد أبوالقاسم المقرئ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النضر، عن النضر، عن ربيعة بن عبدالرحمان الرأي، عن أنس،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امّ‌أيمن، زفّي ابنتي إلي علي ومريه أن لا يعجل عليها حتّي آتيها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صلّي العشاء أقبل بركوة فيها ماء فتفل فيها ما شاء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يا علي وتوضّأ، واشربي يا فاطمة وتوضّئي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أجاف عليهم</w:t>
      </w:r>
      <w:bookmarkStart w:id="536" w:name="pg14293_184853"/>
    </w:p>
    <w:p>
      <w:pPr>
        <w:pStyle w:val="BookText"/>
        <w:rPr/>
      </w:pPr>
      <w:bookmarkEnd w:id="536"/>
      <w:r>
        <w:rPr>
          <w:rFonts w:ascii="Amiri" w:hAnsi="Amiri" w:eastAsia="Amiri" w:cs="Amiri"/>
          <w:color w:val="111111"/>
          <w:sz w:val="28"/>
          <w:sz w:val="28"/>
          <w:szCs w:val="28"/>
          <w:rtl w:val="true"/>
          <w:lang w:bidi="ar-SA"/>
        </w:rPr>
        <w:t xml:space="preserve">الباب، فبكت فاطمة،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فقد زوّجتك أقدمهم إسلاماً، وأعظمهم حلماً، وأحسنهم خلقاً، وأعلمهم بالله علماً</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العاصمى بإسناده إليه فى زين الفتي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وأبوالخير فى الأربعين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والحمّويى فى فرائد السمطين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والزرندى فى نظم دررالسمطين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ترويج فاطمة بعلى </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315954_1588784861"/>
      <w:bookmarkStart w:id="538" w:name="_Toc214"/>
      <w:bookmarkEnd w:id="537"/>
      <w:r>
        <w:rPr/>
        <w:t>2</w:t>
      </w:r>
      <w:r>
        <w:rPr>
          <w:rtl w:val="true"/>
        </w:rPr>
        <w:t xml:space="preserve">. </w:t>
      </w:r>
      <w:r>
        <w:rPr>
          <w:rtl w:val="true"/>
        </w:rPr>
        <w:t>علي بن أبي‌طالب عليه السلام</w:t>
      </w:r>
      <w:bookmarkEnd w:id="538"/>
    </w:p>
    <w:p>
      <w:pPr>
        <w:pStyle w:val="BookText"/>
        <w:rPr/>
      </w:pPr>
      <w:r>
        <w:rPr>
          <w:rFonts w:eastAsia="Times New Roman" w:cs="Times New Roman" w:ascii="Times New Roman" w:hAnsi="Times New Roman"/>
          <w:color w:val="111111"/>
          <w:sz w:val="28"/>
          <w:szCs w:val="28"/>
          <w:lang w:val="en-US" w:bidi="en-US"/>
        </w:rPr>
        <w:t>18125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ضرار بن صرد، حدّثنا علي بن هاشم بن البريد، عن محمّد بن عبيدالله بن أبي‌رافع، عن عمر بن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أنصح الناس وأعلمهم بالله، أشدّ الناس حبّاً وتعظيماً لحرمة أهل لا إله إلّا الله</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18126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علي بن الحسين بن علي،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أعلم الناس بالله، وأشدّ الناس حبّاً وتعظيماً لأهل لا إله إلّا الله، محمّد رسول الله</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18127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الحسين الجزّار، حدّثنا أبي، حدّثنا الحسن بن أبي‌جعفر، حدّثنا يحيي بن هاشم، حدّثنا محمّد بن عبدالله بن أبي‌رافع، عن محمّد بن علي بن الحسين، عن أبيه، عن جدّه، عن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أبي‌طالب أعلم الناس بالله، وأشدّ الناس حبّاً وتعظيماً لأهل لا إله إلّا الله</w:t>
      </w:r>
      <w:r>
        <w:rPr>
          <w:rFonts w:eastAsia="Amiri" w:cs="Amiri" w:ascii="Amiri" w:hAnsi="Amiri"/>
          <w:color w:val="111111"/>
          <w:sz w:val="28"/>
          <w:szCs w:val="28"/>
          <w:rtl w:val="true"/>
          <w:lang w:bidi="ar-SA"/>
        </w:rPr>
        <w:t xml:space="preserve">. </w:t>
      </w:r>
      <w:r>
        <w:rPr>
          <w:rStyle w:val="FootnoteAnchor"/>
          <w:rtl w:val="true"/>
        </w:rPr>
        <w:footnoteReference w:id="539"/>
      </w:r>
      <w:bookmarkStart w:id="539" w:name="pg14293_184855"/>
    </w:p>
    <w:p>
      <w:pPr>
        <w:pStyle w:val="Heading4"/>
        <w:numPr>
          <w:ilvl w:val="3"/>
          <w:numId w:val="1"/>
        </w:numPr>
        <w:rPr/>
      </w:pPr>
      <w:bookmarkStart w:id="540" w:name="__RefHeading___Toc315956_1588784861"/>
      <w:bookmarkStart w:id="541" w:name="_Toc215"/>
      <w:bookmarkEnd w:id="539"/>
      <w:bookmarkEnd w:id="540"/>
      <w:r>
        <w:rPr>
          <w:rtl w:val="true"/>
        </w:rPr>
        <w:t>التاسع والعشرون</w:t>
      </w:r>
      <w:r>
        <w:rPr>
          <w:rtl w:val="true"/>
        </w:rPr>
        <w:t xml:space="preserve">: </w:t>
      </w:r>
      <w:r>
        <w:rPr>
          <w:rtl w:val="true"/>
        </w:rPr>
        <w:t>أنّه عليه السلام أعلم الناس بأيّام الله</w:t>
      </w:r>
      <w:bookmarkEnd w:id="54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18128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أبوالعزّ أحمد بن عبيدالله السلمي، أخبرنا أبومحمّد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أبوالحسن علي بن محمّد بن أحمد بن نصير، حدّثنا محمّد بن إبراهيم الصلحي، حدّثنا أبوسعيد عمرو بن عثمان بن راشد السوّاق، حدّثنا عبدالله بن مسعود الشامي، حدّثنا ياسين بن محمّد بن أيمن، عن أبي‌حازم مولي ابن عبّاس،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كفّوا عن علي، فإنّي سمعت رسول الله صلى الله عليه و سلم فيه خصالاً، لو أنّ‌ خصلة منها في جميع آل الخطّاب كان أحبّ‌ إلي ممّا طلعت عليه الشمس، إنّي كنت ذات يوم وأبوبكر وعبدالرحمان وعثمان بن عفّان وأبوعبيدة بن الجرّاح في نفر من أصحاب رسول الله صلى الله عليه و سلم ، فانتهينا إلي باب امّ‌سلمة، إذا نحن بعلي متّكئ علي نجف الباب،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 يخرج عليكم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رسول الله صلى الله عليه و سلم ، فثرنا حوله، فاتّكأ علي علي، ثمّ‌ ضرب يده علي منكبه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 </w:t>
      </w:r>
      <w:r>
        <w:rPr>
          <w:rStyle w:val="FootnoteAnchor"/>
          <w:rtl w:val="true"/>
        </w:rPr>
        <w:footnoteReference w:id="5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 أى افخر، والكساء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والرفعة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أبي‌طالب، فإنّك مخاصم بسبع خصال ليس لأحد بعدهنّ‌ إلّا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المؤمنين معي إيماناً، وأعلمهم بأيّام الله، وأوفاهم بعهده، وأرأفهم بالرعيّة، وأقسمهم بالسويّة، وأعظمهم عند الله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وسقطت منه واحدة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18129</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أميرالمؤمنين المأمون، حدّثني الرشيد، حدّثني المهدي،</w:t>
      </w:r>
      <w:bookmarkStart w:id="542" w:name="pg14293_184857"/>
    </w:p>
    <w:p>
      <w:pPr>
        <w:pStyle w:val="BookText"/>
        <w:rPr/>
      </w:pPr>
      <w:bookmarkEnd w:id="542"/>
      <w:r>
        <w:rPr>
          <w:rFonts w:ascii="Amiri" w:hAnsi="Amiri" w:eastAsia="Amiri" w:cs="Amiri"/>
          <w:color w:val="111111"/>
          <w:sz w:val="28"/>
          <w:sz w:val="28"/>
          <w:szCs w:val="28"/>
          <w:rtl w:val="true"/>
          <w:lang w:bidi="ar-SA"/>
        </w:rPr>
        <w:t>حدّثني المنصور، حدّثني أبي، حدّثني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كفّوا عن ذكر علي بن أبي‌طالب، فقد رأيت من رسول الله صلى الله عليه و سلم فيه خصالاً، لأن تكون لي واحدة منهنّ‌ في آل الخطّاب أحبّ‌ إلي ممّا طلعت عليه الشمس، كنت أنا وأبوبكر وأبوعبيدة في نفر من أصحاب رسول الله صلى الله عليه و سلم فانتهيت إلي باب امّ‌سلمة، وعلي قائم علي الباب،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سلم فسرنا إليه، فاتّكأ علي علي بن أبي‌طالب، ثمّ‌ ضرب بيده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مخاصم تخاصم، أنت أوّل المؤمنين إيماناً، وأعلمهم بأيّام الله</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المتّقى فى كنز العمّال </w:t>
      </w:r>
      <w:r>
        <w:rPr>
          <w:rFonts w:eastAsia="Amiri" w:cs="Amiri" w:ascii="Amiri" w:hAnsi="Amiri"/>
          <w:color w:val="111111"/>
          <w:sz w:val="28"/>
          <w:szCs w:val="28"/>
          <w:lang w:bidi="ar-SA"/>
        </w:rPr>
        <w:t>116/13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الجوزى بإسناده إليه فى الموضوعات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الثالث، من طريق أبى‌أحمد الفرضى</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315958_1588784861"/>
      <w:bookmarkStart w:id="544" w:name="_Toc216"/>
      <w:bookmarkEnd w:id="543"/>
      <w:r>
        <w:rPr>
          <w:rtl w:val="true"/>
        </w:rPr>
        <w:t>الثلاثون</w:t>
      </w:r>
      <w:r>
        <w:rPr>
          <w:rtl w:val="true"/>
        </w:rPr>
        <w:t xml:space="preserve">: </w:t>
      </w:r>
      <w:r>
        <w:rPr>
          <w:rtl w:val="true"/>
        </w:rPr>
        <w:t>شباهته عليه السلام بآدم ونوح وموسي وخضر</w:t>
      </w:r>
      <w:bookmarkEnd w:id="544"/>
    </w:p>
    <w:p>
      <w:pPr>
        <w:pStyle w:val="Heading5"/>
        <w:numPr>
          <w:ilvl w:val="4"/>
          <w:numId w:val="1"/>
        </w:numPr>
        <w:rPr/>
      </w:pPr>
      <w:bookmarkStart w:id="545" w:name="__RefHeading___Toc315960_1588784861"/>
      <w:bookmarkStart w:id="546" w:name="_Toc217"/>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في الفهم والعلم والفقه والحكمة</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 الأعور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أبي‌الحمراء</w:t>
      </w:r>
    </w:p>
    <w:p>
      <w:pPr>
        <w:pStyle w:val="Heading5"/>
        <w:numPr>
          <w:ilvl w:val="4"/>
          <w:numId w:val="1"/>
        </w:numPr>
        <w:rPr/>
      </w:pPr>
      <w:bookmarkStart w:id="547" w:name="__RefHeading___Toc315962_1588784861"/>
      <w:bookmarkStart w:id="548" w:name="_Toc218"/>
      <w:bookmarkEnd w:id="547"/>
      <w:r>
        <w:rPr/>
        <w:t>1</w:t>
      </w:r>
      <w:r>
        <w:rPr>
          <w:rtl w:val="true"/>
        </w:rPr>
        <w:t xml:space="preserve">. </w:t>
      </w:r>
      <w:r>
        <w:rPr>
          <w:rtl w:val="true"/>
        </w:rPr>
        <w:t>أنس بن مالك</w:t>
      </w:r>
      <w:bookmarkEnd w:id="548"/>
    </w:p>
    <w:p>
      <w:pPr>
        <w:pStyle w:val="BookText"/>
        <w:rPr/>
      </w:pPr>
      <w:r>
        <w:rPr>
          <w:rFonts w:eastAsia="Times New Roman" w:cs="Times New Roman" w:ascii="Times New Roman" w:hAnsi="Times New Roman"/>
          <w:color w:val="111111"/>
          <w:sz w:val="28"/>
          <w:szCs w:val="28"/>
          <w:lang w:val="en-US" w:bidi="en-US"/>
        </w:rPr>
        <w:t>18130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حدّثنا الحسين بن محمّد بن الحسين العدل العلوي الواسطي، حدّثنا محمّد بن محمود، حدّثنا إبراهيم بن مهدي الاُبلّي،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بن رشيد، حدّثنا زيد بن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أبان بن فيروز،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ينظر إلي علم آدم وفقه نوح فلينظر إلي علي بن أبي‌طالب</w:t>
      </w:r>
      <w:r>
        <w:rPr>
          <w:rFonts w:eastAsia="Amiri" w:cs="Amiri" w:ascii="Amiri" w:hAnsi="Amiri"/>
          <w:color w:val="111111"/>
          <w:sz w:val="28"/>
          <w:szCs w:val="28"/>
          <w:rtl w:val="true"/>
          <w:lang w:bidi="ar-SA"/>
        </w:rPr>
        <w:t xml:space="preserve">. </w:t>
      </w:r>
      <w:r>
        <w:rPr>
          <w:rStyle w:val="FootnoteAnchor"/>
          <w:rtl w:val="true"/>
        </w:rPr>
        <w:footnoteReference w:id="543"/>
      </w:r>
      <w:bookmarkStart w:id="549" w:name="pg14293_184859"/>
    </w:p>
    <w:p>
      <w:pPr>
        <w:pStyle w:val="BookText"/>
        <w:rPr/>
      </w:pPr>
      <w:bookmarkEnd w:id="549"/>
      <w:r>
        <w:rPr>
          <w:rFonts w:eastAsia="Times New Roman" w:cs="Times New Roman" w:ascii="Times New Roman" w:hAnsi="Times New Roman"/>
          <w:color w:val="111111"/>
          <w:sz w:val="28"/>
          <w:szCs w:val="28"/>
          <w:lang w:val="en-US" w:bidi="en-US"/>
        </w:rPr>
        <w:t>18131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في بعض حجرات مكّة نتذاكر عليّاً، فدخل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أراد أن ينظر إلي آدم في علمه؛ وإلي نوح في فهمه؛ وإلي إبراهيم في حلمه؛ وإلي موسي في شدّته؛ وإلي عيسي في زهادته؛ وإلي محمّد في بهائه؛ وإلي جبرئيل وأمانته؛ وإلي الكوكب الدرّي والشمس الضحي والقمر المضيء؛ فليتطاول ولينظر إلي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علي بن أبي‌طالب </w:t>
      </w:r>
      <w:r>
        <w:rPr>
          <w:rFonts w:eastAsia="Amiri" w:cs="Amiri" w:ascii="Amiri" w:hAnsi="Amiri"/>
          <w:color w:val="111111"/>
          <w:sz w:val="28"/>
          <w:szCs w:val="28"/>
          <w:rtl w:val="true"/>
          <w:lang w:bidi="ar-SA"/>
        </w:rPr>
        <w:t xml:space="preserve">... . </w:t>
      </w:r>
      <w:r>
        <w:rPr>
          <w:rStyle w:val="FootnoteAnchor"/>
          <w:rtl w:val="true"/>
        </w:rPr>
        <w:footnoteReference w:id="5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العاصمى بإسناده إليه فى زين الفتي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315964_1588784861"/>
      <w:bookmarkStart w:id="551" w:name="_Toc219"/>
      <w:bookmarkEnd w:id="550"/>
      <w:r>
        <w:rPr/>
        <w:t>2</w:t>
      </w:r>
      <w:r>
        <w:rPr>
          <w:rtl w:val="true"/>
        </w:rPr>
        <w:t xml:space="preserve">. </w:t>
      </w:r>
      <w:r>
        <w:rPr>
          <w:rtl w:val="true"/>
        </w:rPr>
        <w:t>الحارث الأعور</w:t>
      </w:r>
      <w:bookmarkEnd w:id="551"/>
    </w:p>
    <w:p>
      <w:pPr>
        <w:pStyle w:val="BookText"/>
        <w:rPr/>
      </w:pPr>
      <w:r>
        <w:rPr>
          <w:rFonts w:eastAsia="Times New Roman" w:cs="Times New Roman" w:ascii="Times New Roman" w:hAnsi="Times New Roman"/>
          <w:color w:val="111111"/>
          <w:sz w:val="28"/>
          <w:szCs w:val="28"/>
          <w:lang w:val="en-US" w:bidi="en-US"/>
        </w:rPr>
        <w:t>18132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الحسين السلولي، حدّثني سويد بن مسعر بن يحيي بن حجّاج النهدي، حدّثنا أبي، حدّثنا شريك، عن أبي‌إسحاق، عن الحارث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النبيّ‌ صلى الله عليه و آله كان في جمع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اريكم آدم في علمه، ونوحاً في فهمه، وإبراهيم في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بأسرع من أن طلع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قست رجلاً بثلاثة من الرسل‌؟ بخٍ‌ بخٍ‌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w:t>
      </w:r>
    </w:p>
    <w:p>
      <w:pPr>
        <w:pStyle w:val="BookText"/>
        <w:rPr/>
      </w:pP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تعرفه يا أبابكر؟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مثلك يا أباالحسن‌؟</w:t>
      </w:r>
      <w:r>
        <w:rPr>
          <w:rFonts w:eastAsia="Amiri" w:cs="Amiri" w:ascii="Amiri" w:hAnsi="Amiri"/>
          <w:color w:val="111111"/>
          <w:sz w:val="28"/>
          <w:szCs w:val="28"/>
          <w:rtl w:val="true"/>
          <w:lang w:bidi="ar-SA"/>
        </w:rPr>
        <w:t xml:space="preserve">! </w:t>
      </w:r>
      <w:r>
        <w:rPr>
          <w:rStyle w:val="FootnoteAnchor"/>
          <w:rtl w:val="true"/>
        </w:rPr>
        <w:footnoteReference w:id="545"/>
      </w:r>
    </w:p>
    <w:p>
      <w:pPr>
        <w:pStyle w:val="Heading5"/>
        <w:numPr>
          <w:ilvl w:val="4"/>
          <w:numId w:val="1"/>
        </w:numPr>
        <w:rPr/>
      </w:pPr>
      <w:bookmarkStart w:id="552" w:name="__RefHeading___Toc315966_1588784861"/>
      <w:bookmarkStart w:id="553" w:name="_Toc220"/>
      <w:bookmarkEnd w:id="552"/>
      <w:r>
        <w:rPr/>
        <w:t>3</w:t>
      </w:r>
      <w:r>
        <w:rPr>
          <w:rtl w:val="true"/>
        </w:rPr>
        <w:t xml:space="preserve">. </w:t>
      </w:r>
      <w:r>
        <w:rPr>
          <w:rtl w:val="true"/>
        </w:rPr>
        <w:t>أبوالحمراء</w:t>
      </w:r>
      <w:bookmarkEnd w:id="553"/>
    </w:p>
    <w:p>
      <w:pPr>
        <w:pStyle w:val="BookText"/>
        <w:rPr/>
      </w:pPr>
      <w:r>
        <w:rPr>
          <w:rFonts w:eastAsia="Times New Roman" w:cs="Times New Roman" w:ascii="Times New Roman" w:hAnsi="Times New Roman"/>
          <w:color w:val="111111"/>
          <w:sz w:val="28"/>
          <w:szCs w:val="28"/>
          <w:lang w:val="en-US" w:bidi="en-US"/>
        </w:rPr>
        <w:t>18133</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طرخان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مالك بن هانئ المكتب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أحمد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أبي‌عمر الأزدي، عن أبي‌راشد، عن أبي‌الحمراء،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جلوساً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بن أبي‌طالب،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ينظر إلي آدم في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في فهمه؛ وإبراهيم في حلمه؛ فلينظر إلي علي بن أبي‌طالب</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العاصمى بإسناده إليه فى زين الفتي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إبراهيم بن جعفر الزعفراني، حدّثنا أبوإسحاق محمّد بن هارون بن عيسي ابن بريه الهاشمي، حدّثني جدّي، حدّثنا عبيدالله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18135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جدّي أبونصر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 من أصل سماعه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أبوعمرو محمّد بن جعفر المزكّي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هارون بن عيسي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18136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بن وارة،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أراد أن ينظر إلي آدم في علمه؛ وإلي نوح في فهمه؛ وإلي إبراهيم في حلمه؛ وإلي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زهده؛ وإلي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بطشه؛ فلينظر إلي علي بن أبي‌طالب</w:t>
      </w:r>
      <w:r>
        <w:rPr>
          <w:rFonts w:eastAsia="Amiri" w:cs="Amiri" w:ascii="Amiri" w:hAnsi="Amiri"/>
          <w:color w:val="111111"/>
          <w:sz w:val="28"/>
          <w:szCs w:val="28"/>
          <w:rtl w:val="true"/>
          <w:lang w:bidi="ar-SA"/>
        </w:rPr>
        <w:t xml:space="preserve">. </w:t>
      </w:r>
      <w:r>
        <w:rPr>
          <w:rStyle w:val="FootnoteAnchor"/>
          <w:rtl w:val="true"/>
        </w:rPr>
        <w:footnoteReference w:id="549"/>
      </w:r>
      <w:bookmarkStart w:id="554" w:name="pg14293_184863"/>
    </w:p>
    <w:p>
      <w:pPr>
        <w:pStyle w:val="BookText"/>
        <w:rPr/>
      </w:pPr>
      <w:bookmarkEnd w:id="554"/>
      <w:r>
        <w:rPr>
          <w:rFonts w:eastAsia="Times New Roman" w:cs="Times New Roman" w:ascii="Times New Roman" w:hAnsi="Times New Roman"/>
          <w:color w:val="111111"/>
          <w:sz w:val="28"/>
          <w:szCs w:val="28"/>
          <w:lang w:val="en-US" w:bidi="en-US"/>
        </w:rPr>
        <w:t>18137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أبي‌زكريّا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محمّد بن أحمد بن جعفر الجوري،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أحمد بن سعيد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شيخي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إبراهيم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وسياق الحديث لأبي‌الحسين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18138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جدّي أحمد بن المهاجر،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الرازي مستملي أبي‌يحيي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وليس فيها الفقرة المرتبطة بيحيي بن زكريّا</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18139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سعيد بن محمّد البحيري، أخبرنا أبونصر النعمان بن محمّد الجرجاني، أخبرنا أبوجعفر محمّد بن أحمد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52"/>
      </w:r>
    </w:p>
    <w:p>
      <w:pPr>
        <w:pStyle w:val="Heading5"/>
        <w:numPr>
          <w:ilvl w:val="4"/>
          <w:numId w:val="1"/>
        </w:numPr>
        <w:rPr/>
      </w:pPr>
      <w:bookmarkStart w:id="555" w:name="__RefHeading___Toc315968_1588784861"/>
      <w:bookmarkStart w:id="556" w:name="_Toc221"/>
      <w:bookmarkEnd w:id="555"/>
      <w:r>
        <w:rPr/>
        <w:t>4</w:t>
      </w:r>
      <w:r>
        <w:rPr>
          <w:rtl w:val="true"/>
        </w:rPr>
        <w:t xml:space="preserve">. </w:t>
      </w:r>
      <w:r>
        <w:rPr>
          <w:rtl w:val="true"/>
        </w:rPr>
        <w:t>عبدالله بن عبّاس</w:t>
      </w:r>
      <w:bookmarkEnd w:id="556"/>
    </w:p>
    <w:p>
      <w:pPr>
        <w:pStyle w:val="BookText"/>
        <w:rPr/>
      </w:pPr>
      <w:r>
        <w:rPr>
          <w:rFonts w:eastAsia="Times New Roman" w:cs="Times New Roman" w:ascii="Times New Roman" w:hAnsi="Times New Roman"/>
          <w:color w:val="111111"/>
          <w:sz w:val="28"/>
          <w:szCs w:val="28"/>
          <w:lang w:val="en-US" w:bidi="en-US"/>
        </w:rPr>
        <w:t>18140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مسعر بن يحيي النهدي، حدّثنا شريك، عن أبي‌إسحاق، عن أبيه، عن ابن عبّاس،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رسول الله صلى الله عليه و سلم جالس في جماعة من أصحابه أقبل علي، فلمّا بصر به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منكم أن ينظر الي آدم في علمه؛ وإلي نوح في حكمته؛ وإلي إبراهيم في حلمه؛ فلينظر إلي علي بن أبي‌طالب</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18141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أبي‌مالك الجنبي، عن بلال بن أبي‌مسلم، عن أبي‌صالح الحنفي،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ينظر إلي إبراهيم في حلمه؛ وإلي نوح في حكمته؛ وإلي يوسف في اجتماعه؛ فلينظر إلي علي بن أبي‌طالب</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18142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أحمد بن هشام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أبوطاهر محمّد بن تسنيم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عن يحيي بن يعلي،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أيضاً جعفر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داهر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داهر بن يحيي، عن الأعمش، عن عباية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ابن عبّاس يحدّث الناس بمكّة علي شفير زمزم، فلمّا قضي حديثه نهض إليه رجل من الملأ،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إنّي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كلّ‌ ظالم إلّا من عصمه الله منهم، فسل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إنّما جئتك لأسألك عن علي عليه السلام وقتاله أهل لا إله إلّا الله، لم يكفروا بقبلة ولا قرآن ولا بحجّ‌ ولا بصيام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يعنيك، ولا تسأل عمّا لا يعنيك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جئت أضرب إليك من حِمص لحجّ‌ ولا لعمرة، ولكنّي جئتك لأسألك لتشرح لي أمر علي عليه السلام وقتاله أهل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العالم صعب، ولا يحتمل ولا تقبله القلوب إلّا قلب من عصمه الله، إنّ‌ مثل علي في هذه الاُمّة كمثل موسي والعالم </w:t>
      </w:r>
      <w:r>
        <w:rPr>
          <w:rStyle w:val="FootnoteAnchor"/>
          <w:rtl w:val="true"/>
        </w:rPr>
        <w:footnoteReference w:id="5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وذلك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اصْطَفَيْتُكَ‌ عَلَى النّاسِ‌ بِرِسالاتِي وَ بِكَلامِي فَخُذْ ما آتَيْتُكَ‌ وَ كُنْ‌ مِنَ‌ الشّاكِرِينَ‌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شَيْ‌ءٍ مَوْعِظَةً‌ وَ تَفْصِيلاً لِكُلِّ‌ شَيْ‌ءٍ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موسي عليه السلام يري أنّ‌ جميع الأشياء قد أثبتت له كما ترون أنتم أنّ‌ علماءكم أثبتوا لكم جميع الأشياء، فلمّا انتهي موسي إلي ساحل البحر لقي العالم فاستنطقه، فأقرّ له بفضل علمه ولم يحسده كما حسدتم أنتم عليّاً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أَتَّبِعُكَ‌ عَلى‌ أَنْ‌ تُعَلِّمَنِ‌ مِمّا عُلِّمْتَ‌ رُشْداً   ، فَعَلِم العالم أنّ‌ موسي لا يطيق صحبته ولا يصبر علي علمه، 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تَسْتَطِيعَ‌ مَعِيَ‌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تَصْبِرُ عَلى‌ ما لَمْ‌ تُحِطْ‍‌ بِهِ‌ خُبْراً   ، فعلم أنّ‌ موسي لم يصبر علي علمه،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اتَّبَعْتَنِي فَلا تَسْئَلْنِي عَنْ‌ شَيْ‌ءٍ حَتّى أُحْدِثَ‌ لَكَ‌ مِنْهُ‌ ذِكْراً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فركبا في السفينة فخرقها العالم، وكان في خرقها لله رضي ولموسي سخطاً، ولقي الغلام فقتله، وكان قتله لله رضي ولموسي سخطاً، ثمّ‌ أقام الحائط‍‌، فكان إقامته لله رضي ولموسي سخطاً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علي بن أبي‌طالب عليه السلام لم يقتل إلّا من كان قتله لله رضي ولأهل الجهالة من الناس سخطاً </w:t>
      </w:r>
      <w:r>
        <w:rPr>
          <w:rFonts w:eastAsia="Amiri" w:cs="Amiri" w:ascii="Amiri" w:hAnsi="Amiri"/>
          <w:color w:val="111111"/>
          <w:sz w:val="28"/>
          <w:szCs w:val="28"/>
          <w:rtl w:val="true"/>
          <w:lang w:bidi="ar-SA"/>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w:t>
      </w:r>
      <w:r>
        <w:rPr>
          <w:rFonts w:eastAsia="Amiri" w:cs="Amiri" w:ascii="Amiri" w:hAnsi="Amiri"/>
          <w:color w:val="111111"/>
          <w:sz w:val="28"/>
          <w:szCs w:val="28"/>
          <w:rtl w:val="true"/>
          <w:lang w:bidi="ar-SA"/>
        </w:rPr>
        <w:t xml:space="preserve">. </w:t>
      </w:r>
      <w:r>
        <w:rPr>
          <w:rStyle w:val="FootnoteAnchor"/>
          <w:rtl w:val="true"/>
        </w:rPr>
        <w:footnoteReference w:id="556"/>
      </w:r>
      <w:bookmarkStart w:id="557" w:name="pg14293_184869"/>
    </w:p>
    <w:p>
      <w:pPr>
        <w:pStyle w:val="BookText"/>
        <w:rPr/>
      </w:pPr>
      <w:bookmarkEnd w:id="557"/>
      <w:r>
        <w:rPr>
          <w:rFonts w:eastAsia="Times New Roman" w:cs="Times New Roman" w:ascii="Times New Roman" w:hAnsi="Times New Roman"/>
          <w:color w:val="111111"/>
          <w:sz w:val="28"/>
          <w:szCs w:val="28"/>
          <w:lang w:val="en-US" w:bidi="en-US"/>
        </w:rPr>
        <w:t>18143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ابن المسيّب، عن أبي‌هريرة، عن ابن عبّاس، عن النبيّ‌ صلى الله عليه و آله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ينظر إلي آدم في حلمه؛ وإلي نوح في فهمه؛ وإلي موسي في مناجاته؛ وإلي عيسي في سمته؛ وإلي محمّد في تمامه وكماله وجماله؛ فلينظر إلي ذا الرجل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الناس أعناقهم وإذا هم بعلي عليه السلام ، كأنّما ينقب في صبّ‌ وينحطّ‍‌ من جبل</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جبر فى نهج الإيمان 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السابع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مساواته مع عظماء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أحمد عن عبدالرزّاق</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315970_1588784861"/>
      <w:bookmarkStart w:id="559" w:name="_Toc222"/>
      <w:bookmarkEnd w:id="558"/>
      <w:r>
        <w:rPr/>
        <w:t>5</w:t>
      </w:r>
      <w:r>
        <w:rPr>
          <w:rtl w:val="true"/>
        </w:rPr>
        <w:t xml:space="preserve">. </w:t>
      </w:r>
      <w:r>
        <w:rPr>
          <w:rtl w:val="true"/>
        </w:rPr>
        <w:t>ما ورد مرسلاً</w:t>
      </w:r>
      <w:bookmarkEnd w:id="559"/>
    </w:p>
    <w:p>
      <w:pPr>
        <w:pStyle w:val="BookText"/>
        <w:rPr/>
      </w:pPr>
      <w:r>
        <w:rPr>
          <w:rFonts w:eastAsia="Times New Roman" w:cs="Times New Roman" w:ascii="Times New Roman" w:hAnsi="Times New Roman"/>
          <w:color w:val="111111"/>
          <w:sz w:val="28"/>
          <w:szCs w:val="28"/>
          <w:lang w:val="en-US" w:bidi="en-US"/>
        </w:rPr>
        <w:t>18144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المحدّثون أيضاً عنه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أن ينظر إلي نوح في عزمه؛ وموسي في علمه؛ وعيسي في ورعه؛ فلينظر إلي علي بن أبي‌طالب </w:t>
      </w:r>
      <w:r>
        <w:rPr>
          <w:rFonts w:eastAsia="Amiri" w:cs="Amiri" w:ascii="Amiri" w:hAnsi="Amiri"/>
          <w:color w:val="111111"/>
          <w:sz w:val="28"/>
          <w:szCs w:val="28"/>
          <w:rtl w:val="true"/>
          <w:lang w:bidi="ar-SA"/>
        </w:rPr>
        <w:t xml:space="preserve">... . </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18145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إلي نوح في عزمه؛ وإلي آدم في علمه؛ وإلي إبراهيم في حلمه؛ وإلي موسي في فطنته؛ وإلي عيسي في زهده؛ فلينظر إلي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60" w:name="__RefHeading___Toc315972_1588784861"/>
      <w:bookmarkStart w:id="561" w:name="_Toc223"/>
      <w:bookmarkEnd w:id="560"/>
      <w:r>
        <w:rPr>
          <w:rtl w:val="true"/>
        </w:rPr>
        <w:t>الحادي والثلاثون</w:t>
      </w:r>
      <w:r>
        <w:rPr>
          <w:rtl w:val="true"/>
        </w:rPr>
        <w:t xml:space="preserve">: </w:t>
      </w:r>
      <w:r>
        <w:rPr>
          <w:rtl w:val="true"/>
        </w:rPr>
        <w:t xml:space="preserve">ما ورد عنه عليه السلام بلفظ‍‌ </w:t>
      </w:r>
      <w:r>
        <w:rPr>
          <w:rtl w:val="true"/>
        </w:rPr>
        <w:t>«</w:t>
      </w:r>
      <w:r>
        <w:rPr>
          <w:rtl w:val="true"/>
        </w:rPr>
        <w:t>سلوني</w:t>
      </w:r>
      <w:r>
        <w:rPr>
          <w:rtl w:val="true"/>
        </w:rPr>
        <w:t>»</w:t>
      </w:r>
      <w:bookmarkEnd w:id="561"/>
    </w:p>
    <w:p>
      <w:pPr>
        <w:pStyle w:val="Heading5"/>
        <w:numPr>
          <w:ilvl w:val="4"/>
          <w:numId w:val="1"/>
        </w:numPr>
        <w:rPr/>
      </w:pPr>
      <w:bookmarkStart w:id="562" w:name="__RefHeading___Toc315974_1588784861"/>
      <w:bookmarkStart w:id="563" w:name="_Toc224"/>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أبي‌البختري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بنت زيد بن أرقم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جارية بن قدامة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حصين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عرعرة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 بن حبيش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شبرمة</w:t>
      </w:r>
      <w:bookmarkStart w:id="564" w:name="pg14293_184871"/>
    </w:p>
    <w:p>
      <w:pPr>
        <w:pStyle w:val="BookText"/>
        <w:rPr/>
      </w:pPr>
      <w:bookmarkEnd w:id="564"/>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السكن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أوس</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أبي‌عبدالرحمان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المصفّح العامري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علقمة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النزّال بن سَبرة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بن القعقاع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عمير بن عبدالله</w:t>
      </w:r>
    </w:p>
    <w:p>
      <w:pPr>
        <w:pStyle w:val="Heading5"/>
        <w:numPr>
          <w:ilvl w:val="4"/>
          <w:numId w:val="1"/>
        </w:numPr>
        <w:rPr/>
      </w:pPr>
      <w:bookmarkStart w:id="565" w:name="__RefHeading___Toc315976_1588784861"/>
      <w:bookmarkStart w:id="566" w:name="_Toc225"/>
      <w:bookmarkEnd w:id="565"/>
      <w:r>
        <w:rPr/>
        <w:t>1</w:t>
      </w:r>
      <w:r>
        <w:rPr>
          <w:rtl w:val="true"/>
        </w:rPr>
        <w:t xml:space="preserve">. </w:t>
      </w:r>
      <w:r>
        <w:rPr>
          <w:rtl w:val="true"/>
        </w:rPr>
        <w:t>أبوالبختري</w:t>
      </w:r>
      <w:bookmarkEnd w:id="566"/>
    </w:p>
    <w:p>
      <w:pPr>
        <w:pStyle w:val="BookText"/>
        <w:rPr/>
      </w:pPr>
      <w:r>
        <w:rPr>
          <w:rFonts w:eastAsia="Times New Roman" w:cs="Times New Roman" w:ascii="Times New Roman" w:hAnsi="Times New Roman"/>
          <w:color w:val="111111"/>
          <w:sz w:val="28"/>
          <w:szCs w:val="28"/>
          <w:lang w:val="en-US" w:bidi="en-US"/>
        </w:rPr>
        <w:t>18146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طاووس رضي الله عنه ، عن الأعمش، عن عمرو بن مرّة، عن أبي‌البختري،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رضي الله عنه صعد المنبر بالكوفة، وعليه مدرعة كانت لرسول الله صلى الله عليه و آله ، متقلّداً بسيفه، متعمّماً بعمامته، وفي إصبعه خاتمه،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فإنّما بين الجوانح منّي علم جمّ‌، هذا سفط‍‌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إلي بطنه وجوانحه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الرواية التالية عن الحاكم مع مغايرة طفيفة</w:t>
      </w:r>
      <w:r>
        <w:rPr>
          <w:rFonts w:eastAsia="Amiri" w:cs="Amiri" w:ascii="Amiri" w:hAnsi="Amiri"/>
          <w:color w:val="111111"/>
          <w:sz w:val="28"/>
          <w:szCs w:val="28"/>
          <w:rtl w:val="true"/>
          <w:lang w:bidi="ar-SA"/>
        </w:rPr>
        <w:t xml:space="preserve">- . </w:t>
      </w:r>
      <w:r>
        <w:rPr>
          <w:rStyle w:val="FootnoteAnchor"/>
          <w:rtl w:val="true"/>
        </w:rPr>
        <w:footnoteReference w:id="5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الشهاب الإيجى فى توضيح الدلائل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أحمد بن عبدالله المزكّي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أحمد بن محمّد بن حرب، حدّثنا أبوطاهر أحمد بن عيسي بن محمّد بن عمر بن علي بن أبي‌طالب، حدّثنا يحيي بن عبدالله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نوح بن قيس، عن الأعمش، عن عمرو بن مرّة، عن أبي‌البختري،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عليه السلام متقلّداً بسيف رسول الله صلى الله عليه و آله ، متعمّماً بعمامة رسول الله صلى الله عليه و آله ، وفي إصبعه خاتم رسول الله صلى الله عليه و آله ، فقعد علي المنبر وكشف عن بطنه،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من قبل أن تفقدوني، فإنّما بين الجوانح منّي علم جمّ‌، هذا سفط‍‌ العلم، هذا لعاب رسول الله صلى الله عليه و آله ، هذا ما زقّني رسول الله صلى الله عليه و آله زقّاً من غير وحي اوحي إلي، لوثنيت لي وسادة فجلست عليها</w:t>
      </w:r>
      <w:bookmarkStart w:id="567" w:name="pg14293_184873"/>
    </w:p>
    <w:p>
      <w:pPr>
        <w:pStyle w:val="BookText"/>
        <w:rPr/>
      </w:pPr>
      <w:bookmarkEnd w:id="567"/>
      <w:r>
        <w:rPr>
          <w:rFonts w:ascii="Amiri" w:hAnsi="Amiri" w:eastAsia="Amiri" w:cs="Amiri"/>
          <w:color w:val="111111"/>
          <w:sz w:val="28"/>
          <w:sz w:val="28"/>
          <w:szCs w:val="28"/>
          <w:rtl w:val="true"/>
          <w:lang w:bidi="ar-SA"/>
        </w:rPr>
        <w:t>لأفتيت لأهل التوراة بتوراتهم، ولأهل الإنجيل بإنجيلهم، حتّي ينطق الله التوراة والإنجيل فيقولا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قد أفتاكم بما انزل في؛ وَ أَنْتُمْ‌ تَتْلُونَ‌ الْكِتابَ‌ أَ فَلا تَعْقِلُونَ‌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560"/>
      </w:r>
    </w:p>
    <w:p>
      <w:pPr>
        <w:pStyle w:val="Heading5"/>
        <w:numPr>
          <w:ilvl w:val="4"/>
          <w:numId w:val="1"/>
        </w:numPr>
        <w:rPr/>
      </w:pPr>
      <w:bookmarkStart w:id="568" w:name="__RefHeading___Toc315978_1588784861"/>
      <w:bookmarkStart w:id="569" w:name="_Toc226"/>
      <w:bookmarkEnd w:id="568"/>
      <w:r>
        <w:rPr/>
        <w:t>2</w:t>
      </w:r>
      <w:r>
        <w:rPr>
          <w:rtl w:val="true"/>
        </w:rPr>
        <w:t xml:space="preserve">. </w:t>
      </w:r>
      <w:r>
        <w:rPr>
          <w:rtl w:val="true"/>
        </w:rPr>
        <w:t>جارية بن قدامة</w:t>
      </w:r>
      <w:bookmarkEnd w:id="569"/>
    </w:p>
    <w:p>
      <w:pPr>
        <w:pStyle w:val="BookText"/>
        <w:rPr/>
      </w:pPr>
      <w:r>
        <w:rPr>
          <w:rFonts w:eastAsia="Times New Roman" w:cs="Times New Roman" w:ascii="Times New Roman" w:hAnsi="Times New Roman"/>
          <w:color w:val="111111"/>
          <w:sz w:val="28"/>
          <w:szCs w:val="28"/>
          <w:lang w:val="en-US" w:bidi="en-US"/>
        </w:rPr>
        <w:t>18148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أبي‌المعتمر مسلم بن أوس وجارية بن قدامة السعدي أنّهما حضرا علي بن أبي‌طالب يخطب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قبل أن تفقدوني، فإنّي لا اسأل عن شيء دون العرش إلّا أخبرت عنه</w:t>
      </w:r>
      <w:r>
        <w:rPr>
          <w:rFonts w:eastAsia="Amiri" w:cs="Amiri" w:ascii="Amiri" w:hAnsi="Amiri"/>
          <w:color w:val="111111"/>
          <w:sz w:val="28"/>
          <w:szCs w:val="28"/>
          <w:rtl w:val="true"/>
          <w:lang w:bidi="ar-SA"/>
        </w:rPr>
        <w:t xml:space="preserve">. </w:t>
      </w:r>
      <w:r>
        <w:rPr>
          <w:rStyle w:val="FootnoteAnchor"/>
          <w:rtl w:val="true"/>
        </w:rPr>
        <w:footnoteReference w:id="561"/>
      </w:r>
    </w:p>
    <w:p>
      <w:pPr>
        <w:pStyle w:val="Heading5"/>
        <w:numPr>
          <w:ilvl w:val="4"/>
          <w:numId w:val="1"/>
        </w:numPr>
        <w:rPr/>
      </w:pPr>
      <w:bookmarkStart w:id="570" w:name="__RefHeading___Toc315980_1588784861"/>
      <w:bookmarkStart w:id="571" w:name="_Toc227"/>
      <w:bookmarkEnd w:id="570"/>
      <w:r>
        <w:rPr/>
        <w:t>3</w:t>
      </w:r>
      <w:r>
        <w:rPr>
          <w:rtl w:val="true"/>
        </w:rPr>
        <w:t xml:space="preserve">. </w:t>
      </w:r>
      <w:r>
        <w:rPr>
          <w:rtl w:val="true"/>
        </w:rPr>
        <w:t>حصين الحارثي</w:t>
      </w:r>
      <w:bookmarkEnd w:id="571"/>
    </w:p>
    <w:p>
      <w:pPr>
        <w:pStyle w:val="BookText"/>
        <w:rPr/>
      </w:pPr>
      <w:r>
        <w:rPr>
          <w:rFonts w:eastAsia="Times New Roman" w:cs="Times New Roman" w:ascii="Times New Roman" w:hAnsi="Times New Roman"/>
          <w:color w:val="111111"/>
          <w:sz w:val="28"/>
          <w:szCs w:val="28"/>
          <w:lang w:val="en-US" w:bidi="en-US"/>
        </w:rPr>
        <w:t>18149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أحمد بن محمّد بن إسماعيل بن مهران، حدّثني أبي، حدّثنا هارون بن إسحاق الهمداني، حدّثنا عبدة بن سليمان، عن إسماعيل بن أبي‌خالد، عن حصين الحارثي،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علي بن أبي‌طالب إلي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يعوده وعنده قوم،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تسألوني عن شيء إلّا أخبرتكم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 . </w:t>
      </w:r>
      <w:r>
        <w:rPr>
          <w:rStyle w:val="FootnoteAnchor"/>
          <w:rtl w:val="true"/>
        </w:rPr>
        <w:footnoteReference w:id="562"/>
      </w:r>
    </w:p>
    <w:p>
      <w:pPr>
        <w:pStyle w:val="Heading5"/>
        <w:numPr>
          <w:ilvl w:val="4"/>
          <w:numId w:val="1"/>
        </w:numPr>
        <w:rPr/>
      </w:pPr>
      <w:bookmarkStart w:id="572" w:name="__RefHeading___Toc315982_1588784861"/>
      <w:bookmarkStart w:id="573" w:name="_Toc228"/>
      <w:bookmarkEnd w:id="572"/>
      <w:r>
        <w:rPr/>
        <w:t>4</w:t>
      </w:r>
      <w:r>
        <w:rPr>
          <w:rtl w:val="true"/>
        </w:rPr>
        <w:t xml:space="preserve">. </w:t>
      </w:r>
      <w:r>
        <w:rPr>
          <w:rtl w:val="true"/>
        </w:rPr>
        <w:t>خالد بن عرعرة</w:t>
      </w:r>
      <w:bookmarkEnd w:id="573"/>
    </w:p>
    <w:p>
      <w:pPr>
        <w:pStyle w:val="BookText"/>
        <w:rPr/>
      </w:pPr>
      <w:r>
        <w:rPr>
          <w:rFonts w:eastAsia="Times New Roman" w:cs="Times New Roman" w:ascii="Times New Roman" w:hAnsi="Times New Roman"/>
          <w:color w:val="111111"/>
          <w:sz w:val="28"/>
          <w:szCs w:val="28"/>
          <w:lang w:val="en-US" w:bidi="en-US"/>
        </w:rPr>
        <w:t>18150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أبوالأحوص، عن سماك، عن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عرعرة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الرحبة فإذا بنفر جلوس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من ثلاثين أو أربعين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معهم، فخرج علينا علي، فما رأيته أنكر أحداً من القوم غيري،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يسألني فينتفع</w:t>
      </w:r>
      <w:bookmarkStart w:id="574" w:name="pg14293_184875"/>
    </w:p>
    <w:p>
      <w:pPr>
        <w:pStyle w:val="BookText"/>
        <w:rPr/>
      </w:pPr>
      <w:bookmarkEnd w:id="574"/>
      <w:r>
        <w:rPr>
          <w:rFonts w:ascii="Amiri" w:hAnsi="Amiri" w:eastAsia="Amiri" w:cs="Amiri"/>
          <w:color w:val="111111"/>
          <w:sz w:val="28"/>
          <w:sz w:val="28"/>
          <w:szCs w:val="28"/>
          <w:rtl w:val="true"/>
          <w:lang w:bidi="ar-SA"/>
        </w:rPr>
        <w:t xml:space="preserve">وينتفع جلساؤه‌؟ </w:t>
      </w:r>
      <w:r>
        <w:rPr>
          <w:rStyle w:val="FootnoteAnchor"/>
          <w:rtl w:val="true"/>
        </w:rPr>
        <w:footnoteReference w:id="5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400/42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محمّد بن عثمان بن أبى‌شيبة،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رجل يسألنى فينتفع وينفع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سماك بن حرب، عن خالد بن عرعرة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رجل يسأل فينتفع وينفع جلساؤه‌؟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18152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الفضل العبدي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أهل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سماك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بن عرعرة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يذكر فيه عن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تسألوني إلّا عمّا ينفع ويضرّ </w:t>
      </w:r>
      <w:r>
        <w:rPr>
          <w:rFonts w:eastAsia="Amiri" w:cs="Amiri" w:ascii="Amiri" w:hAnsi="Amiri"/>
          <w:color w:val="111111"/>
          <w:sz w:val="28"/>
          <w:szCs w:val="28"/>
          <w:rtl w:val="true"/>
          <w:lang w:bidi="ar-SA"/>
        </w:rPr>
        <w:t xml:space="preserve">... .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18153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والصابوني والبيهقي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سلوني عمّا شئتم، ولا تسألوني إلّا عمّا ينفع أو يضرّ </w:t>
      </w:r>
      <w:r>
        <w:rPr>
          <w:rFonts w:eastAsia="Amiri" w:cs="Amiri" w:ascii="Amiri" w:hAnsi="Amiri"/>
          <w:color w:val="111111"/>
          <w:sz w:val="28"/>
          <w:szCs w:val="28"/>
          <w:rtl w:val="true"/>
          <w:lang w:bidi="ar-SA"/>
        </w:rPr>
        <w:t xml:space="preserve">... . </w:t>
      </w:r>
      <w:r>
        <w:rPr>
          <w:rStyle w:val="FootnoteAnchor"/>
          <w:rtl w:val="true"/>
        </w:rPr>
        <w:footnoteReference w:id="566"/>
      </w:r>
    </w:p>
    <w:p>
      <w:pPr>
        <w:pStyle w:val="Heading5"/>
        <w:numPr>
          <w:ilvl w:val="4"/>
          <w:numId w:val="1"/>
        </w:numPr>
        <w:rPr/>
      </w:pPr>
      <w:bookmarkStart w:id="575" w:name="__RefHeading___Toc315984_1588784861"/>
      <w:bookmarkStart w:id="576" w:name="_Toc229"/>
      <w:bookmarkEnd w:id="575"/>
      <w:r>
        <w:rPr/>
        <w:t>5</w:t>
      </w:r>
      <w:r>
        <w:rPr>
          <w:rtl w:val="true"/>
        </w:rPr>
        <w:t xml:space="preserve">. </w:t>
      </w:r>
      <w:r>
        <w:rPr>
          <w:rtl w:val="true"/>
        </w:rPr>
        <w:t>زرّ بن حبيش</w:t>
      </w:r>
      <w:bookmarkEnd w:id="576"/>
    </w:p>
    <w:p>
      <w:pPr>
        <w:pStyle w:val="BookText"/>
        <w:rPr/>
      </w:pPr>
      <w:r>
        <w:rPr>
          <w:rFonts w:eastAsia="Times New Roman" w:cs="Times New Roman" w:ascii="Times New Roman" w:hAnsi="Times New Roman"/>
          <w:color w:val="111111"/>
          <w:sz w:val="28"/>
          <w:szCs w:val="28"/>
          <w:lang w:val="en-US" w:bidi="en-US"/>
        </w:rPr>
        <w:t>18154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أبوهارون الكوفي، عن عمرو بن قيس الملائي، عن المنهال بن عمرو، عن زرّ بن حبيش؛ سمع عليّاً رضي الله عنه يقول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سلوني، فوالله لا تسألوني عن فئة خرجت تقاتل مئة؛ أو تهدي مئة؛ إلّا نبّأتكم بسائقها وقائدها وناعقها ما بينكم وبين قيام الساعة</w:t>
      </w:r>
      <w:r>
        <w:rPr>
          <w:rFonts w:eastAsia="Amiri" w:cs="Amiri" w:ascii="Amiri" w:hAnsi="Amiri"/>
          <w:color w:val="111111"/>
          <w:sz w:val="28"/>
          <w:szCs w:val="28"/>
          <w:rtl w:val="true"/>
          <w:lang w:bidi="ar-SA"/>
        </w:rPr>
        <w:t xml:space="preserve">. </w:t>
      </w:r>
      <w:r>
        <w:rPr>
          <w:rStyle w:val="FootnoteAnchor"/>
          <w:rtl w:val="true"/>
        </w:rPr>
        <w:footnoteReference w:id="567"/>
      </w:r>
      <w:bookmarkStart w:id="577" w:name="pg14293_184877"/>
    </w:p>
    <w:p>
      <w:pPr>
        <w:pStyle w:val="Heading5"/>
        <w:numPr>
          <w:ilvl w:val="4"/>
          <w:numId w:val="1"/>
        </w:numPr>
        <w:rPr/>
      </w:pPr>
      <w:bookmarkStart w:id="578" w:name="__RefHeading___Toc315986_1588784861"/>
      <w:bookmarkStart w:id="579" w:name="_Toc230"/>
      <w:bookmarkEnd w:id="577"/>
      <w:bookmarkEnd w:id="578"/>
      <w:r>
        <w:rPr/>
        <w:t>6</w:t>
      </w:r>
      <w:r>
        <w:rPr>
          <w:rtl w:val="true"/>
        </w:rPr>
        <w:t xml:space="preserve">. </w:t>
      </w:r>
      <w:r>
        <w:rPr>
          <w:rtl w:val="true"/>
        </w:rPr>
        <w:t>سريّة بنت زيد بن أرقم</w:t>
      </w:r>
      <w:bookmarkEnd w:id="579"/>
    </w:p>
    <w:p>
      <w:pPr>
        <w:pStyle w:val="BookText"/>
        <w:rPr/>
      </w:pPr>
      <w:r>
        <w:rPr>
          <w:rFonts w:eastAsia="Times New Roman" w:cs="Times New Roman" w:ascii="Times New Roman" w:hAnsi="Times New Roman"/>
          <w:color w:val="111111"/>
          <w:sz w:val="28"/>
          <w:szCs w:val="28"/>
          <w:lang w:val="en-US" w:bidi="en-US"/>
        </w:rPr>
        <w:t>18155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أبي‌خالد، عن حصين بن الحارث، عن سريّة بنت زيد بن أرقم،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علي علي زيد بن أرقم يعوده، فخاضوا في الحديث،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شئتم، فلا تسألون عن شيء إلّا أنبأتكم به </w:t>
      </w:r>
      <w:r>
        <w:rPr>
          <w:rFonts w:eastAsia="Amiri" w:cs="Amiri" w:ascii="Amiri" w:hAnsi="Amiri"/>
          <w:color w:val="111111"/>
          <w:sz w:val="28"/>
          <w:szCs w:val="28"/>
          <w:rtl w:val="true"/>
          <w:lang w:bidi="ar-SA"/>
        </w:rPr>
        <w:t xml:space="preserve">... . </w:t>
      </w:r>
      <w:r>
        <w:rPr>
          <w:rStyle w:val="FootnoteAnchor"/>
          <w:rtl w:val="true"/>
        </w:rPr>
        <w:footnoteReference w:id="5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1262/4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روى عن على فى البراءة من قتل عثمان</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315988_1588784861"/>
      <w:bookmarkStart w:id="581" w:name="_Toc231"/>
      <w:bookmarkEnd w:id="580"/>
      <w:r>
        <w:rPr/>
        <w:t>7</w:t>
      </w:r>
      <w:r>
        <w:rPr>
          <w:rtl w:val="true"/>
        </w:rPr>
        <w:t xml:space="preserve">. </w:t>
      </w:r>
      <w:r>
        <w:rPr>
          <w:rtl w:val="true"/>
        </w:rPr>
        <w:t>سعيد بن جبير</w:t>
      </w:r>
      <w:bookmarkEnd w:id="581"/>
    </w:p>
    <w:p>
      <w:pPr>
        <w:pStyle w:val="BookText"/>
        <w:rPr/>
      </w:pPr>
      <w:r>
        <w:rPr>
          <w:rFonts w:eastAsia="Times New Roman" w:cs="Times New Roman" w:ascii="Times New Roman" w:hAnsi="Times New Roman"/>
          <w:color w:val="111111"/>
          <w:sz w:val="28"/>
          <w:szCs w:val="28"/>
          <w:lang w:val="en-US" w:bidi="en-US"/>
        </w:rPr>
        <w:t>18156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منبر الكوفة بعد رجوعه من محاربة الخوارج، وصعد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سلوني عمّا كان وعمّا يكون</w:t>
      </w:r>
      <w:r>
        <w:rPr>
          <w:rFonts w:eastAsia="Amiri" w:cs="Amiri" w:ascii="Amiri" w:hAnsi="Amiri"/>
          <w:color w:val="111111"/>
          <w:sz w:val="28"/>
          <w:szCs w:val="28"/>
          <w:rtl w:val="true"/>
          <w:lang w:bidi="ar-SA"/>
        </w:rPr>
        <w:t xml:space="preserve">. </w:t>
      </w:r>
      <w:r>
        <w:rPr>
          <w:rStyle w:val="FootnoteAnchor"/>
          <w:rtl w:val="true"/>
        </w:rPr>
        <w:footnoteReference w:id="569"/>
      </w:r>
    </w:p>
    <w:p>
      <w:pPr>
        <w:pStyle w:val="Heading5"/>
        <w:numPr>
          <w:ilvl w:val="4"/>
          <w:numId w:val="1"/>
        </w:numPr>
        <w:rPr/>
      </w:pPr>
      <w:bookmarkStart w:id="582" w:name="__RefHeading___Toc315990_1588784861"/>
      <w:bookmarkStart w:id="583" w:name="_Toc232"/>
      <w:bookmarkEnd w:id="582"/>
      <w:r>
        <w:rPr/>
        <w:t>8</w:t>
      </w:r>
      <w:r>
        <w:rPr>
          <w:rtl w:val="true"/>
        </w:rPr>
        <w:t xml:space="preserve">. </w:t>
      </w:r>
      <w:r>
        <w:rPr>
          <w:rtl w:val="true"/>
        </w:rPr>
        <w:t>سعيد بن المسيّب</w:t>
      </w:r>
      <w:bookmarkEnd w:id="583"/>
    </w:p>
    <w:p>
      <w:pPr>
        <w:pStyle w:val="BookText"/>
        <w:rPr/>
      </w:pPr>
      <w:r>
        <w:rPr>
          <w:rFonts w:eastAsia="Times New Roman" w:cs="Times New Roman" w:ascii="Times New Roman" w:hAnsi="Times New Roman"/>
          <w:color w:val="111111"/>
          <w:sz w:val="28"/>
          <w:szCs w:val="28"/>
          <w:lang w:val="en-US" w:bidi="en-US"/>
        </w:rPr>
        <w:t>18157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وعثمان بن أبي‌شيبة وابن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عيينة، عن يحيي بن سعيد، عن سعيد بن المسيّب،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أحد من أصحاب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إلّا علي بن أبي‌طالب</w:t>
      </w:r>
      <w:r>
        <w:rPr>
          <w:rFonts w:eastAsia="Amiri" w:cs="Amiri" w:ascii="Amiri" w:hAnsi="Amiri"/>
          <w:color w:val="111111"/>
          <w:sz w:val="28"/>
          <w:szCs w:val="28"/>
          <w:rtl w:val="true"/>
          <w:lang w:bidi="ar-SA"/>
        </w:rPr>
        <w:t xml:space="preserve">. </w:t>
      </w:r>
      <w:r>
        <w:rPr>
          <w:rStyle w:val="FootnoteAnchor"/>
          <w:rtl w:val="true"/>
        </w:rPr>
        <w:footnoteReference w:id="570"/>
      </w:r>
      <w:bookmarkStart w:id="584" w:name="pg14293_184879"/>
    </w:p>
    <w:p>
      <w:pPr>
        <w:pStyle w:val="BookText"/>
        <w:rPr/>
      </w:pPr>
      <w:bookmarkEnd w:id="584"/>
      <w:r>
        <w:rPr>
          <w:rFonts w:eastAsia="Times New Roman" w:cs="Times New Roman" w:ascii="Times New Roman" w:hAnsi="Times New Roman"/>
          <w:color w:val="111111"/>
          <w:sz w:val="28"/>
          <w:szCs w:val="28"/>
          <w:lang w:val="en-US" w:bidi="en-US"/>
        </w:rPr>
        <w:t>18158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أحد من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غير علي بن أبي‌طالب</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بإسناده إليه فى جامع بيان العلم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فى ابتداء العالم جلساؤه بالفائدة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والاستيعاب </w:t>
      </w:r>
      <w:r>
        <w:rPr>
          <w:rFonts w:eastAsia="Amiri" w:cs="Amiri" w:ascii="Amiri" w:hAnsi="Amiri"/>
          <w:color w:val="111111"/>
          <w:sz w:val="28"/>
          <w:szCs w:val="28"/>
          <w:lang w:bidi="ar-SA"/>
        </w:rPr>
        <w:t>1103/3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الأثير فى اسد الغابة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على بن أبى‌طالب</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315992_1588784861"/>
      <w:bookmarkStart w:id="586" w:name="_Toc233"/>
      <w:bookmarkEnd w:id="585"/>
      <w:r>
        <w:rPr/>
        <w:t>9</w:t>
      </w:r>
      <w:r>
        <w:rPr>
          <w:rtl w:val="true"/>
        </w:rPr>
        <w:t xml:space="preserve">. </w:t>
      </w:r>
      <w:r>
        <w:rPr>
          <w:rtl w:val="true"/>
        </w:rPr>
        <w:t>سفيان</w:t>
      </w:r>
      <w:bookmarkEnd w:id="586"/>
    </w:p>
    <w:p>
      <w:pPr>
        <w:pStyle w:val="BookText"/>
        <w:rPr/>
      </w:pPr>
      <w:r>
        <w:rPr>
          <w:rFonts w:eastAsia="Times New Roman" w:cs="Times New Roman" w:ascii="Times New Roman" w:hAnsi="Times New Roman"/>
          <w:color w:val="111111"/>
          <w:sz w:val="28"/>
          <w:szCs w:val="28"/>
          <w:lang w:val="en-US" w:bidi="en-US"/>
        </w:rPr>
        <w:t>18159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أوّل من قال سلوني بالكوفة علي رضي الله عنه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87" w:name="__RefHeading___Toc315994_1588784861"/>
      <w:bookmarkStart w:id="588" w:name="_Toc234"/>
      <w:bookmarkEnd w:id="587"/>
      <w:r>
        <w:rPr/>
        <w:t>10</w:t>
      </w:r>
      <w:r>
        <w:rPr>
          <w:rtl w:val="true"/>
        </w:rPr>
        <w:t xml:space="preserve">. </w:t>
      </w:r>
      <w:r>
        <w:rPr>
          <w:rtl w:val="true"/>
        </w:rPr>
        <w:t>ابن شبرمة</w:t>
      </w:r>
      <w:bookmarkEnd w:id="588"/>
    </w:p>
    <w:p>
      <w:pPr>
        <w:pStyle w:val="BookText"/>
        <w:rPr/>
      </w:pPr>
      <w:r>
        <w:rPr>
          <w:rFonts w:eastAsia="Times New Roman" w:cs="Times New Roman" w:ascii="Times New Roman" w:hAnsi="Times New Roman"/>
          <w:color w:val="111111"/>
          <w:sz w:val="28"/>
          <w:szCs w:val="28"/>
          <w:lang w:val="en-US" w:bidi="en-US"/>
        </w:rPr>
        <w:t>18160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شبرمة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أحد علي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بين اللوحين؛ إلّا علي بن أبي‌طالب</w:t>
      </w:r>
      <w:r>
        <w:rPr>
          <w:rFonts w:eastAsia="Amiri" w:cs="Amiri" w:ascii="Amiri" w:hAnsi="Amiri"/>
          <w:color w:val="111111"/>
          <w:sz w:val="28"/>
          <w:szCs w:val="28"/>
          <w:rtl w:val="true"/>
          <w:lang w:bidi="ar-SA"/>
        </w:rPr>
        <w:t xml:space="preserve">. </w:t>
      </w:r>
      <w:r>
        <w:rPr>
          <w:rStyle w:val="FootnoteAnchor"/>
          <w:rtl w:val="true"/>
        </w:rPr>
        <w:footnoteReference w:id="572"/>
      </w:r>
    </w:p>
    <w:p>
      <w:pPr>
        <w:pStyle w:val="Heading5"/>
        <w:numPr>
          <w:ilvl w:val="4"/>
          <w:numId w:val="1"/>
        </w:numPr>
        <w:rPr/>
      </w:pPr>
      <w:bookmarkStart w:id="589" w:name="__RefHeading___Toc315996_1588784861"/>
      <w:bookmarkStart w:id="590" w:name="_Toc235"/>
      <w:bookmarkEnd w:id="589"/>
      <w:r>
        <w:rPr/>
        <w:t>11</w:t>
      </w:r>
      <w:r>
        <w:rPr>
          <w:rtl w:val="true"/>
        </w:rPr>
        <w:t xml:space="preserve">. </w:t>
      </w:r>
      <w:r>
        <w:rPr>
          <w:rtl w:val="true"/>
        </w:rPr>
        <w:t>أبوصالح</w:t>
      </w:r>
      <w:bookmarkEnd w:id="590"/>
    </w:p>
    <w:p>
      <w:pPr>
        <w:pStyle w:val="BookText"/>
        <w:rPr/>
      </w:pPr>
      <w:r>
        <w:rPr>
          <w:rFonts w:eastAsia="Times New Roman" w:cs="Times New Roman" w:ascii="Times New Roman" w:hAnsi="Times New Roman"/>
          <w:color w:val="111111"/>
          <w:sz w:val="28"/>
          <w:szCs w:val="28"/>
          <w:lang w:val="en-US" w:bidi="en-US"/>
        </w:rPr>
        <w:t>18161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أبي‌عون، عن أبي‌صالح،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سلوا، ولو إنساناً سأل </w:t>
      </w:r>
      <w:r>
        <w:rPr>
          <w:rFonts w:eastAsia="IRNazanin" w:cs="IRNazanin"/>
          <w:color w:val="111111"/>
          <w:sz w:val="28"/>
          <w:szCs w:val="28"/>
          <w:rtl w:val="true"/>
          <w:lang w:bidi="fa-IR"/>
        </w:rPr>
        <w:t xml:space="preserve">... . </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18162</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ومسدّد وأبويعلي والطبري والبيهقي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bookmarkStart w:id="591" w:name="pg14293_184882"/>
    </w:p>
    <w:p>
      <w:pPr>
        <w:pStyle w:val="BookText"/>
        <w:rPr/>
      </w:pPr>
      <w:bookmarkEnd w:id="591"/>
      <w:r>
        <w:rPr>
          <w:rFonts w:ascii="Amiri" w:hAnsi="Amiri" w:eastAsia="Amiri" w:cs="Amiri"/>
          <w:color w:val="111111"/>
          <w:sz w:val="28"/>
          <w:sz w:val="28"/>
          <w:szCs w:val="28"/>
          <w:rtl w:val="true"/>
          <w:lang w:bidi="ar-SA"/>
        </w:rPr>
        <w:t xml:space="preserve">سلوني، فإنّكم لا تسألون مثلي ولن تسألوا مثلي </w:t>
      </w:r>
      <w:r>
        <w:rPr>
          <w:rFonts w:eastAsia="Amiri" w:cs="Amiri" w:ascii="Amiri" w:hAnsi="Amiri"/>
          <w:color w:val="111111"/>
          <w:sz w:val="28"/>
          <w:szCs w:val="28"/>
          <w:rtl w:val="true"/>
          <w:lang w:bidi="ar-SA"/>
        </w:rPr>
        <w:t xml:space="preserve">... . </w:t>
      </w:r>
      <w:r>
        <w:rPr>
          <w:rStyle w:val="FootnoteAnchor"/>
          <w:rtl w:val="true"/>
        </w:rPr>
        <w:footnoteReference w:id="5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المتّقى فى كنز العمّال </w:t>
      </w:r>
      <w:r>
        <w:rPr>
          <w:rFonts w:eastAsia="Amiri" w:cs="Amiri" w:ascii="Amiri" w:hAnsi="Amiri"/>
          <w:color w:val="111111"/>
          <w:sz w:val="28"/>
          <w:szCs w:val="28"/>
          <w:lang w:bidi="ar-SA"/>
        </w:rPr>
        <w:t>515/16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45696</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315998_1588784861"/>
      <w:bookmarkStart w:id="593" w:name="_Toc236"/>
      <w:bookmarkEnd w:id="592"/>
      <w:r>
        <w:rPr/>
        <w:t>12</w:t>
      </w:r>
      <w:r>
        <w:rPr>
          <w:rtl w:val="true"/>
        </w:rPr>
        <w:t xml:space="preserve">. </w:t>
      </w:r>
      <w:r>
        <w:rPr>
          <w:rtl w:val="true"/>
        </w:rPr>
        <w:t>عامر بن واثلة</w:t>
      </w:r>
      <w:bookmarkEnd w:id="593"/>
    </w:p>
    <w:p>
      <w:pPr>
        <w:pStyle w:val="BookText"/>
        <w:rPr/>
      </w:pPr>
      <w:r>
        <w:rPr>
          <w:rFonts w:eastAsia="Times New Roman" w:cs="Times New Roman" w:ascii="Times New Roman" w:hAnsi="Times New Roman"/>
          <w:color w:val="111111"/>
          <w:sz w:val="28"/>
          <w:szCs w:val="28"/>
          <w:lang w:val="en-US" w:bidi="en-US"/>
        </w:rPr>
        <w:t>18163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بن عبادل،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داوود الخريبي، عن بسّام الصيرفي، عن أبي‌الطفيل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أبي‌طالب رضي الله عنه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لاتسألوني، ولن تسألوا بعدي مثلي </w:t>
      </w:r>
      <w:r>
        <w:rPr>
          <w:rFonts w:eastAsia="Amiri" w:cs="Amiri" w:ascii="Amiri" w:hAnsi="Amiri"/>
          <w:color w:val="111111"/>
          <w:sz w:val="28"/>
          <w:szCs w:val="28"/>
          <w:rtl w:val="true"/>
          <w:lang w:bidi="ar-SA"/>
        </w:rPr>
        <w:t xml:space="preserve">... . </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18164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بسّام الصيرفي، حدّثنا أبوالطفيل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رضي الله عنه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ولن تسألوا بعدي مثلي </w:t>
      </w:r>
      <w:r>
        <w:rPr>
          <w:rFonts w:eastAsia="Amiri" w:cs="Amiri" w:ascii="Amiri" w:hAnsi="Amiri"/>
          <w:color w:val="111111"/>
          <w:sz w:val="28"/>
          <w:szCs w:val="28"/>
          <w:rtl w:val="true"/>
          <w:lang w:bidi="ar-SA"/>
        </w:rPr>
        <w:t xml:space="preserve">... . </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18165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بسّام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أبوالطفيل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 عليّاً قام علي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لا تسألوني، ولن تسألوا بعدي مثلي </w:t>
      </w:r>
      <w:r>
        <w:rPr>
          <w:rFonts w:eastAsia="Amiri" w:cs="Amiri" w:ascii="Amiri" w:hAnsi="Amiri"/>
          <w:color w:val="111111"/>
          <w:sz w:val="28"/>
          <w:szCs w:val="28"/>
          <w:rtl w:val="true"/>
          <w:lang w:bidi="ar-SA"/>
        </w:rPr>
        <w:t xml:space="preserve">... . </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18166</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محمّد بن عقبة، حدّثنا الحسن بن علي بن عفّان، حدّثنا محمّد بن عبيد الطنافسي، حدّثنا بسّام بن عبدالرحمان الصيرفي، حدّثنا أبوالطفيل،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أميرالمؤمنين علي بن أبي‌طالب رضي الله عنه قام علي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لا تسألوني، ولن تسألوا بعدي مثلي </w:t>
      </w:r>
      <w:r>
        <w:rPr>
          <w:rFonts w:eastAsia="Amiri" w:cs="Amiri" w:ascii="Amiri" w:hAnsi="Amiri"/>
          <w:color w:val="111111"/>
          <w:sz w:val="28"/>
          <w:szCs w:val="28"/>
          <w:rtl w:val="true"/>
          <w:lang w:bidi="ar-SA"/>
        </w:rPr>
        <w:t xml:space="preserve">... . </w:t>
      </w:r>
      <w:r>
        <w:rPr>
          <w:rStyle w:val="FootnoteAnchor"/>
          <w:rtl w:val="true"/>
        </w:rPr>
        <w:footnoteReference w:id="5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حدّثنا أبومعاوية، حدّثنا بسّام، حدّثنا أبوالطفيل،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سلوني فإنّكم لا تسألون بعدي مثلي </w:t>
      </w:r>
      <w:r>
        <w:rPr>
          <w:rFonts w:eastAsia="Amiri" w:cs="Amiri" w:ascii="Amiri" w:hAnsi="Amiri"/>
          <w:color w:val="111111"/>
          <w:sz w:val="28"/>
          <w:szCs w:val="28"/>
          <w:rtl w:val="true"/>
          <w:lang w:bidi="ar-SA"/>
        </w:rPr>
        <w:t xml:space="preserve">... . </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18168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مهدي، حدّثنا الحسن بن سعيد بن عثمان، أنبأنا أبي، حدّثنا أبومريم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عبدالغفّار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حمران بن أعين، حدّثنا أبوالطفيل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علي بن أبي‌طالب في عامه،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العلم ليقبض قبضاً سريعاً وإنّي أوشك أن تفقدوني، فسلوني </w:t>
      </w:r>
      <w:r>
        <w:rPr>
          <w:rFonts w:eastAsia="Amiri" w:cs="Amiri" w:ascii="Amiri" w:hAnsi="Amiri"/>
          <w:color w:val="111111"/>
          <w:sz w:val="28"/>
          <w:szCs w:val="28"/>
          <w:rtl w:val="true"/>
          <w:lang w:bidi="ar-SA"/>
        </w:rPr>
        <w:t xml:space="preserve">... .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18169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المنجاب بن الحارث، أنبأنا أبومالك الجنبي، عن الحجّاج، عن سلمة بن كهيل،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وهو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سلوني، فإنّكم لا تجدون أحداً بعدي هو أعلم بما تسألونه منّي، ولا تجدون أحداً أعلم بما بين اللوحين منّي، فسلوني</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18170</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غالب بن حرب الضبّي، أنبأنا أبوسلمة، أنبأنا ربعي بن عبدالله بن الجارود بن أبي‌سبرة، حدّثني سيف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رجل بمكّة يكنّي أباالطفيل،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 بن أبي‌طالب ذات يوم حتّي صعد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سلوني قبل أن تفقدوني، فوالله ما بين لوحي المصحف آية تخفي علي فيما انزلت، ولا أين نزلت، ولا ما عني بها</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397/42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أبوسهل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أبوالحسين علي بن إبراهيم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أنبأنا محمّد بن أبي‌نعيم، أنبأنا ربعي بن عبدالله بن الجارود، أنبأنا سيف بن وهب مولي لبني‌تيم، عن أبي‌الطفيل 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علي يتخطّي رقاب الناس بالكوفة حتّي صعد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سلوني قبل أن تفقدوني، فوالله ما بين لوحي المصحف آية تخفي علي فيم انزلت، ولا أين انزلت، ولا ما عني بها، والله لا تلقوا أحداً يحدّثكم ذاكم بعدي حتّي تلقوا نبيّكم صلى الله عليه و سلم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 بن عبدالله، عن أبي‌الطفيل،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عليّاً وهو يخطب،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فوالله لا تسألوني عن شيء يكون إلي يوم القيامة إلّا حدّثتكم به، وسلوني عن كتاب الله، فوالله ما من آية إلّا وأنا أعلم بليل نزلت أم بنهار، أم في سهل، أم في جبل </w:t>
      </w:r>
      <w:r>
        <w:rPr>
          <w:rFonts w:eastAsia="Amiri" w:cs="Amiri" w:ascii="Amiri" w:hAnsi="Amiri"/>
          <w:color w:val="111111"/>
          <w:sz w:val="28"/>
          <w:szCs w:val="28"/>
          <w:rtl w:val="true"/>
          <w:lang w:bidi="ar-SA"/>
        </w:rPr>
        <w:t xml:space="preserve">... . </w:t>
      </w:r>
      <w:r>
        <w:rPr>
          <w:rStyle w:val="FootnoteAnchor"/>
          <w:rtl w:val="true"/>
        </w:rPr>
        <w:footnoteReference w:id="584"/>
      </w:r>
      <w:bookmarkStart w:id="594" w:name="pg14293_184888"/>
    </w:p>
    <w:p>
      <w:pPr>
        <w:pStyle w:val="Heading5"/>
        <w:numPr>
          <w:ilvl w:val="4"/>
          <w:numId w:val="1"/>
        </w:numPr>
        <w:rPr/>
      </w:pPr>
      <w:bookmarkStart w:id="595" w:name="__RefHeading___Toc316000_1588784861"/>
      <w:bookmarkStart w:id="596" w:name="_Toc237"/>
      <w:bookmarkEnd w:id="594"/>
      <w:bookmarkEnd w:id="595"/>
      <w:r>
        <w:rPr/>
        <w:t>13</w:t>
      </w:r>
      <w:r>
        <w:rPr>
          <w:rtl w:val="true"/>
        </w:rPr>
        <w:t xml:space="preserve">. </w:t>
      </w:r>
      <w:r>
        <w:rPr>
          <w:rtl w:val="true"/>
        </w:rPr>
        <w:t>أبوعبدالرحمان السلمي</w:t>
      </w:r>
      <w:bookmarkEnd w:id="596"/>
    </w:p>
    <w:p>
      <w:pPr>
        <w:pStyle w:val="BookText"/>
        <w:rPr/>
      </w:pPr>
      <w:r>
        <w:rPr>
          <w:rFonts w:eastAsia="Times New Roman" w:cs="Times New Roman" w:ascii="Times New Roman" w:hAnsi="Times New Roman"/>
          <w:color w:val="111111"/>
          <w:sz w:val="28"/>
          <w:szCs w:val="28"/>
          <w:lang w:val="en-US" w:bidi="en-US"/>
        </w:rPr>
        <w:t>18173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بهدلة، عن أبي‌عبدالرحمان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أقرأ من علي بن أبي‌طالب،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فوالله لا تسألوني عن شيء من كتاب الله إلّا احدّثكم بليل نزلت أم بنهار، أو في سهل، أو في جبل</w:t>
      </w:r>
      <w:r>
        <w:rPr>
          <w:rFonts w:eastAsia="Amiri" w:cs="Amiri" w:ascii="Amiri" w:hAnsi="Amiri"/>
          <w:color w:val="111111"/>
          <w:sz w:val="28"/>
          <w:szCs w:val="28"/>
          <w:rtl w:val="true"/>
          <w:lang w:bidi="ar-SA"/>
        </w:rPr>
        <w:t xml:space="preserve">. </w:t>
      </w:r>
      <w:r>
        <w:rPr>
          <w:rStyle w:val="FootnoteAnchor"/>
          <w:rtl w:val="true"/>
        </w:rPr>
        <w:footnoteReference w:id="585"/>
      </w:r>
    </w:p>
    <w:p>
      <w:pPr>
        <w:pStyle w:val="Heading5"/>
        <w:numPr>
          <w:ilvl w:val="4"/>
          <w:numId w:val="1"/>
        </w:numPr>
        <w:rPr/>
      </w:pPr>
      <w:bookmarkStart w:id="597" w:name="__RefHeading___Toc316002_1588784861"/>
      <w:bookmarkStart w:id="598" w:name="_Toc238"/>
      <w:bookmarkEnd w:id="597"/>
      <w:r>
        <w:rPr/>
        <w:t>14</w:t>
      </w:r>
      <w:r>
        <w:rPr>
          <w:rtl w:val="true"/>
        </w:rPr>
        <w:t xml:space="preserve">. </w:t>
      </w:r>
      <w:r>
        <w:rPr>
          <w:rtl w:val="true"/>
        </w:rPr>
        <w:t>علقمة بن قيس</w:t>
      </w:r>
      <w:bookmarkEnd w:id="598"/>
    </w:p>
    <w:p>
      <w:pPr>
        <w:pStyle w:val="BookText"/>
        <w:rPr/>
      </w:pPr>
      <w:r>
        <w:rPr>
          <w:rFonts w:eastAsia="Times New Roman" w:cs="Times New Roman" w:ascii="Times New Roman" w:hAnsi="Times New Roman"/>
          <w:color w:val="111111"/>
          <w:sz w:val="28"/>
          <w:szCs w:val="28"/>
          <w:lang w:val="en-US" w:bidi="en-US"/>
        </w:rPr>
        <w:t>18174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أبوعبدالله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قرم، عن سعيد بن حنظلة، 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يا أهل الكوفة قبل أن لا تسألوني، فوالّذي نفسي بيده ما نزلت آية إلّا وأنا أعلم بها أين نزلت، وفيمن نزلت، أ في سهل، أم في جبل، أم في مسير، أم في مقام</w:t>
      </w:r>
      <w:r>
        <w:rPr>
          <w:rFonts w:eastAsia="Amiri" w:cs="Amiri" w:ascii="Amiri" w:hAnsi="Amiri"/>
          <w:color w:val="111111"/>
          <w:sz w:val="28"/>
          <w:szCs w:val="28"/>
          <w:rtl w:val="true"/>
          <w:lang w:bidi="ar-SA"/>
        </w:rPr>
        <w:t xml:space="preserve">. </w:t>
      </w:r>
      <w:r>
        <w:rPr>
          <w:rStyle w:val="FootnoteAnchor"/>
          <w:rtl w:val="true"/>
        </w:rPr>
        <w:footnoteReference w:id="586"/>
      </w:r>
    </w:p>
    <w:p>
      <w:pPr>
        <w:pStyle w:val="Heading5"/>
        <w:numPr>
          <w:ilvl w:val="4"/>
          <w:numId w:val="1"/>
        </w:numPr>
        <w:rPr/>
      </w:pPr>
      <w:bookmarkStart w:id="599" w:name="__RefHeading___Toc316004_1588784861"/>
      <w:bookmarkStart w:id="600" w:name="_Toc239"/>
      <w:bookmarkEnd w:id="599"/>
      <w:r>
        <w:rPr/>
        <w:t>15</w:t>
      </w:r>
      <w:r>
        <w:rPr>
          <w:rtl w:val="true"/>
        </w:rPr>
        <w:t xml:space="preserve">. </w:t>
      </w:r>
      <w:r>
        <w:rPr>
          <w:rtl w:val="true"/>
        </w:rPr>
        <w:t>عمارة بن القعقاع</w:t>
      </w:r>
      <w:bookmarkEnd w:id="600"/>
    </w:p>
    <w:p>
      <w:pPr>
        <w:pStyle w:val="BookText"/>
        <w:rPr/>
      </w:pPr>
      <w:r>
        <w:rPr>
          <w:rFonts w:eastAsia="Times New Roman" w:cs="Times New Roman" w:ascii="Times New Roman" w:hAnsi="Times New Roman"/>
          <w:color w:val="111111"/>
          <w:sz w:val="28"/>
          <w:szCs w:val="28"/>
          <w:lang w:val="en-US" w:bidi="en-US"/>
        </w:rPr>
        <w:t>18175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عمارة بن القعقاع،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علي بن أبي‌طالب عليه السلام ،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أيّها الناس قبل أن تفقدوني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يقولها ثلاث مرّات</w:t>
      </w:r>
      <w:r>
        <w:rPr>
          <w:rFonts w:eastAsia="Amiri" w:cs="Amiri" w:ascii="Amiri" w:hAnsi="Amiri"/>
          <w:color w:val="111111"/>
          <w:sz w:val="28"/>
          <w:szCs w:val="28"/>
          <w:rtl w:val="true"/>
          <w:lang w:bidi="ar-SA"/>
        </w:rPr>
        <w:t xml:space="preserve">- ... . </w:t>
      </w:r>
      <w:r>
        <w:rPr>
          <w:rStyle w:val="FootnoteAnchor"/>
          <w:rtl w:val="true"/>
        </w:rPr>
        <w:footnoteReference w:id="587"/>
      </w:r>
      <w:bookmarkStart w:id="601" w:name="pg14293_184890"/>
    </w:p>
    <w:p>
      <w:pPr>
        <w:pStyle w:val="Heading5"/>
        <w:numPr>
          <w:ilvl w:val="4"/>
          <w:numId w:val="1"/>
        </w:numPr>
        <w:rPr/>
      </w:pPr>
      <w:bookmarkStart w:id="602" w:name="__RefHeading___Toc316006_1588784861"/>
      <w:bookmarkStart w:id="603" w:name="_Toc240"/>
      <w:bookmarkEnd w:id="601"/>
      <w:bookmarkEnd w:id="602"/>
      <w:r>
        <w:rPr/>
        <w:t>16</w:t>
      </w:r>
      <w:r>
        <w:rPr>
          <w:rtl w:val="true"/>
        </w:rPr>
        <w:t xml:space="preserve">. </w:t>
      </w:r>
      <w:r>
        <w:rPr>
          <w:rtl w:val="true"/>
        </w:rPr>
        <w:t>عمير بن عبدالله</w:t>
      </w:r>
      <w:bookmarkEnd w:id="603"/>
    </w:p>
    <w:p>
      <w:pPr>
        <w:pStyle w:val="BookText"/>
        <w:rPr/>
      </w:pPr>
      <w:r>
        <w:rPr>
          <w:rFonts w:eastAsia="Times New Roman" w:cs="Times New Roman" w:ascii="Times New Roman" w:hAnsi="Times New Roman"/>
          <w:color w:val="111111"/>
          <w:sz w:val="28"/>
          <w:szCs w:val="28"/>
          <w:lang w:val="en-US" w:bidi="en-US"/>
        </w:rPr>
        <w:t>18176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الهيثم بن الأشعث السلمي، أنبأنا أبوحنيفة اليمامي الأنصاري، عن عمير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علي منبر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أن تفقدوني، فبين الجنبين منّي علم جمّ‌</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399/42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محمّد بن عثمان بن أبى‌شيبة</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316008_1588784861"/>
      <w:bookmarkStart w:id="605" w:name="_Toc241"/>
      <w:bookmarkEnd w:id="604"/>
      <w:r>
        <w:rPr/>
        <w:t>17</w:t>
      </w:r>
      <w:r>
        <w:rPr>
          <w:rtl w:val="true"/>
        </w:rPr>
        <w:t xml:space="preserve">. </w:t>
      </w:r>
      <w:r>
        <w:rPr>
          <w:rtl w:val="true"/>
        </w:rPr>
        <w:t>قيس بن السكن</w:t>
      </w:r>
      <w:bookmarkEnd w:id="605"/>
    </w:p>
    <w:p>
      <w:pPr>
        <w:pStyle w:val="BookText"/>
        <w:rPr/>
      </w:pPr>
      <w:r>
        <w:rPr>
          <w:rFonts w:eastAsia="Times New Roman" w:cs="Times New Roman" w:ascii="Times New Roman" w:hAnsi="Times New Roman"/>
          <w:color w:val="111111"/>
          <w:sz w:val="28"/>
          <w:szCs w:val="28"/>
          <w:lang w:val="en-US" w:bidi="en-US"/>
        </w:rPr>
        <w:t>18177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حميد الرؤاسي،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قيس، عن المنهال بن عمرو، 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عن قيس بن السكن،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فقأت عين الفتنة، ولو لم أكن فيكم ما قوتل فلان وفلان وفلان وأهل النهر، وأيم الله لولا أن تتّكلوا فتدعوا العمل لحدّثتكم بما سبق لكم علي لسان نبيّكم لمن قاتلهم مبصراً لضلالاتهم عارفاً بالّذي نحن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w:t>
      </w:r>
      <w:r>
        <w:rPr>
          <w:rStyle w:val="FootnoteAnchor"/>
          <w:rtl w:val="true"/>
        </w:rPr>
        <w:footnoteReference w:id="589"/>
      </w:r>
      <w:r>
        <w:rPr>
          <w:rFonts w:ascii="Amiri" w:hAnsi="Amiri" w:eastAsia="Amiri" w:cs="Amiri"/>
          <w:color w:val="111111"/>
          <w:sz w:val="28"/>
          <w:sz w:val="28"/>
          <w:szCs w:val="28"/>
          <w:rtl w:val="true"/>
          <w:lang w:bidi="ar-SA"/>
        </w:rPr>
        <w:t xml:space="preserve">فإنّكم لا تسألوني عن شيء فيما بينكم وبين الساعة ولا عن فئة تهدي مئة إلّا حدّثتكم ولا شايعها </w:t>
      </w:r>
      <w:r>
        <w:rPr>
          <w:rFonts w:eastAsia="Amiri" w:cs="Amiri" w:ascii="Amiri" w:hAnsi="Amiri"/>
          <w:color w:val="111111"/>
          <w:sz w:val="28"/>
          <w:szCs w:val="28"/>
          <w:rtl w:val="true"/>
          <w:lang w:bidi="ar-SA"/>
        </w:rPr>
        <w:t xml:space="preserve">... . </w:t>
      </w:r>
      <w:r>
        <w:rPr>
          <w:rStyle w:val="FootnoteAnchor"/>
          <w:rtl w:val="true"/>
        </w:rPr>
        <w:footnoteReference w:id="590"/>
      </w:r>
    </w:p>
    <w:p>
      <w:pPr>
        <w:pStyle w:val="Heading5"/>
        <w:numPr>
          <w:ilvl w:val="4"/>
          <w:numId w:val="1"/>
        </w:numPr>
        <w:rPr/>
      </w:pPr>
      <w:bookmarkStart w:id="606" w:name="__RefHeading___Toc316010_1588784861"/>
      <w:bookmarkStart w:id="607" w:name="_Toc242"/>
      <w:bookmarkEnd w:id="606"/>
      <w:r>
        <w:rPr/>
        <w:t>18</w:t>
      </w:r>
      <w:r>
        <w:rPr>
          <w:rtl w:val="true"/>
        </w:rPr>
        <w:t xml:space="preserve">. </w:t>
      </w:r>
      <w:r>
        <w:rPr>
          <w:rtl w:val="true"/>
        </w:rPr>
        <w:t>مسلم بن أوس</w:t>
      </w:r>
      <w:bookmarkEnd w:id="607"/>
    </w:p>
    <w:p>
      <w:pPr>
        <w:pStyle w:val="BookText"/>
        <w:rPr/>
      </w:pPr>
      <w:r>
        <w:rPr>
          <w:rFonts w:eastAsia="Times New Roman" w:cs="Times New Roman" w:ascii="Times New Roman" w:hAnsi="Times New Roman"/>
          <w:color w:val="111111"/>
          <w:sz w:val="28"/>
          <w:szCs w:val="28"/>
          <w:lang w:val="en-US" w:bidi="en-US"/>
        </w:rPr>
        <w:t>18178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أبي‌المعتمر مسلم بن أوس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حديثه مع حديث جارية بن قدامة</w:t>
      </w:r>
      <w:r>
        <w:rPr>
          <w:rFonts w:eastAsia="Amiri" w:cs="Amiri" w:ascii="Amiri" w:hAnsi="Amiri"/>
          <w:color w:val="111111"/>
          <w:sz w:val="28"/>
          <w:szCs w:val="28"/>
          <w:rtl w:val="true"/>
          <w:lang w:bidi="ar-SA"/>
        </w:rPr>
        <w:t>.</w:t>
      </w:r>
      <w:bookmarkStart w:id="608" w:name="pg14293_184892"/>
    </w:p>
    <w:p>
      <w:pPr>
        <w:pStyle w:val="Heading5"/>
        <w:numPr>
          <w:ilvl w:val="4"/>
          <w:numId w:val="1"/>
        </w:numPr>
        <w:rPr/>
      </w:pPr>
      <w:bookmarkStart w:id="609" w:name="__RefHeading___Toc316012_1588784861"/>
      <w:bookmarkStart w:id="610" w:name="_Toc243"/>
      <w:bookmarkEnd w:id="608"/>
      <w:bookmarkEnd w:id="609"/>
      <w:r>
        <w:rPr/>
        <w:t>19</w:t>
      </w:r>
      <w:r>
        <w:rPr>
          <w:rtl w:val="true"/>
        </w:rPr>
        <w:t xml:space="preserve">. </w:t>
      </w:r>
      <w:r>
        <w:rPr>
          <w:rtl w:val="true"/>
        </w:rPr>
        <w:t>المصفّح العامري</w:t>
      </w:r>
      <w:bookmarkEnd w:id="610"/>
    </w:p>
    <w:p>
      <w:pPr>
        <w:pStyle w:val="BookText"/>
        <w:rPr/>
      </w:pPr>
      <w:r>
        <w:rPr>
          <w:rFonts w:eastAsia="Times New Roman" w:cs="Times New Roman" w:ascii="Times New Roman" w:hAnsi="Times New Roman"/>
          <w:color w:val="111111"/>
          <w:sz w:val="28"/>
          <w:szCs w:val="28"/>
          <w:lang w:val="en-US" w:bidi="en-US"/>
        </w:rPr>
        <w:t>18179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فضل بن مرزوق، عن جبلة بنت المصفّح، عن أبيها،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بني‌عامر، سلني عمّا قال الله ورسوله، فإنّا نحن أهل البيت أعلم بما قال الله ورسوله</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المصفّح العامرى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316014_1588784861"/>
      <w:bookmarkStart w:id="612" w:name="_Toc244"/>
      <w:bookmarkEnd w:id="611"/>
      <w:r>
        <w:rPr/>
        <w:t>20</w:t>
      </w:r>
      <w:r>
        <w:rPr>
          <w:rtl w:val="true"/>
        </w:rPr>
        <w:t xml:space="preserve">. </w:t>
      </w:r>
      <w:r>
        <w:rPr>
          <w:rtl w:val="true"/>
        </w:rPr>
        <w:t>النزّال بن سَبرة</w:t>
      </w:r>
      <w:bookmarkEnd w:id="612"/>
    </w:p>
    <w:p>
      <w:pPr>
        <w:pStyle w:val="BookText"/>
        <w:rPr/>
      </w:pPr>
      <w:r>
        <w:rPr>
          <w:rFonts w:eastAsia="Times New Roman" w:cs="Times New Roman" w:ascii="Times New Roman" w:hAnsi="Times New Roman"/>
          <w:color w:val="111111"/>
          <w:sz w:val="28"/>
          <w:szCs w:val="28"/>
          <w:lang w:val="en-US" w:bidi="en-US"/>
        </w:rPr>
        <w:t>18180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النزّال بن سبرة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وافقنا من علي بن أبي‌طالب ذات يوم طيب نفس ومزاح، فذكر الحديث،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حدّثنا عن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 الله عن 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صلى الله عليه و آله و سلم رحمه الله رحمه الله </w:t>
      </w:r>
      <w:r>
        <w:rPr>
          <w:rStyle w:val="FootnoteAnchor"/>
          <w:rtl w:val="true"/>
        </w:rPr>
        <w:footnoteReference w:id="5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امرئ أبتدأ فاُعطي، وأسكت فاُبتدأ، ومن تحت الجوارح منّي لعلماً جمّاً، سلوني </w:t>
      </w:r>
      <w:r>
        <w:rPr>
          <w:rFonts w:eastAsia="Amiri" w:cs="Amiri" w:ascii="Amiri" w:hAnsi="Amiri"/>
          <w:color w:val="111111"/>
          <w:sz w:val="28"/>
          <w:szCs w:val="28"/>
          <w:rtl w:val="true"/>
          <w:lang w:bidi="ar-SA"/>
        </w:rPr>
        <w:t xml:space="preserve">... . </w:t>
      </w:r>
      <w:r>
        <w:rPr>
          <w:rStyle w:val="FootnoteAnchor"/>
          <w:rtl w:val="true"/>
        </w:rPr>
        <w:footnoteReference w:id="593"/>
      </w:r>
    </w:p>
    <w:p>
      <w:pPr>
        <w:pStyle w:val="Heading5"/>
        <w:numPr>
          <w:ilvl w:val="4"/>
          <w:numId w:val="1"/>
        </w:numPr>
        <w:rPr/>
      </w:pPr>
      <w:bookmarkStart w:id="613" w:name="__RefHeading___Toc316016_1588784861"/>
      <w:bookmarkStart w:id="614" w:name="_Toc245"/>
      <w:bookmarkEnd w:id="613"/>
      <w:r>
        <w:rPr/>
        <w:t>21</w:t>
      </w:r>
      <w:r>
        <w:rPr>
          <w:rtl w:val="true"/>
        </w:rPr>
        <w:t xml:space="preserve">. </w:t>
      </w:r>
      <w:r>
        <w:rPr>
          <w:rtl w:val="true"/>
        </w:rPr>
        <w:t>ما ورد مرسلاً</w:t>
      </w:r>
      <w:bookmarkEnd w:id="614"/>
    </w:p>
    <w:p>
      <w:pPr>
        <w:pStyle w:val="BookText"/>
        <w:rPr/>
      </w:pPr>
      <w:r>
        <w:rPr>
          <w:rFonts w:eastAsia="Times New Roman" w:cs="Times New Roman" w:ascii="Times New Roman" w:hAnsi="Times New Roman"/>
          <w:color w:val="111111"/>
          <w:sz w:val="28"/>
          <w:szCs w:val="28"/>
          <w:lang w:val="en-US" w:bidi="en-US"/>
        </w:rPr>
        <w:t>18181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فذكر الملاحم،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أما والله لتشغرنّ‌ الفتنة الصمّاء برجلها وتطأ في خطامها </w:t>
      </w:r>
      <w:r>
        <w:rPr>
          <w:rFonts w:eastAsia="Amiri" w:cs="Amiri" w:ascii="Amiri" w:hAnsi="Amiri"/>
          <w:color w:val="111111"/>
          <w:sz w:val="28"/>
          <w:szCs w:val="28"/>
          <w:rtl w:val="true"/>
          <w:lang w:bidi="ar-SA"/>
        </w:rPr>
        <w:t xml:space="preserve">... .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18182</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الناس علي أنّه لم يقل أحد من الصحابة وأهل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 </w:t>
      </w:r>
      <w:r>
        <w:rPr>
          <w:rStyle w:val="FootnoteAnchor"/>
          <w:rtl w:val="true"/>
        </w:rPr>
        <w:footnoteReference w:id="595"/>
      </w:r>
      <w:bookmarkStart w:id="615" w:name="pg14293_184894"/>
    </w:p>
    <w:p>
      <w:pPr>
        <w:pStyle w:val="BookText"/>
        <w:rPr/>
      </w:pPr>
      <w:bookmarkEnd w:id="615"/>
      <w:r>
        <w:rPr>
          <w:rFonts w:eastAsia="Times New Roman" w:cs="Times New Roman" w:ascii="Times New Roman" w:hAnsi="Times New Roman"/>
          <w:color w:val="111111"/>
          <w:sz w:val="28"/>
          <w:szCs w:val="28"/>
          <w:lang w:val="en-US" w:bidi="en-US"/>
        </w:rPr>
        <w:t>18183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ابن الكوّاء لمّا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سلوني فإنّ‌ العلم يقبض قبضاً، سلوني فإنّ‌ بين الجوانح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ابن الكوّاء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تفقّهاً، ولا تسل تعنّتاً، وسل عمّا يعنيك، ودع ما لا يعنيك </w:t>
      </w:r>
      <w:r>
        <w:rPr>
          <w:rFonts w:eastAsia="Amiri" w:cs="Amiri" w:ascii="Amiri" w:hAnsi="Amiri"/>
          <w:color w:val="111111"/>
          <w:sz w:val="28"/>
          <w:szCs w:val="28"/>
          <w:rtl w:val="true"/>
          <w:lang w:bidi="ar-SA"/>
        </w:rPr>
        <w:t xml:space="preserve">... . </w:t>
      </w:r>
      <w:r>
        <w:rPr>
          <w:rStyle w:val="FootnoteAnchor"/>
          <w:rtl w:val="true"/>
        </w:rPr>
        <w:footnoteReference w:id="5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أجوبة الإمام أميرالمؤمنين عليه السلام عن أسئلة ابن الكوّاء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أصبحتم في عمياء مظلمة، سوداء مزبدة، تقلّبكم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فينة إلي فينة، قد تعلّقت عليكم أبوابها، وذهبت ألبّاؤها، وليس لكم فيها سبيل هدي، ولا تعرفون فيها سبيل نجاة، فأعلام دينكم طامسة، وآثار نبيّكم دارسة، والمنكرات فيكم فاشية، زالت عنكم النعم، بترككم الطاعة، والميل مع أهل الضلالة، والركون إلي العاجلة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شكرتم الله علي ما استخلفكم عليه من نصر دينه؛ والذبّ‌ عن كتابه؛ لوفّاكم نعيم الدنيا، وثواب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اعقد أصابعك إذا أضاع الناس الأمانة، وأكلوا الربا، وشيّدوا البناء، وسفكوا الدماء، واستعملوا السفهاء علي الأحكام، وكان الحليم ضعيفاً، والظالم مقتدراً، والاُمراء فجرة، والقرّاء فسقة، وظهر الجورة، وكثر الطلاق وقول البهتان، وحليت المصاحف وزخرفت </w:t>
      </w:r>
      <w:r>
        <w:rPr>
          <w:rFonts w:eastAsia="Amiri" w:cs="Amiri" w:ascii="Amiri" w:hAnsi="Amiri"/>
          <w:color w:val="111111"/>
          <w:sz w:val="28"/>
          <w:szCs w:val="28"/>
          <w:rtl w:val="true"/>
          <w:lang w:bidi="ar-SA"/>
        </w:rPr>
        <w:t xml:space="preserve">... . </w:t>
      </w:r>
      <w:r>
        <w:rPr>
          <w:rStyle w:val="FootnoteAnchor"/>
          <w:rtl w:val="true"/>
        </w:rPr>
        <w:footnoteReference w:id="597"/>
      </w:r>
    </w:p>
    <w:p>
      <w:pPr>
        <w:pStyle w:val="Heading4"/>
        <w:numPr>
          <w:ilvl w:val="3"/>
          <w:numId w:val="1"/>
        </w:numPr>
        <w:rPr/>
      </w:pPr>
      <w:bookmarkStart w:id="616" w:name="__RefHeading___Toc316018_1588784861"/>
      <w:bookmarkStart w:id="617" w:name="_Toc246"/>
      <w:bookmarkEnd w:id="616"/>
      <w:r>
        <w:rPr>
          <w:rtl w:val="true"/>
        </w:rPr>
        <w:t>الثاني والثلاثون</w:t>
      </w:r>
      <w:r>
        <w:rPr>
          <w:rtl w:val="true"/>
        </w:rPr>
        <w:t xml:space="preserve">: </w:t>
      </w:r>
      <w:r>
        <w:rPr>
          <w:rtl w:val="true"/>
        </w:rPr>
        <w:t>أنّه عليه السلام يبيّن للناس ما يختلفون فيه ويعلّمهم</w:t>
      </w:r>
      <w:bookmarkEnd w:id="617"/>
    </w:p>
    <w:p>
      <w:pPr>
        <w:pStyle w:val="Heading5"/>
        <w:numPr>
          <w:ilvl w:val="4"/>
          <w:numId w:val="1"/>
        </w:numPr>
        <w:rPr/>
      </w:pPr>
      <w:bookmarkStart w:id="618" w:name="__RefHeading___Toc316020_1588784861"/>
      <w:bookmarkStart w:id="619" w:name="_Toc247"/>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أبي‌سعيد الخدري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أبي‌ليلي الأنصاري</w:t>
      </w:r>
      <w:bookmarkStart w:id="620" w:name="pg14293_184896"/>
    </w:p>
    <w:p>
      <w:pPr>
        <w:pStyle w:val="Heading5"/>
        <w:numPr>
          <w:ilvl w:val="4"/>
          <w:numId w:val="1"/>
        </w:numPr>
        <w:rPr/>
      </w:pPr>
      <w:bookmarkStart w:id="621" w:name="__RefHeading___Toc316022_1588784861"/>
      <w:bookmarkStart w:id="622" w:name="_Toc248"/>
      <w:bookmarkEnd w:id="620"/>
      <w:bookmarkEnd w:id="621"/>
      <w:r>
        <w:rPr/>
        <w:t>1</w:t>
      </w:r>
      <w:r>
        <w:rPr>
          <w:rtl w:val="true"/>
        </w:rPr>
        <w:t xml:space="preserve">. </w:t>
      </w:r>
      <w:r>
        <w:rPr>
          <w:rtl w:val="true"/>
        </w:rPr>
        <w:t>أنس بن مالك</w:t>
      </w:r>
      <w:bookmarkEnd w:id="622"/>
    </w:p>
    <w:p>
      <w:pPr>
        <w:pStyle w:val="BookText"/>
        <w:rPr/>
      </w:pPr>
      <w:r>
        <w:rPr>
          <w:rFonts w:eastAsia="Times New Roman" w:cs="Times New Roman" w:ascii="Times New Roman" w:hAnsi="Times New Roman"/>
          <w:color w:val="111111"/>
          <w:sz w:val="28"/>
          <w:szCs w:val="28"/>
          <w:lang w:val="en-US" w:bidi="en-US"/>
        </w:rPr>
        <w:t>18185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ابن محبوب، عن أبي‌حمزة الثمالي، عن أبي‌إسحاق، عن بشير الغفاري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خادماً لرسول الله صلى الله عليه و آله وكانت ليلة امّ‌حبيبة بنت أبي‌سفيان، فأتيت رسول الله صلى الله عليه و آله بوضوء،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يدخل عليك من هذا الباب أمير المؤمنين، وخير الوصيّين، أقدم الناس سلماً، وأكثر الناس علماً، وأرجح الناس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دخل علي بن أبي‌طالب عليه السلام من الباب ورسول الله صلى الله عليه و آله يتوضّأ ويردّ الماء علي وجه علي عليه السلام حتّي امتلأت عيناه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 في حَدث‌؟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فيك يا علي إلّا خير، يا علي، أنا منك وأنت منّي، تؤدّي عنّي، وتفي بذمّتي، وتغسّلني، وتواريني في لحدي، وتسمع الناس عنّي، وتبيّن لهم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ما بلّغت‌؟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تبيّن لهم ما يختلفون فيه بعدي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بن مروان، حدّثنا أبي، حدّثنا الحسن بن محبوب، عن أبي‌حمزة الثمالي، عن أبي‌إسحاق، عن بشير الغفاري،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تغسّلني، وتواريني في لحدي، وتبيّن لهم بعدي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يذكر عن الحسن، عن أنس بن مالك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تبيّن لاُمّتي ما اختلفوا فيه بعدي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الموافق لسائر روايات أبى‌إسحاق،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أبى‌ذرّ الغفارى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طاووس فى اليقين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386/42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الخطيب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الحاكم بإسناده إليه فى المستدرك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ديزيل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بإسناده إليه فى المجروحين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ضرار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عساكر بإسناده إليه فى</w:t>
      </w:r>
    </w:p>
    <w:p>
      <w:pPr>
        <w:pStyle w:val="BookText"/>
        <w:rPr/>
      </w:pPr>
      <w:r>
        <w:rPr>
          <w:rFonts w:eastAsia="Times New Roman" w:cs="Times New Roman" w:ascii="Times New Roman" w:hAnsi="Times New Roman"/>
          <w:color w:val="111111"/>
          <w:sz w:val="28"/>
          <w:szCs w:val="28"/>
          <w:lang w:val="en-US" w:bidi="en-US"/>
        </w:rPr>
        <w:t>18188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عثمان الصيرفي، حدّثنا محمّد بن سعيد الزجاجي، حدّثنا عبدالكريم بن يعفور الجعفي، عن جابر، عن أبي‌الطفيل،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أخدم النبيّ‌ صلى الله عليه و آله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بن مالك، يدخل علي رجل إمام المؤمنين، وسيّد المسلمين، وخير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الباب، فإذا علي بن أبي‌طالب عليه السلام ، فدخل يعرق، فجعل النبيّ‌ صلى الله عليه و آله يمسح العرق عن وجهه،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تؤدّي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تبلّغ 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لم تبلّغ رسالات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 أنت تعلّم الناس</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18189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18190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أخبرنا أحمد بن محمّد بن عبدالرحمان، أخبرنا جعفر بن محمّد بن سعيد، أخبرنا مخول بن إبراهيم، أخبرنا أبوداوود الطبري، أخبرنا عبدالأعلي التغلبي، عن أنس،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اتي رسول الله صلى الله عليه و آله و سلم بطائر فوضع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فإذا هو علي بن أبي‌طالب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نبي الله ربّه أن يأتيه بأحبّ‌ خلقه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فلمّا دخل مسح رسول الله وجهه، ثمّ‌ مسحه رسول الله بوجه علي، ثمّ‌ مسح وجه علي فمسحه بوجهه، فعل ذلك ثلاث مرّات، فبكي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أفعل بك هذا؟ وأنت تسمع صوتي، وتؤدّي عنّي، وتبيّن لهم ما اختلفوا فيه من بعدي </w:t>
      </w:r>
      <w:r>
        <w:rPr>
          <w:rFonts w:eastAsia="Amiri" w:cs="Amiri" w:ascii="Amiri" w:hAnsi="Amiri"/>
          <w:color w:val="111111"/>
          <w:sz w:val="28"/>
          <w:szCs w:val="28"/>
          <w:rtl w:val="true"/>
          <w:lang w:bidi="ar-SA"/>
        </w:rPr>
        <w:t xml:space="preserve">... . </w:t>
      </w:r>
      <w:r>
        <w:rPr>
          <w:rStyle w:val="FootnoteAnchor"/>
          <w:rtl w:val="true"/>
        </w:rPr>
        <w:footnoteReference w:id="6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مقتل الحسين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انموذج من فضائل على 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الحافظ‍‌ ابن مردويه هذا الحديث بمئة وعشرين إسناداً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حدّثنا علي بن عابس، عن الحارث بن حصيرة، عن القاسم بن جندب،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أنس، اسكب لي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فصلّي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أوّل من يدخل عليك من هذا الباب أمير المؤمنين، وسيّد المسلمين، وقائد الغرّ المحجّلين، وخاتم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وكتمته، إذ جاء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فقام مستبشراً فاعتنقه ثمّ‌ جعل يمسح عرق وجهه بوجهه، ويمسح عرق علي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رأيتك صنعت شيئاً ما صنعت بي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وأنت تؤدّي عنّي، وتسمعهم صوتي، وتبيّن لهم ما اختلفوا فيه بعدي</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18192</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عثمان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تليد بن سليمان أبوإدريس، عن جابر، عن محمّد بن علي،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عند رسول الله صلى الله عليه و آله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يدخل سيّد المسلمين، وأميرالمؤمنين، وخير الوصيّين، وأولي الناس بالنبيّين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طلع علي بن أبي‌طالب عليه السلام ، فأخذ رسول الله صلى الله عليه و آله يمسح العرق من وجهه ويمسح به وجه علي بن أبي‌طالب عليه السلام ، ويمسح العرق من وجه علي عليه السلام ويمسح به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منّي بمنزلة هارون من موسي إلّا أنّه لا نبي بعدي‌؟ أنت أخي ووزيري وخير من أخلف بعدي، تقضي ديني، وتنجز وعدي، وتبيّن لهم ما اختلفوا فيه من بعدي، وتعلّمهم من تأويل القرآن ما لم يعلموا، وتجاهدهم علي التأويل كما جاهدتهم علي التنزيل</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طاووس فى اليقين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المناقب لابن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الحسين بن سعيد بن أبي‌الجهم،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تغلب، عن نفيع بن الحارث،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في بيت امّ‌حبيبة بنت أبي‌سفيان،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امّ‌حبيبة، اعتزلينا فإنّا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بوضوء فأحسن الوضوء،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عليك من هذا الباب أميرالمؤمنين، وسيّد العرب، وخير الوصيّين، وأولي الناس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عليه السلام ، فجاء يمشي حتّي جلس إلي جنب رسول الله صلى الله عليه و آله ، فجعل رسول الله صلى الله عليه و آله يمسح وجهه بيده ثمّ‌ مسح بها وجهه علي بن أبي‌طالب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تبلّغ رسالتي من بعدي، وتؤدّي عنّي، وتسمع الناس صوتي، وتعلّم الناس من كتاب الله ما لا يعلمون</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18194</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وأنس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bookmarkStart w:id="623" w:name="pg14293_184905"/>
    </w:p>
    <w:p>
      <w:pPr>
        <w:pStyle w:val="BookText"/>
        <w:rPr/>
      </w:pPr>
      <w:bookmarkEnd w:id="623"/>
      <w:r>
        <w:rPr>
          <w:rFonts w:ascii="Amiri" w:hAnsi="Amiri" w:eastAsia="Amiri" w:cs="Amiri"/>
          <w:color w:val="111111"/>
          <w:sz w:val="28"/>
          <w:sz w:val="28"/>
          <w:szCs w:val="28"/>
          <w:rtl w:val="true"/>
          <w:lang w:bidi="ar-SA"/>
        </w:rPr>
        <w:t>يا علي، أنت تبيّن لاُمّتي ما اختلفوا فيه من بعدي، يا علي، أنت تغسّل جثّتي، وتؤدّي ديني، وتواريني في حفرتي، وتفي بذمّتي، وأنت صاحب لوائي في الدنيا وفي الآخرة</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5"/>
        <w:numPr>
          <w:ilvl w:val="4"/>
          <w:numId w:val="1"/>
        </w:numPr>
        <w:rPr/>
      </w:pPr>
      <w:bookmarkStart w:id="624" w:name="__RefHeading___Toc316024_1588784861"/>
      <w:bookmarkStart w:id="625" w:name="_Toc249"/>
      <w:bookmarkEnd w:id="624"/>
      <w:r>
        <w:rPr/>
        <w:t>2</w:t>
      </w:r>
      <w:r>
        <w:rPr>
          <w:rtl w:val="true"/>
        </w:rPr>
        <w:t xml:space="preserve">. </w:t>
      </w:r>
      <w:r>
        <w:rPr>
          <w:rtl w:val="true"/>
        </w:rPr>
        <w:t>أبوذرّ الغفاري</w:t>
      </w:r>
      <w:bookmarkEnd w:id="625"/>
    </w:p>
    <w:p>
      <w:pPr>
        <w:pStyle w:val="BookText"/>
        <w:rPr/>
      </w:pPr>
      <w:r>
        <w:rPr>
          <w:rFonts w:eastAsia="Times New Roman" w:cs="Times New Roman" w:ascii="Times New Roman" w:hAnsi="Times New Roman"/>
          <w:color w:val="111111"/>
          <w:sz w:val="28"/>
          <w:szCs w:val="28"/>
          <w:lang w:val="en-US" w:bidi="en-US"/>
        </w:rPr>
        <w:t>18195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الميداني، أخبرنا أبومحمّد الحلّاج، أخبرنا أبوالفضل محمّد بن عبدالله، حدّثنا أحمد بن عبيد الثقفي، حدّثنا محمّد بن خلف العطّار، حدّثنا موسي بن جعفر بن إبراهيم بن محمّد بن علي بن عبدالله بن جعفر بن أبي‌طالب، حدّثنا عبدالمهيمن بن العبّاس، عن أبيه، عن جدّه سهل بن سعد،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باب علمي، ومبيّن لاُمّتي ما أرسلت به من بعدي، حبّه إيمان، وبغضه نفاق، والنظر إليه رأفة، ومودّته عبادة</w:t>
      </w:r>
      <w:r>
        <w:rPr>
          <w:rFonts w:eastAsia="Amiri" w:cs="Amiri" w:ascii="Amiri" w:hAnsi="Amiri"/>
          <w:color w:val="111111"/>
          <w:sz w:val="28"/>
          <w:szCs w:val="28"/>
          <w:rtl w:val="true"/>
          <w:lang w:bidi="ar-SA"/>
        </w:rPr>
        <w:t xml:space="preserve">. </w:t>
      </w:r>
      <w:r>
        <w:rPr>
          <w:rStyle w:val="FootnoteAnchor"/>
          <w:rtl w:val="true"/>
        </w:rPr>
        <w:footnoteReference w:id="605"/>
      </w:r>
    </w:p>
    <w:p>
      <w:pPr>
        <w:pStyle w:val="Heading5"/>
        <w:numPr>
          <w:ilvl w:val="4"/>
          <w:numId w:val="1"/>
        </w:numPr>
        <w:rPr/>
      </w:pPr>
      <w:bookmarkStart w:id="626" w:name="__RefHeading___Toc316026_1588784861"/>
      <w:bookmarkStart w:id="627" w:name="_Toc250"/>
      <w:bookmarkEnd w:id="626"/>
      <w:r>
        <w:rPr/>
        <w:t>3</w:t>
      </w:r>
      <w:r>
        <w:rPr>
          <w:rtl w:val="true"/>
        </w:rPr>
        <w:t xml:space="preserve">. </w:t>
      </w:r>
      <w:r>
        <w:rPr>
          <w:rtl w:val="true"/>
        </w:rPr>
        <w:t>أبوسعيد الخدري</w:t>
      </w:r>
      <w:bookmarkEnd w:id="627"/>
    </w:p>
    <w:p>
      <w:pPr>
        <w:pStyle w:val="BookText"/>
        <w:rPr/>
      </w:pPr>
      <w:r>
        <w:rPr>
          <w:rFonts w:eastAsia="Times New Roman" w:cs="Times New Roman" w:ascii="Times New Roman" w:hAnsi="Times New Roman"/>
          <w:color w:val="111111"/>
          <w:sz w:val="28"/>
          <w:szCs w:val="28"/>
          <w:lang w:val="en-US" w:bidi="en-US"/>
        </w:rPr>
        <w:t>18196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أبي‌سعيد الخدري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آنفاً في حديث أنس بن مالك</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316028_1588784861"/>
      <w:bookmarkStart w:id="629" w:name="_Toc251"/>
      <w:bookmarkEnd w:id="628"/>
      <w:r>
        <w:rPr/>
        <w:t>4</w:t>
      </w:r>
      <w:r>
        <w:rPr>
          <w:rtl w:val="true"/>
        </w:rPr>
        <w:t xml:space="preserve">. </w:t>
      </w:r>
      <w:r>
        <w:rPr>
          <w:rtl w:val="true"/>
        </w:rPr>
        <w:t>أبوليلي الأنصاري</w:t>
      </w:r>
      <w:bookmarkEnd w:id="629"/>
    </w:p>
    <w:p>
      <w:pPr>
        <w:pStyle w:val="BookText"/>
        <w:rPr/>
      </w:pPr>
      <w:r>
        <w:rPr>
          <w:rFonts w:eastAsia="Times New Roman" w:cs="Times New Roman" w:ascii="Times New Roman" w:hAnsi="Times New Roman"/>
          <w:color w:val="111111"/>
          <w:sz w:val="28"/>
          <w:szCs w:val="28"/>
          <w:lang w:val="en-US" w:bidi="en-US"/>
        </w:rPr>
        <w:t>18197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أبوبكر محمّد بن عمرو الحافظ‍‌، حدّثني أبوالحسن علي بن موسي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الحسن بن علي الهاشمي، حدّثني إسماعيل بن أبان، حدّثني أبومريم، عن ثوير بن أبي‌فاختة، عن عبدالرحمان بن أبي‌ليلي،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 النبيّ‌ صلى الله عليه و آله الراية يوم خيبر إلي علي بن أبي‌طالب عليه السلام ففتح الله تعالي علي يده،</w:t>
      </w:r>
      <w:bookmarkStart w:id="630" w:name="pg14293_184907"/>
    </w:p>
    <w:p>
      <w:pPr>
        <w:pStyle w:val="BookText"/>
        <w:rPr/>
      </w:pPr>
      <w:bookmarkEnd w:id="630"/>
      <w:r>
        <w:rPr>
          <w:rFonts w:ascii="Amiri" w:hAnsi="Amiri" w:eastAsia="Amiri" w:cs="Amiri"/>
          <w:color w:val="111111"/>
          <w:sz w:val="28"/>
          <w:sz w:val="28"/>
          <w:szCs w:val="28"/>
          <w:rtl w:val="true"/>
          <w:lang w:bidi="ar-SA"/>
        </w:rPr>
        <w:t>وأوقفه يوم غدير خم فأعلم الناس أنّه مولي كلّ‌ مؤمن ومؤمنة،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علي التأويل كما قاتلت علي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سالمت وحرب لمن حاربت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تبيّن لهم ما اشتبه عليهم بعدي </w:t>
      </w:r>
      <w:r>
        <w:rPr>
          <w:rFonts w:eastAsia="Amiri" w:cs="Amiri" w:ascii="Amiri" w:hAnsi="Amiri"/>
          <w:color w:val="111111"/>
          <w:sz w:val="28"/>
          <w:szCs w:val="28"/>
          <w:rtl w:val="true"/>
          <w:lang w:bidi="ar-SA"/>
        </w:rPr>
        <w:t xml:space="preserve">... . </w:t>
      </w:r>
      <w:r>
        <w:rPr>
          <w:rStyle w:val="FootnoteAnchor"/>
          <w:rtl w:val="true"/>
        </w:rPr>
        <w:footnoteReference w:id="6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316030_1588784861"/>
      <w:bookmarkStart w:id="632" w:name="_Toc252"/>
      <w:bookmarkEnd w:id="631"/>
      <w:r>
        <w:rPr>
          <w:rtl w:val="true"/>
        </w:rPr>
        <w:t>الثالث والثلاثون</w:t>
      </w:r>
      <w:r>
        <w:rPr>
          <w:rtl w:val="true"/>
        </w:rPr>
        <w:t xml:space="preserve">: </w:t>
      </w:r>
      <w:r>
        <w:rPr>
          <w:rtl w:val="true"/>
        </w:rPr>
        <w:t>أنّه عليه السلام كفّتا ميزان العلم</w:t>
      </w:r>
      <w:bookmarkEnd w:id="63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18198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أبوخلف عبدالرحيم بن محمّد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وسألني أن لا أبذله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حدّثني أبوالفتح عبيد بن مردك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وسألني أن لا أبذله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حدّثني يوسف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بأردبيل، وسألني أن لا أبذله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حدّثني الحسين بن صدقة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وسألني أن لا أبذله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أخبرني أبي وسليمان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وسألاني أن لا أبذله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حدّثني إسحاق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واستحلفني أن لا أبذله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حدّثني عبيدالله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واستحلفني أن لا أبذله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حدّثني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واستحلفني أن لا أبذله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ميزان العلم، وعلي كفّتاه، والحسن والحسين خيوطه، وفاطمة علّاقته، والأئمّة من امّتي عموده، يوزن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المحبّين لنا والمبغضين لنا</w:t>
      </w:r>
      <w:r>
        <w:rPr>
          <w:rFonts w:eastAsia="Amiri" w:cs="Amiri" w:ascii="Amiri" w:hAnsi="Amiri"/>
          <w:color w:val="111111"/>
          <w:sz w:val="28"/>
          <w:szCs w:val="28"/>
          <w:rtl w:val="true"/>
          <w:lang w:bidi="ar-SA"/>
        </w:rPr>
        <w:t xml:space="preserve">. </w:t>
      </w:r>
      <w:r>
        <w:rPr>
          <w:rStyle w:val="FootnoteAnchor"/>
          <w:rtl w:val="true"/>
        </w:rPr>
        <w:footnoteReference w:id="607"/>
      </w:r>
    </w:p>
    <w:p>
      <w:pPr>
        <w:pStyle w:val="Heading4"/>
        <w:numPr>
          <w:ilvl w:val="3"/>
          <w:numId w:val="1"/>
        </w:numPr>
        <w:rPr/>
      </w:pPr>
      <w:bookmarkStart w:id="633" w:name="__RefHeading___Toc316032_1588784861"/>
      <w:bookmarkStart w:id="634" w:name="_Toc253"/>
      <w:bookmarkEnd w:id="633"/>
      <w:r>
        <w:rPr>
          <w:rtl w:val="true"/>
        </w:rPr>
        <w:t>الرابع والثلاثون</w:t>
      </w:r>
      <w:r>
        <w:rPr>
          <w:rtl w:val="true"/>
        </w:rPr>
        <w:t xml:space="preserve">: </w:t>
      </w:r>
      <w:r>
        <w:rPr>
          <w:rtl w:val="true"/>
        </w:rPr>
        <w:t>درايته عليه السلام كدراية النبيّ‌ صلى الله عليه و آله و سلم</w:t>
      </w:r>
      <w:bookmarkEnd w:id="63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18199</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أبي‌بكر الهذلي، عن عكرمة، عن ابن عبّاس، قال</w:t>
      </w:r>
      <w:r>
        <w:rPr>
          <w:rFonts w:eastAsia="Amiri" w:cs="Amiri" w:ascii="Amiri" w:hAnsi="Amiri"/>
          <w:color w:val="111111"/>
          <w:sz w:val="28"/>
          <w:szCs w:val="28"/>
          <w:rtl w:val="true"/>
          <w:lang w:bidi="ar-SA"/>
        </w:rPr>
        <w:t>:</w:t>
      </w:r>
      <w:bookmarkStart w:id="635" w:name="pg14293_184909"/>
    </w:p>
    <w:p>
      <w:pPr>
        <w:pStyle w:val="BookText"/>
        <w:rPr/>
      </w:pPr>
      <w:bookmarkEnd w:id="635"/>
      <w:r>
        <w:rPr>
          <w:rFonts w:ascii="Amiri" w:hAnsi="Amiri" w:eastAsia="Amiri" w:cs="Amiri"/>
          <w:color w:val="111111"/>
          <w:sz w:val="28"/>
          <w:sz w:val="28"/>
          <w:szCs w:val="28"/>
          <w:rtl w:val="true"/>
          <w:lang w:bidi="ar-SA"/>
        </w:rPr>
        <w:t>قال رسول الله صلى الله عليه و آله و سلم لعبدالرحمان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عبدالرحمان، أنتم أصحابي، وعلي بن أبي‌طالب منّي وأنا من علي، فمن قاسه بغيره فقد جفاني، ومن جفاني آذاني، ومن آذاني فعليه لعنة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عبدالرحمان، إنّ‌ الله أنزل علي كتاباً مبيّناً وأمرني أن ابيّن للناس ما نزل إليهم ما خلا علي بن أبي‌طالب فإنّه لم يحتجّ‌ إلي بيان؛ لأنّ‌ الله تعالي جعل فصاحته كفصاحتي، ودرايته كدرايتي </w:t>
      </w:r>
      <w:r>
        <w:rPr>
          <w:rFonts w:eastAsia="Amiri" w:cs="Amiri" w:ascii="Amiri" w:hAnsi="Amiri"/>
          <w:color w:val="111111"/>
          <w:sz w:val="28"/>
          <w:szCs w:val="28"/>
          <w:rtl w:val="true"/>
          <w:lang w:bidi="ar-SA"/>
        </w:rPr>
        <w:t xml:space="preserve">... . </w:t>
      </w:r>
      <w:r>
        <w:rPr>
          <w:rStyle w:val="FootnoteAnchor"/>
          <w:rtl w:val="true"/>
        </w:rPr>
        <w:footnoteReference w:id="6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مقتل الحسين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فضائل فاطمة الزهراء</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316034_1588784861"/>
      <w:bookmarkStart w:id="637" w:name="_Toc254"/>
      <w:bookmarkEnd w:id="636"/>
      <w:r>
        <w:rPr>
          <w:rtl w:val="true"/>
        </w:rPr>
        <w:t>الخامس والثلاثون</w:t>
      </w:r>
      <w:r>
        <w:rPr>
          <w:rtl w:val="true"/>
        </w:rPr>
        <w:t xml:space="preserve">: </w:t>
      </w:r>
      <w:r>
        <w:rPr>
          <w:rtl w:val="true"/>
        </w:rPr>
        <w:t>إخباره عليه السلام بالمغيبات وهو علي أنحاء</w:t>
      </w:r>
      <w:r>
        <w:rPr>
          <w:rtl w:val="true"/>
        </w:rPr>
        <w:t>:</w:t>
      </w:r>
      <w:bookmarkEnd w:id="637"/>
    </w:p>
    <w:p>
      <w:pPr>
        <w:pStyle w:val="Heading5"/>
        <w:numPr>
          <w:ilvl w:val="4"/>
          <w:numId w:val="1"/>
        </w:numPr>
        <w:rPr/>
      </w:pPr>
      <w:bookmarkStart w:id="638" w:name="__RefHeading___Toc316036_1588784861"/>
      <w:bookmarkStart w:id="639" w:name="_Toc255"/>
      <w:bookmarkEnd w:id="638"/>
      <w:r>
        <w:rPr/>
        <w:t>1</w:t>
      </w:r>
      <w:r>
        <w:rPr>
          <w:rtl w:val="true"/>
        </w:rPr>
        <w:t xml:space="preserve">. </w:t>
      </w:r>
      <w:r>
        <w:rPr>
          <w:rtl w:val="true"/>
        </w:rPr>
        <w:t>إخباره عليه السلام عن قتل طلحة والزبير، وعن عدد الجيش الّذي يأتي من الكوفة إلي البصرة</w:t>
      </w:r>
      <w:bookmarkEnd w:id="639"/>
    </w:p>
    <w:p>
      <w:pPr>
        <w:pStyle w:val="Heading6"/>
        <w:numPr>
          <w:ilvl w:val="5"/>
          <w:numId w:val="1"/>
        </w:numPr>
        <w:rPr/>
      </w:pPr>
      <w:bookmarkStart w:id="640" w:name="__RefHeading___Toc316038_1588784861"/>
      <w:bookmarkStart w:id="641" w:name="_Toc256"/>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أبي‌الطفيل عامر بن واثلة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يسار</w:t>
      </w:r>
    </w:p>
    <w:p>
      <w:pPr>
        <w:pStyle w:val="Heading6"/>
        <w:numPr>
          <w:ilvl w:val="5"/>
          <w:numId w:val="1"/>
        </w:numPr>
        <w:rPr/>
      </w:pPr>
      <w:bookmarkStart w:id="642" w:name="__RefHeading___Toc316040_1588784861"/>
      <w:bookmarkStart w:id="643" w:name="_Toc257"/>
      <w:bookmarkEnd w:id="642"/>
      <w:r>
        <w:rPr/>
        <w:t>1</w:t>
      </w:r>
      <w:r>
        <w:rPr>
          <w:rtl w:val="true"/>
        </w:rPr>
        <w:t xml:space="preserve">. </w:t>
      </w:r>
      <w:r>
        <w:rPr>
          <w:rtl w:val="true"/>
        </w:rPr>
        <w:t>أبوالطفيل عامر بن واثلة</w:t>
      </w:r>
      <w:bookmarkEnd w:id="643"/>
    </w:p>
    <w:p>
      <w:pPr>
        <w:pStyle w:val="BookText"/>
        <w:rPr/>
      </w:pPr>
      <w:r>
        <w:rPr>
          <w:rFonts w:eastAsia="Times New Roman" w:cs="Times New Roman" w:ascii="Times New Roman" w:hAnsi="Times New Roman"/>
          <w:color w:val="111111"/>
          <w:sz w:val="28"/>
          <w:szCs w:val="28"/>
          <w:lang w:val="en-US" w:bidi="en-US"/>
        </w:rPr>
        <w:t>18200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أبومخنف، عن جابر، عن الشعبي، عن أبي‌الطفيل،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يأتيكم من الكوفة اثنا عشر ألف رجل 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علي نجفة ذي قار فأحصيتهم، فما زادوا رجلاً، ولا نقصوا رجلاً</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18201</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من سار من الكوفة اثنا عشر ألف رجل ورجل،</w:t>
      </w:r>
      <w:bookmarkStart w:id="644" w:name="pg14293_184912"/>
    </w:p>
    <w:p>
      <w:pPr>
        <w:pStyle w:val="BookText"/>
        <w:rPr/>
      </w:pPr>
      <w:bookmarkEnd w:id="644"/>
      <w:r>
        <w:rPr>
          <w:rFonts w:ascii="Amiri" w:hAnsi="Amiri" w:eastAsia="Amiri" w:cs="Amiri"/>
          <w:color w:val="111111"/>
          <w:sz w:val="28"/>
          <w:sz w:val="28"/>
          <w:szCs w:val="28"/>
          <w:rtl w:val="true"/>
          <w:lang w:bidi="ar-SA"/>
        </w:rPr>
        <w:t>قال أبوالطفيل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ذلك قبل وصولهم، فقعدت فأحصيتهم، فما زادوا رجلاً، ولا نقصوا رجلاً</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حوادث سنة ستّ‌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مسير على إلي البصرة والواقعة</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316042_1588784861"/>
      <w:bookmarkStart w:id="646" w:name="_Toc258"/>
      <w:bookmarkEnd w:id="645"/>
      <w:r>
        <w:rPr/>
        <w:t>2</w:t>
      </w:r>
      <w:r>
        <w:rPr>
          <w:rtl w:val="true"/>
        </w:rPr>
        <w:t xml:space="preserve">. </w:t>
      </w:r>
      <w:r>
        <w:rPr>
          <w:rtl w:val="true"/>
        </w:rPr>
        <w:t>عبدالرحمان بن يسار</w:t>
      </w:r>
      <w:bookmarkEnd w:id="646"/>
    </w:p>
    <w:p>
      <w:pPr>
        <w:pStyle w:val="BookText"/>
        <w:rPr/>
      </w:pPr>
      <w:r>
        <w:rPr>
          <w:rFonts w:eastAsia="Times New Roman" w:cs="Times New Roman" w:ascii="Times New Roman" w:hAnsi="Times New Roman"/>
          <w:color w:val="111111"/>
          <w:sz w:val="28"/>
          <w:szCs w:val="28"/>
          <w:lang w:val="en-US" w:bidi="en-US"/>
        </w:rPr>
        <w:t>18202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ابن إسحاق عن عمّه عبدالرحمان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نفر إلي علي عليه السلام إلي ذي‌قار من الكوفة في البحر والبرّ ستّة آلاف وخمسمئة وستّون رجلاً، أقام علي بذي‌قار خمسة عشر يوماً، حتّي سمع صهيل الخيل وشحيج البغال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سار بهم منقلة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لأعُدنّهم، فإن كانوا كما قال، وإلّا أتممتهم من غيرهم؛ فإنّ‌ الناس قد كانوا سمعوا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فعرضتهم، فوالله ما وجدتهم يزيدون رجلاً، ولا ينقصون رجلاً،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سرنا</w:t>
      </w:r>
      <w:r>
        <w:rPr>
          <w:rFonts w:eastAsia="Amiri" w:cs="Amiri" w:ascii="Amiri" w:hAnsi="Amiri"/>
          <w:color w:val="111111"/>
          <w:sz w:val="28"/>
          <w:szCs w:val="28"/>
          <w:rtl w:val="true"/>
          <w:lang w:bidi="ar-SA"/>
        </w:rPr>
        <w:t xml:space="preserve">. </w:t>
      </w:r>
      <w:r>
        <w:rPr>
          <w:rStyle w:val="FootnoteAnchor"/>
          <w:rtl w:val="true"/>
        </w:rPr>
        <w:footnoteReference w:id="611"/>
      </w:r>
    </w:p>
    <w:p>
      <w:pPr>
        <w:pStyle w:val="Heading6"/>
        <w:numPr>
          <w:ilvl w:val="5"/>
          <w:numId w:val="1"/>
        </w:numPr>
        <w:rPr/>
      </w:pPr>
      <w:bookmarkStart w:id="647" w:name="__RefHeading___Toc316044_1588784861"/>
      <w:bookmarkStart w:id="648" w:name="_Toc259"/>
      <w:bookmarkEnd w:id="647"/>
      <w:r>
        <w:rPr/>
        <w:t>3</w:t>
      </w:r>
      <w:r>
        <w:rPr>
          <w:rtl w:val="true"/>
        </w:rPr>
        <w:t xml:space="preserve">. </w:t>
      </w:r>
      <w:r>
        <w:rPr>
          <w:rtl w:val="true"/>
        </w:rPr>
        <w:t>عبدالله بن عبّاس</w:t>
      </w:r>
      <w:bookmarkEnd w:id="648"/>
    </w:p>
    <w:p>
      <w:pPr>
        <w:pStyle w:val="BookText"/>
        <w:rPr/>
      </w:pPr>
      <w:r>
        <w:rPr>
          <w:rFonts w:eastAsia="Times New Roman" w:cs="Times New Roman" w:ascii="Times New Roman" w:hAnsi="Times New Roman"/>
          <w:color w:val="111111"/>
          <w:sz w:val="28"/>
          <w:szCs w:val="28"/>
          <w:lang w:val="en-US" w:bidi="en-US"/>
        </w:rPr>
        <w:t>18203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نائلة الأصبهاني، حدّثنا إسماعيل بن عمرو البجلي، حدّثنا نوح بن درّاج، عن الأجلح بن عبدالله، عن زيد بن علي،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أصحاب علي حين ساروا إلي البصرة أنّ‌ أهل البصرة قد اجتمعوا لطلحة والزبير شقّ‌ عليهم ووقع في قلوبهم،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غيره ليظهرنّ‌ علي أهل البصرة، وليقتلنّ‌ طلحة والزبير، وليخرجنّ‌ إليكم من الكوفة ستّة آلاف وخمسمئة وخمسون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خمسة آلاف وخمسمئة وخمسون رجلاً، شكّ‌ الأجلح</w:t>
      </w:r>
      <w:r>
        <w:rPr>
          <w:rFonts w:eastAsia="Amiri" w:cs="Amiri" w:ascii="Amiri" w:hAnsi="Amiri"/>
          <w:color w:val="111111"/>
          <w:sz w:val="28"/>
          <w:szCs w:val="28"/>
          <w:rtl w:val="true"/>
          <w:lang w:bidi="ar-SA"/>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ذلك في نفسي، فلمّا أتي أهل الكوفة خرجت،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لأنظرنّ‌، فإن كان كما تقول فهو أمر سمعه، وإلّا فهي خديعة الحرب، فلقيت رجلاً من الجيش</w:t>
      </w:r>
    </w:p>
    <w:p>
      <w:pPr>
        <w:pStyle w:val="BookText"/>
        <w:rPr/>
      </w:pPr>
      <w:r>
        <w:rPr>
          <w:rFonts w:ascii="IRNazanin" w:hAnsi="IRNazanin" w:eastAsia="IRNazanin"/>
          <w:color w:val="111111"/>
          <w:sz w:val="28"/>
          <w:sz w:val="28"/>
          <w:szCs w:val="28"/>
          <w:rtl w:val="true"/>
          <w:lang w:bidi="fa-IR"/>
        </w:rPr>
        <w:t xml:space="preserve">فسألته، فوالله ما عتّم </w:t>
      </w:r>
      <w:r>
        <w:rPr>
          <w:rStyle w:val="FootnoteAnchor"/>
          <w:rtl w:val="true"/>
        </w:rPr>
        <w:footnoteReference w:id="6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ما لبث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قال ما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كان رسول الله صلى الله عليه و سلم يخبره</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18204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شيرويه بن حمّاد بن بحر الفارسي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حميد بن عبّاس، أخبرنا عاصم، عن نوح، عن الأجلح، عن زيد بن علي، عن أبيه،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ما هذه المقالة السيّئة الّتي تبلغني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ليقتلنّ‌ طلحة والزبير، ولتفتحنّ‌ البصرة، ولتأتينّكم مادّة من الكوفة ستّة آلاف وخمسمئة وستّون،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خمسة آلاف وستّمئة وخمسون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فأقبلت أسأل الناس كم أنتم‌؟ فقالوا كما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بما أسرّ إليه رسول الله صلى الله عليه و سلم ، إنّه علّمه ألف كلمة، كلّ‌ كلمة تفتح ألف كلمة</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18205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أبومخنف عن الكلبي، عن أبي‌صالح، عن زيد بن علي،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نزلنا مع علي عليه السلام ذاقار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أقلّ‌ من يأتيك من أهل الكوفة فيما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ليأتينّي منهم ستّة آلاف وخمسمئة وستّون رجلاً، لا يزيدون ولا ينقصون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والله من ذلك شكّ‌ شديد في قوله،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قدموا لأعُدنّهم</w:t>
      </w:r>
      <w:r>
        <w:rPr>
          <w:rFonts w:eastAsia="Amiri" w:cs="Amiri" w:ascii="Amiri" w:hAnsi="Amiri"/>
          <w:color w:val="111111"/>
          <w:sz w:val="28"/>
          <w:szCs w:val="28"/>
          <w:rtl w:val="true"/>
          <w:lang w:bidi="ar-SA"/>
        </w:rPr>
        <w:t xml:space="preserve">. </w:t>
      </w:r>
      <w:r>
        <w:rPr>
          <w:rStyle w:val="FootnoteAnchor"/>
          <w:rtl w:val="true"/>
        </w:rPr>
        <w:footnoteReference w:id="615"/>
      </w:r>
      <w:bookmarkStart w:id="649" w:name="pg14293_184916"/>
    </w:p>
    <w:p>
      <w:pPr>
        <w:pStyle w:val="Heading5"/>
        <w:numPr>
          <w:ilvl w:val="4"/>
          <w:numId w:val="1"/>
        </w:numPr>
        <w:rPr/>
      </w:pPr>
      <w:bookmarkStart w:id="650" w:name="__RefHeading___Toc316046_1588784861"/>
      <w:bookmarkStart w:id="651" w:name="_Toc260"/>
      <w:bookmarkEnd w:id="649"/>
      <w:bookmarkEnd w:id="650"/>
      <w:r>
        <w:rPr/>
        <w:t>2</w:t>
      </w:r>
      <w:r>
        <w:rPr>
          <w:rtl w:val="true"/>
        </w:rPr>
        <w:t xml:space="preserve">. </w:t>
      </w:r>
      <w:r>
        <w:rPr>
          <w:rtl w:val="true"/>
        </w:rPr>
        <w:t>إخباره عليه السلام عن قتل شابّ‌ أخذ المصحف وتكلّم مع أصحاب الجمل،</w:t>
      </w:r>
      <w:bookmarkEnd w:id="651"/>
    </w:p>
    <w:p>
      <w:pPr>
        <w:pStyle w:val="Heading6"/>
        <w:numPr>
          <w:ilvl w:val="5"/>
          <w:numId w:val="1"/>
        </w:numPr>
        <w:rPr/>
      </w:pPr>
      <w:bookmarkStart w:id="652" w:name="__RefHeading___Toc316048_1588784861"/>
      <w:bookmarkStart w:id="653" w:name="_Toc261"/>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وعن كيفيّة قتله</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أبي‌بشير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معاوية الدهني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654" w:name="__RefHeading___Toc316050_1588784861"/>
      <w:bookmarkStart w:id="655" w:name="_Toc262"/>
      <w:bookmarkEnd w:id="654"/>
      <w:r>
        <w:rPr/>
        <w:t>1</w:t>
      </w:r>
      <w:r>
        <w:rPr>
          <w:rtl w:val="true"/>
        </w:rPr>
        <w:t xml:space="preserve">. </w:t>
      </w:r>
      <w:r>
        <w:rPr>
          <w:rtl w:val="true"/>
        </w:rPr>
        <w:t>أبوبشير الشيباني</w:t>
      </w:r>
      <w:bookmarkEnd w:id="655"/>
    </w:p>
    <w:p>
      <w:pPr>
        <w:pStyle w:val="BookText"/>
        <w:rPr/>
      </w:pPr>
      <w:r>
        <w:rPr>
          <w:rFonts w:eastAsia="Times New Roman" w:cs="Times New Roman" w:ascii="Times New Roman" w:hAnsi="Times New Roman"/>
          <w:color w:val="111111"/>
          <w:sz w:val="28"/>
          <w:szCs w:val="28"/>
          <w:lang w:val="en-US" w:bidi="en-US"/>
        </w:rPr>
        <w:t>18206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محمّد بن يعقوب، حدّثنا الحسن بن علي بن عفّان العامري، حدّثنا عبيدالله بن موسي، أنبأ أبوميمونة، عن أبي‌بشير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حرب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فاجتمعوا بالبصرة،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المصحف ثمّ‌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تنقمون تريقون دماءنا ودماءكم‌؟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إليهم فقتلوه، ثمّ‌ قال من الغد مثل ما قال بالأمس،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مقتول كما قتل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فقتل، ثمّ‌ قتل آخر كلّ‌ يوم واحد،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لكم قتالهم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هؤلاء وهؤلاء فاقتتلوا قتالاً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عليهم ما كان في العسكر حتّي القدر</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البيهقى فى السنن الكبري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قتال أهل البغى، باب لا يبدأ الخوارج بالقتال حتّي يسألوا ما نقموا، ومن طريقه الخوارزمى فى المناقب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316052_1588784861"/>
      <w:bookmarkStart w:id="657" w:name="_Toc263"/>
      <w:bookmarkEnd w:id="656"/>
      <w:r>
        <w:rPr/>
        <w:t>2</w:t>
      </w:r>
      <w:r>
        <w:rPr>
          <w:rtl w:val="true"/>
        </w:rPr>
        <w:t xml:space="preserve">. </w:t>
      </w:r>
      <w:r>
        <w:rPr>
          <w:rtl w:val="true"/>
        </w:rPr>
        <w:t>عمّار بن معاوية الدهني</w:t>
      </w:r>
      <w:bookmarkEnd w:id="657"/>
    </w:p>
    <w:p>
      <w:pPr>
        <w:pStyle w:val="BookText"/>
        <w:rPr/>
      </w:pPr>
      <w:r>
        <w:rPr>
          <w:rFonts w:eastAsia="Times New Roman" w:cs="Times New Roman" w:ascii="Times New Roman" w:hAnsi="Times New Roman"/>
          <w:color w:val="111111"/>
          <w:sz w:val="28"/>
          <w:szCs w:val="28"/>
          <w:lang w:val="en-US" w:bidi="en-US"/>
        </w:rPr>
        <w:t>18207</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بشير بن عاصم، عن الحجّاج بن أرطاة، عن عمّار بن</w:t>
      </w:r>
      <w:bookmarkStart w:id="658" w:name="pg14293_184919"/>
    </w:p>
    <w:p>
      <w:pPr>
        <w:pStyle w:val="BookText"/>
        <w:rPr/>
      </w:pPr>
      <w:bookmarkEnd w:id="658"/>
      <w:r>
        <w:rPr>
          <w:rFonts w:ascii="Amiri" w:hAnsi="Amiri" w:eastAsia="Amiri" w:cs="Amiri"/>
          <w:color w:val="111111"/>
          <w:sz w:val="28"/>
          <w:sz w:val="28"/>
          <w:szCs w:val="28"/>
          <w:rtl w:val="true"/>
          <w:lang w:bidi="ar-SA"/>
        </w:rPr>
        <w:t xml:space="preserve">معاوية الدهني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أحمس بجيلة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علي مصحفاً يوم الجمل، فطاف به في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يدعوهم إلي ما فيه وهو مقتول‌؟ فقام إليه فتي من أهل الكوفة عليه قباء أبيض محشوّ،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يدعوهم إلي ما فيه وهو مقتول‌؟ فقال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يدعوهم إلي ما فيه وهو مقتول‌؟ فقال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 إليه، فدعاهم، فقطعوا يده اليمني، فأخذه بيده اليسري، فدعاهم، فقطعوا يده اليسري، فأخذه بصدره والدماء تسيل علي قبائه، فقتل رضي الله عنه ،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حلّ‌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الفتي بعد ذلك فيما ترثي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 إنّ‌ مسلماً دعاهم  يتلو كتاب الله لا يخشاهم</w:t>
      </w:r>
    </w:p>
    <w:p>
      <w:pPr>
        <w:pStyle w:val="BookText"/>
        <w:rPr/>
      </w:pPr>
      <w:r>
        <w:rPr>
          <w:rFonts w:ascii="Amiri" w:hAnsi="Amiri" w:eastAsia="Amiri" w:cs="Amiri"/>
          <w:color w:val="111111"/>
          <w:sz w:val="28"/>
          <w:sz w:val="28"/>
          <w:szCs w:val="28"/>
          <w:rtl w:val="true"/>
          <w:lang w:bidi="ar-SA"/>
        </w:rPr>
        <w:t>واُمّهم قائمة تراهم  يأتمرون الغي لا تنهاهم</w:t>
      </w:r>
    </w:p>
    <w:p>
      <w:pPr>
        <w:pStyle w:val="BookText"/>
        <w:rPr/>
      </w:pPr>
      <w:r>
        <w:rPr>
          <w:rFonts w:ascii="IRNazanin" w:hAnsi="IRNazanin" w:eastAsia="IRNazanin"/>
          <w:color w:val="111111"/>
          <w:sz w:val="28"/>
          <w:sz w:val="28"/>
          <w:szCs w:val="28"/>
          <w:rtl w:val="true"/>
          <w:lang w:bidi="fa-IR"/>
        </w:rPr>
        <w:t xml:space="preserve">قد خضبت من علق لحاهم </w:t>
      </w:r>
      <w:r>
        <w:rPr>
          <w:rStyle w:val="FootnoteAnchor"/>
          <w:rtl w:val="true"/>
        </w:rPr>
        <w:footnoteReference w:id="6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ستّ‌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وقعة الجمل من رواية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شبّة</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316054_1588784861"/>
      <w:bookmarkStart w:id="660" w:name="_Toc264"/>
      <w:bookmarkEnd w:id="659"/>
      <w:r>
        <w:rPr/>
        <w:t>3</w:t>
      </w:r>
      <w:r>
        <w:rPr>
          <w:rtl w:val="true"/>
        </w:rPr>
        <w:t xml:space="preserve">. </w:t>
      </w:r>
      <w:r>
        <w:rPr>
          <w:rtl w:val="true"/>
        </w:rPr>
        <w:t>محمّد بن شهاب الزهري</w:t>
      </w:r>
      <w:bookmarkEnd w:id="660"/>
    </w:p>
    <w:p>
      <w:pPr>
        <w:pStyle w:val="BookText"/>
        <w:rPr/>
      </w:pPr>
      <w:r>
        <w:rPr>
          <w:rFonts w:eastAsia="Times New Roman" w:cs="Times New Roman" w:ascii="Times New Roman" w:hAnsi="Times New Roman"/>
          <w:color w:val="111111"/>
          <w:sz w:val="28"/>
          <w:szCs w:val="28"/>
          <w:lang w:val="en-US" w:bidi="en-US"/>
        </w:rPr>
        <w:t>18208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يونس بن يزيد الأيلي،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ذكرها من خبر علي وطلحة والزبير وعائشة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يعرض عليهم هذا المصحف ومافيه، فإن قطعت يده أخذه بيده الاُخري، وإن قطعت أخذه بأسنانه‌؟ قال فتي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علي علي أصحابه يعرض ذلك عليهم، فلم يقبله إلّا ذلك الفتي،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عليهم هذا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بيننا وبينكم من أوّله إلي آخره، والله في دمائنا ودمائكم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 الفتي وفي يده المصحف، فقطعت يداه، فأخذه بأسنانه حتّي قتل،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طاب لكم الضراب فقاتلوهم </w:t>
      </w:r>
      <w:r>
        <w:rPr>
          <w:rFonts w:eastAsia="Amiri" w:cs="Amiri" w:ascii="Amiri" w:hAnsi="Amiri"/>
          <w:color w:val="111111"/>
          <w:sz w:val="28"/>
          <w:szCs w:val="28"/>
          <w:rtl w:val="true"/>
          <w:lang w:bidi="ar-SA"/>
        </w:rPr>
        <w:t xml:space="preserve">... . </w:t>
      </w:r>
      <w:r>
        <w:rPr>
          <w:rStyle w:val="FootnoteAnchor"/>
          <w:rtl w:val="true"/>
        </w:rPr>
        <w:footnoteReference w:id="618"/>
      </w:r>
      <w:bookmarkStart w:id="661" w:name="pg14293_184921"/>
    </w:p>
    <w:p>
      <w:pPr>
        <w:pStyle w:val="Heading6"/>
        <w:numPr>
          <w:ilvl w:val="5"/>
          <w:numId w:val="1"/>
        </w:numPr>
        <w:rPr/>
      </w:pPr>
      <w:bookmarkStart w:id="662" w:name="__RefHeading___Toc316056_1588784861"/>
      <w:bookmarkStart w:id="663" w:name="_Toc265"/>
      <w:bookmarkEnd w:id="661"/>
      <w:bookmarkEnd w:id="662"/>
      <w:r>
        <w:rPr/>
        <w:t>4</w:t>
      </w:r>
      <w:r>
        <w:rPr>
          <w:rtl w:val="true"/>
        </w:rPr>
        <w:t xml:space="preserve">. </w:t>
      </w:r>
      <w:r>
        <w:rPr>
          <w:rtl w:val="true"/>
        </w:rPr>
        <w:t>ما ورد مرسلاً</w:t>
      </w:r>
      <w:bookmarkEnd w:id="663"/>
    </w:p>
    <w:p>
      <w:pPr>
        <w:pStyle w:val="BookText"/>
        <w:rPr/>
      </w:pPr>
      <w:r>
        <w:rPr>
          <w:rFonts w:eastAsia="Times New Roman" w:cs="Times New Roman" w:ascii="Times New Roman" w:hAnsi="Times New Roman"/>
          <w:color w:val="111111"/>
          <w:sz w:val="28"/>
          <w:szCs w:val="28"/>
          <w:lang w:val="en-US" w:bidi="en-US"/>
        </w:rPr>
        <w:t>18209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تقابل العسكران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 أميرالمؤمنين علي عليه السلام وعسكر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أهل البصرة يرمون أصحاب علي بالنبل حتّي عقروا منهم جماعة،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إنّه قد عقرنا نبلهم فما انتظارك بالقوم‌؟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اشهدك أنّي قد أعذرت وأنذرت فكن لي عليهم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علي بالدرع، فأفرغها عليه، وتقلّد بسيفه، واعتجر بعمامته، واستوي علي بغلة النبيّ‌ صلى الله عليه و آله ، ثمّ‌ دعا بالمصحف فأخذه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يأخذ هذا المصحف فيدعو هؤلاء القوم إلي ما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غلام من مجاشع يقال له مسلم، عليه قباء أبيض،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فتي، إنّ‌ يدك اليمني تقطع فتأخذه باليسري فتقطع، ثمّ‌ تضرب عليه بالسيف حتّي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صبر لي علي ذلك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 علي ثانية، والمصحف في يده، فقام إليه ذلك الفتي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علي مقالته الاُولي، فقال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يا أميرالمؤمنين، فهذا قليل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الفتي المصحف وانطلق به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هذا كتاب الله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رجل من أصحاب الجمل يده اليمني فقطعها، فأخذ المصحف بشماله فقطعت شماله، فاحتضن المصحف بصدره، فضرب عليه حتّي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18210</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 علي عليه السلام علي أصحابه، وهو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يَأْتِكُمْ‌ مَثَلُ‌ الَّذِينَ‌ خَلَوْا مِنْ‌ قَبْلِكُمْ‌ مَسَّتْهُمُ‌ الْبَأْساءُ وَ الضَّرّاءُ وَ زُلْزِلُوا حَتّى يَقُولَ‌ الرَّسُولُ‌ وَ الَّذِينَ‌ آمَنُوا مَعَهُ‌ مَتى‌ نَصْرُ اللّهِ‌</w:t>
      </w:r>
      <w:bookmarkStart w:id="664" w:name="pg14293_184923"/>
    </w:p>
    <w:p>
      <w:pPr>
        <w:pStyle w:val="BookText"/>
        <w:rPr/>
      </w:pPr>
      <w:bookmarkEnd w:id="664"/>
      <w:r>
        <w:rPr>
          <w:rFonts w:ascii="Amiri" w:hAnsi="Amiri" w:eastAsia="Amiri" w:cs="Amiri"/>
          <w:color w:val="111111"/>
          <w:sz w:val="28"/>
          <w:sz w:val="28"/>
          <w:szCs w:val="28"/>
          <w:rtl w:val="true"/>
          <w:lang w:bidi="ar-SA"/>
        </w:rPr>
        <w:t xml:space="preserve">أَلا إِنَّ‌ نَصْرَ اللّهِ‌ قَرِيبٌ‌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الله علينا وعليكم الصبر، وأعزّ لنا ولكم النصر، وكان لنا ولكم ظهيراً في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مصحفاً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فيدعوهم إلي ما فيه، وله الجنّة‌؟ فقام غلام شابّ‌ اسمه مسلم، عليه قباء أبيض،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فتي، إن أخذته فإنّ‌ يدك اليمني تقطع، فتأخذه بيدك اليسري فتقطع، ثمّ‌ تضرب بالسيف حتّي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صبر لي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 علي ثانية، فقام الغلام، وأعاد عليه القول، وأعاد الغلام القول مراراً؛ حتّي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 وهذا الّذي ذكرت في الله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وانطلق، فلمّا خالطهم 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رجل فقطع يده اليمني، فتناوله باليسري، فضربه اخري فقطع اليسري، فاحتضنه، فضربوه بأسيافهم حتّي قتل، فقالت امّ‌ذريح العبديّة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مسلماً أتاهم  بمصحف أرسله مولاهم</w:t>
      </w:r>
    </w:p>
    <w:p>
      <w:pPr>
        <w:pStyle w:val="BookText"/>
        <w:rPr/>
      </w:pPr>
      <w:r>
        <w:rPr>
          <w:rFonts w:ascii="Amiri" w:hAnsi="Amiri" w:eastAsia="Amiri" w:cs="Amiri"/>
          <w:color w:val="111111"/>
          <w:sz w:val="28"/>
          <w:sz w:val="28"/>
          <w:szCs w:val="28"/>
          <w:rtl w:val="true"/>
          <w:lang w:bidi="ar-SA"/>
        </w:rPr>
        <w:t>للعدل والإيمان قد دعاهم  يتلو كتاب الله لا يخشاهم</w:t>
      </w:r>
    </w:p>
    <w:p>
      <w:pPr>
        <w:pStyle w:val="BookText"/>
        <w:rPr/>
      </w:pPr>
      <w:r>
        <w:rPr>
          <w:rFonts w:ascii="Amiri" w:hAnsi="Amiri" w:eastAsia="Amiri" w:cs="Amiri"/>
          <w:color w:val="111111"/>
          <w:sz w:val="28"/>
          <w:sz w:val="28"/>
          <w:szCs w:val="28"/>
          <w:rtl w:val="true"/>
          <w:lang w:bidi="ar-SA"/>
        </w:rPr>
        <w:t>فخضبوا من دمه ظباهم  واُمّهم واقفة تراهم</w:t>
      </w:r>
    </w:p>
    <w:p>
      <w:pPr>
        <w:pStyle w:val="BookText"/>
        <w:rPr/>
      </w:pPr>
      <w:r>
        <w:rPr>
          <w:rFonts w:ascii="Amiri" w:hAnsi="Amiri" w:eastAsia="Amiri" w:cs="Amiri"/>
          <w:color w:val="111111"/>
          <w:sz w:val="28"/>
          <w:sz w:val="28"/>
          <w:szCs w:val="28"/>
          <w:rtl w:val="true"/>
          <w:lang w:bidi="ar-SA"/>
        </w:rPr>
        <w:t>تأمرهم بالغي لا تنهاهم</w:t>
      </w:r>
    </w:p>
    <w:p>
      <w:p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أمر علي عليه السلام ولده محمّداً أن يحمل الراية، فحمل وحمل معه الناس، واستحرّ القتل في الفريقين، وقامت الحرب علي ساق</w:t>
      </w:r>
      <w:r>
        <w:rPr>
          <w:rFonts w:eastAsia="Amiri" w:cs="Amiri" w:ascii="Amiri" w:hAnsi="Amiri"/>
          <w:color w:val="111111"/>
          <w:sz w:val="28"/>
          <w:szCs w:val="28"/>
          <w:rtl w:val="true"/>
          <w:lang w:bidi="ar-SA"/>
        </w:rPr>
        <w:t xml:space="preserve">. </w:t>
      </w:r>
      <w:r>
        <w:rPr>
          <w:rStyle w:val="FootnoteAnchor"/>
          <w:rtl w:val="true"/>
        </w:rPr>
        <w:footnoteReference w:id="620"/>
      </w:r>
    </w:p>
    <w:p>
      <w:pPr>
        <w:pStyle w:val="Heading5"/>
        <w:numPr>
          <w:ilvl w:val="4"/>
          <w:numId w:val="1"/>
        </w:numPr>
        <w:rPr/>
      </w:pPr>
      <w:bookmarkStart w:id="665" w:name="__RefHeading___Toc316058_1588784861"/>
      <w:bookmarkStart w:id="666" w:name="_Toc266"/>
      <w:bookmarkEnd w:id="665"/>
      <w:r>
        <w:rPr/>
        <w:t>3</w:t>
      </w:r>
      <w:r>
        <w:rPr>
          <w:rtl w:val="true"/>
        </w:rPr>
        <w:t xml:space="preserve">. </w:t>
      </w:r>
      <w:r>
        <w:rPr>
          <w:rtl w:val="true"/>
        </w:rPr>
        <w:t>إخباره عليه السلام عن مجيء اويس القرني في حرب صفّين</w:t>
      </w:r>
      <w:bookmarkEnd w:id="66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w:t>
      </w:r>
    </w:p>
    <w:p>
      <w:pPr>
        <w:pStyle w:val="BookText"/>
        <w:rPr/>
      </w:pPr>
      <w:r>
        <w:rPr>
          <w:rFonts w:eastAsia="Times New Roman" w:cs="Times New Roman" w:ascii="Times New Roman" w:hAnsi="Times New Roman"/>
          <w:color w:val="111111"/>
          <w:sz w:val="28"/>
          <w:szCs w:val="28"/>
          <w:lang w:val="en-US" w:bidi="en-US"/>
        </w:rPr>
        <w:t>18211</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روح المدائني، حدّثنا عبيدالله بن محمّد العبسي،</w:t>
      </w:r>
      <w:bookmarkStart w:id="667" w:name="pg14293_184925"/>
    </w:p>
    <w:p>
      <w:pPr>
        <w:pStyle w:val="BookText"/>
        <w:rPr/>
      </w:pPr>
      <w:bookmarkEnd w:id="667"/>
      <w:r>
        <w:rPr>
          <w:rFonts w:ascii="Amiri" w:hAnsi="Amiri" w:eastAsia="Amiri" w:cs="Amiri"/>
          <w:color w:val="111111"/>
          <w:sz w:val="28"/>
          <w:sz w:val="28"/>
          <w:szCs w:val="28"/>
          <w:rtl w:val="true"/>
          <w:lang w:bidi="ar-SA"/>
        </w:rPr>
        <w:t>حدّثني إسماعيل بن عمرو البجلي، عن حبّان بن علي العنزي، عن سعد بن طريف،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رضي الله عنه يوم صفّين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يبايعني علي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فبايعه تسع وتسعون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التمام‌؟ أين الّذي وعدت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عليه أطمار صوف محلوق الرأس، فبايعه علي الموت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يحارب بين يديه حتّي قتل رضي الله عنه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فى المستدرك </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الذهبى فى سير أعلام النبلاء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اويس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فى الإصابة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اويس بن 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نفطويه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عيسي الأنصاري، عن عبيدالله بن محمّد التيمي، عن إسماعيل بن عمرو البجلي، عن حبّان بن علي،عن سعد بن طريف، 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أبي‌طالب رحمه الله أنّه قال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يبايعني علي الموت‌؟ فقام تسعة وتسعون رجلاً فبايعوه،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التمام الّذي وعدت‌؟ فقام إليه رجل من اخريات الناس محلوق الرأس، عليه أطمار من صوف فبايعه، فإذا هو اويس القرني، فقاتلوا فقتلوا</w:t>
      </w:r>
      <w:r>
        <w:rPr>
          <w:rFonts w:eastAsia="Amiri" w:cs="Amiri" w:ascii="Amiri" w:hAnsi="Amiri"/>
          <w:color w:val="111111"/>
          <w:sz w:val="28"/>
          <w:szCs w:val="28"/>
          <w:rtl w:val="true"/>
          <w:lang w:bidi="ar-SA"/>
        </w:rPr>
        <w:t xml:space="preserve">. </w:t>
      </w:r>
      <w:r>
        <w:rPr>
          <w:rStyle w:val="FootnoteAnchor"/>
          <w:rtl w:val="true"/>
        </w:rPr>
        <w:footnoteReference w:id="622"/>
      </w:r>
    </w:p>
    <w:p>
      <w:pPr>
        <w:pStyle w:val="Heading5"/>
        <w:numPr>
          <w:ilvl w:val="4"/>
          <w:numId w:val="1"/>
        </w:numPr>
        <w:rPr/>
      </w:pPr>
      <w:bookmarkStart w:id="668" w:name="__RefHeading___Toc316060_1588784861"/>
      <w:bookmarkStart w:id="669" w:name="_Toc267"/>
      <w:bookmarkEnd w:id="668"/>
      <w:r>
        <w:rPr/>
        <w:t>4</w:t>
      </w:r>
      <w:r>
        <w:rPr>
          <w:rtl w:val="true"/>
        </w:rPr>
        <w:t xml:space="preserve">. </w:t>
      </w:r>
      <w:r>
        <w:rPr>
          <w:rtl w:val="true"/>
        </w:rPr>
        <w:t>إخباره عليه السلام عمّا يقع في حرب النهروان</w:t>
      </w:r>
      <w:bookmarkEnd w:id="669"/>
    </w:p>
    <w:p>
      <w:pPr>
        <w:pStyle w:val="Heading6"/>
        <w:numPr>
          <w:ilvl w:val="5"/>
          <w:numId w:val="1"/>
        </w:numPr>
        <w:rPr/>
      </w:pPr>
      <w:bookmarkStart w:id="670" w:name="__RefHeading___Toc316062_1588784861"/>
      <w:bookmarkStart w:id="671" w:name="_Toc268"/>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أبي‌الأحوص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عبّاد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جندب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أبي‌مجلز لاحق بن حميد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أبي‌سليمان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رويم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بشر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عبيدة السلماني</w:t>
      </w:r>
      <w:bookmarkStart w:id="672" w:name="pg14293_184928"/>
    </w:p>
    <w:p>
      <w:pPr>
        <w:pStyle w:val="Heading6"/>
        <w:numPr>
          <w:ilvl w:val="5"/>
          <w:numId w:val="1"/>
        </w:numPr>
        <w:rPr/>
      </w:pPr>
      <w:bookmarkStart w:id="673" w:name="__RefHeading___Toc316064_1588784861"/>
      <w:bookmarkStart w:id="674" w:name="_Toc269"/>
      <w:bookmarkEnd w:id="672"/>
      <w:bookmarkEnd w:id="673"/>
      <w:r>
        <w:rPr/>
        <w:t>1</w:t>
      </w:r>
      <w:r>
        <w:rPr>
          <w:rtl w:val="true"/>
        </w:rPr>
        <w:t xml:space="preserve">. </w:t>
      </w:r>
      <w:r>
        <w:rPr>
          <w:rtl w:val="true"/>
        </w:rPr>
        <w:t>أبوالأحوص</w:t>
      </w:r>
      <w:bookmarkEnd w:id="674"/>
    </w:p>
    <w:p>
      <w:pPr>
        <w:pStyle w:val="BookText"/>
        <w:rPr/>
      </w:pPr>
      <w:r>
        <w:rPr>
          <w:rFonts w:eastAsia="Times New Roman" w:cs="Times New Roman" w:ascii="Times New Roman" w:hAnsi="Times New Roman"/>
          <w:color w:val="111111"/>
          <w:sz w:val="28"/>
          <w:szCs w:val="28"/>
          <w:lang w:val="en-US" w:bidi="en-US"/>
        </w:rPr>
        <w:t>18213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أبوخيثمة علي بن عمرو بن خالد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الحكم بن عبدة الشيباني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الجروي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أيّوب، عن حميد بن هلال، عن أبي‌الأحوص،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علي يوم النهروان فجاءت الحروريّة فكانت من وراء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يقتل اليوم رجل من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نزلوا، فقالوا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يقتل اليوم رجل من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فأعادوا هذه المقالة عليه ثلاثاً، كلّ‌ ذلك يقول لهم علي مثل قوله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الحروريّة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 علي أنّا نخافه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فأجازوا </w:t>
      </w:r>
      <w:r>
        <w:rPr>
          <w:rFonts w:eastAsia="Amiri" w:cs="Amiri" w:ascii="Amiri" w:hAnsi="Amiri"/>
          <w:color w:val="111111"/>
          <w:sz w:val="28"/>
          <w:szCs w:val="28"/>
          <w:rtl w:val="true"/>
          <w:lang w:bidi="ar-SA"/>
        </w:rPr>
        <w:t xml:space="preserve">... . </w:t>
      </w:r>
      <w:r>
        <w:rPr>
          <w:rStyle w:val="FootnoteAnchor"/>
          <w:rtl w:val="true"/>
        </w:rPr>
        <w:footnoteReference w:id="6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فى تاريخ بغداد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خبّاب بن الأرت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316066_1588784861"/>
      <w:bookmarkStart w:id="676" w:name="_Toc270"/>
      <w:bookmarkEnd w:id="675"/>
      <w:r>
        <w:rPr/>
        <w:t>2</w:t>
      </w:r>
      <w:r>
        <w:rPr>
          <w:rtl w:val="true"/>
        </w:rPr>
        <w:t xml:space="preserve">. </w:t>
      </w:r>
      <w:r>
        <w:rPr>
          <w:rtl w:val="true"/>
        </w:rPr>
        <w:t>جندب الأزدي</w:t>
      </w:r>
      <w:bookmarkEnd w:id="676"/>
    </w:p>
    <w:p>
      <w:pPr>
        <w:pStyle w:val="BookText"/>
        <w:rPr/>
      </w:pPr>
      <w:r>
        <w:rPr>
          <w:rFonts w:eastAsia="Times New Roman" w:cs="Times New Roman" w:ascii="Times New Roman" w:hAnsi="Times New Roman"/>
          <w:color w:val="111111"/>
          <w:sz w:val="28"/>
          <w:szCs w:val="28"/>
          <w:lang w:val="en-US" w:bidi="en-US"/>
        </w:rPr>
        <w:t>18214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موسي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خثيم،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أبوالخليل، عن السابغة، عن جندب،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فارقت الخوارج عليّاً خرج في طلبهم، وخرجنا معه، فانتهينا إلي عسكر القوم فإذا لهم دوي كدوي النحل من قراءة القرآن، وفيهم أصحاب الثفنات </w:t>
      </w:r>
      <w:r>
        <w:rPr>
          <w:rStyle w:val="FootnoteAnchor"/>
          <w:rtl w:val="true"/>
        </w:rPr>
        <w:footnoteReference w:id="624"/>
      </w:r>
      <w:r>
        <w:rPr>
          <w:rFonts w:ascii="Amiri" w:hAnsi="Amiri" w:eastAsia="Amiri" w:cs="Amiri"/>
          <w:color w:val="111111"/>
          <w:sz w:val="28"/>
          <w:sz w:val="28"/>
          <w:szCs w:val="28"/>
          <w:rtl w:val="true"/>
          <w:lang w:bidi="ar-SA"/>
        </w:rPr>
        <w:t>، وأصحاب البرانس، فلمّا رأيتهم دخلني من ذلك شكّ‌، فتنحّيت فركزت رمحي ونزلت عن فرسي، ووضعت ترسي فنثرت عليه درعي، وأخذت بمقود فرسي، فقمت اصلّي إلي رمحي، وأنا أقول في 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قتال هؤلاء القوم لك طاعة فائذن فيه، وإن كان معصية فأرني براءتك، فأنا كذلك إذ أقبل علي علي بغلة رسول الله صلى الله عليه و سلم ، فلمّا حاذاني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w:t>
      </w:r>
    </w:p>
    <w:p>
      <w:pPr>
        <w:pStyle w:val="BookText"/>
        <w:rPr/>
      </w:pPr>
      <w:r>
        <w:rPr>
          <w:rFonts w:ascii="Amiri" w:hAnsi="Amiri" w:eastAsia="Amiri" w:cs="Amiri"/>
          <w:color w:val="111111"/>
          <w:sz w:val="28"/>
          <w:sz w:val="28"/>
          <w:szCs w:val="28"/>
          <w:rtl w:val="true"/>
          <w:lang w:bidi="ar-SA"/>
        </w:rPr>
        <w:t>بالله يا جندب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أسعي إليه، ونزل فقام يصلّي إذ أقبل رجل علي برذون يقرب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في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النهر فذهبوا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آخر أرفع منه في الحذر </w:t>
      </w:r>
      <w:r>
        <w:rPr>
          <w:rStyle w:val="FootnoteAnchor"/>
          <w:rtl w:val="true"/>
        </w:rPr>
        <w:footnoteReference w:id="6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فى المخطوطة، وفى 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في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النهر فذهبوا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آخر يستحضر بفرسه،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ما قطعوه ولا يقطعونه </w:t>
      </w:r>
      <w:r>
        <w:rPr>
          <w:rStyle w:val="FootnoteAnchor"/>
          <w:rtl w:val="true"/>
        </w:rPr>
        <w:footnoteReference w:id="626"/>
      </w:r>
      <w:r>
        <w:rPr>
          <w:rFonts w:ascii="Amiri" w:hAnsi="Amiri" w:eastAsia="Amiri" w:cs="Amiri"/>
          <w:color w:val="111111"/>
          <w:sz w:val="28"/>
          <w:sz w:val="28"/>
          <w:szCs w:val="28"/>
          <w:rtl w:val="true"/>
          <w:lang w:bidi="ar-SA"/>
        </w:rPr>
        <w:t>، وليقتلنّ‌ دونه، عهد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قمت فأمسكت له بالركاب، فركب فرسه، ثمّ‌ رجعت إلي درعي فلبستها، وإلي فرسي فعلوته، ثمّ‌ وضعت رجلي في الركاب وخرجت اسايره،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فأبعث إليهم رجلاً يقرأ المصحف يدعو إلي كتاب ربّهم وسنّة نبيّهم، فلا يقبل علينا بوجهه حتّي يرشقوه بالنبل، يا جندب، أما إنّه لا يقتل منّا عشرة، ولا ينجو منهم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فانتهيت إلي القوم وهم في معسكرهم الّذي كانوا فيه لم يبرحوا، فنادي علي في أصحابه فصفّهم </w:t>
      </w:r>
      <w:r>
        <w:rPr>
          <w:rStyle w:val="FootnoteAnchor"/>
          <w:rtl w:val="true"/>
        </w:rPr>
        <w:footnoteReference w:id="627"/>
      </w:r>
      <w:r>
        <w:rPr>
          <w:rFonts w:ascii="Amiri" w:hAnsi="Amiri" w:eastAsia="Amiri" w:cs="Amiri"/>
          <w:color w:val="111111"/>
          <w:sz w:val="28"/>
          <w:sz w:val="28"/>
          <w:szCs w:val="28"/>
          <w:rtl w:val="true"/>
          <w:lang w:bidi="ar-SA"/>
        </w:rPr>
        <w:t>ثمّ‌ أتي الصفّ‌ من رأسه ذا إلي رأسه ذا مرّتين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فيمشي به إلي هؤلاء فيدعوهم إلي كتاب ربّهم وسنّة نبيّهم، وهو مقتول، وله الجنّة‌؟ فلم يجبه إلّا شابّ‌ من بني‌عامر بن صعصعة، فلمّا رأي علي حداثة سنّه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 موقفك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نادي الثانية، فلم يخرج إليه إلّا ذلك الشابّ‌،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مقتول، ولست تقبل علينا بوجهك حتّي يرشقوك بالنبل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الشابّ‌ يمشي بالمصحف إلي القوم، فلمّا دنا منهم حيث سمعوا قاموا ونشبوا</w:t>
      </w:r>
    </w:p>
    <w:p>
      <w:pPr>
        <w:pStyle w:val="BookText"/>
        <w:rPr/>
      </w:pPr>
      <w:r>
        <w:rPr>
          <w:rFonts w:ascii="Amiri" w:hAnsi="Amiri" w:eastAsia="Amiri" w:cs="Amiri"/>
          <w:color w:val="111111"/>
          <w:sz w:val="28"/>
          <w:sz w:val="28"/>
          <w:szCs w:val="28"/>
          <w:rtl w:val="true"/>
          <w:lang w:bidi="ar-SA"/>
        </w:rPr>
        <w:t>القتال قبل أن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إنسان بالنبل، فأقبل علينا بوجهه فقعد،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فقتلت بكفّي هذه بعد ما دخلني ما كان دخلني ثمانية قبل أن اصلّي الظهر، وما قتل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نجا منهم عشرة، كما قال</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عبدالله بن صالح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لوين،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الزبير، عن عبدالله بن شريك العامري، عن جندب،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قتل علي رضي الله عنه الخوارج نظرت إلي وجوههم وإلي شمائلهم، فشككت في قتالهم، فتنحّيت عن العسكر غير بعيد، فنزلت عن دابّتي، وركزت رمحي، ووضعت درعي تحتي، وعلقت ترسي مستتراً به من الشمس، وأنا معتزل عن العسكر ناحية، إذ طلع أميرالمؤمنين علي رضي الله عنه علي بغلة رسول الله صلى الله عليه و سلم ،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أفرّ منه، وهو يجيء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 ما لك في هذا المكان‌؟ تنحّيت عن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أصابني وعك فشقّ‌ علي الغبار، فلم أستطع الوقوف،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 ما للعبد في غبار العسكر من الأجر؟ ثمّ‌ ثني رجله، فنزل، فأخذ برأس دابّته، وقعد فقعدت، فأخذت الترس بيدي فسترته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لقاعد إذ جاء فارس يركض،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القوم قد قطعوا الجسر ذاهبين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مصارعهم دون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الرجل الّذي أخبره عنده واقف إذ جاء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والله عبروا، فما بقي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مصارعهم دون النهر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فارس آخر يركض،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والّذي بعث نبيّه صلى الله عليه و سلم بالحقّ‌ لقد 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رجعوا، حتّي إنّهم ليتساقطون في الماء زحاماً علي العبور</w:t>
      </w:r>
      <w:r>
        <w:rPr>
          <w:rFonts w:eastAsia="Amiri" w:cs="Amiri" w:ascii="Amiri" w:hAnsi="Amiri"/>
          <w:color w:val="111111"/>
          <w:sz w:val="28"/>
          <w:szCs w:val="28"/>
          <w:rtl w:val="true"/>
          <w:lang w:bidi="ar-SA"/>
        </w:rPr>
        <w:t>.</w:t>
      </w:r>
      <w:bookmarkStart w:id="677" w:name="pg14293_184934"/>
    </w:p>
    <w:p>
      <w:pPr>
        <w:pStyle w:val="BookText"/>
        <w:rPr/>
      </w:pPr>
      <w:bookmarkEnd w:id="677"/>
      <w:r>
        <w:rPr>
          <w:rFonts w:ascii="Amiri" w:hAnsi="Amiri" w:eastAsia="Amiri" w:cs="Amiri"/>
          <w:color w:val="111111"/>
          <w:sz w:val="28"/>
          <w:sz w:val="28"/>
          <w:szCs w:val="28"/>
          <w:rtl w:val="true"/>
          <w:lang w:bidi="ar-SA"/>
        </w:rPr>
        <w:t>ثمّ‌ إنّ‌ رجلاً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القوم قد صفّوا الصفوف، ورموا فينا، وقد جرحوا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 طاب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فقعد علي بغلته، فقمت إلي سلاحي فلبسته، ثمّ‌ شددته علي، ثمّ‌ قعدت علي فرسي، وأخذت رمحي، ثمّ‌ خرجت، فلا والله يا عبدالله بن شريك ما صلّيت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قتلت بيدي سبعين</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lang w:bidi="ar-SA"/>
        </w:rPr>
        <w:t>2080/4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316068_1588784861"/>
      <w:bookmarkStart w:id="679" w:name="_Toc271"/>
      <w:bookmarkEnd w:id="678"/>
      <w:r>
        <w:rPr/>
        <w:t>3</w:t>
      </w:r>
      <w:r>
        <w:rPr>
          <w:rtl w:val="true"/>
        </w:rPr>
        <w:t xml:space="preserve">. </w:t>
      </w:r>
      <w:r>
        <w:rPr>
          <w:rtl w:val="true"/>
        </w:rPr>
        <w:t>أبوسليمان المرعشي</w:t>
      </w:r>
      <w:bookmarkEnd w:id="679"/>
    </w:p>
    <w:p>
      <w:pPr>
        <w:pStyle w:val="BookText"/>
        <w:rPr/>
      </w:pPr>
      <w:r>
        <w:rPr>
          <w:rFonts w:eastAsia="Times New Roman" w:cs="Times New Roman" w:ascii="Times New Roman" w:hAnsi="Times New Roman"/>
          <w:color w:val="111111"/>
          <w:sz w:val="28"/>
          <w:szCs w:val="28"/>
          <w:lang w:val="en-US" w:bidi="en-US"/>
        </w:rPr>
        <w:t>18216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عبدالصمد بن علي الطستي، حدّثنا جعفر بن محمّد بن شاكر، حدّثنا شهاب بن عبّاد، حدّثنا جعفر بن سليمان، عن الجعد أبي‌عثمان، عن أبي‌سليمان المرعشي،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سار علي إلي أهل النهر سرت معه، فلمّا نزلنا بحضرتهم أخذني غمّ‌ لقتالهم لا يعلمه إلّا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سقطت الماء ممّا أخذني من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الماء وقد شرح الله صدري لقتالهم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تبدؤوهم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الخوارج فرموا،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الخوارج علي الناس حملة حتّي بلغوا منهم شدّة، ثمّ‌ حملوا عليهم الثانية فبلغوا من الناس أشدّ من الاُولي، ثمّ‌ حملوا الثالثة حتّي ظنّ‌ الناس أنّها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لا يقتلون منكم عشرة، ولا يبقي منهم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الناس ذلك حملوا عليهم فقتلوا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فيهم رجلاً 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مثدون، أو مودن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منكم هذا؟ فأسكت القوم،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منكم</w:t>
      </w:r>
      <w:bookmarkStart w:id="680" w:name="pg14293_184936"/>
    </w:p>
    <w:p>
      <w:pPr>
        <w:pStyle w:val="BookText"/>
        <w:rPr/>
      </w:pPr>
      <w:bookmarkEnd w:id="680"/>
      <w:r>
        <w:rPr>
          <w:rFonts w:ascii="Amiri" w:hAnsi="Amiri" w:eastAsia="Amiri" w:cs="Amiri"/>
          <w:color w:val="111111"/>
          <w:sz w:val="28"/>
          <w:sz w:val="28"/>
          <w:szCs w:val="28"/>
          <w:rtl w:val="true"/>
          <w:lang w:bidi="ar-SA"/>
        </w:rPr>
        <w:t>هذا؟ فأسكت القوم،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منكم هذا؟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رأيته جاء لكذا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ما رأيته، ولكن هذا أمير خارجة خرجت من الجنّ‌</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فى تاريخ بغداد </w:t>
      </w:r>
      <w:r>
        <w:rPr>
          <w:rFonts w:eastAsia="Amiri" w:cs="Amiri" w:ascii="Amiri" w:hAnsi="Amiri"/>
          <w:color w:val="111111"/>
          <w:sz w:val="28"/>
          <w:szCs w:val="28"/>
          <w:lang w:bidi="ar-SA"/>
        </w:rPr>
        <w:t>368/14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أبى‌سليمان المرعشى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المتّقى فى كنز العمّال </w:t>
      </w:r>
      <w:r>
        <w:rPr>
          <w:rFonts w:eastAsia="Amiri" w:cs="Amiri" w:ascii="Amiri" w:hAnsi="Amiri"/>
          <w:color w:val="111111"/>
          <w:sz w:val="28"/>
          <w:szCs w:val="28"/>
          <w:lang w:bidi="ar-SA"/>
        </w:rPr>
        <w:t>322/11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مسند على ليعقوب بن شيبة</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316070_1588784861"/>
      <w:bookmarkStart w:id="682" w:name="_Toc272"/>
      <w:bookmarkEnd w:id="681"/>
      <w:r>
        <w:rPr/>
        <w:t>4</w:t>
      </w:r>
      <w:r>
        <w:rPr>
          <w:rtl w:val="true"/>
        </w:rPr>
        <w:t xml:space="preserve">. </w:t>
      </w:r>
      <w:r>
        <w:rPr>
          <w:rtl w:val="true"/>
        </w:rPr>
        <w:t>عبدالله بن بشر الخثعمي</w:t>
      </w:r>
      <w:bookmarkEnd w:id="682"/>
    </w:p>
    <w:p>
      <w:pPr>
        <w:pStyle w:val="BookText"/>
        <w:rPr/>
      </w:pPr>
      <w:r>
        <w:rPr>
          <w:rFonts w:eastAsia="Times New Roman" w:cs="Times New Roman" w:ascii="Times New Roman" w:hAnsi="Times New Roman"/>
          <w:color w:val="111111"/>
          <w:sz w:val="28"/>
          <w:szCs w:val="28"/>
          <w:lang w:val="en-US" w:bidi="en-US"/>
        </w:rPr>
        <w:t>18217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أحمد بن المظفّر العطّار الفقيه الشافعي رحمه الله ، أخبرنا أبومحمّد عبدالله بن محمّد بن عثمان الملقّب بابن السقّاء الحافظ‍‌ الواسطي رحمه الله إجازة؛ أنّ‌ أباالعبّاس سهل بن أحمد بن عثمان بن مخلد الأسلمي حدّثهم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أبوالخطّاب زياد بن يحيي بن كنانة، حدّثنا داوود بن الفضل، حدّثني الأسود بن رزين، حدّثنا عبيدة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الخثعمي،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بن أبي‌طالب عليه السلام يريد الخوارج إذ أقبل رجل يركض حتّي انتهي إلي أميرالمؤمنين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بشراك‌؟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 القوم النهروان لما بلغهم عنك، وقد منحك الله أكتافهم،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لأنت رأيتهم قد عبروا؟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لأنا رأيتهم حين عبروا، فحلّفه ثلاث مرّات في كلّ‌ ذلك يحلف له، فقال له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ما عبروا النهروان، ولن يبلغوا الأثلاث ولا قصر بوران، حتّي يقتلهم الله علي يدي، لا ينجو منهم تمام عشرة، ولا يقتل منّا عشرة، عهداً معهوداً، وقدراً مقدوراً، وقضاء مقضيّاً، وقد خاب من افتري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أيضاً آخر حتّي جاءه ثلاثة كلّهم يقولون مقالة الأوّل، ويقول لهم مثل ذلك، ثمّ‌ ركب فأجال في ظهر بغلته ونهض الشابّ‌ وأجال في ظهر فرسه، وهو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لأنطلقنّ‌ مع علي، فإن كان القوم قد عبروا لأكوننّ‌ من أشدّ الناس علي علي عليه السلام ، فلمّا انتهي إلي النهروان أصابوا القوم قد كسروا جفون سيوفهم، وعرقبوا دوابّهم، وجثوا علي ركبهم، وحكّموا بحكم رجل واحد، واستقبلوا عليّاً بصدور الرماح، فقال علي عليه السلام </w:t>
      </w:r>
      <w:r>
        <w:rPr>
          <w:rFonts w:eastAsia="Amiri" w:cs="Amiri" w:ascii="Amiri" w:hAnsi="Amiri"/>
          <w:color w:val="111111"/>
          <w:sz w:val="28"/>
          <w:szCs w:val="28"/>
          <w:rtl w:val="true"/>
          <w:lang w:bidi="ar-SA"/>
        </w:rPr>
        <w:t>:</w:t>
      </w:r>
      <w:bookmarkStart w:id="683" w:name="pg14293_184938"/>
    </w:p>
    <w:p>
      <w:pPr>
        <w:pStyle w:val="BookText"/>
        <w:rPr/>
      </w:pPr>
      <w:bookmarkEnd w:id="683"/>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إليه الشابّ‌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قد كنت شككت في قتال القوم فاغفر ذلك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يغفر الله الذنوب فاستغفره </w:t>
      </w:r>
      <w:r>
        <w:rPr>
          <w:rFonts w:eastAsia="Amiri" w:cs="Amiri" w:ascii="Amiri" w:hAnsi="Amiri"/>
          <w:color w:val="111111"/>
          <w:sz w:val="28"/>
          <w:szCs w:val="28"/>
          <w:rtl w:val="true"/>
          <w:lang w:bidi="ar-SA"/>
        </w:rPr>
        <w:t xml:space="preserve">... . </w:t>
      </w:r>
      <w:r>
        <w:rPr>
          <w:rStyle w:val="FootnoteAnchor"/>
          <w:rtl w:val="true"/>
        </w:rPr>
        <w:footnoteReference w:id="6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316072_1588784861"/>
      <w:bookmarkStart w:id="685" w:name="_Toc273"/>
      <w:bookmarkEnd w:id="684"/>
      <w:r>
        <w:rPr/>
        <w:t>5</w:t>
      </w:r>
      <w:r>
        <w:rPr>
          <w:rtl w:val="true"/>
        </w:rPr>
        <w:t xml:space="preserve">. </w:t>
      </w:r>
      <w:r>
        <w:rPr>
          <w:rtl w:val="true"/>
        </w:rPr>
        <w:t>عبيدة السلماني</w:t>
      </w:r>
      <w:bookmarkEnd w:id="685"/>
    </w:p>
    <w:p>
      <w:pPr>
        <w:pStyle w:val="BookText"/>
        <w:rPr/>
      </w:pPr>
      <w:r>
        <w:rPr>
          <w:rFonts w:eastAsia="Times New Roman" w:cs="Times New Roman" w:ascii="Times New Roman" w:hAnsi="Times New Roman"/>
          <w:color w:val="111111"/>
          <w:sz w:val="28"/>
          <w:szCs w:val="28"/>
          <w:lang w:val="en-US" w:bidi="en-US"/>
        </w:rPr>
        <w:t>18218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السختياني،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سيرين، عن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حين قتل أهل النهروان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رجل مثدن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مودن اليد، أو 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 تبطروا لأخبرتكم بما سبق من الفضل لمن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سمعته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إي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قالها ثلاثاً </w:t>
      </w:r>
      <w:r>
        <w:rPr>
          <w:rFonts w:eastAsia="Amiri" w:cs="Amiri" w:ascii="Amiri" w:hAnsi="Amiri"/>
          <w:color w:val="111111"/>
          <w:sz w:val="28"/>
          <w:szCs w:val="28"/>
          <w:rtl w:val="true"/>
          <w:lang w:bidi="ar-SA"/>
        </w:rPr>
        <w:t xml:space="preserve">- . </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18219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يعقوب، حدّثنا عقبة بن مكرّم، حدّثنا عبدالله بن عيسي، حدّثنا يونس بن عبيد، عن محمّد بن سيرين، عن عبيدة السلماني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خطب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لولا أن تبطروا لحدّثتكم بما وعدكم الله علي لسان نبيّه صلى الله عليه و آله الّذين تقتلونه، منهم المخدج اليد وهو صاحب الثدية، فوالله لا يقتل منكم عشرة، ولا يفلت منهم عشرة، فاطلبوه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فلم يقدروا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فطلبوه فوجدوه منكباً علي وجهه في جدول من تلك الجداول، فأخذوا برجله فجرّوه فأتوا به أميرالمؤمنين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وحمد الله وخرّ ساجداً ومن معه من المسلمين</w:t>
      </w:r>
      <w:r>
        <w:rPr>
          <w:rFonts w:eastAsia="Amiri" w:cs="Amiri" w:ascii="Amiri" w:hAnsi="Amiri"/>
          <w:color w:val="111111"/>
          <w:sz w:val="28"/>
          <w:szCs w:val="28"/>
          <w:rtl w:val="true"/>
          <w:lang w:bidi="ar-SA"/>
        </w:rPr>
        <w:t xml:space="preserve">. </w:t>
      </w:r>
      <w:r>
        <w:rPr>
          <w:rStyle w:val="FootnoteAnchor"/>
          <w:rtl w:val="true"/>
        </w:rPr>
        <w:footnoteReference w:id="633"/>
      </w:r>
    </w:p>
    <w:p>
      <w:pPr>
        <w:pStyle w:val="Heading6"/>
        <w:numPr>
          <w:ilvl w:val="5"/>
          <w:numId w:val="1"/>
        </w:numPr>
        <w:rPr/>
      </w:pPr>
      <w:bookmarkStart w:id="686" w:name="__RefHeading___Toc316074_1588784861"/>
      <w:bookmarkStart w:id="687" w:name="_Toc274"/>
      <w:bookmarkEnd w:id="686"/>
      <w:r>
        <w:rPr/>
        <w:t>6</w:t>
      </w:r>
      <w:r>
        <w:rPr>
          <w:rtl w:val="true"/>
        </w:rPr>
        <w:t xml:space="preserve">. </w:t>
      </w:r>
      <w:r>
        <w:rPr>
          <w:rtl w:val="true"/>
        </w:rPr>
        <w:t>قيس بن عبّاد</w:t>
      </w:r>
      <w:bookmarkEnd w:id="687"/>
    </w:p>
    <w:p>
      <w:pPr>
        <w:pStyle w:val="BookText"/>
        <w:rPr/>
      </w:pPr>
      <w:r>
        <w:rPr>
          <w:rFonts w:eastAsia="Times New Roman" w:cs="Times New Roman" w:ascii="Times New Roman" w:hAnsi="Times New Roman"/>
          <w:color w:val="111111"/>
          <w:sz w:val="28"/>
          <w:szCs w:val="28"/>
          <w:lang w:val="en-US" w:bidi="en-US"/>
        </w:rPr>
        <w:t>18220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عن التيمي، عن أبي‌مجلز، أراه عن قيس بن عبّاد،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 علي عن قتال أهل النهروان حتّي تحدثوا، فانطلقوا فأتوا علي عبدالله بن خبّاب</w:t>
      </w:r>
      <w:bookmarkStart w:id="688" w:name="pg14293_184940"/>
    </w:p>
    <w:p>
      <w:pPr>
        <w:pStyle w:val="BookText"/>
        <w:rPr/>
      </w:pPr>
      <w:bookmarkEnd w:id="688"/>
      <w:r>
        <w:rPr>
          <w:rFonts w:ascii="Amiri" w:hAnsi="Amiri" w:eastAsia="Amiri" w:cs="Amiri"/>
          <w:color w:val="111111"/>
          <w:sz w:val="28"/>
          <w:sz w:val="28"/>
          <w:szCs w:val="28"/>
          <w:rtl w:val="true"/>
          <w:lang w:bidi="ar-SA"/>
        </w:rPr>
        <w:t>وهو في قرية له، قد تنحّي عن الفتنة، فأخذوه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فرأوا تمرة وقعت من رأس نخلة، فأخذها رجل منهم، فجعلها في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من تمر أهل العهد أخذتها بغير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وأتوا علي خنزير فبعجه أحدهم بسيفه فقتله،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خنزير من خنازير أهل العهد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عبدالله 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انبّئكم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هو أعظم عليكم حقّاً من هذه التمرة وهذا الخنزير؟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صلاة منذ بلغت، ولا صيام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أشياء، فقرّبوه فقتلوه، فبلغ ذلك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أصحابه بالمسير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أقيدونا بعبدالله 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نقيدك به وكلّنا 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اسطوا عليهم فوالله لا يقتل منكم عشرة، ولا يفرّ منكم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رجلاً صفته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فلم يجدوه، ثمّ‌ طلبوه فوجدوه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هذا؟ فلم يعرف،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هذا بالنجف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هذا المصر، وليس له فيه ذو نسب ولا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هو رجل من الجنّ‌</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حجر فى المطالب العالية </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المتّقى فى كنز العمّال </w:t>
      </w:r>
      <w:r>
        <w:rPr>
          <w:rFonts w:eastAsia="Amiri" w:cs="Amiri" w:ascii="Amiri" w:hAnsi="Amiri"/>
          <w:color w:val="111111"/>
          <w:sz w:val="28"/>
          <w:szCs w:val="28"/>
          <w:lang w:bidi="ar-SA"/>
        </w:rPr>
        <w:t>287/11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خشيش فى الاستقامة</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316076_1588784861"/>
      <w:bookmarkStart w:id="690" w:name="_Toc275"/>
      <w:bookmarkEnd w:id="689"/>
      <w:r>
        <w:rPr/>
        <w:t>7</w:t>
      </w:r>
      <w:r>
        <w:rPr>
          <w:rtl w:val="true"/>
        </w:rPr>
        <w:t xml:space="preserve">. </w:t>
      </w:r>
      <w:r>
        <w:rPr>
          <w:rtl w:val="true"/>
        </w:rPr>
        <w:t>أبومجلز لاحق بن حميد</w:t>
      </w:r>
      <w:bookmarkEnd w:id="690"/>
    </w:p>
    <w:p>
      <w:pPr>
        <w:pStyle w:val="BookText"/>
        <w:rPr/>
      </w:pPr>
      <w:r>
        <w:rPr>
          <w:rFonts w:eastAsia="Times New Roman" w:cs="Times New Roman" w:ascii="Times New Roman" w:hAnsi="Times New Roman"/>
          <w:color w:val="111111"/>
          <w:sz w:val="28"/>
          <w:szCs w:val="28"/>
          <w:lang w:val="en-US" w:bidi="en-US"/>
        </w:rPr>
        <w:t>18221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مالك بن إسماعيل، أخبرنا جعفر بن زياد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التيمي، أخبرنا لاحق بن حميد أبومجلز، 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يوم النهر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تبسطوا عليهم حتّي يبسطوا أو 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عبدالله بن خبّاب بن الأرت، فبعث إليهم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أقيدونا من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نقيدك وكلّنا 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كلّكم قتلة‌؟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انبسطوا عليهم، فوالّذي نفسي بيده لايفرّ منهم عشرة، ولا يقتل منكم عشرة</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lang w:bidi="fa-IR"/>
        </w:rPr>
        <w:t>427/1</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التيمي، عن أبي‌مجلز،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 علي أصحابه أن يسطوا علي الخوارج حتّي يحدثوا حدثاً، فمرّوا بعبدالله بن خبّاب فأخذوه، فمرّ بعضهم علي تمرة ساقطة من نخلة فأخذها فألقاها في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معاهد، فبم استحللتها؟ فألقاها من فيه، ثمّ‌ مرّوا علي خنزير فنفخه بعضهم بسيفه،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خنزير معاهد، فبم استحللته‌؟</w:t>
      </w:r>
    </w:p>
    <w:p>
      <w:pPr>
        <w:pStyle w:val="BookText"/>
        <w:rPr/>
      </w:pPr>
      <w:r>
        <w:rPr>
          <w:rFonts w:ascii="Amiri" w:hAnsi="Amiri" w:eastAsia="Amiri" w:cs="Amiri"/>
          <w:color w:val="111111"/>
          <w:sz w:val="28"/>
          <w:sz w:val="28"/>
          <w:szCs w:val="28"/>
          <w:rtl w:val="true"/>
          <w:lang w:bidi="ar-SA"/>
        </w:rPr>
        <w:t>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علي ما هو أعظم عليكم حرمة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فقدّموه فضربوا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إليهم علي أن أقيدونا بعبدالله بن خبّاب، فأرسلوا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نقيدك وكلّنا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كلّكم قتلة‌؟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أصحابه أن يسطوا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يقتل منكم عشرة، ولا يفلت منهم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فيهم ذاالثدية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فاُتي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يعرفه‌؟ فلم يجدوا أحداً يعرفه إلّا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بها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هو من الجانّ‌</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18223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مبشّر، حدّثنا محمّد بن عبادة، حدّثنا يزيد بن هارون، أخبرنا سليمان التيمي، عن أبي‌مجلز</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رضي الله عنه نهي أصحابه أن يبسطوا علي الخوارج حتّي يحدثوا حدثاً، فمرّوا بعبدالله</w:t>
      </w:r>
      <w:bookmarkStart w:id="691" w:name="pg14293_184944"/>
    </w:p>
    <w:p>
      <w:pPr>
        <w:pStyle w:val="BookText"/>
        <w:rPr/>
      </w:pPr>
      <w:bookmarkEnd w:id="691"/>
      <w:r>
        <w:rPr>
          <w:rFonts w:ascii="Amiri" w:hAnsi="Amiri" w:eastAsia="Amiri" w:cs="Amiri"/>
          <w:color w:val="111111"/>
          <w:sz w:val="28"/>
          <w:sz w:val="28"/>
          <w:szCs w:val="28"/>
          <w:rtl w:val="true"/>
          <w:lang w:bidi="ar-SA"/>
        </w:rPr>
        <w:t>بن خبّاب فأخذوه، فانطلقوا به، فمرّوا علي تمرة ساقطة من نخلة، فأخذها بعضهم فألقاها في فمه،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معاهد فبم استحللتها؟ قال عبدالله 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أدلّكم علي من هو أعظم حرمة عليكم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عليّاً، فأرسل إليهم أن أقيدونا بعبدالله بن خبّاب،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نقيدك به وكلّنا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وكلّكم قتلة‌؟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أن يسطوا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يقتل منكم عشرة، ولا ينفلت منهم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منهم ذاالثدية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باقي الحديث</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البيهقى بإسناده إليه فى السنن الكبري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قتال أهل البغى، باب الخوارج يعتزلون جماعة الناس</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316078_1588784861"/>
      <w:bookmarkStart w:id="693" w:name="_Toc276"/>
      <w:bookmarkEnd w:id="692"/>
      <w:r>
        <w:rPr/>
        <w:t>8</w:t>
      </w:r>
      <w:r>
        <w:rPr>
          <w:rtl w:val="true"/>
        </w:rPr>
        <w:t xml:space="preserve">. </w:t>
      </w:r>
      <w:r>
        <w:rPr>
          <w:rtl w:val="true"/>
        </w:rPr>
        <w:t>يزيد بن رويم</w:t>
      </w:r>
      <w:bookmarkEnd w:id="693"/>
    </w:p>
    <w:p>
      <w:pPr>
        <w:pStyle w:val="BookText"/>
        <w:rPr/>
      </w:pPr>
      <w:r>
        <w:rPr>
          <w:rFonts w:eastAsia="Times New Roman" w:cs="Times New Roman" w:ascii="Times New Roman" w:hAnsi="Times New Roman"/>
          <w:color w:val="111111"/>
          <w:sz w:val="28"/>
          <w:szCs w:val="28"/>
          <w:lang w:val="en-US" w:bidi="en-US"/>
        </w:rPr>
        <w:t>18224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عيسي، حدّثنا أبوسلمة الخوّاص الواسطي عيسي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العوّام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بن رويم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بن أبي‌طالب عليه السلام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قتلوا عبدالله بن خبّاب وقد عبروا 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فإن عبروا لم يفلت منهم عشرة، ولم يقتل منكم عشرة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عبروا 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اقطع لي خمسة ألف خشبة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قصبة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ركب بغلة النبيّ‌ صلى الله عليه و سلم فأتاهم فقاتلهم وأنا بين يديه، فلمّا فرغ من قتالهم جعل لا يمرّ علي قتيل إلّا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عليه 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خشبة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جعل كأنّه يطلب شيئاً لا يجده، فرأيت وجهه يتربّد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انتهي إلي موضع دالية فيه ماء مستنقع، فإذا فيه رجل، فأخذ هو برجل وأخذت برجل فأخرجناه، فإذا رجل في عضده شعرات إذا مدّت امتدّت، وإذا تركت قلصت،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وجهه إلي ما كان قبل ذلك</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18225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المظفّر بن أحمد، أخبرنا عبدالله بن محمّد بن عثمان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أباعبدالله محمود بن محمّد وجعفر بن أحمد بن سنان الواسطيّين حدّثاه،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عيسي الطائي، حدّثنا أبوسلمة عيسي بن ميمون الخوّاص، عن العوّام بن حوشب، عن أبيه، عن جدّه يزيد بن رويم،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عاملاً لعلي بن أبي‌طالب عليه السلام علي باروسما ونهر الملك، فأتاه من أخبره أنّ‌ الخوارج الّذين قتلوا عبدالله بن الخبّاب قد عبروا النهروان،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يعبروا ولن يعبروا وإن عبروا لم ينج منهم عشرة، ولن يقتل منكم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القوم فبرز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بن رويم، اقطع أربعة آلاف 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له ثمّ‌ أوقفهم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 فلمّا فرغ من قتالهم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اطرح علي كلّ‌ قتيل خشبة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قصبة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بغلة رسول الله صلى الله عليه و آله واُناس بين يديه ونحن علي ظهر نهر لا يمرّ بقتيل إلّا طرحت عليه خشبة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بقيت في يدي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فإذا وجهه أربد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أمرّ بين يديه إذا خرير ماء عند موضع دالية،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خرير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ففتّشته فإذا رِجل قد صارت في 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رجل، فنزل إلي فأخذ الرجل الاُخري وجرّها وجررت، فإذا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فمددتها فاستوت،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فخلّيتها، فإذا هي كأنّها الثدي في صدر</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العوّام بن حوشب، عن أبيه، عن جدّه يزيد بن رويم،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يقتل اليوم أربعة آلاف من الخوارج أحدهم ذوالثدية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طحن القوم ورام استخراج</w:t>
      </w:r>
      <w:bookmarkStart w:id="694" w:name="pg14293_184948"/>
    </w:p>
    <w:p>
      <w:pPr>
        <w:pStyle w:val="BookText"/>
        <w:rPr/>
      </w:pPr>
      <w:bookmarkEnd w:id="694"/>
      <w:r>
        <w:rPr>
          <w:rFonts w:ascii="Amiri" w:hAnsi="Amiri" w:eastAsia="Amiri" w:cs="Amiri"/>
          <w:color w:val="111111"/>
          <w:sz w:val="28"/>
          <w:sz w:val="28"/>
          <w:szCs w:val="28"/>
          <w:rtl w:val="true"/>
          <w:lang w:bidi="ar-SA"/>
        </w:rPr>
        <w:t>ذي‌الثدية فأتبعه أمرني أن أقطع له أربعة آلاف قصبة، وركب بغلة رسول‌الله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علي كلّ‌ قتيل منهم 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كذلك وأنا بين يديه وهو راكب خلفي والناس يتبعونه حتّي بقيت في يدي واحدة فنظرت إليه وإذا وجهه أربد، وإذا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خرير ماء عند موضع دالية،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ففتّشته فإذا قتيل قد صار في الماء، وإذا رجله في يدي فجذبتها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رجل إنسان، فنزل عن البغلة مسرعاً فجذب الرجل الاُخري وجرّرناه حتّي صار علي التراب، فإذا هو المخدج، فكبّر علي عليه السلام بأعلي صوته ثمّ‌ سجد، فكبّر الناس كلّهم</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Heading6"/>
        <w:numPr>
          <w:ilvl w:val="5"/>
          <w:numId w:val="1"/>
        </w:numPr>
        <w:rPr/>
      </w:pPr>
      <w:bookmarkStart w:id="695" w:name="__RefHeading___Toc316080_1588784861"/>
      <w:bookmarkStart w:id="696" w:name="_Toc277"/>
      <w:bookmarkEnd w:id="695"/>
      <w:r>
        <w:rPr/>
        <w:t>9</w:t>
      </w:r>
      <w:r>
        <w:rPr>
          <w:rtl w:val="true"/>
        </w:rPr>
        <w:t xml:space="preserve">. </w:t>
      </w:r>
      <w:r>
        <w:rPr>
          <w:rtl w:val="true"/>
        </w:rPr>
        <w:t>ما ورد مرسلاً</w:t>
      </w:r>
      <w:bookmarkEnd w:id="696"/>
    </w:p>
    <w:p>
      <w:pPr>
        <w:pStyle w:val="BookText"/>
        <w:rPr/>
      </w:pPr>
      <w:r>
        <w:rPr>
          <w:rFonts w:eastAsia="Times New Roman" w:cs="Times New Roman" w:ascii="Times New Roman" w:hAnsi="Times New Roman"/>
          <w:color w:val="111111"/>
          <w:sz w:val="28"/>
          <w:szCs w:val="28"/>
          <w:lang w:val="en-US" w:bidi="en-US"/>
        </w:rPr>
        <w:t>18227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علي عليه السلام إلي أهل النهر أقبل رجل من أصحابه ممّن كان علي مقدّمته يركض حتّي انتهي إلي علي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بشراك‌؟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عبروا النهر لمّا بلغهم وصولك، فابشر فقد منحك الله أكنافهم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أنت رأيتهم قد عبروا؟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فأحلفه ثلاث مرّات في كلّها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عبروه ولن يعبروه وأنّ‌ مصارعهم لدون النطفة، والّذي فلق الحبّة وبرأ النسمة لن يبلغوا الأثلاث ولا قصر بوران حتّي يقتلهم الله، وقد خاب من افتري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فارس آخر يركض فقال كقول الأوّل، فلم يكترث علي عليه السلام بقوله، وجاءت الفرسان تركض كلّها تقول مثل ذلك، فقام علي عليه السلام فجال في متن فرسه،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شابّ‌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لأكوننّ‌ قريباً منه، فإن كانوا عبروا النهر لأجعلنّ‌ سنان هذا الرمح في عينه، أ يدّعي علم الغيب‌؟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انتهي عليه السلام إلي النهر وجد القوم قد كسروا جفون سيوفهم، وعرقبوا خيلهم، وجثوا علي ركبهم، وحكموا تحكيمة واحدة بصوت عظيم له زجل، فنزل ذلك الشابّ‌،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كنت شككت فيك آنفاً، وإنّي تائب إلي الله وإليك فاغفر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الّذي يغفر الذنوب فاستغفره</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الخوارج، كما عنه ابن أبى‌الحديد فى شرح نهج البلاغة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في أصحابه وقد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ما يقتل منكم عشرة، ولا يفلت منكم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 أصحابه تسعة، وأفلت منهم ثمانية</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18229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 علي التسليم والرضا، وشرط‍‌ عليهم كتاب الله وسنّة رسوله صلى الله عليه و سلم ، فجاءه رجل من خثعم،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علي 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ابايعك علي كتاب الله وسنّة نبيّه، وسنّة أبي‌بكر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يدخل سنّة أبي‌بكر وعمر مع كتاب الله وسنّة نبيّه، إنّما كانا عاملين بالحقّ‌ حيث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الخثعمي إلّا سنّة أبي‌بكر وعمر، وأبي علي أن يبايعه إلّا علي كتاب الله وسنّة نبيّه صلى الله عليه و سلم ، فقال له حيث ألحّ‌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علي ما ذكرت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لكأنّي بك قد نفرت في هذه الفتنة، وكأنّي بحوافر خيلي قد شدخت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بالخوارج، فقتل يوم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يوم النهروان قتيلاً، قد وطأت الخيل وجهه، وشدخت رأسه، ومثلت به، فذكرت قول علي،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أبي‌الحسن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حرّك شفتيه قطّ‍‌ بشيء إلّا كان كذلك</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18230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خرجت الخوارج من الكوفة أتي عليّاً أصحابه وشيعته فبايعوه،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من واليت، وأعداء من عاديت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 لهم فيه سنّة رسول‌الله صلى الله عليه و سلم ، فجاءه ربيعة بن أبي‌شدّاد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شهد معه الجمل وصفّين ومعه راية 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علي كتاب الله وسنّة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سنّة أبي‌بكر وعمر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أبابكر وعمر عملا بغير كتاب الله وسنّة رسول‌الله صلى الله عليه و سلم لم يكونا علي شيء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فنظر إليه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لكأنّي بك وقد نفرت</w:t>
      </w:r>
    </w:p>
    <w:p>
      <w:pPr>
        <w:pStyle w:val="BookText"/>
        <w:rPr/>
      </w:pPr>
      <w:r>
        <w:rPr>
          <w:rFonts w:ascii="Amiri" w:hAnsi="Amiri" w:eastAsia="Amiri" w:cs="Amiri"/>
          <w:color w:val="111111"/>
          <w:sz w:val="28"/>
          <w:sz w:val="28"/>
          <w:szCs w:val="28"/>
          <w:rtl w:val="true"/>
          <w:lang w:bidi="ar-SA"/>
        </w:rPr>
        <w:t>مع هذه الخوارج فقتلت، وكأنّي بك وقد وطئتك الخيل بحوافرها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يوم النهر مع خوارج البصرة</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كان من خبر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الأثير فى الكامل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حوادث سنة سبع و ثلاثين، ذكر خبر الخوارج عند توجيه الحكمين وخبر يوم النهر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المعروفين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علي بن أبي‌طالب رضي الله عنه ، قال يوم النهروان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عليهم، فوالله لا يقتلون عشرة، ولا ينجو منهم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عليهم، فوالله ما قتل من أصحابه تمام عشرة، ولا نجا منهم تمام عشرة</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18232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الخوارج قصدوا جسر النهر وكانوا غربه، فقال لعلي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عبروا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طليعة، فعاد وأخبرهم أنّهم عبروا النهر، وكان بينهم وبينه عطفة من النهر، فلخوف الطليعة منهم لم يقربهم، فعاد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عبروا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عبروه، وأنّ‌ مصارعهم لدون الجسر، ووالله لايقتل منكم عشرة، ولا يسلم منهم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علي إليهم، فرآهم عند الجسر لم يعبروه، وكان الناس قد شكّوا في قوله، وارتاب به بعضهم، فلمّا رأوا الخوارج لم يعبروا كبّروا وأخبروا عليّاً بحالهم،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18233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وقتل من شيعة علي رجلان، ولم يسلم من الخوارج المقتولين غير هذه التسعة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كرامة من أميرالمؤمنين علي بن أبي‌طالب عليه السلام ، فإنّه قال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نقتلهم، ولا يقتل منّا عشرة، ولا يسلم منهم عشرة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97" w:name="pg14293_184955"/>
    </w:p>
    <w:p>
      <w:pPr>
        <w:pStyle w:val="Heading5"/>
        <w:numPr>
          <w:ilvl w:val="4"/>
          <w:numId w:val="1"/>
        </w:numPr>
        <w:rPr/>
      </w:pPr>
      <w:bookmarkStart w:id="698" w:name="__RefHeading___Toc316082_1588784861"/>
      <w:bookmarkStart w:id="699" w:name="_Toc278"/>
      <w:bookmarkEnd w:id="697"/>
      <w:bookmarkEnd w:id="698"/>
      <w:r>
        <w:rPr/>
        <w:t>5</w:t>
      </w:r>
      <w:r>
        <w:rPr>
          <w:rtl w:val="true"/>
        </w:rPr>
        <w:t xml:space="preserve">. </w:t>
      </w:r>
      <w:r>
        <w:rPr>
          <w:rtl w:val="true"/>
        </w:rPr>
        <w:t>إخباره عليه السلام عن مستقبل أصحابه وأهل العراق وتسلّط‍‌ معاوية عليهم</w:t>
      </w:r>
      <w:bookmarkEnd w:id="699"/>
    </w:p>
    <w:p>
      <w:pPr>
        <w:pStyle w:val="Heading6"/>
        <w:numPr>
          <w:ilvl w:val="5"/>
          <w:numId w:val="1"/>
        </w:numPr>
        <w:rPr/>
      </w:pPr>
      <w:bookmarkStart w:id="700" w:name="__RefHeading___Toc316084_1588784861"/>
      <w:bookmarkStart w:id="701" w:name="_Toc279"/>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وعن ملكه وملك بني‌اُميّة</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أبي‌الأغرّ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أبي‌الطفيل عامر بن واثلة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جندب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السلماني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أبي‌حازم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خبّاب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السكن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 بن حبيش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النزال بن سبرة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سالم الجيشاني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أبي‌صادق</w:t>
      </w:r>
    </w:p>
    <w:p>
      <w:pPr>
        <w:pStyle w:val="Heading6"/>
        <w:numPr>
          <w:ilvl w:val="5"/>
          <w:numId w:val="1"/>
        </w:numPr>
        <w:rPr/>
      </w:pPr>
      <w:bookmarkStart w:id="702" w:name="__RefHeading___Toc316086_1588784861"/>
      <w:bookmarkStart w:id="703" w:name="_Toc280"/>
      <w:bookmarkEnd w:id="702"/>
      <w:r>
        <w:rPr/>
        <w:t>1</w:t>
      </w:r>
      <w:r>
        <w:rPr>
          <w:rtl w:val="true"/>
        </w:rPr>
        <w:t xml:space="preserve">. </w:t>
      </w:r>
      <w:r>
        <w:rPr>
          <w:rtl w:val="true"/>
        </w:rPr>
        <w:t>أبوالأغرّ التميمي</w:t>
      </w:r>
      <w:bookmarkEnd w:id="703"/>
    </w:p>
    <w:p>
      <w:pPr>
        <w:pStyle w:val="BookText"/>
        <w:rPr/>
      </w:pPr>
      <w:r>
        <w:rPr>
          <w:rFonts w:eastAsia="Times New Roman" w:cs="Times New Roman" w:ascii="Times New Roman" w:hAnsi="Times New Roman"/>
          <w:color w:val="111111"/>
          <w:sz w:val="28"/>
          <w:szCs w:val="28"/>
          <w:lang w:val="en-US" w:bidi="en-US"/>
        </w:rPr>
        <w:t>18234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أبوسوقة التميمي، عن أبيه، عن جدّه، عن أبي‌الأغرّ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يذكر فيه قتال العبّاس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 معاوية أنّه ما بقي من هاشم نافخ ضرمة إلّا طعن في نيطه؛ إطفاء لنور الله، ويأبي الله إلّا أن يتمّ‌ نوره ولو كره الكافرون، أما والله ليملكنّهم منّا رجال، ورجال يسومونهم الخسف حتّي يحفروا الآبار ويتكفّفوا الناس</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الحرب، باب من أخبار الشجعاء والفرسان وأشعارهم، وعنه ابن أبى‌الحديد فى شرح نهج البلاغة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قتيبة فى غريب الحديث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أميرالمؤمنين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على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لودّ معاوية أنّه ما بقى من بنى‌هاشم نافخ ضرمة، إلاّ طعن فى نيطه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بالدار نافخ نار، ولا نافخ ضرمة سواء، أى ما بها أحد</w:t>
      </w:r>
      <w:r>
        <w:rPr>
          <w:rFonts w:eastAsia="Amiri" w:cs="Amiri" w:ascii="Amiri" w:hAnsi="Amiri"/>
          <w:color w:val="111111"/>
          <w:sz w:val="28"/>
          <w:szCs w:val="28"/>
          <w:rtl w:val="true"/>
          <w:lang w:bidi="ar-SA"/>
        </w:rPr>
        <w:t>.</w:t>
      </w:r>
      <w:bookmarkStart w:id="704" w:name="pg14293_184957"/>
    </w:p>
    <w:p>
      <w:pPr>
        <w:pStyle w:val="Heading6"/>
        <w:numPr>
          <w:ilvl w:val="5"/>
          <w:numId w:val="1"/>
        </w:numPr>
        <w:rPr/>
      </w:pPr>
      <w:bookmarkStart w:id="705" w:name="__RefHeading___Toc316088_1588784861"/>
      <w:bookmarkStart w:id="706" w:name="_Toc281"/>
      <w:bookmarkEnd w:id="704"/>
      <w:bookmarkEnd w:id="705"/>
      <w:r>
        <w:rPr/>
        <w:t>2</w:t>
      </w:r>
      <w:r>
        <w:rPr>
          <w:rtl w:val="true"/>
        </w:rPr>
        <w:t xml:space="preserve">. </w:t>
      </w:r>
      <w:r>
        <w:rPr>
          <w:rtl w:val="true"/>
        </w:rPr>
        <w:t>جندب الأزدي</w:t>
      </w:r>
      <w:bookmarkEnd w:id="706"/>
    </w:p>
    <w:p>
      <w:pPr>
        <w:pStyle w:val="BookText"/>
        <w:rPr/>
      </w:pPr>
      <w:r>
        <w:rPr>
          <w:rFonts w:eastAsia="Times New Roman" w:cs="Times New Roman" w:ascii="Times New Roman" w:hAnsi="Times New Roman"/>
          <w:color w:val="111111"/>
          <w:sz w:val="28"/>
          <w:szCs w:val="28"/>
          <w:lang w:val="en-US" w:bidi="en-US"/>
        </w:rPr>
        <w:t>18235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هشام، عن أبيه، عن أبي‌مخنف، عن الحارث بن حصيرة، عن أبي‌صادق، عن جندب بن عبدالله الأزدي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خطبهم حين استنفرهم إلي الشام بعد النهروان، فلم ينفروا،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w:t>
      </w:r>
      <w:bookmarkStart w:id="707" w:name="pg14293_184959"/>
    </w:p>
    <w:p>
      <w:pPr>
        <w:pStyle w:val="BookText"/>
        <w:rPr/>
      </w:pPr>
      <w:bookmarkEnd w:id="707"/>
      <w:r>
        <w:rPr>
          <w:rFonts w:ascii="Amiri" w:hAnsi="Amiri" w:eastAsia="Amiri" w:cs="Amiri"/>
          <w:color w:val="111111"/>
          <w:sz w:val="28"/>
          <w:sz w:val="28"/>
          <w:szCs w:val="28"/>
          <w:rtl w:val="true"/>
          <w:lang w:bidi="ar-SA"/>
        </w:rPr>
        <w:t xml:space="preserve">الناس، المجتمعة أبدانهم، المختلفة قلوبهم وأهواؤهم، ما عزّت دعوة من دعاكم، ولا استراح قلب من قاساكم، كلامكم يوهن الصمّ‌ الصلاب، وفعلكم يطمع </w:t>
      </w:r>
      <w:r>
        <w:rPr>
          <w:rStyle w:val="FootnoteAnchor"/>
          <w:rtl w:val="true"/>
        </w:rPr>
        <w:footnoteReference w:id="6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 الصواب،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فيكم عدوّكم، إذا دعوتكم إلي الجهاد قلتم كيت وكيت، وذيت وذيت، أعاليل بأباطيل، وسألتموني التأخير فعل ذي‌الدين المطول حيدي حياد، لا يدفع الضيم الذليل، ولا يدرك الحقّ‌ إلّا بالجدّ والعزم واستشعار الصبر، أي دار بعد داركم تمنعون‌؟ ومع أي إمام بعدي تقاتلون‌؟ المغرور والله من غررتموه، ومن فاز بكم فاز بالسهم الأخيب، أصبحت لا أطمع في نصركم، ولا اصدّق قولكم، فرّق الله بيني وبينكم، وأبدلني بكم من هو خير لي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إنّكم ستلقون بعدي ذلّا شاملاً، وسيفاً قاطعاً، وإثرة يتّخذها الظالمون فيكم سنّة، فيفرق جماعتكم، ويبكي عيونكم، ويدخل الفقر بيوتكم، وتتمنّون عن قليل أنّكم رأيتموني فنصرتموني، فستعلمون حقّ‌ ما أقول، ولا يبعد الله إلّا من ظلم وأثم</w:t>
      </w:r>
      <w:r>
        <w:rPr>
          <w:rFonts w:eastAsia="Amiri" w:cs="Amiri" w:ascii="Amiri" w:hAnsi="Amiri"/>
          <w:color w:val="111111"/>
          <w:sz w:val="28"/>
          <w:szCs w:val="28"/>
          <w:rtl w:val="true"/>
          <w:lang w:bidi="ar-SA"/>
        </w:rPr>
        <w:t xml:space="preserve">. </w:t>
      </w:r>
      <w:r>
        <w:rPr>
          <w:rStyle w:val="FootnoteAnchor"/>
          <w:rtl w:val="true"/>
        </w:rPr>
        <w:footnoteReference w:id="649"/>
      </w:r>
    </w:p>
    <w:p>
      <w:pPr>
        <w:pStyle w:val="Heading6"/>
        <w:numPr>
          <w:ilvl w:val="5"/>
          <w:numId w:val="1"/>
        </w:numPr>
        <w:rPr/>
      </w:pPr>
      <w:bookmarkStart w:id="708" w:name="__RefHeading___Toc316090_1588784861"/>
      <w:bookmarkStart w:id="709" w:name="_Toc282"/>
      <w:bookmarkEnd w:id="708"/>
      <w:r>
        <w:rPr/>
        <w:t>3</w:t>
      </w:r>
      <w:r>
        <w:rPr>
          <w:rtl w:val="true"/>
        </w:rPr>
        <w:t xml:space="preserve">. </w:t>
      </w:r>
      <w:r>
        <w:rPr>
          <w:rtl w:val="true"/>
        </w:rPr>
        <w:t>الحسن بن علي عليهما السلام</w:t>
      </w:r>
      <w:bookmarkEnd w:id="709"/>
    </w:p>
    <w:p>
      <w:pPr>
        <w:pStyle w:val="BookText"/>
        <w:rPr/>
      </w:pPr>
      <w:r>
        <w:rPr>
          <w:rFonts w:eastAsia="Times New Roman" w:cs="Times New Roman" w:ascii="Times New Roman" w:hAnsi="Times New Roman"/>
          <w:color w:val="111111"/>
          <w:sz w:val="28"/>
          <w:szCs w:val="28"/>
          <w:lang w:val="en-US" w:bidi="en-US"/>
        </w:rPr>
        <w:t>18236</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أبي‌ليلي النهدي،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يرحمك الله، إنّ‌ رسول الله صلى الله عليه و آله رفع له ملك بني‌اُميّة، فنظر إليهم يعلون منبره واحداً فواحداً، فشقّ‌ ذلك عليه، فأنزل الله تعالي في ذلك قرآناً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الرُّؤْيَا الَّتِي أَرَيْناكَ‌ إِلاّ فِتْنَةً‌ لِلنّاسِ‌ وَ الشَّجَرَةَ‌ الْمَلْعُونَةَ‌ فِي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وسمعت عليّاً أبي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سيلي أمر هذه الاُمّة رجل واسع البلعوم، كبير البطن،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قد نطق بملك بني‌اُميّة ومدّتهم،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ملك</w:t>
      </w:r>
      <w:bookmarkStart w:id="710" w:name="pg14293_184961"/>
    </w:p>
    <w:p>
      <w:pPr>
        <w:pStyle w:val="BookText"/>
        <w:rPr/>
      </w:pPr>
      <w:bookmarkEnd w:id="710"/>
      <w:r>
        <w:rPr>
          <w:rFonts w:ascii="Amiri" w:hAnsi="Amiri" w:eastAsia="Amiri" w:cs="Amiri"/>
          <w:color w:val="111111"/>
          <w:sz w:val="28"/>
          <w:sz w:val="28"/>
          <w:szCs w:val="28"/>
          <w:rtl w:val="true"/>
          <w:lang w:bidi="ar-SA"/>
        </w:rPr>
        <w:t>بني‌اُميّة</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 شرح نهج البلاغة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الوصيّة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Heading6"/>
        <w:numPr>
          <w:ilvl w:val="5"/>
          <w:numId w:val="1"/>
        </w:numPr>
        <w:rPr/>
      </w:pPr>
      <w:bookmarkStart w:id="711" w:name="__RefHeading___Toc316092_1588784861"/>
      <w:bookmarkStart w:id="712" w:name="_Toc283"/>
      <w:bookmarkEnd w:id="711"/>
      <w:r>
        <w:rPr/>
        <w:t>4</w:t>
      </w:r>
      <w:r>
        <w:rPr>
          <w:rtl w:val="true"/>
        </w:rPr>
        <w:t xml:space="preserve">. </w:t>
      </w:r>
      <w:r>
        <w:rPr>
          <w:rtl w:val="true"/>
        </w:rPr>
        <w:t>خبّاب بن عبدالله</w:t>
      </w:r>
      <w:bookmarkEnd w:id="712"/>
    </w:p>
    <w:p>
      <w:pPr>
        <w:pStyle w:val="BookText"/>
        <w:rPr/>
      </w:pPr>
      <w:r>
        <w:rPr>
          <w:rFonts w:eastAsia="Times New Roman" w:cs="Times New Roman" w:ascii="Times New Roman" w:hAnsi="Times New Roman"/>
          <w:color w:val="111111"/>
          <w:sz w:val="28"/>
          <w:szCs w:val="28"/>
          <w:lang w:val="en-US" w:bidi="en-US"/>
        </w:rPr>
        <w:t>18237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أبوداوود، حدّثنا أبومعاوية، عن عمر بن حسان البرجمي، عن خبّاب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بعث خيلاً فأغارت علي هيت والأنبار، فاستنفر علي الناس، فأبطأوا وتثاقلوا،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المجتمعة أبدانهم، المتفرّقة أهواؤهم، ما عزّت دعوة من دعاكم، ولا استراح قلب من قاساكم، كلامكم يوهي الصمّ‌ الصلاب، وفعلكم يطمع فيكم عدوّكم، فإذا دعوتكم إلي المسير أبطأتم وتثاقلتم، وقلتم كيت وكيت، أعاليل أباطيل، سألتموني التأخير دفاع ذي‌الدين المطول، حيدي حياد، لا يمنع الضيم الذليل، ولا يدرك الحقّ‌ إلّا بالجدّ والصدق، فأي دار بعد داركم تمنعون‌؟ ومع أي إمام بعدي تقاتلون‌؟ المغرور والله من غررتموه، ومن قاربكم فاز بالسهم الأخيب، أصبحتم والله لا اصدّق قولكم، ولا أطمع في نصركم، فرّق الله بيني وبينكم، وأعقبني بكم من هو خير لي منكم، وأعقبكم منّي من هو شرّ لكم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إنّكم ستلقون بعدي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شاملاً، وسيفاً قاطعاً، وأثرة قبيحة يتّخذها فيكم الظالمون سنّة، فتبكي لذلك أعينكم، ويدخل الفقر بيوتكم، وستذكرون عند تلك المواطن، فتودّون أنّكم رأيتموني، وهرقتم دماءكم دوني، ولا يبعد الله إلّا من ظلم، والله لوددت أنّي أقدر أن اصرّفكم صرف الدينار بالدراهم، عشرة منكم برجل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إنّا وإيّاك كما قال الأعشي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علّقتها عرضاً وعلّقت رجلاً  غيري وعلّق اخري غيرها الرجل</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علقنا بحبّك، وعلقت أنت بأهل الشام، وعلق أهل الشام معاوية</w:t>
      </w:r>
      <w:r>
        <w:rPr>
          <w:rFonts w:eastAsia="Amiri" w:cs="Amiri" w:ascii="Amiri" w:hAnsi="Amiri"/>
          <w:color w:val="111111"/>
          <w:sz w:val="28"/>
          <w:szCs w:val="28"/>
          <w:rtl w:val="true"/>
          <w:lang w:bidi="ar-SA"/>
        </w:rPr>
        <w:t xml:space="preserve">. </w:t>
      </w:r>
      <w:r>
        <w:rPr>
          <w:rStyle w:val="FootnoteAnchor"/>
          <w:rtl w:val="true"/>
        </w:rPr>
        <w:footnoteReference w:id="651"/>
      </w:r>
      <w:bookmarkStart w:id="713" w:name="pg14293_184963"/>
    </w:p>
    <w:p>
      <w:pPr>
        <w:pStyle w:val="Heading6"/>
        <w:numPr>
          <w:ilvl w:val="5"/>
          <w:numId w:val="1"/>
        </w:numPr>
        <w:rPr/>
      </w:pPr>
      <w:bookmarkStart w:id="714" w:name="__RefHeading___Toc316094_1588784861"/>
      <w:bookmarkStart w:id="715" w:name="_Toc284"/>
      <w:bookmarkEnd w:id="713"/>
      <w:bookmarkEnd w:id="714"/>
      <w:r>
        <w:rPr/>
        <w:t>5</w:t>
      </w:r>
      <w:r>
        <w:rPr>
          <w:rtl w:val="true"/>
        </w:rPr>
        <w:t xml:space="preserve">. </w:t>
      </w:r>
      <w:r>
        <w:rPr>
          <w:rtl w:val="true"/>
        </w:rPr>
        <w:t>زرّ بن حبيش</w:t>
      </w:r>
      <w:bookmarkEnd w:id="715"/>
    </w:p>
    <w:p>
      <w:pPr>
        <w:pStyle w:val="BookText"/>
        <w:rPr/>
      </w:pPr>
      <w:r>
        <w:rPr>
          <w:rFonts w:eastAsia="Times New Roman" w:cs="Times New Roman" w:ascii="Times New Roman" w:hAnsi="Times New Roman"/>
          <w:color w:val="111111"/>
          <w:sz w:val="28"/>
          <w:szCs w:val="28"/>
          <w:lang w:val="en-US" w:bidi="en-US"/>
        </w:rPr>
        <w:t>18238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أبوهارون، عن عمرو بن قيس الملائي، عن المنهال بن عمرو، عن زرّ بن حبيش، سمع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أخوف الفتن عندي عليكم فتنة بني‌اُميّة، ألا إنّها فتنة عمياء مظلمة</w:t>
      </w:r>
      <w:r>
        <w:rPr>
          <w:rFonts w:eastAsia="Amiri" w:cs="Amiri" w:ascii="Amiri" w:hAnsi="Amiri"/>
          <w:color w:val="111111"/>
          <w:sz w:val="28"/>
          <w:szCs w:val="28"/>
          <w:rtl w:val="true"/>
          <w:lang w:bidi="ar-SA"/>
        </w:rPr>
        <w:t xml:space="preserve">. </w:t>
      </w:r>
      <w:r>
        <w:rPr>
          <w:rStyle w:val="FootnoteAnchor"/>
          <w:rtl w:val="true"/>
        </w:rPr>
        <w:footnoteReference w:id="652"/>
      </w:r>
    </w:p>
    <w:p>
      <w:pPr>
        <w:pStyle w:val="Heading6"/>
        <w:numPr>
          <w:ilvl w:val="5"/>
          <w:numId w:val="1"/>
        </w:numPr>
        <w:rPr/>
      </w:pPr>
      <w:bookmarkStart w:id="716" w:name="__RefHeading___Toc316096_1588784861"/>
      <w:bookmarkStart w:id="717" w:name="_Toc285"/>
      <w:bookmarkEnd w:id="716"/>
      <w:r>
        <w:rPr/>
        <w:t>6</w:t>
      </w:r>
      <w:r>
        <w:rPr>
          <w:rtl w:val="true"/>
        </w:rPr>
        <w:t xml:space="preserve">. </w:t>
      </w:r>
      <w:r>
        <w:rPr>
          <w:rtl w:val="true"/>
        </w:rPr>
        <w:t>زياد المرادي</w:t>
      </w:r>
      <w:bookmarkEnd w:id="717"/>
    </w:p>
    <w:p>
      <w:pPr>
        <w:pStyle w:val="BookText"/>
        <w:rPr/>
      </w:pPr>
      <w:r>
        <w:rPr>
          <w:rFonts w:eastAsia="Times New Roman" w:cs="Times New Roman" w:ascii="Times New Roman" w:hAnsi="Times New Roman"/>
          <w:color w:val="111111"/>
          <w:sz w:val="28"/>
          <w:szCs w:val="28"/>
          <w:lang w:val="en-US" w:bidi="en-US"/>
        </w:rPr>
        <w:t>18239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قيس بن الربيع، عن يحيي بن هانئ المرادي، عن رجل من قومه يقال له زياد ابن فلان،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بيت مع علي عليه السلام نحن شيعته وخواصّه، فالتفت فلم ينكر منّا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سيظهرون عليكم فيقطعون أيديكم، ويسملون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حي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أعاذني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واحد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الحمقاء، أ تريد اللذّات في الدنيا والدرجات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وعد الله الصابرين</w:t>
      </w:r>
      <w:r>
        <w:rPr>
          <w:rFonts w:eastAsia="Amiri" w:cs="Amiri" w:ascii="Amiri" w:hAnsi="Amiri"/>
          <w:color w:val="111111"/>
          <w:sz w:val="28"/>
          <w:szCs w:val="28"/>
          <w:rtl w:val="true"/>
          <w:lang w:bidi="ar-SA"/>
        </w:rPr>
        <w:t xml:space="preserve">. </w:t>
      </w:r>
      <w:r>
        <w:rPr>
          <w:rStyle w:val="FootnoteAnchor"/>
          <w:rtl w:val="true"/>
        </w:rPr>
        <w:footnoteReference w:id="653"/>
      </w:r>
    </w:p>
    <w:p>
      <w:pPr>
        <w:pStyle w:val="Heading6"/>
        <w:numPr>
          <w:ilvl w:val="5"/>
          <w:numId w:val="1"/>
        </w:numPr>
        <w:rPr/>
      </w:pPr>
      <w:bookmarkStart w:id="718" w:name="__RefHeading___Toc316098_1588784861"/>
      <w:bookmarkStart w:id="719" w:name="_Toc286"/>
      <w:bookmarkEnd w:id="718"/>
      <w:r>
        <w:rPr/>
        <w:t>7</w:t>
      </w:r>
      <w:r>
        <w:rPr>
          <w:rtl w:val="true"/>
        </w:rPr>
        <w:t xml:space="preserve">. </w:t>
      </w:r>
      <w:r>
        <w:rPr>
          <w:rtl w:val="true"/>
        </w:rPr>
        <w:t>سعيد بن سالم الجيشاني</w:t>
      </w:r>
      <w:bookmarkEnd w:id="719"/>
    </w:p>
    <w:p>
      <w:pPr>
        <w:pStyle w:val="BookText"/>
        <w:rPr/>
      </w:pPr>
      <w:r>
        <w:rPr>
          <w:rFonts w:eastAsia="Times New Roman" w:cs="Times New Roman" w:ascii="Times New Roman" w:hAnsi="Times New Roman"/>
          <w:color w:val="111111"/>
          <w:sz w:val="28"/>
          <w:szCs w:val="28"/>
          <w:lang w:val="en-US" w:bidi="en-US"/>
        </w:rPr>
        <w:t>18240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حرملة بن عمران، عن سعيد بن سالم الجيشاني، سمع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لهم حتّي يقتلوا قتيلهم، ويتنافسوا بينهم، فإذا كان ذلك بعث الله عليهم أقواماً من المشرق فيقتلوهم بدداً، واحصوهم عدداً، والله لا يملكون سنة إلّا ملكنا سنتين، ولا يملكون سنتين إلّا ملكنا أربعاً</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18241</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حرملة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سالم، عن أبي‌سالم الجيشاني، قال</w:t>
      </w:r>
      <w:r>
        <w:rPr>
          <w:rFonts w:eastAsia="Amiri" w:cs="Amiri" w:ascii="Amiri" w:hAnsi="Amiri"/>
          <w:color w:val="111111"/>
          <w:sz w:val="28"/>
          <w:szCs w:val="28"/>
          <w:rtl w:val="true"/>
          <w:lang w:bidi="ar-SA"/>
        </w:rPr>
        <w:t>:</w:t>
      </w:r>
      <w:bookmarkStart w:id="720" w:name="pg14293_184965"/>
    </w:p>
    <w:p>
      <w:pPr>
        <w:pStyle w:val="BookText"/>
        <w:rPr/>
      </w:pPr>
      <w:bookmarkEnd w:id="720"/>
      <w:r>
        <w:rPr>
          <w:rFonts w:ascii="Amiri" w:hAnsi="Amiri" w:eastAsia="Amiri" w:cs="Amiri"/>
          <w:color w:val="111111"/>
          <w:sz w:val="28"/>
          <w:sz w:val="28"/>
          <w:szCs w:val="28"/>
          <w:rtl w:val="true"/>
          <w:lang w:bidi="ar-SA"/>
        </w:rPr>
        <w:t>سمعت عليّاً رضي الله عنه بالكوفة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اقاتل علي حقّ‌ ليقوم؛ ولن يقوم، والأمر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المقام هاهنا، وقد أخبرنا أنّ‌ الأمر ليس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فاستأذنّاه إلي مصر، فأذن لمن شاء منّا، وأعطي كلّ‌ رجل منّا ألف درهم، وأقام معه طائفة منّا</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نعيم بن حمّاد فى الفتن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316100_1588784861"/>
      <w:bookmarkStart w:id="722" w:name="_Toc287"/>
      <w:bookmarkEnd w:id="721"/>
      <w:r>
        <w:rPr/>
        <w:t>8</w:t>
      </w:r>
      <w:r>
        <w:rPr>
          <w:rtl w:val="true"/>
        </w:rPr>
        <w:t xml:space="preserve">. </w:t>
      </w:r>
      <w:r>
        <w:rPr>
          <w:rtl w:val="true"/>
        </w:rPr>
        <w:t>أبوصادق</w:t>
      </w:r>
      <w:bookmarkEnd w:id="722"/>
    </w:p>
    <w:p>
      <w:pPr>
        <w:pStyle w:val="BookText"/>
        <w:rPr/>
      </w:pPr>
      <w:r>
        <w:rPr>
          <w:rFonts w:eastAsia="Times New Roman" w:cs="Times New Roman" w:ascii="Times New Roman" w:hAnsi="Times New Roman"/>
          <w:color w:val="111111"/>
          <w:sz w:val="28"/>
          <w:szCs w:val="28"/>
          <w:lang w:val="en-US" w:bidi="en-US"/>
        </w:rPr>
        <w:t>18242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بني‌اُميّة لا يزالون يطعنون في مسحل ضلالة، ولهم في الأرض أجل ومهابة، حتّي يهريقوا الدم الحرام في الشهر الحرام، والله لكأنّي أنظر إلي غرنوق من قريش يتشحّط‍‌ في دمه، فإذا فعلوا ذلك لم يبق لهم في الأرض عاذر، ولم يبق لهم ملك علي وجه الأرض بعد خمس عشرة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يرويه هارون بن المغيرة، عن عمر بن سعيد، عن سلمة بن كهيل، عن أبي‌صادق، عن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والغرنوق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غرنوق، والجمل غرانيق، وغرانقة، وأمّا الغرانيق من طير الماء فواحدها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الزمخشرى فى الفائق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فى عنان كذا وفى مسحله؛ إذا جدّ فيه ومضي، وأصله فى الفرس إذا استمرّ فى سيره فدفع فيه برأسه، قال لبيد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 فرساً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الحمامة إذ أجدّ حمامها ترقي وتطعن فى العنان وتنتحي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الهمزة هاء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بزيادتها كما زيدت السين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فهى فى مضارع الأوّل محرّكة وفى مضارع الثانى ساكنة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الغرنوق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الشابّ‌ العاذر 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خمس عشرة ليلة، أى من وقت قتله، والمراد ما ركبه الحجّاج عاملهم فى قتال عبدالله بن الزبير</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316102_1588784861"/>
      <w:bookmarkStart w:id="724" w:name="_Toc288"/>
      <w:bookmarkEnd w:id="723"/>
      <w:r>
        <w:rPr/>
        <w:t>9</w:t>
      </w:r>
      <w:r>
        <w:rPr>
          <w:rtl w:val="true"/>
        </w:rPr>
        <w:t xml:space="preserve">. </w:t>
      </w:r>
      <w:r>
        <w:rPr>
          <w:rtl w:val="true"/>
        </w:rPr>
        <w:t>أبوالطفيل عامر بن واثلة</w:t>
      </w:r>
      <w:bookmarkEnd w:id="724"/>
    </w:p>
    <w:p>
      <w:pPr>
        <w:pStyle w:val="BookText"/>
        <w:rPr/>
      </w:pPr>
      <w:r>
        <w:rPr>
          <w:rFonts w:eastAsia="Times New Roman" w:cs="Times New Roman" w:ascii="Times New Roman" w:hAnsi="Times New Roman"/>
          <w:color w:val="111111"/>
          <w:sz w:val="28"/>
          <w:szCs w:val="28"/>
          <w:lang w:val="en-US" w:bidi="en-US"/>
        </w:rPr>
        <w:t>18243</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العلاء بن أبي‌العبّاس، سمع أباالطفيل، سمع</w:t>
      </w:r>
      <w:bookmarkStart w:id="725" w:name="pg14293_184967"/>
    </w:p>
    <w:p>
      <w:pPr>
        <w:pStyle w:val="BookText"/>
        <w:rPr/>
      </w:pPr>
      <w:bookmarkEnd w:id="725"/>
      <w:r>
        <w:rPr>
          <w:rFonts w:ascii="Amiri" w:hAnsi="Amiri" w:eastAsia="Amiri" w:cs="Amiri"/>
          <w:color w:val="111111"/>
          <w:sz w:val="28"/>
          <w:sz w:val="28"/>
          <w:szCs w:val="28"/>
          <w:rtl w:val="true"/>
          <w:lang w:bidi="ar-SA"/>
        </w:rPr>
        <w:t>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هذا الأمر في بني‌اُميّة ما لم يختلفوا بينهم</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Heading6"/>
        <w:numPr>
          <w:ilvl w:val="5"/>
          <w:numId w:val="1"/>
        </w:numPr>
        <w:rPr/>
      </w:pPr>
      <w:bookmarkStart w:id="726" w:name="__RefHeading___Toc316104_1588784861"/>
      <w:bookmarkStart w:id="727" w:name="_Toc289"/>
      <w:bookmarkEnd w:id="726"/>
      <w:r>
        <w:rPr/>
        <w:t>10</w:t>
      </w:r>
      <w:r>
        <w:rPr>
          <w:rtl w:val="true"/>
        </w:rPr>
        <w:t xml:space="preserve">. </w:t>
      </w:r>
      <w:r>
        <w:rPr>
          <w:rtl w:val="true"/>
        </w:rPr>
        <w:t>عبيدة السلماني</w:t>
      </w:r>
      <w:bookmarkEnd w:id="727"/>
    </w:p>
    <w:p>
      <w:pPr>
        <w:pStyle w:val="BookText"/>
        <w:rPr/>
      </w:pPr>
      <w:r>
        <w:rPr>
          <w:rFonts w:eastAsia="Times New Roman" w:cs="Times New Roman" w:ascii="Times New Roman" w:hAnsi="Times New Roman"/>
          <w:color w:val="111111"/>
          <w:sz w:val="28"/>
          <w:szCs w:val="28"/>
          <w:lang w:val="en-US" w:bidi="en-US"/>
        </w:rPr>
        <w:t>18244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عن ابن سيرين، عن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هؤلاء القوم آخذين بثبج هذا الأمر ما لم يختلفوا بينهم، فإذا اختلفوا بينهم خرجت منهم، فلم تعد إليهم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بني‌اُميّة</w:t>
      </w:r>
      <w:r>
        <w:rPr>
          <w:rFonts w:eastAsia="Amiri" w:cs="Amiri" w:ascii="Amiri" w:hAnsi="Amiri"/>
          <w:color w:val="111111"/>
          <w:sz w:val="28"/>
          <w:szCs w:val="28"/>
          <w:rtl w:val="true"/>
          <w:lang w:bidi="ar-SA"/>
        </w:rPr>
        <w:t xml:space="preserve">. </w:t>
      </w:r>
      <w:r>
        <w:rPr>
          <w:rStyle w:val="FootnoteAnchor"/>
          <w:rtl w:val="true"/>
        </w:rPr>
        <w:footnoteReference w:id="658"/>
      </w:r>
    </w:p>
    <w:p>
      <w:pPr>
        <w:pStyle w:val="Heading6"/>
        <w:numPr>
          <w:ilvl w:val="5"/>
          <w:numId w:val="1"/>
        </w:numPr>
        <w:rPr/>
      </w:pPr>
      <w:bookmarkStart w:id="728" w:name="__RefHeading___Toc316106_1588784861"/>
      <w:bookmarkStart w:id="729" w:name="_Toc290"/>
      <w:bookmarkEnd w:id="728"/>
      <w:r>
        <w:rPr/>
        <w:t>11</w:t>
      </w:r>
      <w:r>
        <w:rPr>
          <w:rtl w:val="true"/>
        </w:rPr>
        <w:t xml:space="preserve">. </w:t>
      </w:r>
      <w:r>
        <w:rPr>
          <w:rtl w:val="true"/>
        </w:rPr>
        <w:t>قيس بن أبي‌حازم</w:t>
      </w:r>
      <w:bookmarkEnd w:id="729"/>
    </w:p>
    <w:p>
      <w:pPr>
        <w:pStyle w:val="BookText"/>
        <w:rPr/>
      </w:pPr>
      <w:r>
        <w:rPr>
          <w:rFonts w:eastAsia="Times New Roman" w:cs="Times New Roman" w:ascii="Times New Roman" w:hAnsi="Times New Roman"/>
          <w:color w:val="111111"/>
          <w:sz w:val="28"/>
          <w:szCs w:val="28"/>
          <w:lang w:val="en-US" w:bidi="en-US"/>
        </w:rPr>
        <w:t>18245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خلف، حدّثنا أبوجعفر، حدّثنا جدّي، حدّثنا سفيان بن عيينة، حدّثني إسماعيل بن أبي‌خالد، عن قيس بن أبي‌حازم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أبي‌طالب رضي الله عنه علي منبر 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 الله الأفجرين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بني‌اُميّة وبني‌المغيرة، أمّا بنوالمغيرة فقد اهلكت ببدر بالسيف، وأمّا بنواُميّة فهيهات هيهات، أما والّذي فلق الحبّة وبرأ النسمة لو كان الملك من وراء الجبال لبعثوا إليه حتّي يصلوا إليه، والله لا يخشي كافر ولا ولد زنا</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18246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محمّد بن عون بن الحسن بن عون الوحيدي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عشر وثلاثمئة، وأفادنيه أبوعلي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عمّي محمّد بن الحسن، حدّثنا مروان بن معاوية الفزاري، حدّثنا إسماعيل بن أبي‌خالد، عن قيس بن أبي‌حازم،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 بن أبي‌طالب علي منبر الكوفة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 الله الأفجرين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بني‌اُميّة وبني‌مغيرة، فأمّا بنوالمغيرة فقد أهلكهم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يوم</w:t>
      </w:r>
      <w:bookmarkStart w:id="730" w:name="pg14293_184970"/>
    </w:p>
    <w:p>
      <w:pPr>
        <w:pStyle w:val="BookText"/>
        <w:rPr/>
      </w:pPr>
      <w:bookmarkEnd w:id="730"/>
      <w:r>
        <w:rPr>
          <w:rFonts w:ascii="Amiri" w:hAnsi="Amiri" w:eastAsia="Amiri" w:cs="Amiri"/>
          <w:color w:val="111111"/>
          <w:sz w:val="28"/>
          <w:sz w:val="28"/>
          <w:szCs w:val="28"/>
          <w:rtl w:val="true"/>
          <w:lang w:bidi="ar-SA"/>
        </w:rPr>
        <w:t>بدر، وأمّا بني‌اُميّة فهيهات‌هيهات، أما والّذي فلق الحبّة وبرأ النسمة لو كان الملك من وراء الجبال لنقبوا إليه حتّي يصلوا إليه</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ابن المقرئ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بسندين إليه فى تاريخ مدينة دمشق </w:t>
      </w:r>
      <w:r>
        <w:rPr>
          <w:rFonts w:eastAsia="Amiri" w:cs="Amiri" w:ascii="Amiri" w:hAnsi="Amiri"/>
          <w:color w:val="111111"/>
          <w:sz w:val="28"/>
          <w:szCs w:val="28"/>
          <w:lang w:bidi="ar-SA"/>
        </w:rPr>
        <w:t>314/52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الحسن الوحيدى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إلي اختلاف لفظ‍‌ السندين</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316108_1588784861"/>
      <w:bookmarkStart w:id="732" w:name="_Toc291"/>
      <w:bookmarkEnd w:id="731"/>
      <w:r>
        <w:rPr/>
        <w:t>12</w:t>
      </w:r>
      <w:r>
        <w:rPr>
          <w:rtl w:val="true"/>
        </w:rPr>
        <w:t xml:space="preserve">. </w:t>
      </w:r>
      <w:r>
        <w:rPr>
          <w:rtl w:val="true"/>
        </w:rPr>
        <w:t>قيس بن السكن</w:t>
      </w:r>
      <w:bookmarkEnd w:id="732"/>
    </w:p>
    <w:p>
      <w:pPr>
        <w:pStyle w:val="BookText"/>
        <w:rPr/>
      </w:pPr>
      <w:r>
        <w:rPr>
          <w:rFonts w:eastAsia="Times New Roman" w:cs="Times New Roman" w:ascii="Times New Roman" w:hAnsi="Times New Roman"/>
          <w:color w:val="111111"/>
          <w:sz w:val="28"/>
          <w:szCs w:val="28"/>
          <w:lang w:val="en-US" w:bidi="en-US"/>
        </w:rPr>
        <w:t>18247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حميد الرؤاسي،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قيس، عن المنهال بن عمرو، 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عن قيس بن السكن،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فقأت عين الفتنة، ولو لم أكن فيكم ما قوتل فلان وفلان وفلان وأهل النهر، وأيم الله لولا أن تتّكلوا فتدعوا العمل لحدّثتكم بما سبق لكم علي لسان نبيّكم، لمن قاتلهم مبصراً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لضلالاتهم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بالّذي نحن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فإنّكم لا تسألوني عن شيء فيما بينكم وبين الساعة ولا عن فئة تهدي مئة وتضلّ‌ مئة إلّا حدّثتكم ولا شايعها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حدّثنا عن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 سائل فليعقل، وإذا سئل مسؤول فليتثبّت، إنّ‌ من ورائكم اموراً جللاً وبلاء مبلحاً مكلحاً، والّذي فلق الحبّة وبرأ النسمة لو قد فقدتموني ونزلت جراهنة الاُمور وحقائق البلاء لفشل كثير من السائلين، ولأطرق كثير من المسؤولين، وذلك إذا فصلت حربكم وكشفت عن ساق لها وصارت الدنيا بلاء علي أهلها حتّي يفتح الله لبقيّة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حدّثنا عن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الفتنة إذا أقبلت شبهت، وإذا أدبرت أسفرت، وإنّما الفتن نحوم كنحوم الرياح، يصبن بلداً ويخطئن آخر، فانصروا أقواماً كانوا أصحاب رايات يوم بدر ويوم حنين تنصروا وتؤجروا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أخوف الفتنة عندي عليكم فتنة عمياء مظلمة خصت فتنتها، وعمت بليّتها،</w:t>
      </w:r>
      <w:bookmarkStart w:id="733" w:name="pg14293_184972"/>
    </w:p>
    <w:p>
      <w:pPr>
        <w:pStyle w:val="BookText"/>
        <w:rPr/>
      </w:pPr>
      <w:bookmarkEnd w:id="733"/>
      <w:r>
        <w:rPr>
          <w:rFonts w:ascii="Amiri" w:hAnsi="Amiri" w:eastAsia="Amiri" w:cs="Amiri"/>
          <w:color w:val="111111"/>
          <w:sz w:val="28"/>
          <w:sz w:val="28"/>
          <w:szCs w:val="28"/>
          <w:rtl w:val="true"/>
          <w:lang w:bidi="ar-SA"/>
        </w:rPr>
        <w:t>أصاب البلاء من أبصر فيها، وأخطأ البلاء من عمي عنها، يظهر أهل باطلها علي أهل حقّها حتّي تملأ الأرض عدواناً وظلماً، وإنّ‌ أوّل من يكسر عمدها ويضع جبروتها وينزع أوتادها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وإنّكم ستجدون أرباب سوء لكم من بعدي كالناب الضروس، تعضّ‌ بفيها، وتركض برجلها، وتخبط‍‌ بيدها، وتمنع 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لا يزال بلاؤهم بكم حتّي لا يبقي في مصر لكم إلّا نافع لهم أو غير ضارّ، وحتّي لا يكون نصرة أحدكم منهم إلّا كنصرة العبد من سيّده، وأيم الله لو فرّقوكم تحت كلّ‌ كوكب لجمعكم الله أيسر يوم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بعد ذلك جماعة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جماعة شتّي غير أنّ‌ أعطياتكم وحجّكم وأسفاركم واحد والقلوب مختلفة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شبك بين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ذاك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هذا هذا، فتنة فظيعة جاهليّة، ليس فيها إمام هدي إلّا علم نري نحن أهل البيت منها نجاة ولسنا بدعاة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ذلك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يفرّج الله البلاء برجل من أهل البيت تفريج الأديم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ابن خيرة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يسومهم الخسف، ويسقيهم بكأس مصبّرة، ودّت قريش بالدنيا وما فيها، لو يقدرون علي مقام جزر وجزور لأقبل منهم بعض الّذي أعرض عليهم اليوم، فيردّونه ويأبي إلّا قتلاً</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37723</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316110_1588784861"/>
      <w:bookmarkStart w:id="735" w:name="_Toc292"/>
      <w:bookmarkEnd w:id="734"/>
      <w:r>
        <w:rPr/>
        <w:t>13</w:t>
      </w:r>
      <w:r>
        <w:rPr>
          <w:rtl w:val="true"/>
        </w:rPr>
        <w:t xml:space="preserve">. </w:t>
      </w:r>
      <w:r>
        <w:rPr>
          <w:rtl w:val="true"/>
        </w:rPr>
        <w:t>محمّد بن علي</w:t>
      </w:r>
      <w:bookmarkEnd w:id="735"/>
    </w:p>
    <w:p>
      <w:pPr>
        <w:pStyle w:val="BookText"/>
        <w:rPr/>
      </w:pPr>
      <w:r>
        <w:rPr>
          <w:rFonts w:eastAsia="Times New Roman" w:cs="Times New Roman" w:ascii="Times New Roman" w:hAnsi="Times New Roman"/>
          <w:color w:val="111111"/>
          <w:sz w:val="28"/>
          <w:szCs w:val="28"/>
          <w:lang w:val="en-US" w:bidi="en-US"/>
        </w:rPr>
        <w:t>18248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علي بن الحكم أبوموسي المقرئ، ثمّ‌ المزوّق،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حمّاد بن المؤمّل أبوجعفر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كامل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إسرائيل بن عبّاد، عن أبي‌الطفيل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قيس بن أبي‌غرزة الغفاري، عن محمّد بن علي</w:t>
      </w:r>
      <w:r>
        <w:rPr>
          <w:rFonts w:eastAsia="Amiri" w:cs="Amiri" w:ascii="Amiri" w:hAnsi="Amiri"/>
          <w:color w:val="111111"/>
          <w:sz w:val="28"/>
          <w:szCs w:val="28"/>
          <w:rtl w:val="true"/>
          <w:lang w:bidi="ar-SA"/>
        </w:rPr>
        <w:t>:</w:t>
      </w:r>
      <w:bookmarkStart w:id="736" w:name="pg14293_184974"/>
    </w:p>
    <w:p>
      <w:pPr>
        <w:pStyle w:val="BookText"/>
        <w:rPr/>
      </w:pPr>
      <w:bookmarkEnd w:id="736"/>
      <w:r>
        <w:rPr>
          <w:rFonts w:ascii="Amiri" w:hAnsi="Amiri" w:eastAsia="Amiri" w:cs="Amiri"/>
          <w:color w:val="111111"/>
          <w:sz w:val="28"/>
          <w:sz w:val="28"/>
          <w:szCs w:val="28"/>
          <w:rtl w:val="true"/>
          <w:lang w:bidi="ar-SA"/>
        </w:rPr>
        <w:t>أنّ‌ علي بن أبي‌طالب عليه السلام قال يوماً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علمت لتقتلنّني ولتخلفنّي، ولتكفونّ‌ إكفاء الإناء بما فيه، ما يمنع أشقاكم أن يخضب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فود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هامته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فوالله إنّ‌ ذلك لفي عهد رسول الله صلى الله عليه و آله و سلم إلي، وليدالنّ‌ عليكم هؤلاء القوم باجتماعهم علي أهل باطلهم، وتفرّقكم علي أهل حقّكم، حتّي يملكوا الزمان الطويل، فيستحلّوا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والفرج الحرام، والخمر الحرام، والمال الحرام، فلا يبقي بيت من بيوت المسلمين إلّا دخلت عليهم مظلمتهم، فيا ويح بني‌اُميّة من ابن أمتهم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زنديقهم، ويسيّر خليفتهم، فإذا كان ذلك ضرب الله بعضهم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فلق الحبّة وبرأ النسمة لا يزال ملك بني‌اُميّة ثابتاً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يملك زنديقهم، فإذا قتلوه وملك ابن أمتهم خمسة أشهر ألقي الله بأسهم بينهم، فيخربون بيوتهم بأيديهم وأيدي المؤمنين، وتعطّل الثغور، وتهراق الدماء، وتقع الشحناء سبعة أشهر، فإذا قتل زنديقهم فالويل ثمّ‌ الويل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يسلّط‍‌ بعض بني‌هاشم علي بعض حتّي يغير خمسة نفر علي الملك كما يتغاير الفتيان علي المرأة الحسناء </w:t>
      </w:r>
      <w:r>
        <w:rPr>
          <w:rFonts w:eastAsia="Amiri" w:cs="Amiri" w:ascii="Amiri" w:hAnsi="Amiri"/>
          <w:color w:val="111111"/>
          <w:sz w:val="28"/>
          <w:szCs w:val="28"/>
          <w:rtl w:val="true"/>
          <w:lang w:bidi="ar-SA"/>
        </w:rPr>
        <w:t xml:space="preserve">... . </w:t>
      </w:r>
      <w:r>
        <w:rPr>
          <w:rStyle w:val="FootnoteAnchor"/>
          <w:rtl w:val="true"/>
        </w:rPr>
        <w:footnoteReference w:id="6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تمامه فى الأبواب التالية</w:t>
      </w:r>
      <w:r>
        <w:rPr>
          <w:rFonts w:eastAsia="Amiri" w:cs="Amiri" w:ascii="Amiri" w:hAnsi="Amiri"/>
          <w:color w:val="111111"/>
          <w:sz w:val="28"/>
          <w:szCs w:val="28"/>
          <w:rtl w:val="true"/>
          <w:lang w:bidi="ar-SA"/>
        </w:rPr>
        <w:t>.</w:t>
      </w:r>
    </w:p>
    <w:p>
      <w:pPr>
        <w:pStyle w:val="Heading6"/>
        <w:numPr>
          <w:ilvl w:val="5"/>
          <w:numId w:val="1"/>
        </w:numPr>
        <w:rPr/>
      </w:pPr>
      <w:bookmarkStart w:id="737" w:name="__RefHeading___Toc316112_1588784861"/>
      <w:bookmarkStart w:id="738" w:name="_Toc293"/>
      <w:bookmarkEnd w:id="737"/>
      <w:r>
        <w:rPr/>
        <w:t>14</w:t>
      </w:r>
      <w:r>
        <w:rPr>
          <w:rtl w:val="true"/>
        </w:rPr>
        <w:t xml:space="preserve">. </w:t>
      </w:r>
      <w:r>
        <w:rPr>
          <w:rtl w:val="true"/>
        </w:rPr>
        <w:t>النزال بن سبرة</w:t>
      </w:r>
      <w:bookmarkEnd w:id="738"/>
    </w:p>
    <w:p>
      <w:pPr>
        <w:pStyle w:val="BookText"/>
        <w:rPr/>
      </w:pPr>
      <w:r>
        <w:rPr>
          <w:rFonts w:eastAsia="Times New Roman" w:cs="Times New Roman" w:ascii="Times New Roman" w:hAnsi="Times New Roman"/>
          <w:color w:val="111111"/>
          <w:sz w:val="28"/>
          <w:szCs w:val="28"/>
          <w:lang w:val="en-US" w:bidi="en-US"/>
        </w:rPr>
        <w:t>18249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النزال بن سبرة، سمع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بلاء بني‌اُميّة شديد حتّي يبعث الله العصب مثل قزع الخريف، يأتون من كلّ‌، ولا يستأمرون أميراً، ولا مأموراً، فإذا كان ذلك أذهب الله ملك بني‌اُميّة</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18250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النزال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احدّثك حديثاً سمعته من أبي‌حسن علي بن أبي‌طالب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امّة آفة، وآفة هذه الاُمّة بنواُميّة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39" w:name="pg14293_184976"/>
    </w:p>
    <w:p>
      <w:pPr>
        <w:pStyle w:val="Heading6"/>
        <w:numPr>
          <w:ilvl w:val="5"/>
          <w:numId w:val="1"/>
        </w:numPr>
        <w:rPr/>
      </w:pPr>
      <w:bookmarkStart w:id="740" w:name="__RefHeading___Toc316114_1588784861"/>
      <w:bookmarkStart w:id="741" w:name="_Toc294"/>
      <w:bookmarkEnd w:id="739"/>
      <w:bookmarkEnd w:id="740"/>
      <w:r>
        <w:rPr/>
        <w:t>15</w:t>
      </w:r>
      <w:r>
        <w:rPr>
          <w:rtl w:val="true"/>
        </w:rPr>
        <w:t xml:space="preserve">. </w:t>
      </w:r>
      <w:r>
        <w:rPr>
          <w:rtl w:val="true"/>
        </w:rPr>
        <w:t>ما ورد مرسلاً</w:t>
      </w:r>
      <w:bookmarkEnd w:id="741"/>
    </w:p>
    <w:p>
      <w:pPr>
        <w:pStyle w:val="BookText"/>
        <w:rPr/>
      </w:pPr>
      <w:r>
        <w:rPr>
          <w:rFonts w:eastAsia="Times New Roman" w:cs="Times New Roman" w:ascii="Times New Roman" w:hAnsi="Times New Roman"/>
          <w:color w:val="111111"/>
          <w:sz w:val="28"/>
          <w:szCs w:val="28"/>
          <w:lang w:val="en-US" w:bidi="en-US"/>
        </w:rPr>
        <w:t>18251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فكأنّي أنظر إلي غرنوق من قريش يتشحّط‍‌ في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شابّ‌ ناعم</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اقسم لَتَنْخَمَنَّها اميّة من بعدي كما تُلْفَظُ‍‌ النخامة</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18253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في ذكر بني‌اُميّة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أهل باطلها علي أهل حقّها، حتّي تملأ الأرض عدواناً وظلماً وبدعاً إلي أن يضع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جبروتها، ويكسر عمدها، وينزع أوتادها، ألا وإنّكم مدركوها فانصروا قوماً كانوا أصحاب رايات بدر وحنين؛ تؤجروا، ولا تمالئوا عليهم عدوّهم، فتصرعكم البليّة، وتحلّ‌ بكم النقمة</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18254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بني‌اُميّة لا يزالون يطعنون في مسحل ضلالة، ولهم في الأرض أجل حتّي يهريقوا الدم الحرام في الشهر الحرام، والله لكأنّي أنظر إلي غرنوق من قريش يتخبّط‍‌ في دمه، فإذا فعلوا ذلك لم يبق لهم في الأرض عاذر، ولم يبق لهم ملك علي وجه الأرض</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18255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وابن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سيظهر بعدي عليكم رجل مندحق البطن</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18256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وابن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يذهب أمر هذه الاُمّة إلّا علي رجل واسع السرم، ضخم البلعوم</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البلعوم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مجري الطعام فى الحلق، وهو المرىء، يريد علي رجل شديد عسوف أو مسرف فى الأموال والدماء، فوصفه بسعة المدخل والمخرج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 والبلعوم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يوم صفّين وقعت صيحة، فخرج علي بن أبي‌طالب،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لا يموت حتّي يلي الاُمور</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18258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السكندري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الأخباريّون أنّه أرجف بالكوفة إنّ‌ معاوية قد مات، فقال علي رضي الله عنه إذ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مات ولن يموت حتّي يملك تحت قدمي هاتين، وإنّما أراد ابن هند أن يشيع ذلك حتّي يستتر علمي فيه، فمن يومئذ كاتب أهل الكوفة معاوية وعلموا أنّ‌ الأمر صائر إليه</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18259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علي المنبر، فحمد 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استعدّوا للمسير إلي عدوّ في جهاده القربة إلي الله، ودرك الوسيلة عنده، فأعدّوا له ما استطعتم من قوّة، ومن رباط‍‌ الخيل، وتوكّلوا علي الله، وكفي به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تركهم أيّاماً، ودعا رؤساءهم ووجوههم، فسألهم عن رأيهم، وما الّذي ثبّطهم، فمنهم المعتلّ‌، ومنهم المتكرّه، وأقلّهم من نشط‍‌، فقال لهم علي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ما لكم إذا أمرتكم أن تنفروا في سبيل الله اثّاقلتم إلي الأض‌؟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رضيتم بالحياة الدنيا من الآخرة بدلاً، ورضيتم بالذلّ‌ والهوان من العزّ خلفاً؟ كلّما ناديتكم إلي الجهاد دارت أعينكم، كأنّكم من الموت في سكرة، وكانت قلوبكم قاسية، فأنتم لا</w:t>
      </w:r>
    </w:p>
    <w:p>
      <w:pPr>
        <w:pStyle w:val="BookText"/>
        <w:rPr/>
      </w:pPr>
      <w:r>
        <w:rPr>
          <w:rFonts w:ascii="Amiri" w:hAnsi="Amiri" w:eastAsia="Amiri" w:cs="Amiri"/>
          <w:color w:val="111111"/>
          <w:sz w:val="28"/>
          <w:sz w:val="28"/>
          <w:szCs w:val="28"/>
          <w:rtl w:val="true"/>
          <w:lang w:bidi="ar-SA"/>
        </w:rPr>
        <w:t>تعقلون، وكأنّ‌ أبصاركم كمه، فأنتم لا تبصرون، 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إلّا اسود روّاعة، وثعالب روّاغة عند الناس، تكادون ولا تكيدون، وتنتقص أطرافكم فلا تحاشون، وأنتم في غفلة ساهون، إنّ‌ أخا الحرب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لي عليكم حقّاً، ولكم علي حقّاً، أمّا حقّكم علي فالنصيحة في ذات الله، وتوفير فيئكم عليكم، وتعليمكم كيلا تجهلوا، وتأديبكم كيما تعلموا، وأمّا حقّي عليكم فالوفاء بالبيعة، والنصح لي في الإجابة حين أدعوكم، والطاعة حين آمركم، فإن يرد الله بكم خيراً تنزعوا عمّا أكره، وترجعوا إلي ما احبّ‌، تنالوا بذلك ما تحبّون، وتدركوا ما تأملون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المجتمعة أبدانهم، المختلفة أهواؤهم، ما عزّت دعوة من دعاكم، ولا استراح قلب من قاساكم، كلامكم يوهي الصمّ‌، وفعلكم يطمع فيكم عدوّكم، إذا أمرتكم بالمسير قلتم كيت وكيت، أعاليل بأضاليل،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الحقّ‌ إلّا بالجدّ والصبر، أي دار بعد داركم تمنعون‌؟ ومع أي إمام بعدي تقاتلون‌؟</w:t>
      </w:r>
    </w:p>
    <w:p>
      <w:pPr>
        <w:pStyle w:val="BookText"/>
        <w:rPr/>
      </w:pPr>
      <w:r>
        <w:rPr>
          <w:rFonts w:ascii="Amiri" w:hAnsi="Amiri" w:eastAsia="Amiri" w:cs="Amiri"/>
          <w:color w:val="111111"/>
          <w:sz w:val="28"/>
          <w:sz w:val="28"/>
          <w:szCs w:val="28"/>
          <w:rtl w:val="true"/>
          <w:lang w:bidi="ar-SA"/>
        </w:rPr>
        <w:t>المغرور والله من غررتموه، ومن فاز بكم فاز بالسهم الأخيب، أصبحت لا أطمع في نصرتكم، ولا اصدّق قولكم، فرّق الله بيني وبينكم، وأعقبني بكم من هو خير لي، وأعقبكم بعدي من هو شرّ لكم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إنّكم ستلقون بعدي ذلّا شاملاً، وسيفاً قاتلاً، وأثرة يتّخذها الظالمون بعدي عليكم سنّة، تفرّق جماعتكم، وتبكي عيونكم، وتدخل الفقر بيوتكم، تمنّون والله عندها أن لو رأيتموني ونصرتموني، وستعرفون ما أقول لكم عمّا قليل، استنفرتكم فلم تنفروا، ونصحت لكم فلم تقبلوا، أسمعتكم فلم تعوا، فأنتم شهود كأغياب، وصمّ‌ ذوو أسماع، أتلو عليكم الحكمة، وأعظكم بالموعظة النافعة، وأحثّكم علي جهاد المحلّين، الظلمة الباغين، فما آتي علي آخر قولي حتّي أراكم متفرّقين، إذا تركتكم عدتم إلي مجالسكم حِلَقاً عِزين، تضربون الأمثال، وتناشدون الأشعار، تربت أيديكم، وقد نسيتم الحرب واستعدادها، وأصبحت قلوبكم فارغة عن ذكرها، وشغلتموها بالأباطيل والأضاليل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اغزوا عدوّكم قبل أن يغزوكم، فوالله ما غزي قوم قطّ‍‌ في عقر دارهم إلّا</w:t>
      </w:r>
    </w:p>
    <w:p>
      <w:pPr>
        <w:pStyle w:val="BookText"/>
        <w:rPr/>
      </w:pPr>
      <w:r>
        <w:rPr>
          <w:rFonts w:ascii="Amiri" w:hAnsi="Amiri" w:eastAsia="Amiri" w:cs="Amiri"/>
          <w:color w:val="111111"/>
          <w:sz w:val="28"/>
          <w:sz w:val="28"/>
          <w:szCs w:val="28"/>
          <w:rtl w:val="true"/>
          <w:lang w:bidi="ar-SA"/>
        </w:rPr>
        <w:t>ذلّوا، وأيم الله ما أظنّكم تفعلون حتّي يفعل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لوددت أنّي قد رأيتهم فلقيت الله علي نيّتي وبصيرتي، فاسترحت من مقاماتكم ومداراتكم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إلّا كإبل جامحة ضلّ‌ عنها رعاؤها، فكلّما ضمّت من جانب انتشرت من جانب، والله لكأنّي أنظر إليكم وقد حمي الوطيس، لقد انفرجتم عن علي انفراج الرأس، وانفراج المرأة عن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الأشعث بن قيس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أفهلا فعلت كما فعل عثمان‌؟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فعل عثمان رأيتني فعلت عائذاً بالله من شرّ ما تقول، والله إنّ‌ الّذي فعل عثمان لمخزاة علي من لا دين له، ولا حجّة معه، فكيف وأنا علي بيّنة من ربّي، والحقّ‌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امرء أمكن عدوّه من نفسه؛ فنهش عظمه؛ وسفك دمه؛ لعظيم عجزه، وضعيف قلبه، أنت يا ابن قيس فكن ذلك، فأمّا أنا فوالله دون أن اعطي ذلك ضرب بالمشرفي، يطير له فراش الرأس، وتطيح منه الأكفّ‌ والمعاصم، وتجد به الغلاصم، ويفعل الله بعد ذلك ما يشاء، والله يا أهل العراق، ما أظنّ‌ هؤلاء القوم من أهل الشام إلّا ظاهرين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أبعلم تقول ذلك يا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والّذي فلق الحبّة، وبرأ النسمة، إنّي أري امورهم قد علت، وأري اموركم قد خبت، وأراهم جادّين في باطلهم، وأراكم وانين في حقّكم، وأراهم مجتمعين، وأراكم متفرّقين، وأراهم لصاحبهم معاوية مطيعين، وأراكم لي عاصين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لئن ظهروا عليكم بعدي لتجدنّهم أرباب سوء، كأنّهم والله عن قريب قد شاركوكم في بلادكم، وحملوا إلي بلادهم منكم، وكأنّي أنظر إليكم تكشون كشيش الضباب، لا تأخذون لله حقّاً، ولا تمنعون له حرمة، وكأنّي أنظر إليهم يقتلون صلحاءكم، ويخيفون علماءكم، وكأنّي أنظر إليكم يحرمونكم ويحجبونكم، ويدنون الناس دونكم، فلوقد رأيتم الحرمان؛ ولقيتم الذلّ‌ والهوان؛ ووقع السيف ونزل الخوف؛ لندمتم وتحسّرتم علي تفريطكم في جهاد عدوّكم، وتذكّرتم ما أنتم فيه من الخفض والعافية، حين لا ينفعكم التذكار</w:t>
      </w:r>
      <w:r>
        <w:rPr>
          <w:rFonts w:eastAsia="Amiri" w:cs="Amiri" w:ascii="Amiri" w:hAnsi="Amiri"/>
          <w:color w:val="111111"/>
          <w:sz w:val="28"/>
          <w:szCs w:val="28"/>
          <w:rtl w:val="true"/>
          <w:lang w:bidi="ar-SA"/>
        </w:rPr>
        <w:t>.</w:t>
      </w:r>
      <w:bookmarkStart w:id="742" w:name="pg14293_184984"/>
    </w:p>
    <w:p>
      <w:pPr>
        <w:pStyle w:val="BookText"/>
        <w:rPr/>
      </w:pPr>
      <w:bookmarkEnd w:id="742"/>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يا أميرالمؤمنين أنّ‌ قولك كلّه وجميع لفظك يكون حقّاً، أ تري معاوية يكون علينا أميراً؟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تكرهون إمرة معاوية، فإنّ‌ إمرته سلم وعافية، فلو قد مات رأيتم الرؤوس تندرّ عن كهولها، كأنّها الحنظل، وعداً كان مفعولاً، فأمّا إمرة معاوية فلست أخاف عليكم شرّها، ما بعدها أدهي وأمرّ</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خطبة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ستكون بعدي فتنة عمياء مظلمة منكشفة، لا ينجو منها إلّا النومة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يدري ما الناس فيه</w:t>
      </w:r>
      <w:r>
        <w:rPr>
          <w:rFonts w:eastAsia="Amiri" w:cs="Amiri" w:ascii="Amiri" w:hAnsi="Amiri"/>
          <w:color w:val="111111"/>
          <w:sz w:val="28"/>
          <w:szCs w:val="28"/>
          <w:rtl w:val="true"/>
          <w:lang w:bidi="ar-SA"/>
        </w:rPr>
        <w:t xml:space="preserve">. </w:t>
      </w:r>
      <w:r>
        <w:rPr>
          <w:rStyle w:val="FootnoteAnchor"/>
          <w:rtl w:val="true"/>
        </w:rPr>
        <w:footnoteReference w:id="673"/>
      </w:r>
    </w:p>
    <w:p>
      <w:pPr>
        <w:pStyle w:val="Heading5"/>
        <w:numPr>
          <w:ilvl w:val="4"/>
          <w:numId w:val="1"/>
        </w:numPr>
        <w:rPr/>
      </w:pPr>
      <w:bookmarkStart w:id="743" w:name="__RefHeading___Toc316116_1588784861"/>
      <w:bookmarkStart w:id="744" w:name="_Toc295"/>
      <w:bookmarkEnd w:id="743"/>
      <w:r>
        <w:rPr/>
        <w:t>6</w:t>
      </w:r>
      <w:r>
        <w:rPr>
          <w:rtl w:val="true"/>
        </w:rPr>
        <w:t xml:space="preserve">. </w:t>
      </w:r>
      <w:r>
        <w:rPr>
          <w:rtl w:val="true"/>
        </w:rPr>
        <w:t>إخباره عليه السلام عن ملك مروان وبنيه</w:t>
      </w:r>
      <w:bookmarkEnd w:id="744"/>
    </w:p>
    <w:p>
      <w:pPr>
        <w:pStyle w:val="Heading6"/>
        <w:numPr>
          <w:ilvl w:val="5"/>
          <w:numId w:val="1"/>
        </w:numPr>
        <w:rPr/>
      </w:pPr>
      <w:bookmarkStart w:id="745" w:name="__RefHeading___Toc316118_1588784861"/>
      <w:bookmarkStart w:id="746" w:name="_Toc296"/>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أبي‌سليمان مولي بني‌هاشم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w:t>
      </w:r>
    </w:p>
    <w:p>
      <w:pPr>
        <w:pStyle w:val="Heading6"/>
        <w:numPr>
          <w:ilvl w:val="5"/>
          <w:numId w:val="1"/>
        </w:numPr>
        <w:rPr/>
      </w:pPr>
      <w:bookmarkStart w:id="747" w:name="__RefHeading___Toc316120_1588784861"/>
      <w:bookmarkStart w:id="748" w:name="_Toc297"/>
      <w:bookmarkEnd w:id="747"/>
      <w:r>
        <w:rPr/>
        <w:t>1</w:t>
      </w:r>
      <w:r>
        <w:rPr>
          <w:rtl w:val="true"/>
        </w:rPr>
        <w:t xml:space="preserve">. </w:t>
      </w:r>
      <w:r>
        <w:rPr>
          <w:rtl w:val="true"/>
        </w:rPr>
        <w:t>أبوسليمان مولي بني‌هاشم</w:t>
      </w:r>
      <w:bookmarkEnd w:id="748"/>
    </w:p>
    <w:p>
      <w:pPr>
        <w:pStyle w:val="BookText"/>
        <w:rPr/>
      </w:pPr>
      <w:r>
        <w:rPr>
          <w:rFonts w:eastAsia="Times New Roman" w:cs="Times New Roman" w:ascii="Times New Roman" w:hAnsi="Times New Roman"/>
          <w:color w:val="111111"/>
          <w:sz w:val="28"/>
          <w:szCs w:val="28"/>
          <w:lang w:val="en-US" w:bidi="en-US"/>
        </w:rPr>
        <w:t>18261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غندر، حدّثنا عوف، عن سليمان بن أبي‌سليمان مولي بني‌هاشم، عن أبيه أبي‌سليمان،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علي واضعاً يده علي بعض، يمشي في سكك المدينة، إذ جاء مروان بن الحكم في حلّة فتي شابّ‌ ناصع اللون وقاذ،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كذا وكذا، يا أباالحسن، وجعل علي يخبره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ولّي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قفاه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لاُمّتك منك، ومن بنيك إذا شابت ذراعاك</w:t>
      </w:r>
      <w:r>
        <w:rPr>
          <w:rFonts w:eastAsia="Amiri" w:cs="Amiri" w:ascii="Amiri" w:hAnsi="Amiri"/>
          <w:color w:val="111111"/>
          <w:sz w:val="28"/>
          <w:szCs w:val="28"/>
          <w:rtl w:val="true"/>
          <w:lang w:bidi="ar-SA"/>
        </w:rPr>
        <w:t xml:space="preserve">! </w:t>
      </w:r>
      <w:r>
        <w:rPr>
          <w:rStyle w:val="FootnoteAnchor"/>
          <w:rtl w:val="true"/>
        </w:rPr>
        <w:footnoteReference w:id="674"/>
      </w:r>
      <w:bookmarkStart w:id="749" w:name="pg14293_184986"/>
    </w:p>
    <w:p>
      <w:pPr>
        <w:pStyle w:val="Heading6"/>
        <w:numPr>
          <w:ilvl w:val="5"/>
          <w:numId w:val="1"/>
        </w:numPr>
        <w:rPr/>
      </w:pPr>
      <w:bookmarkStart w:id="750" w:name="__RefHeading___Toc316122_1588784861"/>
      <w:bookmarkStart w:id="751" w:name="_Toc298"/>
      <w:bookmarkEnd w:id="749"/>
      <w:bookmarkEnd w:id="750"/>
      <w:r>
        <w:rPr/>
        <w:t>2</w:t>
      </w:r>
      <w:r>
        <w:rPr>
          <w:rtl w:val="true"/>
        </w:rPr>
        <w:t xml:space="preserve">. </w:t>
      </w:r>
      <w:r>
        <w:rPr>
          <w:rtl w:val="true"/>
        </w:rPr>
        <w:t>نافع</w:t>
      </w:r>
      <w:bookmarkEnd w:id="751"/>
    </w:p>
    <w:p>
      <w:pPr>
        <w:pStyle w:val="BookText"/>
        <w:rPr/>
      </w:pPr>
      <w:r>
        <w:rPr>
          <w:rFonts w:eastAsia="Times New Roman" w:cs="Times New Roman" w:ascii="Times New Roman" w:hAnsi="Times New Roman"/>
          <w:color w:val="111111"/>
          <w:sz w:val="28"/>
          <w:szCs w:val="28"/>
          <w:lang w:val="en-US" w:bidi="en-US"/>
        </w:rPr>
        <w:t>18262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موسي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جويرية بن أسماء، عن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 يذكر فيه قصّة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علي بن أبي‌طالب له يوماً ونظر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ليحملنّ‌ راية ضلالة بعد ما يشيب صدغاه وله إمرة </w:t>
      </w:r>
      <w:r>
        <w:rPr>
          <w:rStyle w:val="FootnoteAnchor"/>
          <w:rtl w:val="true"/>
        </w:rPr>
        <w:footnoteReference w:id="6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كلحسة الكلب أنفه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لحس القصعة لحساً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لحقها وأخذ ما علق بجوانبها بلسانه أو بإصبعه، ومنه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 من لحس الكلب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كناية عن قصر مدّة إمارته وأيّام رئاسته، وكان مدّتها أقلّ‌ من سنة</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316124_1588784861"/>
      <w:bookmarkStart w:id="753" w:name="_Toc299"/>
      <w:bookmarkEnd w:id="752"/>
      <w:r>
        <w:rPr/>
        <w:t>3</w:t>
      </w:r>
      <w:r>
        <w:rPr>
          <w:rtl w:val="true"/>
        </w:rPr>
        <w:t xml:space="preserve">. </w:t>
      </w:r>
      <w:r>
        <w:rPr>
          <w:rtl w:val="true"/>
        </w:rPr>
        <w:t>ما ورد مرسلاً</w:t>
      </w:r>
      <w:bookmarkEnd w:id="753"/>
    </w:p>
    <w:p>
      <w:pPr>
        <w:pStyle w:val="BookText"/>
        <w:rPr/>
      </w:pPr>
      <w:r>
        <w:rPr>
          <w:rFonts w:eastAsia="Times New Roman" w:cs="Times New Roman" w:ascii="Times New Roman" w:hAnsi="Times New Roman"/>
          <w:color w:val="111111"/>
          <w:sz w:val="28"/>
          <w:szCs w:val="28"/>
          <w:lang w:val="en-US" w:bidi="en-US"/>
        </w:rPr>
        <w:t>18263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 مروان بن الحكم يوم الجمل، فكلّم فيه الحسن والحسين، فخلّاه علي،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يبايعني بعد قتل عثمان‌؟ لا حاجة لي في بيعته، إنّها كفّ‌ يهوديّة، ولو بايعني بيده لغدر بسيفه، أما إنّ‌ له إمرة كلعقة الكلب أنفه، وهو أبوالأكبش الأربعة، وستلقي الاُمّة منه ومن ولده يوماً أحمر</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18264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 مروان بن الحكم فتشفّع فيه الحسن والحسين عليهما السلام ، فأطلقه علي عليه السلام ،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يبايعك‌؟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بايعني يوم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في بيعته، إنّها كفّ‌ يهوديّة، أما والله إنّ‌ له أمارة كَلَعْقَة الكلب أنفه، وستلقي الاُمّة منه ومن ولده يوماً أحمر</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18265</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امّة</w:t>
      </w:r>
      <w:bookmarkStart w:id="754" w:name="pg14293_184989"/>
    </w:p>
    <w:p>
      <w:pPr>
        <w:pStyle w:val="BookText"/>
        <w:rPr/>
      </w:pPr>
      <w:bookmarkEnd w:id="754"/>
      <w:r>
        <w:rPr>
          <w:rFonts w:ascii="Amiri" w:hAnsi="Amiri" w:eastAsia="Amiri" w:cs="Amiri"/>
          <w:color w:val="111111"/>
          <w:sz w:val="28"/>
          <w:sz w:val="28"/>
          <w:szCs w:val="28"/>
          <w:rtl w:val="true"/>
          <w:lang w:bidi="ar-SA"/>
        </w:rPr>
        <w:t>محمّد منك ومن بنيك</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مروان بن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وابن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له إمرة كلعقة الكلب أنفه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p>
    <w:p>
      <w:pPr>
        <w:pStyle w:val="Heading5"/>
        <w:numPr>
          <w:ilvl w:val="4"/>
          <w:numId w:val="1"/>
        </w:numPr>
        <w:rPr/>
      </w:pPr>
      <w:bookmarkStart w:id="755" w:name="__RefHeading___Toc316126_1588784861"/>
      <w:bookmarkStart w:id="756" w:name="_Toc300"/>
      <w:bookmarkEnd w:id="755"/>
      <w:r>
        <w:rPr/>
        <w:t>7</w:t>
      </w:r>
      <w:r>
        <w:rPr>
          <w:rtl w:val="true"/>
        </w:rPr>
        <w:t xml:space="preserve">. </w:t>
      </w:r>
      <w:r>
        <w:rPr>
          <w:rtl w:val="true"/>
        </w:rPr>
        <w:t>إخباره عليه السلام بأنّه يؤمر بسبّه ولعنه والبراءة منه</w:t>
      </w:r>
      <w:bookmarkEnd w:id="756"/>
    </w:p>
    <w:p>
      <w:pPr>
        <w:pStyle w:val="Heading6"/>
        <w:numPr>
          <w:ilvl w:val="5"/>
          <w:numId w:val="1"/>
        </w:numPr>
        <w:rPr/>
      </w:pPr>
      <w:bookmarkStart w:id="757" w:name="__RefHeading___Toc316128_1588784861"/>
      <w:bookmarkStart w:id="758" w:name="_Toc301"/>
      <w:bookmarkEnd w:id="757"/>
      <w:r>
        <w:rPr>
          <w:rtl w:val="true"/>
        </w:rPr>
        <w:t>اشارة</w:t>
      </w:r>
      <w:bookmarkEnd w:id="75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بن كيسان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حجر المدري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أبي‌عياض مولي عياض بن ربيعة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مولي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 بن سليم</w:t>
      </w:r>
    </w:p>
    <w:p>
      <w:pPr>
        <w:pStyle w:val="Heading6"/>
        <w:numPr>
          <w:ilvl w:val="5"/>
          <w:numId w:val="1"/>
        </w:numPr>
        <w:rPr/>
      </w:pPr>
      <w:bookmarkStart w:id="759" w:name="__RefHeading___Toc316130_1588784861"/>
      <w:bookmarkStart w:id="760" w:name="_Toc302"/>
      <w:bookmarkEnd w:id="759"/>
      <w:r>
        <w:rPr/>
        <w:t>1</w:t>
      </w:r>
      <w:r>
        <w:rPr>
          <w:rtl w:val="true"/>
        </w:rPr>
        <w:t xml:space="preserve">. </w:t>
      </w:r>
      <w:r>
        <w:rPr>
          <w:rtl w:val="true"/>
        </w:rPr>
        <w:t>جعفر بن محمّد الصادق عليهما السلام</w:t>
      </w:r>
      <w:bookmarkEnd w:id="760"/>
    </w:p>
    <w:p>
      <w:pPr>
        <w:pStyle w:val="BookText"/>
        <w:rPr/>
      </w:pPr>
      <w:r>
        <w:rPr>
          <w:rFonts w:eastAsia="Times New Roman" w:cs="Times New Roman" w:ascii="Times New Roman" w:hAnsi="Times New Roman"/>
          <w:color w:val="111111"/>
          <w:sz w:val="28"/>
          <w:szCs w:val="28"/>
          <w:lang w:val="en-US" w:bidi="en-US"/>
        </w:rPr>
        <w:t>18267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صالح، عن جعفر بن محمّد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لتذبحنّ‌ علي 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إلي حلقه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أمروكم بسبّي فسبّوني، وإن أمروكم أن تبرّؤوا منّي فإنّي علي دين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ينههم عن إظهار البراءة</w:t>
      </w:r>
      <w:r>
        <w:rPr>
          <w:rFonts w:eastAsia="Amiri" w:cs="Amiri" w:ascii="Amiri" w:hAnsi="Amiri"/>
          <w:color w:val="111111"/>
          <w:sz w:val="28"/>
          <w:szCs w:val="28"/>
          <w:rtl w:val="true"/>
          <w:lang w:bidi="ar-SA"/>
        </w:rPr>
        <w:t xml:space="preserve">. </w:t>
      </w:r>
      <w:r>
        <w:rPr>
          <w:rStyle w:val="FootnoteAnchor"/>
          <w:rtl w:val="true"/>
        </w:rPr>
        <w:footnoteReference w:id="681"/>
      </w:r>
    </w:p>
    <w:p>
      <w:pPr>
        <w:pStyle w:val="Heading6"/>
        <w:numPr>
          <w:ilvl w:val="5"/>
          <w:numId w:val="1"/>
        </w:numPr>
        <w:rPr/>
      </w:pPr>
      <w:bookmarkStart w:id="761" w:name="__RefHeading___Toc316132_1588784861"/>
      <w:bookmarkStart w:id="762" w:name="_Toc303"/>
      <w:bookmarkEnd w:id="761"/>
      <w:r>
        <w:rPr/>
        <w:t>2</w:t>
      </w:r>
      <w:r>
        <w:rPr>
          <w:rtl w:val="true"/>
        </w:rPr>
        <w:t xml:space="preserve">. </w:t>
      </w:r>
      <w:r>
        <w:rPr>
          <w:rtl w:val="true"/>
        </w:rPr>
        <w:t>حجر المدري</w:t>
      </w:r>
      <w:bookmarkEnd w:id="762"/>
    </w:p>
    <w:p>
      <w:pPr>
        <w:pStyle w:val="BookText"/>
        <w:rPr/>
      </w:pPr>
      <w:r>
        <w:rPr>
          <w:rFonts w:eastAsia="Times New Roman" w:cs="Times New Roman" w:ascii="Times New Roman" w:hAnsi="Times New Roman"/>
          <w:color w:val="111111"/>
          <w:sz w:val="28"/>
          <w:szCs w:val="28"/>
          <w:lang w:val="en-US" w:bidi="en-US"/>
        </w:rPr>
        <w:t>18268</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عن عبدالملك بن خشك، عن حجر المدري،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إذا امرت أن تلعنني‌؟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كائن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ولا تتبرّأ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فأقامه محمّد بن يوسف إلي جنب المنبر يوم الجمعة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محمّد بن يوسف أمرني أن ألعن عليّاً، العنوه، 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تفرّق أهل المسجد وما فهمها إلّا رجل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رواها خلف بن سالم عن عبدالرزّاق، عن أبيه أنّ‌ حجر المدري، ولم يذكر عبدالملك بن خشك</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310/56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يوسف الثقفى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الخطيب فأبى‌نعيم والسرّاج، والسيوطى فى تاريخ الخلفاء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فى نبذ من أخبار على مقطوعاً، وأورده الهيثمى فى الصواعق المحرقة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نبذ من كراماته، وأشار إلي القصّة ابن الجوزى فى زاد المسير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الأنبياء، والأذكياء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ذكر من استعمل بذكائه المعاريض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الحسن الأشقر الفزاري الكوفي، عن ابن عيينة،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طاووس، عن أبيه، عن حجر المدري،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ستعرض علي سبّي وتعرض علي البراءة منّي فلا تتبرّأ منّي</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18270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خلف بن سالم، عن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أنّ‌ حجر المدري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إذا امرت أن تلعنني‌؟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وكائن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ولا تتبرّأ منّي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محمّد بن يوسف أن يلعن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أمرني أن ألعن عليّاً محمّد بن يوسف، فالعنوه، لعنه الله</w:t>
      </w:r>
      <w:r>
        <w:rPr>
          <w:rFonts w:eastAsia="Amiri" w:cs="Amiri" w:ascii="Amiri" w:hAnsi="Amiri"/>
          <w:color w:val="111111"/>
          <w:sz w:val="28"/>
          <w:szCs w:val="28"/>
          <w:rtl w:val="true"/>
          <w:lang w:bidi="ar-SA"/>
        </w:rPr>
        <w:t>.</w:t>
      </w:r>
      <w:bookmarkStart w:id="763" w:name="pg14293_184993"/>
    </w:p>
    <w:p>
      <w:pPr>
        <w:pStyle w:val="BookText"/>
        <w:rPr/>
      </w:pPr>
      <w:bookmarkEnd w:id="7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فعماها علي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فطن لها إلّا رجل واحد</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310/56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يوسف الثقفى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7135</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316134_1588784861"/>
      <w:bookmarkStart w:id="765" w:name="_Toc304"/>
      <w:bookmarkEnd w:id="764"/>
      <w:r>
        <w:rPr/>
        <w:t>3</w:t>
      </w:r>
      <w:r>
        <w:rPr>
          <w:rtl w:val="true"/>
        </w:rPr>
        <w:t xml:space="preserve">. </w:t>
      </w:r>
      <w:r>
        <w:rPr>
          <w:rtl w:val="true"/>
        </w:rPr>
        <w:t>شهاب مولي علي عليه السلام</w:t>
      </w:r>
      <w:bookmarkEnd w:id="765"/>
    </w:p>
    <w:p>
      <w:pPr>
        <w:pStyle w:val="BookText"/>
        <w:rPr/>
      </w:pPr>
      <w:r>
        <w:rPr>
          <w:rFonts w:eastAsia="Times New Roman" w:cs="Times New Roman" w:ascii="Times New Roman" w:hAnsi="Times New Roman"/>
          <w:color w:val="111111"/>
          <w:sz w:val="28"/>
          <w:szCs w:val="28"/>
          <w:lang w:val="en-US" w:bidi="en-US"/>
        </w:rPr>
        <w:t>18271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يونس بن أرقم، عن أبيه، عن شهاب مولي علي عليه السلام ، بمثله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وإنّكم ستعرضون علي سبّي والبراءة منّي فسبّوني ولا تبرّؤوا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66" w:name="__RefHeading___Toc316136_1588784861"/>
      <w:bookmarkStart w:id="767" w:name="_Toc305"/>
      <w:bookmarkEnd w:id="766"/>
      <w:r>
        <w:rPr/>
        <w:t>4</w:t>
      </w:r>
      <w:r>
        <w:rPr>
          <w:rtl w:val="true"/>
        </w:rPr>
        <w:t xml:space="preserve">. </w:t>
      </w:r>
      <w:r>
        <w:rPr>
          <w:rtl w:val="true"/>
        </w:rPr>
        <w:t>أبوصادق</w:t>
      </w:r>
      <w:bookmarkEnd w:id="767"/>
    </w:p>
    <w:p>
      <w:pPr>
        <w:pStyle w:val="BookText"/>
        <w:rPr/>
      </w:pPr>
      <w:r>
        <w:rPr>
          <w:rFonts w:eastAsia="Times New Roman" w:cs="Times New Roman" w:ascii="Times New Roman" w:hAnsi="Times New Roman"/>
          <w:color w:val="111111"/>
          <w:sz w:val="28"/>
          <w:szCs w:val="28"/>
          <w:lang w:val="en-US" w:bidi="en-US"/>
        </w:rPr>
        <w:t>18272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أبوبكر بن إسحاق، أنبأ محمّد بن أحمد بن النضر الأزدي، حدّثنا معاوية بن عمرو، حدّثنا أبوإسحاق الفزاري، عن سفيان، عن سلمة بن كهيل، عن أبي‌صادق،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ستعرضون علي سبّي فسبّوني، فإن عرضت عليكم البراءة منّي فلا تبرّؤوا منّي، فإنّي علي الإسلام، فليمدد أحدكم عنقه ثكلته امّه فإنّه لا دنيا له ولا آخرة بعد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 قَلْبُهُ‌ مُطْمَئِنٌّ‌ بِالْإِيمانِ‌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685"/>
      </w:r>
    </w:p>
    <w:p>
      <w:pPr>
        <w:pStyle w:val="Heading6"/>
        <w:numPr>
          <w:ilvl w:val="5"/>
          <w:numId w:val="1"/>
        </w:numPr>
        <w:rPr/>
      </w:pPr>
      <w:bookmarkStart w:id="768" w:name="__RefHeading___Toc316138_1588784861"/>
      <w:bookmarkStart w:id="769" w:name="_Toc306"/>
      <w:bookmarkEnd w:id="768"/>
      <w:r>
        <w:rPr/>
        <w:t>5</w:t>
      </w:r>
      <w:r>
        <w:rPr>
          <w:rtl w:val="true"/>
        </w:rPr>
        <w:t xml:space="preserve">. </w:t>
      </w:r>
      <w:r>
        <w:rPr>
          <w:rtl w:val="true"/>
        </w:rPr>
        <w:t>طاووس بن كيسان</w:t>
      </w:r>
      <w:bookmarkEnd w:id="769"/>
    </w:p>
    <w:p>
      <w:pPr>
        <w:pStyle w:val="BookText"/>
        <w:rPr/>
      </w:pPr>
      <w:r>
        <w:rPr>
          <w:rFonts w:eastAsia="Times New Roman" w:cs="Times New Roman" w:ascii="Times New Roman" w:hAnsi="Times New Roman"/>
          <w:color w:val="111111"/>
          <w:sz w:val="28"/>
          <w:szCs w:val="28"/>
          <w:lang w:val="en-US" w:bidi="en-US"/>
        </w:rPr>
        <w:t>18273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بكر بن محمّد بن حمدان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بمرو، من أصل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أبومحمّد عبيد بن قنفذ البزّار، حدّثنا يحيي بن عبدالحميد الحمّاني، حدّثنا سفيان بن عيينة، عن عبدالله بن طاووس، عن أبيه، 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حجر بن قيس المدري من المختصّين بخدمة أميرالمؤمنين علي بن أبي‌طالب رضي الله عنه ، فقال له علي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إنّك تقام بعدي فتؤمر بلعني، فالعنّي ولا تبرّأ منّي</w:t>
      </w:r>
      <w:r>
        <w:rPr>
          <w:rFonts w:eastAsia="Amiri" w:cs="Amiri" w:ascii="Amiri" w:hAnsi="Amiri"/>
          <w:color w:val="111111"/>
          <w:sz w:val="28"/>
          <w:szCs w:val="28"/>
          <w:rtl w:val="true"/>
          <w:lang w:bidi="ar-SA"/>
        </w:rPr>
        <w:t>.</w:t>
      </w:r>
      <w:bookmarkStart w:id="770" w:name="pg14293_184995"/>
    </w:p>
    <w:p>
      <w:pPr>
        <w:pStyle w:val="BookText"/>
        <w:rPr/>
      </w:pPr>
      <w:bookmarkEnd w:id="770"/>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حجر المدري وقد أقامه أحمد بن إبراهيم خليفة بني‌اُميّة في الجامع ووكّل به ليلعن عليّاً أو يقتل، فقال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الأمير أحمد بن إبراهيم أمرني أن ألعن عليّاً، فالعنوه؛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أعمي الله قلوبهم حتّي لم يقف أحد منهم علي ما قال</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حجر فى لسان الميزان </w:t>
      </w: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عبيد بن قنفذ البزّار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5507</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316140_1588784861"/>
      <w:bookmarkStart w:id="772" w:name="_Toc307"/>
      <w:bookmarkEnd w:id="771"/>
      <w:r>
        <w:rPr/>
        <w:t>6</w:t>
      </w:r>
      <w:r>
        <w:rPr>
          <w:rtl w:val="true"/>
        </w:rPr>
        <w:t xml:space="preserve">. </w:t>
      </w:r>
      <w:r>
        <w:rPr>
          <w:rtl w:val="true"/>
        </w:rPr>
        <w:t>أبوعياض مولي عياض بن ربيعة</w:t>
      </w:r>
      <w:bookmarkEnd w:id="772"/>
    </w:p>
    <w:p>
      <w:pPr>
        <w:pStyle w:val="BookText"/>
        <w:rPr/>
      </w:pPr>
      <w:r>
        <w:rPr>
          <w:rFonts w:eastAsia="Times New Roman" w:cs="Times New Roman" w:ascii="Times New Roman" w:hAnsi="Times New Roman"/>
          <w:color w:val="111111"/>
          <w:sz w:val="28"/>
          <w:szCs w:val="28"/>
          <w:lang w:val="en-US" w:bidi="en-US"/>
        </w:rPr>
        <w:t>18274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أنبأنا محمّد بن بحر، أنبأنا الفض‍‌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أنبأنا كثير بن قاروندا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أباعياض مولي عياض بن ربيعة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ابسط‍‌ يدك ابايعك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إنّما أقول إنّي إذا شهدتك نصرتك، وإن غبت نصحتك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يده فبايعني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سيأتيكم رجل يدعوكم إلي سبّي، وإلي البراءة منّي، فأمّا السبّ‌ فإنّه لكم نجاة، ولي زكاة، وأمّا البراءة فلا تبرّؤوا منّي، فإنّي علي الفطرة</w:t>
      </w:r>
      <w:r>
        <w:rPr>
          <w:rFonts w:eastAsia="Amiri" w:cs="Amiri" w:ascii="Amiri" w:hAnsi="Amiri"/>
          <w:color w:val="111111"/>
          <w:sz w:val="28"/>
          <w:szCs w:val="28"/>
          <w:rtl w:val="true"/>
          <w:lang w:bidi="ar-SA"/>
        </w:rPr>
        <w:t xml:space="preserve">. </w:t>
      </w:r>
      <w:r>
        <w:rPr>
          <w:rStyle w:val="FootnoteAnchor"/>
          <w:rtl w:val="true"/>
        </w:rPr>
        <w:footnoteReference w:id="687"/>
      </w:r>
    </w:p>
    <w:p>
      <w:pPr>
        <w:pStyle w:val="Heading6"/>
        <w:numPr>
          <w:ilvl w:val="5"/>
          <w:numId w:val="1"/>
        </w:numPr>
        <w:rPr/>
      </w:pPr>
      <w:bookmarkStart w:id="773" w:name="__RefHeading___Toc316142_1588784861"/>
      <w:bookmarkStart w:id="774" w:name="_Toc308"/>
      <w:bookmarkEnd w:id="773"/>
      <w:r>
        <w:rPr/>
        <w:t>7</w:t>
      </w:r>
      <w:r>
        <w:rPr>
          <w:rtl w:val="true"/>
        </w:rPr>
        <w:t xml:space="preserve">. </w:t>
      </w:r>
      <w:r>
        <w:rPr>
          <w:rtl w:val="true"/>
        </w:rPr>
        <w:t>محمّد بن علي الباقر عليهما السلام</w:t>
      </w:r>
      <w:bookmarkEnd w:id="774"/>
    </w:p>
    <w:p>
      <w:pPr>
        <w:pStyle w:val="BookText"/>
        <w:rPr/>
      </w:pPr>
      <w:r>
        <w:rPr>
          <w:rFonts w:eastAsia="Times New Roman" w:cs="Times New Roman" w:ascii="Times New Roman" w:hAnsi="Times New Roman"/>
          <w:color w:val="111111"/>
          <w:sz w:val="28"/>
          <w:szCs w:val="28"/>
          <w:lang w:val="en-US" w:bidi="en-US"/>
        </w:rPr>
        <w:t>18275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البراءة علي غير الوجه المذكور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كليب المسعودي، عن يحيي بن سليمان العبدي، عن أبي‌مريم الأنصاري، عن محمّد بن علي الباقر عليه السلام ، قال</w:t>
      </w:r>
      <w:r>
        <w:rPr>
          <w:rFonts w:eastAsia="Amiri" w:cs="Amiri" w:ascii="Amiri" w:hAnsi="Amiri"/>
          <w:color w:val="111111"/>
          <w:sz w:val="28"/>
          <w:szCs w:val="28"/>
          <w:rtl w:val="true"/>
          <w:lang w:bidi="ar-SA"/>
        </w:rPr>
        <w:t>:</w:t>
      </w:r>
      <w:bookmarkStart w:id="775" w:name="pg14293_184997"/>
    </w:p>
    <w:p>
      <w:pPr>
        <w:pStyle w:val="BookText"/>
        <w:rPr/>
      </w:pPr>
      <w:bookmarkEnd w:id="775"/>
      <w:r>
        <w:rPr>
          <w:rFonts w:ascii="Amiri" w:hAnsi="Amiri" w:eastAsia="Amiri" w:cs="Amiri"/>
          <w:color w:val="111111"/>
          <w:sz w:val="28"/>
          <w:sz w:val="28"/>
          <w:szCs w:val="28"/>
          <w:rtl w:val="true"/>
          <w:lang w:bidi="ar-SA"/>
        </w:rPr>
        <w:t>خطب علي عليه السلام علي منبر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سيعرض عليكم سبّي، وستذبحون عليه، فإن عرض عليكم سبّي فسبّوني، وإن عرض عليكم البراءة منّي فإنّي علي دين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تبرّؤوا منّي</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Heading6"/>
        <w:numPr>
          <w:ilvl w:val="5"/>
          <w:numId w:val="1"/>
        </w:numPr>
        <w:rPr/>
      </w:pPr>
      <w:bookmarkStart w:id="776" w:name="__RefHeading___Toc316144_1588784861"/>
      <w:bookmarkStart w:id="777" w:name="_Toc309"/>
      <w:bookmarkEnd w:id="776"/>
      <w:r>
        <w:rPr/>
        <w:t>8</w:t>
      </w:r>
      <w:r>
        <w:rPr>
          <w:rtl w:val="true"/>
        </w:rPr>
        <w:t xml:space="preserve">. </w:t>
      </w:r>
      <w:r>
        <w:rPr>
          <w:rtl w:val="true"/>
        </w:rPr>
        <w:t>مخارق بن سليم</w:t>
      </w:r>
      <w:bookmarkEnd w:id="777"/>
    </w:p>
    <w:p>
      <w:pPr>
        <w:pStyle w:val="BookText"/>
        <w:rPr/>
      </w:pPr>
      <w:r>
        <w:rPr>
          <w:rFonts w:eastAsia="Times New Roman" w:cs="Times New Roman" w:ascii="Times New Roman" w:hAnsi="Times New Roman"/>
          <w:color w:val="111111"/>
          <w:sz w:val="28"/>
          <w:szCs w:val="28"/>
          <w:lang w:val="en-US" w:bidi="en-US"/>
        </w:rPr>
        <w:t>18276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مسهر،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 عن عبدالله بن المخارق بن سليم،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أري هؤلاء القوم إلّا ظاهرين عليكم لتفرّقكم عن حقّكم، واجتماعهم علي باطلهم، وإنّ‌ الإمام ليس يشاق سفره، وإنّه يخطئ ويصيب، فإذا كان عليكم إمام يعدل في الرعيّة ويقسم بالسويّة فاسمعوا له وأطيعوا، وإنّ‌ الناس لا يصلحهم إلّا إمام برّ أو فاجر، فإن كان برّاً فللراعي وللرعيّة، وإن كان فاجراً عبد فيه المؤمن ربّه، وعمل فيه الفاجر إلي أجله، وإنّكم ستعرضون علي سبّي، وعلي البراءة منّي، فمن سبّني فهو في حلّ‌ من سبّي، ولا تبرّؤوا من ديني فإنّي علي الإسلام</w:t>
      </w:r>
      <w:r>
        <w:rPr>
          <w:rFonts w:eastAsia="Amiri" w:cs="Amiri" w:ascii="Amiri" w:hAnsi="Amiri"/>
          <w:color w:val="111111"/>
          <w:sz w:val="28"/>
          <w:szCs w:val="28"/>
          <w:rtl w:val="true"/>
          <w:lang w:bidi="ar-SA"/>
        </w:rPr>
        <w:t xml:space="preserve">. </w:t>
      </w:r>
      <w:r>
        <w:rPr>
          <w:rStyle w:val="FootnoteAnchor"/>
          <w:rtl w:val="true"/>
        </w:rPr>
        <w:footnoteReference w:id="689"/>
      </w:r>
    </w:p>
    <w:p>
      <w:pPr>
        <w:pStyle w:val="Heading5"/>
        <w:numPr>
          <w:ilvl w:val="4"/>
          <w:numId w:val="1"/>
        </w:numPr>
        <w:rPr/>
      </w:pPr>
      <w:bookmarkStart w:id="778" w:name="__RefHeading___Toc316146_1588784861"/>
      <w:bookmarkStart w:id="779" w:name="_Toc310"/>
      <w:bookmarkEnd w:id="778"/>
      <w:r>
        <w:rPr/>
        <w:t>8</w:t>
      </w:r>
      <w:r>
        <w:rPr>
          <w:rtl w:val="true"/>
        </w:rPr>
        <w:t xml:space="preserve">. </w:t>
      </w:r>
      <w:r>
        <w:rPr>
          <w:rtl w:val="true"/>
        </w:rPr>
        <w:t>إخباره عليه السلام عن الحجّاج بن يوسف</w:t>
      </w:r>
      <w:bookmarkEnd w:id="779"/>
    </w:p>
    <w:p>
      <w:pPr>
        <w:pStyle w:val="Heading6"/>
        <w:numPr>
          <w:ilvl w:val="5"/>
          <w:numId w:val="1"/>
        </w:numPr>
        <w:rPr/>
      </w:pPr>
      <w:bookmarkStart w:id="780" w:name="__RefHeading___Toc316148_1588784861"/>
      <w:bookmarkStart w:id="781" w:name="_Toc311"/>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امّ‌حكيم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 بن أصرم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أوس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أبي‌ثابت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أبي‌النعمان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782" w:name="__RefHeading___Toc316150_1588784861"/>
      <w:bookmarkStart w:id="783" w:name="_Toc312"/>
      <w:bookmarkEnd w:id="782"/>
      <w:r>
        <w:rPr/>
        <w:t>1</w:t>
      </w:r>
      <w:r>
        <w:rPr>
          <w:rtl w:val="true"/>
        </w:rPr>
        <w:t xml:space="preserve">. </w:t>
      </w:r>
      <w:r>
        <w:rPr>
          <w:rtl w:val="true"/>
        </w:rPr>
        <w:t>إسماعيل بن رجاء</w:t>
      </w:r>
      <w:bookmarkEnd w:id="783"/>
    </w:p>
    <w:p>
      <w:pPr>
        <w:pStyle w:val="BookText"/>
        <w:rPr/>
      </w:pPr>
      <w:r>
        <w:rPr>
          <w:rFonts w:eastAsia="Times New Roman" w:cs="Times New Roman" w:ascii="Times New Roman" w:hAnsi="Times New Roman"/>
          <w:color w:val="111111"/>
          <w:sz w:val="28"/>
          <w:szCs w:val="28"/>
          <w:lang w:val="en-US" w:bidi="en-US"/>
        </w:rPr>
        <w:t>18277</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عثمان بن سعيد، عن يحيي التيمي، عن إسماعيل بن</w:t>
      </w:r>
      <w:bookmarkStart w:id="784" w:name="pg14293_184998"/>
    </w:p>
    <w:p>
      <w:pPr>
        <w:pStyle w:val="BookText"/>
        <w:rPr/>
      </w:pPr>
      <w:bookmarkEnd w:id="784"/>
      <w:r>
        <w:rPr>
          <w:rFonts w:ascii="IRNazanin" w:hAnsi="IRNazanin" w:eastAsia="IRNazanin"/>
          <w:color w:val="111111"/>
          <w:sz w:val="28"/>
          <w:sz w:val="28"/>
          <w:szCs w:val="28"/>
          <w:rtl w:val="true"/>
          <w:lang w:bidi="fa-IR"/>
        </w:rPr>
        <w:t>رجاء،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 أعشي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يومئذ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علي عليه السلام وهو يخطب ويذكر الملاحم،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أشبه هذا الحديث بحديث 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إن كنت آثماً فيما قلت يا غلام فرماك الله بغلام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غلام ثقيف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يملك بلدتكم هذه، لا يترك لله حرمة إلّا انتهكها، يضرب عنق هذا الغلام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إن 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قتلاً، أم يموت موتاً؟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يموت حتف أنفه بداء البطن يثقب سريره؛ لكثرة ما يخرج من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بعيني أعشي باهلة وقد احضر في جملة الأسري الّذين اسروا من جيش عبدالرحمان بن محمّد بن الأشعث بين يدي الحجّاج، فقرّعه ووبّخه واستنشده شعره الّذي يحرّض فيه عبدالرحمان علي الحرب، ثمّ‌ ضرب عنقه في ذلك المجلس</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Heading6"/>
        <w:numPr>
          <w:ilvl w:val="5"/>
          <w:numId w:val="1"/>
        </w:numPr>
        <w:rPr/>
      </w:pPr>
      <w:bookmarkStart w:id="785" w:name="__RefHeading___Toc316152_1588784861"/>
      <w:bookmarkStart w:id="786" w:name="_Toc313"/>
      <w:bookmarkEnd w:id="785"/>
      <w:r>
        <w:rPr/>
        <w:t>2</w:t>
      </w:r>
      <w:r>
        <w:rPr>
          <w:rtl w:val="true"/>
        </w:rPr>
        <w:t xml:space="preserve">. </w:t>
      </w:r>
      <w:r>
        <w:rPr>
          <w:rtl w:val="true"/>
        </w:rPr>
        <w:t>بريد بن أصرم</w:t>
      </w:r>
      <w:bookmarkEnd w:id="786"/>
    </w:p>
    <w:p>
      <w:pPr>
        <w:pStyle w:val="BookText"/>
        <w:rPr/>
      </w:pPr>
      <w:r>
        <w:rPr>
          <w:rFonts w:eastAsia="Times New Roman" w:cs="Times New Roman" w:ascii="Times New Roman" w:hAnsi="Times New Roman"/>
          <w:color w:val="111111"/>
          <w:sz w:val="28"/>
          <w:szCs w:val="28"/>
          <w:lang w:val="en-US" w:bidi="en-US"/>
        </w:rPr>
        <w:t>18278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أبوالفضل الباهلي، حدّثني أبوقلابة، عن بريد بن أصرم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سلّط‍‌ عليهم غلام ثقيف، ذيّال ميّال، به عرنة</w:t>
      </w:r>
      <w:r>
        <w:rPr>
          <w:rFonts w:eastAsia="Amiri" w:cs="Amiri" w:ascii="Amiri" w:hAnsi="Amiri"/>
          <w:color w:val="111111"/>
          <w:sz w:val="28"/>
          <w:szCs w:val="28"/>
          <w:rtl w:val="true"/>
          <w:lang w:bidi="ar-SA"/>
        </w:rPr>
        <w:t xml:space="preserve">. </w:t>
      </w:r>
      <w:r>
        <w:rPr>
          <w:rStyle w:val="FootnoteAnchor"/>
          <w:rtl w:val="true"/>
        </w:rPr>
        <w:footnoteReference w:id="691"/>
      </w:r>
    </w:p>
    <w:p>
      <w:pPr>
        <w:pStyle w:val="Heading6"/>
        <w:numPr>
          <w:ilvl w:val="5"/>
          <w:numId w:val="1"/>
        </w:numPr>
        <w:rPr/>
      </w:pPr>
      <w:bookmarkStart w:id="787" w:name="__RefHeading___Toc316154_1588784861"/>
      <w:bookmarkStart w:id="788" w:name="_Toc314"/>
      <w:bookmarkEnd w:id="787"/>
      <w:r>
        <w:rPr/>
        <w:t>3</w:t>
      </w:r>
      <w:r>
        <w:rPr>
          <w:rtl w:val="true"/>
        </w:rPr>
        <w:t xml:space="preserve">. </w:t>
      </w:r>
      <w:r>
        <w:rPr>
          <w:rtl w:val="true"/>
        </w:rPr>
        <w:t>حبيب بن أبي‌ثابت</w:t>
      </w:r>
      <w:bookmarkEnd w:id="788"/>
    </w:p>
    <w:p>
      <w:pPr>
        <w:pStyle w:val="BookText"/>
        <w:rPr/>
      </w:pPr>
      <w:r>
        <w:rPr>
          <w:rFonts w:eastAsia="Times New Roman" w:cs="Times New Roman" w:ascii="Times New Roman" w:hAnsi="Times New Roman"/>
          <w:color w:val="111111"/>
          <w:sz w:val="28"/>
          <w:szCs w:val="28"/>
          <w:lang w:val="en-US" w:bidi="en-US"/>
        </w:rPr>
        <w:t>18279</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محمّد بن أحمد المحبوبي، حدّثنا سعيد بن مسعود، حدّثنا يزيد بن هارون، أخبرنا العوّام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حبيب بن أبي‌ثابت، قال</w:t>
      </w:r>
      <w:r>
        <w:rPr>
          <w:rFonts w:eastAsia="Amiri" w:cs="Amiri" w:ascii="Amiri" w:hAnsi="Amiri"/>
          <w:color w:val="111111"/>
          <w:sz w:val="28"/>
          <w:szCs w:val="28"/>
          <w:rtl w:val="true"/>
          <w:lang w:bidi="ar-SA"/>
        </w:rPr>
        <w:t>:</w:t>
      </w:r>
      <w:bookmarkStart w:id="789" w:name="pg14293_185000"/>
    </w:p>
    <w:p>
      <w:pPr>
        <w:pStyle w:val="BookText"/>
        <w:rPr/>
      </w:pPr>
      <w:bookmarkEnd w:id="789"/>
      <w:r>
        <w:rPr>
          <w:rFonts w:ascii="Amiri" w:hAnsi="Amiri" w:eastAsia="Amiri" w:cs="Amiri"/>
          <w:color w:val="111111"/>
          <w:sz w:val="28"/>
          <w:sz w:val="28"/>
          <w:szCs w:val="28"/>
          <w:rtl w:val="true"/>
          <w:lang w:bidi="ar-SA"/>
        </w:rPr>
        <w:t>قال علي رضي الله عنه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 حتّي تدرك فتي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فتي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ليقالنّ‌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اكفنا زاوية من زوايا جهنّم، رجل يملك عشرين أو بضعاً وعشرين سنة، لا يدع لله معصية إلّا ارتكبها، حتّي لو لم تبق إلّا معصية واحدة وكان بينه وبينها باب مغلق لكسره حتّي يرتكبه، يقتل بمن أطاعه من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الحجّاج مكّة سنة إحدي وسبعين وحاصر ابن الزبير، ثمّ‌ قتل ابن الزبير سنة ثلاث وسبعين، وتوفّي سنة خمس وتسعين</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البيهقى فى دلائل النبوّة </w:t>
      </w:r>
      <w:r>
        <w:rPr>
          <w:rFonts w:eastAsia="Amiri" w:cs="Amiri" w:ascii="Amiri" w:hAnsi="Amiri"/>
          <w:color w:val="111111"/>
          <w:sz w:val="28"/>
          <w:szCs w:val="28"/>
          <w:lang w:bidi="ar-SA"/>
        </w:rPr>
        <w:t>489/6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جاء فى إخباره بالمبير الّذى يخرج من ثقيف، ومن طريقه ابن عساكر فى تاريخ مدينة دمشق </w:t>
      </w:r>
      <w:r>
        <w:rPr>
          <w:rFonts w:eastAsia="Amiri" w:cs="Amiri" w:ascii="Amiri" w:hAnsi="Amiri"/>
          <w:color w:val="111111"/>
          <w:sz w:val="28"/>
          <w:szCs w:val="28"/>
          <w:lang w:bidi="ar-SA"/>
        </w:rPr>
        <w:t>168/12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الحجّاج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العديم فى بغية الطلب </w:t>
      </w:r>
      <w:r>
        <w:rPr>
          <w:rFonts w:eastAsia="Amiri" w:cs="Amiri" w:ascii="Amiri" w:hAnsi="Amiri"/>
          <w:color w:val="111111"/>
          <w:sz w:val="28"/>
          <w:szCs w:val="28"/>
          <w:lang w:bidi="ar-SA"/>
        </w:rPr>
        <w:t>2057/5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الحجّاج بن يوسف</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316156_1588784861"/>
      <w:bookmarkStart w:id="791" w:name="_Toc315"/>
      <w:bookmarkEnd w:id="790"/>
      <w:r>
        <w:rPr/>
        <w:t>4</w:t>
      </w:r>
      <w:r>
        <w:rPr>
          <w:rtl w:val="true"/>
        </w:rPr>
        <w:t xml:space="preserve">. </w:t>
      </w:r>
      <w:r>
        <w:rPr>
          <w:rtl w:val="true"/>
        </w:rPr>
        <w:t>الحسن البصري</w:t>
      </w:r>
      <w:bookmarkEnd w:id="791"/>
    </w:p>
    <w:p>
      <w:pPr>
        <w:pStyle w:val="BookText"/>
        <w:rPr/>
      </w:pPr>
      <w:r>
        <w:rPr>
          <w:rFonts w:eastAsia="Times New Roman" w:cs="Times New Roman" w:ascii="Times New Roman" w:hAnsi="Times New Roman"/>
          <w:color w:val="111111"/>
          <w:sz w:val="28"/>
          <w:szCs w:val="28"/>
          <w:lang w:val="en-US" w:bidi="en-US"/>
        </w:rPr>
        <w:t>18280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سعد بن وهب السلمي، نبّأنا جعفر بن سليمان، نبّأنا مالك بن دينار، عن بسطام بن مسلم،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علي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ائتمنتهم فخانوني، ونصحتهم فغشّوني، اللهمّ‌ فسلّط‍‌ عليهم غلام ثقيف، يحكم في دمائهم وأموالهم، ويحكم فيهم بحكم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الذيّال </w:t>
      </w:r>
      <w:r>
        <w:rPr>
          <w:rStyle w:val="FootnoteAnchor"/>
          <w:rtl w:val="true"/>
        </w:rPr>
        <w:footnoteReference w:id="693"/>
      </w:r>
      <w:r>
        <w:rPr>
          <w:rFonts w:ascii="Amiri" w:hAnsi="Amiri" w:eastAsia="Amiri" w:cs="Amiri"/>
          <w:color w:val="111111"/>
          <w:sz w:val="28"/>
          <w:sz w:val="28"/>
          <w:szCs w:val="28"/>
          <w:rtl w:val="true"/>
          <w:lang w:bidi="ar-SA"/>
        </w:rPr>
        <w:t>مفجّر الأنهار، يأكل خضرتها، ويلبس فروتها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صفة الحجّاج، انتهي</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18281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سليمان، عن مالك بن دينار، عن الحسن، 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رضي الله عنه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ائتمنتهم فخانوني، ونصحت لهم فغشّوني، فسلّط‍‌ عليهم فتي ثقيف الذيّال </w:t>
      </w:r>
      <w:r>
        <w:rPr>
          <w:rStyle w:val="FootnoteAnchor"/>
          <w:rtl w:val="true"/>
        </w:rPr>
        <w:footnoteReference w:id="695"/>
      </w:r>
      <w:r>
        <w:rPr>
          <w:rFonts w:ascii="Amiri" w:hAnsi="Amiri" w:eastAsia="Amiri" w:cs="Amiri"/>
          <w:color w:val="111111"/>
          <w:sz w:val="28"/>
          <w:sz w:val="28"/>
          <w:szCs w:val="28"/>
          <w:rtl w:val="true"/>
          <w:lang w:bidi="ar-SA"/>
        </w:rPr>
        <w:t>الميّال، يأكل خضرتها، ويلبس فروتها، ويحكم فيها بحكم الجاهليّة</w:t>
      </w:r>
      <w:r>
        <w:rPr>
          <w:rFonts w:eastAsia="Amiri" w:cs="Amiri" w:ascii="Amiri" w:hAnsi="Amiri"/>
          <w:color w:val="111111"/>
          <w:sz w:val="28"/>
          <w:szCs w:val="28"/>
          <w:rtl w:val="true"/>
          <w:lang w:bidi="ar-SA"/>
        </w:rPr>
        <w:t xml:space="preserve">. </w:t>
      </w:r>
      <w:r>
        <w:rPr>
          <w:rStyle w:val="FootnoteAnchor"/>
          <w:rtl w:val="true"/>
        </w:rPr>
        <w:footnoteReference w:id="696"/>
      </w:r>
      <w:bookmarkStart w:id="792" w:name="pg14293_185003"/>
    </w:p>
    <w:p>
      <w:pPr>
        <w:pStyle w:val="Heading6"/>
        <w:numPr>
          <w:ilvl w:val="5"/>
          <w:numId w:val="1"/>
        </w:numPr>
        <w:rPr/>
      </w:pPr>
      <w:bookmarkStart w:id="793" w:name="__RefHeading___Toc316158_1588784861"/>
      <w:bookmarkStart w:id="794" w:name="_Toc316"/>
      <w:bookmarkEnd w:id="792"/>
      <w:bookmarkEnd w:id="793"/>
      <w:r>
        <w:rPr/>
        <w:t>5</w:t>
      </w:r>
      <w:r>
        <w:rPr>
          <w:rtl w:val="true"/>
        </w:rPr>
        <w:t xml:space="preserve">. </w:t>
      </w:r>
      <w:r>
        <w:rPr>
          <w:rtl w:val="true"/>
        </w:rPr>
        <w:t>امّ‌حكيم</w:t>
      </w:r>
      <w:bookmarkEnd w:id="794"/>
    </w:p>
    <w:p>
      <w:pPr>
        <w:pStyle w:val="BookText"/>
        <w:rPr/>
      </w:pPr>
      <w:r>
        <w:rPr>
          <w:rFonts w:eastAsia="Times New Roman" w:cs="Times New Roman" w:ascii="Times New Roman" w:hAnsi="Times New Roman"/>
          <w:color w:val="111111"/>
          <w:sz w:val="28"/>
          <w:szCs w:val="28"/>
          <w:lang w:val="en-US" w:bidi="en-US"/>
        </w:rPr>
        <w:t>18282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السدّي، حدّثنا علي بن مسهر، عن الأجلح، عن الشعبي، عن امّ‌حكيم بنت عمرو بن سنان الجدليّة،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الأشعث بن قيس علي علي رضي الله عنه فردّه قنبر، فأدمي أنفه، فخرج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وماله يا أشعث‌؟ أم والله لو بعبد ثقيف تمرّست اقشعرّت شعيرات إستك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ومن عبد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يليهم لا يبقي أهل بيت من العرب إلّا أدخلهم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إن بلغ</w:t>
      </w:r>
      <w:r>
        <w:rPr>
          <w:rFonts w:eastAsia="Amiri" w:cs="Amiri" w:ascii="Amiri" w:hAnsi="Amiri"/>
          <w:color w:val="111111"/>
          <w:sz w:val="28"/>
          <w:szCs w:val="28"/>
          <w:rtl w:val="true"/>
          <w:lang w:bidi="ar-SA"/>
        </w:rPr>
        <w:t xml:space="preserve">. </w:t>
      </w:r>
      <w:r>
        <w:rPr>
          <w:rStyle w:val="FootnoteAnchor"/>
          <w:rtl w:val="true"/>
        </w:rPr>
        <w:footnoteReference w:id="697"/>
      </w:r>
    </w:p>
    <w:p>
      <w:pPr>
        <w:pStyle w:val="Heading6"/>
        <w:numPr>
          <w:ilvl w:val="5"/>
          <w:numId w:val="1"/>
        </w:numPr>
        <w:rPr/>
      </w:pPr>
      <w:bookmarkStart w:id="795" w:name="__RefHeading___Toc316160_1588784861"/>
      <w:bookmarkStart w:id="796" w:name="_Toc317"/>
      <w:bookmarkEnd w:id="795"/>
      <w:r>
        <w:rPr/>
        <w:t>6</w:t>
      </w:r>
      <w:r>
        <w:rPr>
          <w:rtl w:val="true"/>
        </w:rPr>
        <w:t xml:space="preserve">. </w:t>
      </w:r>
      <w:r>
        <w:rPr>
          <w:rtl w:val="true"/>
        </w:rPr>
        <w:t>مالك بن أوس</w:t>
      </w:r>
      <w:bookmarkEnd w:id="796"/>
    </w:p>
    <w:p>
      <w:pPr>
        <w:pStyle w:val="BookText"/>
        <w:rPr/>
      </w:pPr>
      <w:r>
        <w:rPr>
          <w:rFonts w:eastAsia="Times New Roman" w:cs="Times New Roman" w:ascii="Times New Roman" w:hAnsi="Times New Roman"/>
          <w:color w:val="111111"/>
          <w:sz w:val="28"/>
          <w:szCs w:val="28"/>
          <w:lang w:val="en-US" w:bidi="en-US"/>
        </w:rPr>
        <w:t>18283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عن أيّوب، عن مالك بن أوس بن الحدثان، عن علي رضي الله عنه أنّه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الشابّ‌ الذيّال أمير المصرين يلبس فروتها، ويأكل خضرتها، ويقتل أشراف أهلها، يشتدّ منه الفرقّ‌، ويكثر منه الأرقّ‌، ويسلّطه الله علي شيعته</w:t>
      </w:r>
      <w:r>
        <w:rPr>
          <w:rFonts w:eastAsia="Amiri" w:cs="Amiri" w:ascii="Amiri" w:hAnsi="Amiri"/>
          <w:color w:val="111111"/>
          <w:sz w:val="28"/>
          <w:szCs w:val="28"/>
          <w:rtl w:val="true"/>
          <w:lang w:bidi="ar-SA"/>
        </w:rPr>
        <w:t xml:space="preserve">. </w:t>
      </w:r>
      <w:r>
        <w:rPr>
          <w:rStyle w:val="FootnoteAnchor"/>
          <w:rtl w:val="true"/>
        </w:rPr>
        <w:footnoteReference w:id="698"/>
      </w:r>
      <w:bookmarkStart w:id="797" w:name="pg14293_185005"/>
    </w:p>
    <w:p>
      <w:pPr>
        <w:pStyle w:val="BookText"/>
        <w:rPr/>
      </w:pPr>
      <w:bookmarkEnd w:id="797"/>
      <w:r>
        <w:rPr>
          <w:rFonts w:eastAsia="Times New Roman" w:cs="Times New Roman" w:ascii="Times New Roman" w:hAnsi="Times New Roman"/>
          <w:color w:val="111111"/>
          <w:sz w:val="28"/>
          <w:szCs w:val="28"/>
          <w:lang w:val="en-US" w:bidi="en-US"/>
        </w:rPr>
        <w:t>18284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طرخان أبوالمعتمر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أسلم، عن أبي‌مراية، عن أيّوب بن عبدالرحمان، عن مالك بن أوس بن حدثان،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الشابّ‌ الذيّال أمير المصرين، يلبس فروتها، ويأكل خضرتها، ويقتل أشرف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الحجّاج</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حبّان بإسناده إليه فى الثقات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أيّوب بن عبدالرحمان</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316162_1588784861"/>
      <w:bookmarkStart w:id="799" w:name="_Toc318"/>
      <w:bookmarkEnd w:id="798"/>
      <w:r>
        <w:rPr/>
        <w:t>7</w:t>
      </w:r>
      <w:r>
        <w:rPr>
          <w:rtl w:val="true"/>
        </w:rPr>
        <w:t xml:space="preserve">. </w:t>
      </w:r>
      <w:r>
        <w:rPr>
          <w:rtl w:val="true"/>
        </w:rPr>
        <w:t>موسي بن أبي‌النعمان</w:t>
      </w:r>
      <w:bookmarkEnd w:id="799"/>
    </w:p>
    <w:p>
      <w:pPr>
        <w:pStyle w:val="BookText"/>
        <w:rPr/>
      </w:pPr>
      <w:r>
        <w:rPr>
          <w:rFonts w:eastAsia="Times New Roman" w:cs="Times New Roman" w:ascii="Times New Roman" w:hAnsi="Times New Roman"/>
          <w:color w:val="111111"/>
          <w:sz w:val="28"/>
          <w:szCs w:val="28"/>
          <w:lang w:val="en-US" w:bidi="en-US"/>
        </w:rPr>
        <w:t>18285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أبوالفرج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وللأشعث بن قيس في انحرافه عن أميرالمؤمنين أخبار يطول شرحها، منها حديث حدّثنيه محمّد بن الحسين الأشنانداني،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الأجلح، عن موسي بن أبي‌النعمان،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الأشعث إلي علي يستأذن عليه، فردّه قنبر، فأدمي الأشعث أنفه، فخرج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ولك يا 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بعبد ثقيف تمرّست لاقشعرّت شعيراتك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ومن عبد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لهم لا يبقي أهل بيت من العرب إلّا أدخلهم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كم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 يمكث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إن بلغها</w:t>
      </w:r>
      <w:r>
        <w:rPr>
          <w:rFonts w:eastAsia="Amiri" w:cs="Amiri" w:ascii="Amiri" w:hAnsi="Amiri"/>
          <w:color w:val="111111"/>
          <w:sz w:val="28"/>
          <w:szCs w:val="28"/>
          <w:rtl w:val="true"/>
          <w:lang w:bidi="ar-SA"/>
        </w:rPr>
        <w:t xml:space="preserve">. </w:t>
      </w:r>
      <w:r>
        <w:rPr>
          <w:rStyle w:val="FootnoteAnchor"/>
          <w:rtl w:val="true"/>
        </w:rPr>
        <w:footnoteReference w:id="700"/>
      </w:r>
    </w:p>
    <w:p>
      <w:pPr>
        <w:pStyle w:val="Heading6"/>
        <w:numPr>
          <w:ilvl w:val="5"/>
          <w:numId w:val="1"/>
        </w:numPr>
        <w:rPr/>
      </w:pPr>
      <w:bookmarkStart w:id="800" w:name="__RefHeading___Toc316164_1588784861"/>
      <w:bookmarkStart w:id="801" w:name="_Toc319"/>
      <w:bookmarkEnd w:id="800"/>
      <w:r>
        <w:rPr/>
        <w:t>8</w:t>
      </w:r>
      <w:r>
        <w:rPr>
          <w:rtl w:val="true"/>
        </w:rPr>
        <w:t xml:space="preserve">. </w:t>
      </w:r>
      <w:r>
        <w:rPr>
          <w:rtl w:val="true"/>
        </w:rPr>
        <w:t>ما ورد مرسلاً</w:t>
      </w:r>
      <w:bookmarkEnd w:id="801"/>
    </w:p>
    <w:p>
      <w:pPr>
        <w:pStyle w:val="BookText"/>
        <w:rPr/>
      </w:pPr>
      <w:r>
        <w:rPr>
          <w:rFonts w:eastAsia="Times New Roman" w:cs="Times New Roman" w:ascii="Times New Roman" w:hAnsi="Times New Roman"/>
          <w:color w:val="111111"/>
          <w:sz w:val="28"/>
          <w:szCs w:val="28"/>
          <w:lang w:val="en-US" w:bidi="en-US"/>
        </w:rPr>
        <w:t>18286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علي رضي الله عنه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سلّط‍‌ عليهم فتي ثقيف، يأكل خضرتها، ويلبس فروتها</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18287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رضي الله عنه أنّه خطب بالكوفة في آخر عمره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سلّط‍‌ عليهم فتي ثقيف الذيّال المنّان، يلبس فروتها، ويأكل خضرتها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غضّها وناعمها وهنيئها</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أبي‌طالب رضي الله عنه أنّه قال علي منبر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مللتهم وملّوني، وسئمتهم وسئموني، فسلّط‍‌ عليهم فتي ثقيف الذيّال المنّان، يلبس فروتها، ويأكل خضرتها</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18289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وابن منظور وابن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بالكوفة،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مللتهم وملّوني، وسئمتهم وسئموني، فسلّط‍‌ عليهم فتي ثقيف، الذيّال المنّان، يلبس فروتها، ويأكل خضرتها</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18290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بشيء وهو علي المنبر، فقام رجال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مث قلوبهم كما يماث الملح في الماء، اللهمّ‌ سلّط‍‌ عليهم غلام ثقيف، اعلموا أنّ‌ من فاز بكم فقد فاز بالقدح الأخيب</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18291</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الأثير وابن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w:t>
      </w:r>
      <w:r>
        <w:rPr>
          <w:rFonts w:eastAsia="Amiri" w:cs="Amiri" w:ascii="Amiri" w:hAnsi="Amiri"/>
          <w:color w:val="111111"/>
          <w:sz w:val="28"/>
          <w:szCs w:val="28"/>
          <w:rtl w:val="true"/>
          <w:lang w:bidi="ar-SA"/>
        </w:rPr>
        <w:t>:</w:t>
      </w:r>
      <w:bookmarkStart w:id="802" w:name="pg14293_185009"/>
    </w:p>
    <w:p>
      <w:pPr>
        <w:pStyle w:val="BookText"/>
        <w:rPr/>
      </w:pPr>
      <w:bookmarkEnd w:id="802"/>
      <w:r>
        <w:rPr>
          <w:rFonts w:ascii="Amiri" w:hAnsi="Amiri" w:eastAsia="Amiri" w:cs="Amiri"/>
          <w:color w:val="111111"/>
          <w:sz w:val="28"/>
          <w:sz w:val="28"/>
          <w:szCs w:val="28"/>
          <w:rtl w:val="true"/>
          <w:lang w:bidi="ar-SA"/>
        </w:rPr>
        <w:t xml:space="preserve">اللهمّ‌ سلّط‍‌ عليهم فتي ثقيف الذيّال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يلبس فروتها، ويأكل خضرتها</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هنيئها، فشبّهه بالخضر الغضّ‌ الناعم؛ لسان العرب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القوسين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وابن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ليسلّطنّ‌ عليكم غلام ثقيف الذيّال الميّال، إيه أباوذحة</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18293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سلّط‍‌ عليهم فتي ثقيف يأكل خضرتها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غضّها وناعمها</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18294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دعاء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سلّط‍‌ عليهم فتي ثقيف يلبس فروتها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بنعمتها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الحجّاج،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 السنة الّتي دعا فيها علي عليه السلام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Heading5"/>
        <w:numPr>
          <w:ilvl w:val="4"/>
          <w:numId w:val="1"/>
        </w:numPr>
        <w:rPr/>
      </w:pPr>
      <w:bookmarkStart w:id="803" w:name="__RefHeading___Toc316166_1588784861"/>
      <w:bookmarkStart w:id="804" w:name="_Toc320"/>
      <w:bookmarkEnd w:id="803"/>
      <w:r>
        <w:rPr/>
        <w:t>9</w:t>
      </w:r>
      <w:r>
        <w:rPr>
          <w:rtl w:val="true"/>
        </w:rPr>
        <w:t xml:space="preserve">. </w:t>
      </w:r>
      <w:r>
        <w:rPr>
          <w:rtl w:val="true"/>
        </w:rPr>
        <w:t>إخباره عليه السلام عن دعاة الدولة العبّاسيّة ودولتهم</w:t>
      </w:r>
      <w:bookmarkEnd w:id="804"/>
    </w:p>
    <w:p>
      <w:pPr>
        <w:pStyle w:val="Heading6"/>
        <w:numPr>
          <w:ilvl w:val="5"/>
          <w:numId w:val="1"/>
        </w:numPr>
        <w:rPr/>
      </w:pPr>
      <w:bookmarkStart w:id="805" w:name="__RefHeading___Toc316168_1588784861"/>
      <w:bookmarkStart w:id="806" w:name="_Toc321"/>
      <w:bookmarkEnd w:id="805"/>
      <w:r>
        <w:rPr>
          <w:rtl w:val="true"/>
        </w:rPr>
        <w:t>اشارة</w:t>
      </w:r>
      <w:bookmarkEnd w:id="80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زرير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Heading6"/>
        <w:numPr>
          <w:ilvl w:val="5"/>
          <w:numId w:val="1"/>
        </w:numPr>
        <w:rPr/>
      </w:pPr>
      <w:bookmarkStart w:id="807" w:name="__RefHeading___Toc316170_1588784861"/>
      <w:bookmarkStart w:id="808" w:name="_Toc322"/>
      <w:bookmarkEnd w:id="807"/>
      <w:r>
        <w:rPr/>
        <w:t>1</w:t>
      </w:r>
      <w:r>
        <w:rPr>
          <w:rtl w:val="true"/>
        </w:rPr>
        <w:t xml:space="preserve">. </w:t>
      </w:r>
      <w:r>
        <w:rPr>
          <w:rtl w:val="true"/>
        </w:rPr>
        <w:t>عبدالله بن زرير</w:t>
      </w:r>
      <w:bookmarkEnd w:id="808"/>
    </w:p>
    <w:p>
      <w:pPr>
        <w:pStyle w:val="BookText"/>
        <w:rPr/>
      </w:pPr>
      <w:r>
        <w:rPr>
          <w:rFonts w:eastAsia="Times New Roman" w:cs="Times New Roman" w:ascii="Times New Roman" w:hAnsi="Times New Roman"/>
          <w:color w:val="111111"/>
          <w:sz w:val="28"/>
          <w:szCs w:val="28"/>
          <w:lang w:val="en-US" w:bidi="en-US"/>
        </w:rPr>
        <w:t>18295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ورشدين، عن ابن لهيعة، عن أبي‌زرعة، عن عبدالله بن زرير، عن علي،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هلاكهم من حيث بدأ</w:t>
      </w:r>
      <w:r>
        <w:rPr>
          <w:rFonts w:eastAsia="Amiri" w:cs="Amiri" w:ascii="Amiri" w:hAnsi="Amiri"/>
          <w:color w:val="111111"/>
          <w:sz w:val="28"/>
          <w:szCs w:val="28"/>
          <w:rtl w:val="true"/>
          <w:lang w:bidi="ar-SA"/>
        </w:rPr>
        <w:t xml:space="preserve">. </w:t>
      </w:r>
      <w:r>
        <w:rPr>
          <w:rStyle w:val="FootnoteAnchor"/>
          <w:rtl w:val="true"/>
        </w:rPr>
        <w:footnoteReference w:id="710"/>
      </w:r>
      <w:bookmarkStart w:id="809" w:name="pg14293_185011"/>
    </w:p>
    <w:p>
      <w:pPr>
        <w:pStyle w:val="Heading6"/>
        <w:numPr>
          <w:ilvl w:val="5"/>
          <w:numId w:val="1"/>
        </w:numPr>
        <w:rPr/>
      </w:pPr>
      <w:bookmarkStart w:id="810" w:name="__RefHeading___Toc316172_1588784861"/>
      <w:bookmarkStart w:id="811" w:name="_Toc323"/>
      <w:bookmarkEnd w:id="809"/>
      <w:bookmarkEnd w:id="810"/>
      <w:r>
        <w:rPr/>
        <w:t>2</w:t>
      </w:r>
      <w:r>
        <w:rPr>
          <w:rtl w:val="true"/>
        </w:rPr>
        <w:t xml:space="preserve">. </w:t>
      </w:r>
      <w:r>
        <w:rPr>
          <w:rtl w:val="true"/>
        </w:rPr>
        <w:t>عبدالله بن عبّاس</w:t>
      </w:r>
      <w:bookmarkEnd w:id="811"/>
    </w:p>
    <w:p>
      <w:pPr>
        <w:pStyle w:val="BookText"/>
        <w:rPr/>
      </w:pPr>
      <w:r>
        <w:rPr>
          <w:rFonts w:eastAsia="Times New Roman" w:cs="Times New Roman" w:ascii="Times New Roman" w:hAnsi="Times New Roman"/>
          <w:color w:val="111111"/>
          <w:sz w:val="28"/>
          <w:szCs w:val="28"/>
          <w:lang w:val="en-US" w:bidi="en-US"/>
        </w:rPr>
        <w:t>18296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رشدين، عن أبي‌حفص الحجري، عن المقدام الحجري،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دولتنا يا أباحسن‌؟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فتيان أهل خراسان أصبتم أنتم إثمها، وأصبنا نحن برّها</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افتقد عبدالله بن العبّاس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صلاة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أبي‌العبّاس لم يحضر؟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مولود، فلمّا صلّي علي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فهنّأه،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وبورك لك في الموهوب، ما سمّيته‌؟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يجوز لي أن اسمّيه حتّي تسمّيه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فاُخرج إليه، فأخذه وحنّكه ودعا له، ثمّ‌ ردّه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إليك أبا الأملاك، قد سمّيته عليّاً، وكنّيته أباالحسن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معاوية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اسمه وكنيته، قد كنّيته أبامحمّد، فَجَرَت عليه</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18298</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ذكر امور غيبيّة أخبر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وكإخباره عن ظهور الرايات السود من خراسان، وتنصيصه علي قوم من أهلها يعرفون ببني رزيق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آل مصعب الّذين منهم طاهر بن الحسين وولده وإسحاق بن إبراهيم، وكانوا هم وسلفهم دعاة الدولة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وكإخباره عليه السلام لعبدالله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انتقال الأمر إلي أولاده، فإنّ‌ علي بن عبدالله لمّا ولد أخرجه أبوه عبدالله إلي علي عليه السلام ، فأخذه وتفل في فيه، وحنّكه</w:t>
      </w:r>
      <w:bookmarkStart w:id="812" w:name="pg14293_185014"/>
    </w:p>
    <w:p>
      <w:pPr>
        <w:pStyle w:val="BookText"/>
        <w:rPr/>
      </w:pPr>
      <w:bookmarkEnd w:id="812"/>
      <w:r>
        <w:rPr>
          <w:rFonts w:ascii="Amiri" w:hAnsi="Amiri" w:eastAsia="Amiri" w:cs="Amiri"/>
          <w:color w:val="111111"/>
          <w:sz w:val="28"/>
          <w:sz w:val="28"/>
          <w:szCs w:val="28"/>
          <w:rtl w:val="true"/>
          <w:lang w:bidi="ar-SA"/>
        </w:rPr>
        <w:t>بتمرة قد لاكها، ودفعه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إليك أبا الأملاك</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Heading5"/>
        <w:numPr>
          <w:ilvl w:val="4"/>
          <w:numId w:val="1"/>
        </w:numPr>
        <w:rPr/>
      </w:pPr>
      <w:bookmarkStart w:id="813" w:name="__RefHeading___Toc316174_1588784861"/>
      <w:bookmarkStart w:id="814" w:name="_Toc324"/>
      <w:bookmarkEnd w:id="813"/>
      <w:r>
        <w:rPr/>
        <w:t>10</w:t>
      </w:r>
      <w:r>
        <w:rPr>
          <w:rtl w:val="true"/>
        </w:rPr>
        <w:t xml:space="preserve">. </w:t>
      </w:r>
      <w:r>
        <w:rPr>
          <w:rtl w:val="true"/>
        </w:rPr>
        <w:t>إخباره عليه السلام عن شهادة سبعة من خيار شيعته منهم</w:t>
      </w:r>
      <w:r>
        <w:rPr>
          <w:rtl w:val="true"/>
        </w:rPr>
        <w:t xml:space="preserve">: </w:t>
      </w:r>
      <w:r>
        <w:rPr>
          <w:rtl w:val="true"/>
        </w:rPr>
        <w:t>حجر بن عدي</w:t>
      </w:r>
      <w:bookmarkEnd w:id="81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أبي‌رزين</w:t>
      </w:r>
    </w:p>
    <w:p>
      <w:pPr>
        <w:pStyle w:val="BookText"/>
        <w:rPr/>
      </w:pPr>
      <w:r>
        <w:rPr>
          <w:rFonts w:eastAsia="Times New Roman" w:cs="Times New Roman" w:ascii="Times New Roman" w:hAnsi="Times New Roman"/>
          <w:color w:val="111111"/>
          <w:sz w:val="28"/>
          <w:szCs w:val="28"/>
          <w:lang w:val="en-US" w:bidi="en-US"/>
        </w:rPr>
        <w:t>18299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بكير، حدّثنا ابن لهيعة، حدّثني الحارث بن يزيد، عن عبدالله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الغافقي،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سيقتل منكم سبعة نفر بعذراء، مثلهم كمثل أصحاب الاُخدود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حجر بن عدي وأصحابه</w:t>
      </w:r>
      <w:r>
        <w:rPr>
          <w:rFonts w:eastAsia="Amiri" w:cs="Amiri" w:ascii="Amiri" w:hAnsi="Amiri"/>
          <w:color w:val="111111"/>
          <w:sz w:val="28"/>
          <w:szCs w:val="28"/>
          <w:rtl w:val="true"/>
          <w:lang w:bidi="ar-SA"/>
        </w:rPr>
        <w:t xml:space="preserve">. </w:t>
      </w:r>
      <w:r>
        <w:rPr>
          <w:rStyle w:val="FootnoteAnchor"/>
          <w:rtl w:val="true"/>
        </w:rPr>
        <w:footnoteReference w:id="714"/>
      </w:r>
    </w:p>
    <w:p>
      <w:pPr>
        <w:pStyle w:val="Heading5"/>
        <w:numPr>
          <w:ilvl w:val="4"/>
          <w:numId w:val="1"/>
        </w:numPr>
        <w:rPr/>
      </w:pPr>
      <w:bookmarkStart w:id="815" w:name="__RefHeading___Toc316176_1588784861"/>
      <w:bookmarkStart w:id="816" w:name="_Toc325"/>
      <w:bookmarkEnd w:id="815"/>
      <w:r>
        <w:rPr/>
        <w:t>11</w:t>
      </w:r>
      <w:r>
        <w:rPr>
          <w:rtl w:val="true"/>
        </w:rPr>
        <w:t xml:space="preserve">. </w:t>
      </w:r>
      <w:r>
        <w:rPr>
          <w:rtl w:val="true"/>
        </w:rPr>
        <w:t>إخباره عليه السلام عن شهادة مزرع وصلبه بين شرفتين من شرف المسجد</w:t>
      </w:r>
      <w:bookmarkEnd w:id="81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مزرع صاحب علي عليه السلام</w:t>
      </w:r>
    </w:p>
    <w:p>
      <w:pPr>
        <w:pStyle w:val="BookText"/>
        <w:rPr/>
      </w:pPr>
      <w:r>
        <w:rPr>
          <w:rFonts w:eastAsia="Times New Roman" w:cs="Times New Roman" w:ascii="Times New Roman" w:hAnsi="Times New Roman"/>
          <w:color w:val="111111"/>
          <w:sz w:val="28"/>
          <w:szCs w:val="28"/>
          <w:lang w:val="en-US" w:bidi="en-US"/>
        </w:rPr>
        <w:t>18300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رزيق، عن عبدالعزيز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مزرع صاحب علي بن أبي‌طالب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ليقبلنّ‌ جيش حتّي إذا كانوا بالبيداء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لتحدّثني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أقوله لك، فإنّما حدّثني به الثقة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أيضاً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ليؤخذنّ‌ رجل فليقتلنّ‌ وليصلبنّ‌ بين شُرفتين من شُرف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لتحدّثني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أقول لك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أتت علينا جمعة حتّي اخذ مزرع، فقتل وصلب بين شُرفتين من شُرَف المسجد</w:t>
      </w:r>
      <w:r>
        <w:rPr>
          <w:rFonts w:eastAsia="Amiri" w:cs="Amiri" w:ascii="Amiri" w:hAnsi="Amiri"/>
          <w:color w:val="111111"/>
          <w:sz w:val="28"/>
          <w:szCs w:val="28"/>
          <w:rtl w:val="true"/>
          <w:lang w:bidi="ar-SA"/>
        </w:rPr>
        <w:t xml:space="preserve">. </w:t>
      </w:r>
      <w:r>
        <w:rPr>
          <w:rStyle w:val="FootnoteAnchor"/>
          <w:rtl w:val="true"/>
        </w:rPr>
        <w:footnoteReference w:id="715"/>
      </w:r>
      <w:bookmarkStart w:id="817" w:name="pg14293_185016"/>
    </w:p>
    <w:p>
      <w:pPr>
        <w:pStyle w:val="Heading5"/>
        <w:numPr>
          <w:ilvl w:val="4"/>
          <w:numId w:val="1"/>
        </w:numPr>
        <w:rPr/>
      </w:pPr>
      <w:bookmarkStart w:id="818" w:name="__RefHeading___Toc316178_1588784861"/>
      <w:bookmarkStart w:id="819" w:name="_Toc326"/>
      <w:bookmarkEnd w:id="817"/>
      <w:bookmarkEnd w:id="818"/>
      <w:r>
        <w:rPr/>
        <w:t>12</w:t>
      </w:r>
      <w:r>
        <w:rPr>
          <w:rtl w:val="true"/>
        </w:rPr>
        <w:t xml:space="preserve">. </w:t>
      </w:r>
      <w:r>
        <w:rPr>
          <w:rtl w:val="true"/>
        </w:rPr>
        <w:t>إخباره عليه السلام عن شهادة ميثم التمّار</w:t>
      </w:r>
      <w:bookmarkEnd w:id="819"/>
    </w:p>
    <w:p>
      <w:pPr>
        <w:pStyle w:val="Heading6"/>
        <w:numPr>
          <w:ilvl w:val="5"/>
          <w:numId w:val="1"/>
        </w:numPr>
        <w:rPr/>
      </w:pPr>
      <w:bookmarkStart w:id="820" w:name="__RefHeading___Toc316180_1588784861"/>
      <w:bookmarkStart w:id="821" w:name="_Toc327"/>
      <w:bookmarkEnd w:id="820"/>
      <w:r>
        <w:rPr>
          <w:rtl w:val="true"/>
        </w:rPr>
        <w:t>اشارة</w:t>
      </w:r>
      <w:bookmarkEnd w:id="82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الحسن الميثمي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822" w:name="__RefHeading___Toc316182_1588784861"/>
      <w:bookmarkStart w:id="823" w:name="_Toc328"/>
      <w:bookmarkEnd w:id="822"/>
      <w:r>
        <w:rPr/>
        <w:t>1</w:t>
      </w:r>
      <w:r>
        <w:rPr>
          <w:rtl w:val="true"/>
        </w:rPr>
        <w:t xml:space="preserve">. </w:t>
      </w:r>
      <w:r>
        <w:rPr>
          <w:rtl w:val="true"/>
        </w:rPr>
        <w:t>أحمد بن الحسن الميثمي</w:t>
      </w:r>
      <w:bookmarkEnd w:id="823"/>
    </w:p>
    <w:p>
      <w:pPr>
        <w:pStyle w:val="BookText"/>
        <w:rPr/>
      </w:pPr>
      <w:r>
        <w:rPr>
          <w:rFonts w:eastAsia="Times New Roman" w:cs="Times New Roman" w:ascii="Times New Roman" w:hAnsi="Times New Roman"/>
          <w:color w:val="111111"/>
          <w:sz w:val="28"/>
          <w:szCs w:val="28"/>
          <w:lang w:val="en-US" w:bidi="en-US"/>
        </w:rPr>
        <w:t>18301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إبراهيم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الحسن الميثمي،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ميثم التمّار مولي علي بن أبي‌طالب عليه السلام عبداً لامرأة من بني‌أسد، فاشتراه علي عليه السلام منها وأعتقه،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اسمك الّذي سمّاك به أبوك في العجم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وصدقت يا أميرالمؤمنين، فهو والله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إلي اسمك، ودع سالماً، فنحن نكنّيك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فكنّاه أباسالم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قد أطلعه علي عليه السلام علي علم كثير، وأسرار خفيّة من أسرار الوصيّة، فكان ميثم يحدّث ببعض ذلك، فيشكّ‌ فيه قوم من أهل الكوفة، وينسبون عليّاً عليه السلام في ذلك إلي المخرقة والإيهام والتدليس، حتّي قال له يوماً بمحضر من خلق كثير من أصحابه، وفيهم الشاكّ‌ والمخلص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إنّك تؤخذ بعدي وتصلب، فإذا كان اليوم الثاني ابتدر منخراك وفمك دماً حتّي تخضب لحيتك، فإذا كان اليوم الثالث طعنت بحربة يقضي عليك، فانتظر ذلك، والموضع الّذي تصلب فيه علي باب دار عمرو بن حريث، إنّك لعاشر عشرة، أنت أقصرهم خشبة، وأقربهم من المطهّرة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ولاُرينّك النخلة الّتي تصلب علي جذعها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أراه إيّاها بعد ذلك بيومين، وكان ميثم يأتيها، فيصلّي عندها،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 من نخلة، لك خلقت، ولي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يتعاهدها بعد قتل علي عليه السلام حتّي قطعت، فكان يرصد جذعها، ويتعاهده ويتردّد إليه، ويبصره، وكان يلقي عمرو بن حريث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مجاورك فأحسن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عمرو ما يريد،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تشتري دار ابن مسعود؟ أم دار ابن حكيم‌؟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في السنة الّتي قتل فيها، فدخل علي امّ‌سلمة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فاستنسبته، فذكر لها أنّه مولي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لربّما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بك عليّاً في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عن الحسين بن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حائط‍‌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أخبريه أنّي قد أحببت السلام عليه، ونحن ملتقون عند ربّ‌ العالمين إن شاء الله، ولا أقدر اليوم علي لقائه، واُريد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بطيب فطيّبت لحيته،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ستخضب بدم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أنبأك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امّ‌سلمة،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بسيّدك وحدك، هو سيّدي وسيّد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الكوفة، فاُخذ واُدخل علي عبيدالله بن زياد،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 آثر الناس عند أبي‌تراب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اختصاص أبي‌تراب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بعض ذلك، فما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ليقال إنّه قد أخبرك بما سيلقاك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أخبرك أنّي صانع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أنّك تصلبني عاشر عشرة، وأنا أقصرهم خشبة، وأقربهم من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لاُخالفنّه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تخالفه‌؟ إنّما أخبر عن رسول الله صلى الله عليه و سلم ، وأخبر رسول‌الله عن جبرائيل، وأخبر جبرائيل عن الله، فكيف تخالف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عرفت الموضع الّذي اصلب فيه أين هو من الكوفة‌؟ وإنّي لأوّل خلق الله الجم في الإسلام بلجام كما يلجم الخيل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فحبسه وحبس معه المختار بن أبي‌عبيدة الثقفي، فقال ميثم للمختار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في</w:t>
      </w:r>
      <w:bookmarkStart w:id="824" w:name="pg14293_185020"/>
    </w:p>
    <w:p>
      <w:pPr>
        <w:pStyle w:val="BookText"/>
        <w:rPr/>
      </w:pPr>
      <w:bookmarkEnd w:id="824"/>
      <w:r>
        <w:rPr>
          <w:rFonts w:ascii="Amiri" w:hAnsi="Amiri" w:eastAsia="Amiri" w:cs="Amiri"/>
          <w:color w:val="111111"/>
          <w:sz w:val="28"/>
          <w:sz w:val="28"/>
          <w:szCs w:val="28"/>
          <w:rtl w:val="true"/>
          <w:lang w:bidi="ar-SA"/>
        </w:rPr>
        <w:t xml:space="preserve">حبس ابن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تفلت وتخرج ثائراً بدم الحسين عليه السلام ، فتقتل هذا الجبّار الّذي نحن في سجنه، وتطأ بقدمك هذه علي جبهته وخدّيه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دعا عبيدالله بن زياد بالمختار ليقتله طلع البريد بكتاب يزيد بن معاوية إلي عبيدالله بن زياد، يأمره بتخلية سبيله؛ وذاك أنّ‌ اخته كانت تحت عبدالله بن عمر بن الخطّاب، فسألت بعلها أن يشفع فيه إلي يزيد، فشفع، فأمضي شفاعته، وكتب بتخلية سبيل المختار علي البريد، فوافي البريد، وقد اخرج ليضرب عنقه، فاُطلق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ميثم؛ فاُخرج بعده ليصلب؛ وقال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لأمضينّ‌ حكم أبي‌تراب فيه، فلقيه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أغناك عن هذا يا ميثم‌؟ 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خُلِقْتُ‌، ولي غُذِيَتْ‌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رفع علي الخشبة اجتمع الناس حوله علي باب عمرو بن حريث،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 فكان يأمر جاريته كلّ‌ عشيّة أن تكنس تحت خشبته وترشّه، وتجمّر بالمجمر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ميثم يحدّث بفضائل بني‌هاشم، ومخازي بني‌اُميّة، وهو مصلوب علي الخشبة، فقيل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فضحكم هذا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 فكان أوّل خلق الله الجم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الثاني فاضت منخراه وفمه دماً، فلمّا كان في اليوم الثالث طعن بحربة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قتل ميثم قبل قدوم الحسين عليه السلام العراق بعشرة أيّام</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Heading6"/>
        <w:numPr>
          <w:ilvl w:val="5"/>
          <w:numId w:val="1"/>
        </w:numPr>
        <w:rPr/>
      </w:pPr>
      <w:bookmarkStart w:id="825" w:name="__RefHeading___Toc316184_1588784861"/>
      <w:bookmarkStart w:id="826" w:name="_Toc329"/>
      <w:bookmarkEnd w:id="825"/>
      <w:r>
        <w:rPr/>
        <w:t>2</w:t>
      </w:r>
      <w:r>
        <w:rPr>
          <w:rtl w:val="true"/>
        </w:rPr>
        <w:t xml:space="preserve">. </w:t>
      </w:r>
      <w:r>
        <w:rPr>
          <w:rtl w:val="true"/>
        </w:rPr>
        <w:t>ما ورد مرسلاً</w:t>
      </w:r>
      <w:bookmarkEnd w:id="826"/>
    </w:p>
    <w:p>
      <w:pPr>
        <w:pStyle w:val="BookText"/>
        <w:rPr/>
      </w:pPr>
      <w:r>
        <w:rPr>
          <w:rFonts w:eastAsia="Times New Roman" w:cs="Times New Roman" w:ascii="Times New Roman" w:hAnsi="Times New Roman"/>
          <w:color w:val="111111"/>
          <w:sz w:val="28"/>
          <w:szCs w:val="28"/>
          <w:lang w:val="en-US" w:bidi="en-US"/>
        </w:rPr>
        <w:t>18302</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التمّار الأسدي؛ نزل الكوفة وله بها ذرّيّة؛ ذكره المؤيّد بن النعمان الرافضي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ميثم التمّار عبداً لامرأة من بني‌أسد، فاشتراه علي منها، وأعتقه،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رسول الله صلى الله عليه و آله و سلم</w:t>
      </w:r>
    </w:p>
    <w:p>
      <w:pPr>
        <w:pStyle w:val="BookText"/>
        <w:rPr/>
      </w:pPr>
      <w:r>
        <w:rPr>
          <w:rFonts w:ascii="Amiri" w:hAnsi="Amiri" w:eastAsia="Amiri" w:cs="Amiri"/>
          <w:color w:val="111111"/>
          <w:sz w:val="28"/>
          <w:sz w:val="28"/>
          <w:szCs w:val="28"/>
          <w:rtl w:val="true"/>
          <w:lang w:bidi="ar-SA"/>
        </w:rPr>
        <w:t>أنّ‌ اسمك الّذي سمّاك به أبواك في العجم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وأميرالمؤمنين؛ والله إنّه 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إلي اسمك الّذي سمّاك به رسول الله صلى الله عليه و آله و سلم ودع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ميثم، واكتني بأبي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تؤخذ بعدي فتصلب وتطعن بحربة، فإذا جاء اليوم الثالث ابتدر منخراك وفرك دماً، فتخضب لحيتك، وتصلب علي باب عمرو بن حريث عاشر عشرة، وأنت أقصرهم خشبة، وأقربهم من المطهّرة، وامض حتّي اريك النخلة الّتي تصلب علي جذعها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فأراه إيّاها، وكان ميثم يأتيها فيصلّي عندها،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 من نخلة، لك خلقت، ولي غذيت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يتعاهدها حتّي قطعت، ثمّ‌ كان يلقي عمرو بن حريث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 فأحسن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تشتري دار ابن مسعود؟ أو دار ابن حكيم‌؟ وهو لا يعلم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حجّ‌ في السنة الّتي قتل فيها، فدخل علي امّ‌سلمة امّ‌ المؤمنين،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لربما سمعت من رسول الله صلى الله عليه و آله و سلم يذكرك ويوصي بك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عن الحسين،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حائط‍‌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أخبريه أنّي قد أحببت السلام عليه فلم أجده، ونحن ملتقون عند ربّ‌ العرش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امّ‌سلمة بطيب فطيّب به لحيته،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ستخضب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الكوفة، فأخذه عبيدالله بن زياد، فاُدخل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آثر الناس عند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بالمرصاد للظلمة، وأنت منهم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أعجميّتك لتبلغ الّذي تريد؛ أخبرني ما الّذي أخبرك صاحبك أنّي فاعل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أنّك تصلبني عاشر عشرة، وأنا أقصرهم خشبة وأقربهم من</w:t>
      </w:r>
      <w:bookmarkStart w:id="827" w:name="pg14293_185024"/>
    </w:p>
    <w:p>
      <w:pPr>
        <w:pStyle w:val="BookText"/>
        <w:rPr/>
      </w:pPr>
      <w:bookmarkEnd w:id="827"/>
      <w:r>
        <w:rPr>
          <w:rFonts w:ascii="Amiri" w:hAnsi="Amiri" w:eastAsia="Amiri" w:cs="Amiri"/>
          <w:color w:val="111111"/>
          <w:sz w:val="28"/>
          <w:sz w:val="28"/>
          <w:szCs w:val="28"/>
          <w:rtl w:val="true"/>
          <w:lang w:bidi="ar-SA"/>
        </w:rPr>
        <w:t>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لنخالفنّه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تخالفه‌؟ والله ما أخبرني إلّا عن النبيّ‌ صلى الله عليه و آله و سلم ، عن جبرائيل، عن الله، ولقد عرفت الموضع الّذي اصلب فيه، وأنّي أوّل خلق الله الجم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فحبسه وحبس معه المختار بن عبيد، فقال ميثم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ستفلت، وتخرج ثائراً بدم الحسين، فتقتل هذا الّذي يريد أن يقتلك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عبيدالله أن يقتل المختار وصل بريد من يزيد يأمره بتخلية سبيله، فخلّاه، وأمر بميثم أن يصلب، فلمّا رفع علي الخشبة عند باب عمرو بن حريث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والله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ميثم يحدّث بفضائل بني‌هاشم، فقيل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فضحكم هذا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الجم في الإسلام، فلمّا كان اليوم الثالث من صلبه طعن بالحربة فكبّر، ثمّ‌ انبعث في آخر النهار فمه وأنفه دماً، وكان ذلك قبل مقدم الحسين العراق بعشرة أيّام</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ميثم التمّار الأسدى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8493</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316186_1588784861"/>
      <w:bookmarkStart w:id="829" w:name="_Toc330"/>
      <w:bookmarkEnd w:id="828"/>
      <w:r>
        <w:rPr/>
        <w:t>13</w:t>
      </w:r>
      <w:r>
        <w:rPr>
          <w:rtl w:val="true"/>
        </w:rPr>
        <w:t xml:space="preserve">. </w:t>
      </w:r>
      <w:r>
        <w:rPr>
          <w:rtl w:val="true"/>
        </w:rPr>
        <w:t>إخباره عليه السلام عن شهادة رشيد الهجري وإنّه يقطع لسانه ويصلب</w:t>
      </w:r>
      <w:bookmarkEnd w:id="82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النضر الحارثي</w:t>
      </w:r>
    </w:p>
    <w:p>
      <w:pPr>
        <w:pStyle w:val="BookText"/>
        <w:rPr/>
      </w:pPr>
      <w:r>
        <w:rPr>
          <w:rFonts w:eastAsia="Times New Roman" w:cs="Times New Roman" w:ascii="Times New Roman" w:hAnsi="Times New Roman"/>
          <w:color w:val="111111"/>
          <w:sz w:val="28"/>
          <w:szCs w:val="28"/>
          <w:lang w:val="en-US" w:bidi="en-US"/>
        </w:rPr>
        <w:t>18303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العبّاس النهدي، حدّثني مبارك البجلي، عن أبي‌بكر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المجالد، عن الشعبي، عن زياد بن النضر الحارثي،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زياد، وقد اتي برشيد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خواصّ‌ أصحاب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خليلك لك إنّا فاعلون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تقطعون يدي ورجلي، وتصلبونني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كذّبنّ‌ حديثه؛ خلّوا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لا نجد شيئاً أصلح ممّا قال لك صاحبك؛ إنّك لا تزال تبغي لنا سوء إن بقيت؛ اقطعوا يديه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يديه ورجليه، وهو يتكلّم،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اصلبوه خنقاً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لي عندكم شيء ما أراكم فعلتموه،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لسانه</w:t>
      </w:r>
      <w:r>
        <w:rPr>
          <w:rFonts w:eastAsia="Amiri" w:cs="Amiri" w:ascii="Amiri" w:hAnsi="Amiri"/>
          <w:color w:val="111111"/>
          <w:sz w:val="28"/>
          <w:szCs w:val="28"/>
          <w:rtl w:val="true"/>
          <w:lang w:bidi="ar-SA"/>
        </w:rPr>
        <w:t>.</w:t>
      </w:r>
      <w:bookmarkStart w:id="830" w:name="pg14293_185026"/>
    </w:p>
    <w:p>
      <w:pPr>
        <w:pStyle w:val="BookText"/>
        <w:rPr/>
      </w:pPr>
      <w:bookmarkEnd w:id="830"/>
      <w:r>
        <w:rPr>
          <w:rFonts w:ascii="Amiri" w:hAnsi="Amiri" w:eastAsia="Amiri" w:cs="Amiri"/>
          <w:color w:val="111111"/>
          <w:sz w:val="28"/>
          <w:sz w:val="28"/>
          <w:szCs w:val="28"/>
          <w:rtl w:val="true"/>
          <w:lang w:bidi="ar-SA"/>
        </w:rPr>
        <w:t>فلمّا أخرجوا لسانه ليقطع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نفّسوا عنّي أتكلّم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فنفّسوا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تصديق خبر أميرالمؤمنين، أخبرني بقطع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لسانه وصلبوه</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Heading5"/>
        <w:numPr>
          <w:ilvl w:val="4"/>
          <w:numId w:val="1"/>
        </w:numPr>
        <w:rPr/>
      </w:pPr>
      <w:bookmarkStart w:id="831" w:name="__RefHeading___Toc316188_1588784861"/>
      <w:bookmarkStart w:id="832" w:name="_Toc331"/>
      <w:bookmarkEnd w:id="831"/>
      <w:r>
        <w:rPr/>
        <w:t>14</w:t>
      </w:r>
      <w:r>
        <w:rPr>
          <w:rtl w:val="true"/>
        </w:rPr>
        <w:t xml:space="preserve">. </w:t>
      </w:r>
      <w:r>
        <w:rPr>
          <w:rtl w:val="true"/>
        </w:rPr>
        <w:t>إخباره عليه السلام عن شهادة جويرية وكيفيّتها</w:t>
      </w:r>
      <w:bookmarkEnd w:id="83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العرني</w:t>
      </w:r>
    </w:p>
    <w:p>
      <w:pPr>
        <w:pStyle w:val="BookText"/>
        <w:rPr/>
      </w:pPr>
      <w:r>
        <w:rPr>
          <w:rFonts w:eastAsia="Times New Roman" w:cs="Times New Roman" w:ascii="Times New Roman" w:hAnsi="Times New Roman"/>
          <w:color w:val="111111"/>
          <w:sz w:val="28"/>
          <w:szCs w:val="28"/>
          <w:lang w:val="en-US" w:bidi="en-US"/>
        </w:rPr>
        <w:t>18304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إبراهيم بن ميمون الأزدي، عن حبّة العرني،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جويرية بن مسهر العبدي صالحاً، وكان لعلي بن أبي‌طالب صديقاً، وكان علي يحبّه، ونظر يوماً إليه وهو يسير،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ألحق بي، فإنّي إذا رأيتك هويتك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الصبّاح، عن مسلم، عن حبّة العرني،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سرنا مع علي عليه السلام يوماً فالتفت فإذا جويرية خلفه بعيداً،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ألحق بي لا أباً لك، ألا تعلم أنّي أهواك واُحبّك‌؟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فركض نحوه،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محدّثك باُمور فاحفظها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اشتركا في الحديث سرّاً، فقال له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رجل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اعيد عليك الحديث لتحفظه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في آخر ماحدّثه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أحبب حبيبنا ما أحبّنا، فإذا أبغضنا فأبغضه، وأبغض بغيضنا ما أبغضنا، فإذا أحبّنا 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ناس ممّن يشكّ‌ في أمر علي عليه السلام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تراه جعل جويرية وصيّة كما يدّعي هو من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ذلك لشدّة اختصاصه له، حتّي دخل علي علي عليه السلام يوماً وهو مضطجع، وعنده قوم من أصحابه، فناداه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النائم، استيقظ‍‌، فلتضربنّ‌ علي رأسك ضربة تخضب منها لحيتك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أميرالمؤمنين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واُحدّثك يا جويرية بأمرك؛ أما والّذي نفسي بيده لتعتلنّ‌ إلي العُتُلّ‌ الزنيم، فليقطعنّ‌ يدك ورجلك، وليصلبنّك تحت جذع كافر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مضت إلّا أيّام علي ذلك حتّي أخذ زياد جويرية، فقطع يده ورجله، وصلبه</w:t>
      </w:r>
      <w:bookmarkStart w:id="833" w:name="pg14293_185028"/>
    </w:p>
    <w:p>
      <w:pPr>
        <w:pStyle w:val="BookText"/>
        <w:rPr/>
      </w:pPr>
      <w:bookmarkEnd w:id="833"/>
      <w:r>
        <w:rPr>
          <w:rFonts w:ascii="Amiri" w:hAnsi="Amiri" w:eastAsia="Amiri" w:cs="Amiri"/>
          <w:color w:val="111111"/>
          <w:sz w:val="28"/>
          <w:sz w:val="28"/>
          <w:szCs w:val="28"/>
          <w:rtl w:val="true"/>
          <w:lang w:bidi="ar-SA"/>
        </w:rPr>
        <w:t>إلي جانب جذع ابن مكعبر، وكان جذعاً طويلاً، فصلبه علي جذع قصير إلي جانبه</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Heading5"/>
        <w:numPr>
          <w:ilvl w:val="4"/>
          <w:numId w:val="1"/>
        </w:numPr>
        <w:rPr/>
      </w:pPr>
      <w:bookmarkStart w:id="834" w:name="__RefHeading___Toc316190_1588784861"/>
      <w:bookmarkStart w:id="835" w:name="_Toc332"/>
      <w:bookmarkEnd w:id="834"/>
      <w:r>
        <w:rPr/>
        <w:t>15</w:t>
      </w:r>
      <w:r>
        <w:rPr>
          <w:rtl w:val="true"/>
        </w:rPr>
        <w:t xml:space="preserve">. </w:t>
      </w:r>
      <w:r>
        <w:rPr>
          <w:rtl w:val="true"/>
        </w:rPr>
        <w:t>إخباره عليه السلام عن شهادة عمرو بن الحَمِق</w:t>
      </w:r>
      <w:bookmarkEnd w:id="83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شمير بن سدير الأزدي</w:t>
      </w:r>
    </w:p>
    <w:p>
      <w:pPr>
        <w:pStyle w:val="BookText"/>
        <w:rPr/>
      </w:pPr>
      <w:r>
        <w:rPr>
          <w:rFonts w:eastAsia="Times New Roman" w:cs="Times New Roman" w:ascii="Times New Roman" w:hAnsi="Times New Roman"/>
          <w:color w:val="111111"/>
          <w:sz w:val="28"/>
          <w:szCs w:val="28"/>
          <w:lang w:val="en-US" w:bidi="en-US"/>
        </w:rPr>
        <w:t>18305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علي الصوّاف، عن الحسين بن سفيان، عن أبيه، عن شمير بن سدير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لعمرو بن الحمق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 يا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في بني كنانة جيراننا؟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في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بالمعرّة والمجرة‌؟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عنقان من نار، يخرجان من ظهر الكوفة، يأتي أحدهما علي تميم وبكر بن وائل؛ فقلّما يفلت منه أحد، ويأتي العنق الآخر، فيأخذ علي الجانب الآخر من الكوفة، فقلّ‌ من يصيب منهم، إنّما يدخل الدار فيحرق البيت والبيتين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في بني‌عمرو بن عامر، من الأزد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حضروا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 إلّا كاهناً يتحدّث بحديث الكهنة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المقتول بعدي؛ وإنّ‌ رأسك لمنقول؛ وهو أوّل رأس ينقل في الإسلام؛ والويل لقاتلك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لا تنزل بقوم إلّا أسلموك برمّتك؛ إلّا هذا الحي من بني عمرو بن عامر من الأزد، فإنّهم لن يسلموك ولن يخذلوك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مضت إلّا أيّام حتّي تنقل عمرو بن الحمق في خلافة معاوية في بعض أحياء العرب خائفاً مذعوراً، حتّي نزل في قومه من بني خزاعة، فأسلموه، فقتل وحمل رأسه من العراق إلي معاوية بالشام، وهو أوّل رأس حمل في الإسلام من بلد إلي بلد</w:t>
      </w:r>
      <w:r>
        <w:rPr>
          <w:rFonts w:eastAsia="Amiri" w:cs="Amiri" w:ascii="Amiri" w:hAnsi="Amiri"/>
          <w:color w:val="111111"/>
          <w:sz w:val="28"/>
          <w:szCs w:val="28"/>
          <w:rtl w:val="true"/>
          <w:lang w:bidi="ar-SA"/>
        </w:rPr>
        <w:t xml:space="preserve">. </w:t>
      </w:r>
      <w:r>
        <w:rPr>
          <w:rStyle w:val="FootnoteAnchor"/>
          <w:rtl w:val="true"/>
        </w:rPr>
        <w:footnoteReference w:id="720"/>
      </w:r>
      <w:bookmarkStart w:id="836" w:name="pg14293_185031"/>
    </w:p>
    <w:p>
      <w:pPr>
        <w:pStyle w:val="Heading5"/>
        <w:numPr>
          <w:ilvl w:val="4"/>
          <w:numId w:val="1"/>
        </w:numPr>
        <w:rPr/>
      </w:pPr>
      <w:bookmarkStart w:id="837" w:name="__RefHeading___Toc316192_1588784861"/>
      <w:bookmarkStart w:id="838" w:name="_Toc333"/>
      <w:bookmarkEnd w:id="836"/>
      <w:bookmarkEnd w:id="837"/>
      <w:r>
        <w:rPr/>
        <w:t>16</w:t>
      </w:r>
      <w:r>
        <w:rPr>
          <w:rtl w:val="true"/>
        </w:rPr>
        <w:t xml:space="preserve">. </w:t>
      </w:r>
      <w:r>
        <w:rPr>
          <w:rtl w:val="true"/>
        </w:rPr>
        <w:t>إخباره عليه السلام عن شهادة كميل بن زياد</w:t>
      </w:r>
      <w:bookmarkEnd w:id="83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w:t>
      </w:r>
    </w:p>
    <w:p>
      <w:pPr>
        <w:pStyle w:val="BookText"/>
        <w:rPr/>
      </w:pPr>
      <w:r>
        <w:rPr>
          <w:rFonts w:eastAsia="Times New Roman" w:cs="Times New Roman" w:ascii="Times New Roman" w:hAnsi="Times New Roman"/>
          <w:color w:val="111111"/>
          <w:sz w:val="28"/>
          <w:szCs w:val="28"/>
          <w:lang w:val="en-US" w:bidi="en-US"/>
        </w:rPr>
        <w:t>18306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 عن 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الحجّاج كميل بن زياد، فهرب منه، فحرم قومه عطاءهم، فلمّا رأي كميل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قد نفد عمري، لا ينبغي أن احرم قومي عطاءهم، فخرج إلي الحجّاج، فلمّا رآه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أحببت أن أجد عليك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بقي من عمري إلّا القليل، فاقض ما أنت قاض؛ فإنّ‌ الموعد الله، وقد أخبرني أميرالمؤمنين علي أنّك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قد كنت فيمن قتل عثمان، 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عنقه</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كميل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7516</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316194_1588784861"/>
      <w:bookmarkStart w:id="840" w:name="_Toc334"/>
      <w:bookmarkEnd w:id="839"/>
      <w:r>
        <w:rPr/>
        <w:t>17</w:t>
      </w:r>
      <w:r>
        <w:rPr>
          <w:rtl w:val="true"/>
        </w:rPr>
        <w:t xml:space="preserve">. </w:t>
      </w:r>
      <w:r>
        <w:rPr>
          <w:rtl w:val="true"/>
        </w:rPr>
        <w:t>إخباره عليه السلام عن خراب البصرة وغرقها</w:t>
      </w:r>
      <w:bookmarkEnd w:id="840"/>
    </w:p>
    <w:p>
      <w:pPr>
        <w:pStyle w:val="Heading6"/>
        <w:numPr>
          <w:ilvl w:val="5"/>
          <w:numId w:val="1"/>
        </w:numPr>
        <w:rPr/>
      </w:pPr>
      <w:bookmarkStart w:id="841" w:name="__RefHeading___Toc316196_1588784861"/>
      <w:bookmarkStart w:id="842" w:name="_Toc335"/>
      <w:bookmarkEnd w:id="841"/>
      <w:r>
        <w:rPr>
          <w:rtl w:val="true"/>
        </w:rPr>
        <w:t>اشارة</w:t>
      </w:r>
      <w:bookmarkEnd w:id="84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أبي‌حبرة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6"/>
        <w:numPr>
          <w:ilvl w:val="5"/>
          <w:numId w:val="1"/>
        </w:numPr>
        <w:rPr/>
      </w:pPr>
      <w:bookmarkStart w:id="843" w:name="__RefHeading___Toc316198_1588784861"/>
      <w:bookmarkStart w:id="844" w:name="_Toc336"/>
      <w:bookmarkEnd w:id="843"/>
      <w:r>
        <w:rPr/>
        <w:t>1</w:t>
      </w:r>
      <w:r>
        <w:rPr>
          <w:rtl w:val="true"/>
        </w:rPr>
        <w:t xml:space="preserve">. </w:t>
      </w:r>
      <w:r>
        <w:rPr>
          <w:rtl w:val="true"/>
        </w:rPr>
        <w:t>أبوحبرة</w:t>
      </w:r>
      <w:bookmarkEnd w:id="844"/>
    </w:p>
    <w:p>
      <w:pPr>
        <w:pStyle w:val="BookText"/>
        <w:rPr/>
      </w:pPr>
      <w:r>
        <w:rPr>
          <w:rFonts w:eastAsia="Times New Roman" w:cs="Times New Roman" w:ascii="Times New Roman" w:hAnsi="Times New Roman"/>
          <w:color w:val="111111"/>
          <w:sz w:val="28"/>
          <w:szCs w:val="28"/>
          <w:lang w:val="en-US" w:bidi="en-US"/>
        </w:rPr>
        <w:t>18307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الأغرّ أبي‌مالك العجلي، عن شبيل بن عزرة، عن أبي‌حبرة، 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ببصرتكم هذه كأنّها جؤجؤ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ليظهرنّ‌ عليكم أهل الشام، ثمّ‌ ليعركنّكم كما يعرك الأديم الصرف</w:t>
      </w:r>
      <w:r>
        <w:rPr>
          <w:rFonts w:eastAsia="Amiri" w:cs="Amiri" w:ascii="Amiri" w:hAnsi="Amiri"/>
          <w:color w:val="111111"/>
          <w:sz w:val="28"/>
          <w:szCs w:val="28"/>
          <w:rtl w:val="true"/>
          <w:lang w:bidi="ar-SA"/>
        </w:rPr>
        <w:t xml:space="preserve">. </w:t>
      </w:r>
      <w:r>
        <w:rPr>
          <w:rStyle w:val="FootnoteAnchor"/>
          <w:rtl w:val="true"/>
        </w:rPr>
        <w:footnoteReference w:id="722"/>
      </w:r>
      <w:bookmarkStart w:id="845" w:name="pg14293_185033"/>
    </w:p>
    <w:p>
      <w:pPr>
        <w:pStyle w:val="BookText"/>
        <w:rPr/>
      </w:pPr>
      <w:bookmarkEnd w:id="845"/>
      <w:r>
        <w:rPr>
          <w:rFonts w:eastAsia="Times New Roman" w:cs="Times New Roman" w:ascii="Times New Roman" w:hAnsi="Times New Roman"/>
          <w:color w:val="111111"/>
          <w:sz w:val="28"/>
          <w:szCs w:val="28"/>
          <w:lang w:val="en-US" w:bidi="en-US"/>
        </w:rPr>
        <w:t>18308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عنبسة القطّان، عن شيحة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 خشبات 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بصرة، لتحرقنّ‌ ولتغرقنّ‌ حتّي يبقي مسجدك وبيت مالك كأنّه جؤجؤ سفينة</w:t>
      </w:r>
      <w:r>
        <w:rPr>
          <w:rFonts w:eastAsia="Amiri" w:cs="Amiri" w:ascii="Amiri" w:hAnsi="Amiri"/>
          <w:color w:val="111111"/>
          <w:sz w:val="28"/>
          <w:szCs w:val="28"/>
          <w:rtl w:val="true"/>
          <w:lang w:bidi="ar-SA"/>
        </w:rPr>
        <w:t xml:space="preserve">. </w:t>
      </w:r>
      <w:r>
        <w:rPr>
          <w:rStyle w:val="FootnoteAnchor"/>
          <w:rtl w:val="true"/>
        </w:rPr>
        <w:footnoteReference w:id="723"/>
      </w:r>
    </w:p>
    <w:p>
      <w:pPr>
        <w:pStyle w:val="Heading6"/>
        <w:numPr>
          <w:ilvl w:val="5"/>
          <w:numId w:val="1"/>
        </w:numPr>
        <w:rPr/>
      </w:pPr>
      <w:bookmarkStart w:id="846" w:name="__RefHeading___Toc316200_1588784861"/>
      <w:bookmarkStart w:id="847" w:name="_Toc337"/>
      <w:bookmarkEnd w:id="846"/>
      <w:r>
        <w:rPr/>
        <w:t>2</w:t>
      </w:r>
      <w:r>
        <w:rPr>
          <w:rtl w:val="true"/>
        </w:rPr>
        <w:t xml:space="preserve">. </w:t>
      </w:r>
      <w:r>
        <w:rPr>
          <w:rtl w:val="true"/>
        </w:rPr>
        <w:t>عبدالله بن عبّاس</w:t>
      </w:r>
      <w:bookmarkEnd w:id="847"/>
    </w:p>
    <w:p>
      <w:pPr>
        <w:pStyle w:val="BookText"/>
        <w:rPr/>
      </w:pPr>
      <w:r>
        <w:rPr>
          <w:rFonts w:eastAsia="Times New Roman" w:cs="Times New Roman" w:ascii="Times New Roman" w:hAnsi="Times New Roman"/>
          <w:color w:val="111111"/>
          <w:sz w:val="28"/>
          <w:szCs w:val="28"/>
          <w:lang w:val="en-US" w:bidi="en-US"/>
        </w:rPr>
        <w:t>18309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فيما 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لمّا فرغ من حرب البصرة خطب الناس، فذكر أحداثاً تكون بالبصرة،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هنات وهنات، ثمّ‌ تغرق الغرق المدمّر من عين زغر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واتّبعه الناس، وبيده قضيب، حتّي انتهي إلي بركة ضيّقة الرأس،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بالقضيب إلي فوّهتها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زغر، هذه زغر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فقال لها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زغر، كفّي زغر، ما آن أوانك، ولا حان حينك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فغارت</w:t>
      </w:r>
      <w:r>
        <w:rPr>
          <w:rFonts w:eastAsia="Amiri" w:cs="Amiri" w:ascii="Amiri" w:hAnsi="Amiri"/>
          <w:color w:val="111111"/>
          <w:sz w:val="28"/>
          <w:szCs w:val="28"/>
          <w:rtl w:val="true"/>
          <w:lang w:bidi="ar-SA"/>
        </w:rPr>
        <w:t xml:space="preserve">. </w:t>
      </w:r>
      <w:r>
        <w:rPr>
          <w:rStyle w:val="FootnoteAnchor"/>
          <w:rtl w:val="true"/>
        </w:rPr>
        <w:footnoteReference w:id="724"/>
      </w:r>
    </w:p>
    <w:p>
      <w:pPr>
        <w:pStyle w:val="Heading6"/>
        <w:numPr>
          <w:ilvl w:val="5"/>
          <w:numId w:val="1"/>
        </w:numPr>
        <w:rPr/>
      </w:pPr>
      <w:bookmarkStart w:id="848" w:name="__RefHeading___Toc316202_1588784861"/>
      <w:bookmarkStart w:id="849" w:name="_Toc338"/>
      <w:bookmarkEnd w:id="848"/>
      <w:r>
        <w:rPr/>
        <w:t>3</w:t>
      </w:r>
      <w:r>
        <w:rPr>
          <w:rtl w:val="true"/>
        </w:rPr>
        <w:t xml:space="preserve">. </w:t>
      </w:r>
      <w:r>
        <w:rPr>
          <w:rtl w:val="true"/>
        </w:rPr>
        <w:t>قتادة</w:t>
      </w:r>
      <w:bookmarkEnd w:id="849"/>
    </w:p>
    <w:p>
      <w:pPr>
        <w:pStyle w:val="BookText"/>
        <w:rPr/>
      </w:pPr>
      <w:r>
        <w:rPr>
          <w:rFonts w:eastAsia="Times New Roman" w:cs="Times New Roman" w:ascii="Times New Roman" w:hAnsi="Times New Roman"/>
          <w:color w:val="111111"/>
          <w:sz w:val="28"/>
          <w:szCs w:val="28"/>
          <w:lang w:val="en-US" w:bidi="en-US"/>
        </w:rPr>
        <w:t>18310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تخرب البصرة إمّا بحريق، وإمّا بغرق، كأنّي أنظر إلي مسجدها كأنّه جؤجؤ سفينة</w:t>
      </w:r>
      <w:r>
        <w:rPr>
          <w:rFonts w:eastAsia="Amiri" w:cs="Amiri" w:ascii="Amiri" w:hAnsi="Amiri"/>
          <w:color w:val="111111"/>
          <w:sz w:val="28"/>
          <w:szCs w:val="28"/>
          <w:rtl w:val="true"/>
          <w:lang w:bidi="ar-SA"/>
        </w:rPr>
        <w:t xml:space="preserve">. </w:t>
      </w:r>
      <w:r>
        <w:rPr>
          <w:rStyle w:val="FootnoteAnchor"/>
          <w:rtl w:val="true"/>
        </w:rPr>
        <w:footnoteReference w:id="725"/>
      </w:r>
    </w:p>
    <w:p>
      <w:pPr>
        <w:pStyle w:val="Heading6"/>
        <w:numPr>
          <w:ilvl w:val="5"/>
          <w:numId w:val="1"/>
        </w:numPr>
        <w:rPr/>
      </w:pPr>
      <w:bookmarkStart w:id="850" w:name="__RefHeading___Toc316204_1588784861"/>
      <w:bookmarkStart w:id="851" w:name="_Toc339"/>
      <w:bookmarkEnd w:id="850"/>
      <w:r>
        <w:rPr/>
        <w:t>4</w:t>
      </w:r>
      <w:r>
        <w:rPr>
          <w:rtl w:val="true"/>
        </w:rPr>
        <w:t xml:space="preserve">. </w:t>
      </w:r>
      <w:r>
        <w:rPr>
          <w:rtl w:val="true"/>
        </w:rPr>
        <w:t>ما ورد مرسلاً</w:t>
      </w:r>
      <w:bookmarkEnd w:id="851"/>
    </w:p>
    <w:p>
      <w:pPr>
        <w:pStyle w:val="BookText"/>
        <w:rPr/>
      </w:pPr>
      <w:r>
        <w:rPr>
          <w:rFonts w:eastAsia="Times New Roman" w:cs="Times New Roman" w:ascii="Times New Roman" w:hAnsi="Times New Roman"/>
          <w:color w:val="111111"/>
          <w:sz w:val="28"/>
          <w:szCs w:val="28"/>
          <w:lang w:val="en-US" w:bidi="en-US"/>
        </w:rPr>
        <w:t>18311</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علي عن البصرة، واستعمل عليها عبدالله بن عبّاس،</w:t>
      </w:r>
    </w:p>
    <w:p>
      <w:pPr>
        <w:pStyle w:val="BookText"/>
        <w:rPr/>
      </w:pPr>
      <w:r>
        <w:rPr>
          <w:rFonts w:ascii="Amiri" w:hAnsi="Amiri" w:eastAsia="Amiri" w:cs="Amiri"/>
          <w:color w:val="111111"/>
          <w:sz w:val="28"/>
          <w:sz w:val="28"/>
          <w:szCs w:val="28"/>
          <w:rtl w:val="true"/>
          <w:lang w:bidi="ar-SA"/>
        </w:rPr>
        <w:t>فلمّا انتهي إلي المربد التفت إلي البصرة،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أخرجني من شرّ البقاع تراباً، وأسرعها خراباً، وأقربها من الماء، وأبعدها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فلمّا أشرف علي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هواءك، وأغذي تربتك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منك بذنب، والداخل إليك برحمة، لا تذهب الأيّام والليالي حتّي يجيء إليك كلّ‌ مؤمن، ويبغض المقام بك كلّ‌ فاجر، وتعمرين حتّي أنّ‌ الرجل من أهلك ليبكّر إلي الجمعة فلا يلحقها من بعد المسافة</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ليخرب البصرة، وليفرقنّ‌ حتّي يصير المسجد كأنّه جؤجؤ سفينة</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18313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وابن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أنظر إلي مسجدها كجؤجؤ سفينة أو نعامة جاثمة، أو كجؤجؤ طائر في لجّة بحر </w:t>
      </w:r>
      <w:r>
        <w:rPr>
          <w:rFonts w:eastAsia="Amiri" w:cs="Amiri" w:ascii="Amiri" w:hAnsi="Amiri"/>
          <w:color w:val="111111"/>
          <w:sz w:val="28"/>
          <w:szCs w:val="28"/>
          <w:rtl w:val="true"/>
          <w:lang w:bidi="ar-SA"/>
        </w:rPr>
        <w:t xml:space="preserve">... . </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18314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أنّ‌ عليّاً رضي الله عنه لمّا فرغ من وقعة الجمل دخل البصرة فأتي مسجدها الجامع، فاجتمع الناس، فصعد المنبر، فحمد الله وأثني عليه، وصلّي علي النبيّ‌ صلى الله عليه و سلم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ذو رحمة واسعة، فما ظنّكم يا أهل البصرة‌؟ يا أهل السبخة، يا أهل المؤتفكة ائتفكت بأهلها ثلاثاً وعلي الله الرابعة، يا جند المرأة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إلي منازلكم وأطيعوا الله وسلطانكم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حتّي صار إلي المربد والتفت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أخرجني من شرّ البقاع تراباً، وأسرعها خراباً</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18315</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اخري أنّه رقي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البصرة، ويا بقايا ثمود، يا أتباع البهيمة، ويا جند المرأة رغا فاتّبعتم، وعقر فانهزمتم، دينكم نفاق، وأحلامكم دقاق، وماؤكم زعاق، يا أهل البصرة والبُصيرة، والسبخة والخُريبة، أرضكم أبعد أرض من السماء، وأقربها من الماء، وأسرعها خراباً وغرقاً، ألا وإنّي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جبريل حمل جميع الأرض علي منكبه الأيمن فأتاني بها؟ ألا وإنّي وجدت البصرة أبعد بلاد الله من السماء، وأقربها من الماء، وأخبثها تراباً، وأسرعها خراباً، ليأتينّ‌ عليها يوم لا يري منها إلّا شرافات جامعها كجؤجؤ السفينة في لجّة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 جيش لا غبار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الويح‌؟ وما الويل‌؟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الويح والويل بابان، فالويح رحمة، والويل عذاب</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إخباره عليه السلام أنّ‌ البصرة تغرق عدا المسجد الجامع بها فقد رأيت من يذكر أنّ‌ كتب الملاحم تدلّ‌ علي أنّ‌ البصرة تهلك بالماء الأسود ينفجر من أرضها، فتغرق ويبقي مسجدها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المخبر به قد وقع، فإنّ‌ البصرة غرقت مرّتين؛ مرّة أيام القادر بالله، ومرّة في أيّام القائم بأمرالله، غرقت بأجمعها، ولم يبق منها إلّا مسجدها الجامع بارزاً بعضه كجؤجؤ الطائر، حسب ما أخبر به أميرالمؤمنين عليه السلام ، جاءها الماء من بحر فارس من جهة الموضع المعروف الآن بجزيرة الفرس، ومن جهة الجبل المعروف بجبل السنام، وخربت دورها، وغرق كلّ‌ ما في ضمنها، وهلك كثير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وأخبار هذين الغرقين معروفة عند أهل البصرة، يتناقلها خلفهم عن سلفهم</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18317</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وصل كتاب زياد قرأه علي عليه السلام علي الناس، وكان زياد قد أنفذه مع ظبيان بن عمارة، فسرّ علي عليه السلام بذلك وسرّ أصحابه، وأثني علي جارية وعلي الأزد، وذمّ‌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أوّل القري خراباً؛ إمّا غرقاً، وإمّا حرقاً، حتّي يبقي</w:t>
      </w:r>
      <w:bookmarkStart w:id="852" w:name="pg14293_185040"/>
    </w:p>
    <w:p>
      <w:pPr>
        <w:pStyle w:val="BookText"/>
        <w:rPr/>
      </w:pPr>
      <w:bookmarkEnd w:id="852"/>
      <w:r>
        <w:rPr>
          <w:rFonts w:ascii="Amiri" w:hAnsi="Amiri" w:eastAsia="Amiri" w:cs="Amiri"/>
          <w:color w:val="111111"/>
          <w:sz w:val="28"/>
          <w:sz w:val="28"/>
          <w:szCs w:val="28"/>
          <w:rtl w:val="true"/>
          <w:lang w:bidi="ar-SA"/>
        </w:rPr>
        <w:t>مسجدها كجؤجؤ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منزلك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بضواحيها</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Heading5"/>
        <w:numPr>
          <w:ilvl w:val="4"/>
          <w:numId w:val="1"/>
        </w:numPr>
        <w:rPr/>
      </w:pPr>
      <w:bookmarkStart w:id="853" w:name="__RefHeading___Toc316206_1588784861"/>
      <w:bookmarkStart w:id="854" w:name="_Toc340"/>
      <w:bookmarkEnd w:id="853"/>
      <w:r>
        <w:rPr/>
        <w:t>18</w:t>
      </w:r>
      <w:r>
        <w:rPr>
          <w:rtl w:val="true"/>
        </w:rPr>
        <w:t xml:space="preserve">. </w:t>
      </w:r>
      <w:r>
        <w:rPr>
          <w:rtl w:val="true"/>
        </w:rPr>
        <w:t>إخباره عليه السلام عن قتله وعن قاتله</w:t>
      </w:r>
      <w:bookmarkEnd w:id="854"/>
    </w:p>
    <w:p>
      <w:pPr>
        <w:pStyle w:val="BookText"/>
        <w:rPr/>
      </w:pPr>
      <w:r>
        <w:rPr>
          <w:rFonts w:ascii="Amiri" w:hAnsi="Amiri" w:eastAsia="Amiri" w:cs="Amiri"/>
          <w:color w:val="111111"/>
          <w:sz w:val="28"/>
          <w:sz w:val="28"/>
          <w:szCs w:val="28"/>
          <w:rtl w:val="true"/>
          <w:lang w:bidi="ar-SA"/>
        </w:rPr>
        <w:t>وردت في ذلك روايات عديدة أوردناها في مقتله عليه السلام ، فراجع هناك</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316208_1588784861"/>
      <w:bookmarkStart w:id="856" w:name="_Toc341"/>
      <w:bookmarkEnd w:id="855"/>
      <w:r>
        <w:rPr/>
        <w:t>19</w:t>
      </w:r>
      <w:r>
        <w:rPr>
          <w:rtl w:val="true"/>
        </w:rPr>
        <w:t xml:space="preserve">. </w:t>
      </w:r>
      <w:r>
        <w:rPr>
          <w:rtl w:val="true"/>
        </w:rPr>
        <w:t>إخباره عليه السلام عن شهادة الحسين عليه السلام وأصحابه وتعيين محلّها</w:t>
      </w:r>
      <w:bookmarkEnd w:id="856"/>
    </w:p>
    <w:p>
      <w:pPr>
        <w:pStyle w:val="Heading6"/>
        <w:numPr>
          <w:ilvl w:val="5"/>
          <w:numId w:val="1"/>
        </w:numPr>
        <w:rPr/>
      </w:pPr>
      <w:bookmarkStart w:id="857" w:name="__RefHeading___Toc316210_1588784861"/>
      <w:bookmarkStart w:id="858" w:name="_Toc342"/>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فائد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أبي‌حبرة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كدير الضبّي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علي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صحار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مخنف بن سليم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 الحضرمي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شيبان بن مُخَرَّم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هانئ</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هرثمة أو أبي‌هرثمة أو أبي‌هرثم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غرفة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859" w:name="__RefHeading___Toc316212_1588784861"/>
      <w:bookmarkStart w:id="860" w:name="_Toc343"/>
      <w:bookmarkEnd w:id="859"/>
      <w:r>
        <w:rPr/>
        <w:t>1</w:t>
      </w:r>
      <w:r>
        <w:rPr>
          <w:rtl w:val="true"/>
        </w:rPr>
        <w:t xml:space="preserve">. </w:t>
      </w:r>
      <w:r>
        <w:rPr>
          <w:rtl w:val="true"/>
        </w:rPr>
        <w:t>الأصبغ بن نباتة</w:t>
      </w:r>
      <w:bookmarkEnd w:id="860"/>
    </w:p>
    <w:p>
      <w:pPr>
        <w:pStyle w:val="BookText"/>
        <w:rPr/>
      </w:pPr>
      <w:r>
        <w:rPr>
          <w:rFonts w:eastAsia="Times New Roman" w:cs="Times New Roman" w:ascii="Times New Roman" w:hAnsi="Times New Roman"/>
          <w:color w:val="111111"/>
          <w:sz w:val="28"/>
          <w:szCs w:val="28"/>
          <w:lang w:val="en-US" w:bidi="en-US"/>
        </w:rPr>
        <w:t>18318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سلم، حدّثنا علي بن العبّاس، حدّثنا جعفر بن محمّد بن حسين، حدّثنا حسين العرني،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سلّام، عن سعد بن طريف، عن أصبغ بن نباتة، عن علي رضي الله عنه ،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أتينا معه موضع قبر الحسين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مناخ ركابهم، وموضع رحالهم، وهاهنا مهراق دمائهم، فتية من آل محمّد صلى الله عليه و سلم يقتلون بهذه العرصة تبكي عليهم السماء والأرض</w:t>
      </w:r>
      <w:r>
        <w:rPr>
          <w:rFonts w:eastAsia="Amiri" w:cs="Amiri" w:ascii="Amiri" w:hAnsi="Amiri"/>
          <w:color w:val="111111"/>
          <w:sz w:val="28"/>
          <w:szCs w:val="28"/>
          <w:rtl w:val="true"/>
          <w:lang w:bidi="ar-SA"/>
        </w:rPr>
        <w:t xml:space="preserve">. </w:t>
      </w:r>
      <w:r>
        <w:rPr>
          <w:rStyle w:val="FootnoteAnchor"/>
          <w:rtl w:val="true"/>
        </w:rPr>
        <w:footnoteReference w:id="733"/>
      </w:r>
      <w:bookmarkStart w:id="861" w:name="pg14293_185042"/>
    </w:p>
    <w:p>
      <w:pPr>
        <w:pStyle w:val="BookText"/>
        <w:rPr/>
      </w:pPr>
      <w:bookmarkEnd w:id="861"/>
      <w:r>
        <w:rPr>
          <w:rFonts w:eastAsia="Times New Roman" w:cs="Times New Roman" w:ascii="Times New Roman" w:hAnsi="Times New Roman"/>
          <w:color w:val="111111"/>
          <w:sz w:val="28"/>
          <w:szCs w:val="28"/>
          <w:lang w:val="en-US" w:bidi="en-US"/>
        </w:rPr>
        <w:t>18319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أتينا مع علي فمررنا بموضع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كما عنه المحبّ‌ الطبرى فى ذخائر العقبي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فضائل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ظهر له من الكرامات</w:t>
      </w:r>
      <w:r>
        <w:rPr>
          <w:rFonts w:eastAsia="Amiri" w:cs="Amiri" w:ascii="Amiri" w:hAnsi="Amiri"/>
          <w:color w:val="111111"/>
          <w:sz w:val="28"/>
          <w:szCs w:val="28"/>
          <w:rtl w:val="true"/>
          <w:lang w:bidi="ar-SA"/>
        </w:rPr>
        <w:t>.</w:t>
      </w:r>
    </w:p>
    <w:p>
      <w:pPr>
        <w:pStyle w:val="Heading6"/>
        <w:numPr>
          <w:ilvl w:val="5"/>
          <w:numId w:val="1"/>
        </w:numPr>
        <w:rPr/>
      </w:pPr>
      <w:bookmarkStart w:id="862" w:name="__RefHeading___Toc316214_1588784861"/>
      <w:bookmarkStart w:id="863" w:name="_Toc344"/>
      <w:bookmarkEnd w:id="862"/>
      <w:r>
        <w:rPr/>
        <w:t>2</w:t>
      </w:r>
      <w:r>
        <w:rPr>
          <w:rtl w:val="true"/>
        </w:rPr>
        <w:t xml:space="preserve">. </w:t>
      </w:r>
      <w:r>
        <w:rPr>
          <w:rtl w:val="true"/>
        </w:rPr>
        <w:t>أبوحبرة</w:t>
      </w:r>
      <w:bookmarkEnd w:id="863"/>
    </w:p>
    <w:p>
      <w:pPr>
        <w:pStyle w:val="BookText"/>
        <w:rPr/>
      </w:pPr>
      <w:r>
        <w:rPr>
          <w:rFonts w:eastAsia="Times New Roman" w:cs="Times New Roman" w:ascii="Times New Roman" w:hAnsi="Times New Roman"/>
          <w:color w:val="111111"/>
          <w:sz w:val="28"/>
          <w:szCs w:val="28"/>
          <w:lang w:val="en-US" w:bidi="en-US"/>
        </w:rPr>
        <w:t>18320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وهب الواسطي، حدّثنا جعفر بن سليمان، عن شبيل بن غزرة، عن أبي‌حبرة،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عليّاً رضي الله عنه حتّي أتي الكوفة، فصعد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بذرّيّة نبيّكم بين ظهرانيّكم‌؟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نبلي الله فيهم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لينزلنّ‌ بين ظهرانيّكم ولتخرجنّ‌ إليهم فلتقتلنّهم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أوردوهم بالغرور وعرّدوا  أحبّوا نجاة لا نجاة ولا عذر </w:t>
      </w:r>
      <w:r>
        <w:rPr>
          <w:rStyle w:val="FootnoteAnchor"/>
          <w:rtl w:val="true"/>
        </w:rPr>
        <w:footnoteReference w:id="735"/>
      </w:r>
    </w:p>
    <w:p>
      <w:pPr>
        <w:pStyle w:val="Heading6"/>
        <w:numPr>
          <w:ilvl w:val="5"/>
          <w:numId w:val="1"/>
        </w:numPr>
        <w:rPr/>
      </w:pPr>
      <w:bookmarkStart w:id="864" w:name="__RefHeading___Toc316216_1588784861"/>
      <w:bookmarkStart w:id="865" w:name="_Toc345"/>
      <w:bookmarkEnd w:id="864"/>
      <w:r>
        <w:rPr/>
        <w:t>3</w:t>
      </w:r>
      <w:r>
        <w:rPr>
          <w:rtl w:val="true"/>
        </w:rPr>
        <w:t xml:space="preserve">. </w:t>
      </w:r>
      <w:r>
        <w:rPr>
          <w:rtl w:val="true"/>
        </w:rPr>
        <w:t>حسين بن علي عليهما السلام</w:t>
      </w:r>
      <w:bookmarkEnd w:id="865"/>
    </w:p>
    <w:p>
      <w:pPr>
        <w:pStyle w:val="BookText"/>
        <w:rPr/>
      </w:pPr>
      <w:r>
        <w:rPr>
          <w:rFonts w:eastAsia="Times New Roman" w:cs="Times New Roman" w:ascii="Times New Roman" w:hAnsi="Times New Roman"/>
          <w:color w:val="111111"/>
          <w:sz w:val="28"/>
          <w:szCs w:val="28"/>
          <w:lang w:val="en-US" w:bidi="en-US"/>
        </w:rPr>
        <w:t>18321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حسين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مرّ أبي بهذا المكان عند مسيره إلي صفّين وأنا معه، فوقف فسأل عنه، فاُخبر 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محطّ‍‌ ركابهم، وهاهنا مهراق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لآل بيت محمّد ينزلون هاهنا</w:t>
      </w:r>
      <w:r>
        <w:rPr>
          <w:rFonts w:eastAsia="Amiri" w:cs="Amiri" w:ascii="Amiri" w:hAnsi="Amiri"/>
          <w:color w:val="111111"/>
          <w:sz w:val="28"/>
          <w:szCs w:val="28"/>
          <w:rtl w:val="true"/>
          <w:lang w:bidi="ar-SA"/>
        </w:rPr>
        <w:t xml:space="preserve">. </w:t>
      </w:r>
      <w:r>
        <w:rPr>
          <w:rStyle w:val="FootnoteAnchor"/>
          <w:rtl w:val="true"/>
        </w:rPr>
        <w:footnoteReference w:id="736"/>
      </w:r>
    </w:p>
    <w:p>
      <w:pPr>
        <w:pStyle w:val="Heading6"/>
        <w:numPr>
          <w:ilvl w:val="5"/>
          <w:numId w:val="1"/>
        </w:numPr>
        <w:rPr/>
      </w:pPr>
      <w:bookmarkStart w:id="866" w:name="__RefHeading___Toc316218_1588784861"/>
      <w:bookmarkStart w:id="867" w:name="_Toc346"/>
      <w:bookmarkEnd w:id="866"/>
      <w:r>
        <w:rPr/>
        <w:t>4</w:t>
      </w:r>
      <w:r>
        <w:rPr>
          <w:rtl w:val="true"/>
        </w:rPr>
        <w:t xml:space="preserve">. </w:t>
      </w:r>
      <w:r>
        <w:rPr>
          <w:rtl w:val="true"/>
        </w:rPr>
        <w:t>سعد بن وهب</w:t>
      </w:r>
      <w:bookmarkEnd w:id="867"/>
    </w:p>
    <w:p>
      <w:pPr>
        <w:pStyle w:val="BookText"/>
        <w:rPr/>
      </w:pPr>
      <w:r>
        <w:rPr>
          <w:rFonts w:eastAsia="Times New Roman" w:cs="Times New Roman" w:ascii="Times New Roman" w:hAnsi="Times New Roman"/>
          <w:color w:val="111111"/>
          <w:sz w:val="28"/>
          <w:szCs w:val="28"/>
          <w:lang w:val="en-US" w:bidi="en-US"/>
        </w:rPr>
        <w:t>18322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الأجلح بن عبدالله</w:t>
      </w:r>
      <w:bookmarkStart w:id="868" w:name="pg14293_185045"/>
    </w:p>
    <w:p>
      <w:pPr>
        <w:pStyle w:val="BookText"/>
        <w:rPr/>
      </w:pPr>
      <w:bookmarkEnd w:id="868"/>
      <w:r>
        <w:rPr>
          <w:rFonts w:ascii="Amiri" w:hAnsi="Amiri" w:eastAsia="Amiri" w:cs="Amiri"/>
          <w:color w:val="111111"/>
          <w:sz w:val="28"/>
          <w:sz w:val="28"/>
          <w:szCs w:val="28"/>
          <w:rtl w:val="true"/>
          <w:lang w:bidi="ar-SA"/>
        </w:rPr>
        <w:t>الكندي، عن أبي‌جحيفة،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عروة البارقي إلي سعد بن وهب،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حدّثتناه عن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بعثني مخنف بن سليم إلي علي عند توجّهه إلي صفّين، فأتيته بكربلاء، فوجدته يشير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لآل محمّد ينزل هاهنا، فويل لهم منكم، وويل لكم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هذا الكلام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لهم منكم تقتلونهم، وويل لكم منهم يدخلكم الله بقتلهم النار</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هذا الكلام علي وجه آخر،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لكم منهم، وويل لكم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ويل لنا منهم فقد عرفناه، فويل لنا عليهم 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ترونهم يقتلون لا تستطيعون نصرتهم</w:t>
      </w:r>
      <w:r>
        <w:rPr>
          <w:rFonts w:eastAsia="Amiri" w:cs="Amiri" w:ascii="Amiri" w:hAnsi="Amiri"/>
          <w:color w:val="111111"/>
          <w:sz w:val="28"/>
          <w:szCs w:val="28"/>
          <w:rtl w:val="true"/>
          <w:lang w:bidi="ar-SA"/>
        </w:rPr>
        <w:t>.</w:t>
      </w:r>
    </w:p>
    <w:p>
      <w:pPr>
        <w:pStyle w:val="Heading6"/>
        <w:numPr>
          <w:ilvl w:val="5"/>
          <w:numId w:val="1"/>
        </w:numPr>
        <w:rPr/>
      </w:pPr>
      <w:bookmarkStart w:id="869" w:name="__RefHeading___Toc316220_1588784861"/>
      <w:bookmarkStart w:id="870" w:name="_Toc347"/>
      <w:bookmarkEnd w:id="869"/>
      <w:r>
        <w:rPr/>
        <w:t>5</w:t>
      </w:r>
      <w:r>
        <w:rPr>
          <w:rtl w:val="true"/>
        </w:rPr>
        <w:t xml:space="preserve">. </w:t>
      </w:r>
      <w:r>
        <w:rPr>
          <w:rtl w:val="true"/>
        </w:rPr>
        <w:t>سويد بن غفلة</w:t>
      </w:r>
      <w:bookmarkEnd w:id="870"/>
    </w:p>
    <w:p>
      <w:pPr>
        <w:pStyle w:val="BookText"/>
        <w:rPr/>
      </w:pPr>
      <w:r>
        <w:rPr>
          <w:rFonts w:eastAsia="Times New Roman" w:cs="Times New Roman" w:ascii="Times New Roman" w:hAnsi="Times New Roman"/>
          <w:color w:val="111111"/>
          <w:sz w:val="28"/>
          <w:szCs w:val="28"/>
          <w:lang w:val="en-US" w:bidi="en-US"/>
        </w:rPr>
        <w:t>18323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المعلّم المعروف بالشيخ المفيد الرافضي في مناقب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طريق ثابت الثمالي، عن أبي‌إسحاق،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مررت بوادي القري، فرأيت خالد بن عرفطة بها مات، فاستغفر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 ولا يموت حتّي يقود جيش ضلالة، ويكون صاحب لوائه حبيب بن حمار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لك محبّ‌، وأنا حبيب بن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لتحملنّها وتدخل بها 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باب الفيل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فاتّفق أنّ‌ ابن زياد بعث عمر بن سعد إلي الحسين بن علي، فجعل خالداً علي مقدّمته، وحبيب بن حمار صاحب رايته، فدخل بها المسجد من باب الفيل</w:t>
      </w:r>
      <w:r>
        <w:rPr>
          <w:rFonts w:eastAsia="Amiri" w:cs="Amiri" w:ascii="Amiri" w:hAnsi="Amiri"/>
          <w:color w:val="111111"/>
          <w:sz w:val="28"/>
          <w:szCs w:val="28"/>
          <w:rtl w:val="true"/>
          <w:lang w:bidi="ar-SA"/>
        </w:rPr>
        <w:t xml:space="preserve">. </w:t>
      </w:r>
      <w:r>
        <w:rPr>
          <w:rStyle w:val="FootnoteAnchor"/>
          <w:rtl w:val="true"/>
        </w:rPr>
        <w:footnoteReference w:id="739"/>
      </w:r>
      <w:bookmarkStart w:id="871" w:name="pg14293_185047"/>
    </w:p>
    <w:p>
      <w:pPr>
        <w:pStyle w:val="BookText"/>
        <w:rPr/>
      </w:pPr>
      <w:bookmarkEnd w:id="871"/>
      <w:r>
        <w:rPr>
          <w:rFonts w:eastAsia="Times New Roman" w:cs="Times New Roman" w:ascii="Times New Roman" w:hAnsi="Times New Roman"/>
          <w:color w:val="111111"/>
          <w:sz w:val="28"/>
          <w:szCs w:val="28"/>
          <w:lang w:val="en-US" w:bidi="en-US"/>
        </w:rPr>
        <w:t>18324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الحسن بن محبوب، عن ثابت الثمالي، عن سويد بن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خطب ذات يوم، فقام رجل من تحت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مررت بوادي القري، فوجدت خالد بن عرفطة قد مات، فاستغفر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مات ولا يموت حتّي يقود جيش ضلالة، صاحب لوائه حبيب بن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آخر من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أنا حبيب بن حمار، وإنّي لك شيعة ومحبّ‌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حبيب بن 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لحبيب بن 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إنّك لحاملها ولتحملنّها، ولتدخلنّ‌ بها من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إلي باب الفيل بمسجد الكوفة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متّ‌ حتّي رأيت ابن زياد، وقد بعث عمر بن سعد إلي الحسين بن علي عليه السلام ، وجعل خالد بن عرفطة علي مقدّمته وحبيب بن حمار صاحب رايته، فدخل بها من باب الفيل</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Heading6"/>
        <w:numPr>
          <w:ilvl w:val="5"/>
          <w:numId w:val="1"/>
        </w:numPr>
        <w:rPr/>
      </w:pPr>
      <w:bookmarkStart w:id="872" w:name="__RefHeading___Toc316222_1588784861"/>
      <w:bookmarkStart w:id="873" w:name="_Toc348"/>
      <w:bookmarkEnd w:id="872"/>
      <w:r>
        <w:rPr/>
        <w:t>6</w:t>
      </w:r>
      <w:r>
        <w:rPr>
          <w:rtl w:val="true"/>
        </w:rPr>
        <w:t xml:space="preserve">. </w:t>
      </w:r>
      <w:r>
        <w:rPr>
          <w:rtl w:val="true"/>
        </w:rPr>
        <w:t>شيبان بن مُخَرَّم</w:t>
      </w:r>
      <w:bookmarkEnd w:id="873"/>
    </w:p>
    <w:p>
      <w:pPr>
        <w:pStyle w:val="BookText"/>
        <w:rPr/>
      </w:pPr>
      <w:r>
        <w:rPr>
          <w:rFonts w:eastAsia="Times New Roman" w:cs="Times New Roman" w:ascii="Times New Roman" w:hAnsi="Times New Roman"/>
          <w:color w:val="111111"/>
          <w:sz w:val="28"/>
          <w:szCs w:val="28"/>
          <w:lang w:val="en-US" w:bidi="en-US"/>
        </w:rPr>
        <w:t>18325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أبوعوانة، عن عطاء بن السائب، عن ميمون، عن شيبان بن مخرّم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عثمانيّاً يبغض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مع علي من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إلي 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يسمّي هذا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وبلاء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قعد علي رابية </w:t>
      </w:r>
      <w:r>
        <w:rPr>
          <w:rStyle w:val="FootnoteAnchor"/>
          <w:rtl w:val="true"/>
        </w:rPr>
        <w:footnoteReference w:id="74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هاهنا قوم أفضل شهداء علي وجه الأرض، لا يكون شهداء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كذباته وربّ‌ الكعبة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لغلامي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وثمّة حمار 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جئني برجل هذا الحمار، فأوتدته في المقعد</w:t>
      </w:r>
      <w:bookmarkStart w:id="874" w:name="pg14293_185049"/>
    </w:p>
    <w:p>
      <w:pPr>
        <w:pStyle w:val="BookText"/>
        <w:rPr/>
      </w:pPr>
      <w:bookmarkEnd w:id="874"/>
      <w:r>
        <w:rPr>
          <w:rFonts w:ascii="Amiri" w:hAnsi="Amiri" w:eastAsia="Amiri" w:cs="Amiri"/>
          <w:color w:val="111111"/>
          <w:sz w:val="28"/>
          <w:sz w:val="28"/>
          <w:szCs w:val="28"/>
          <w:rtl w:val="true"/>
          <w:lang w:bidi="ar-SA"/>
        </w:rPr>
        <w:t>الّذي كان فيه قاعداً، فلمّا قتل الحسين 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ننظر، فانتهينا إلي المكان وإذا جسد الحسين علي رجل الحمار، وإذا أصحابه ربضة حوله</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الناقص الطبقة الخامسة من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فى تاريخ مدينة دمشق </w:t>
      </w:r>
      <w:r>
        <w:rPr>
          <w:rFonts w:eastAsia="Amiri" w:cs="Amiri" w:ascii="Amiri" w:hAnsi="Amiri"/>
          <w:color w:val="111111"/>
          <w:sz w:val="28"/>
          <w:szCs w:val="28"/>
          <w:lang w:bidi="ar-SA"/>
        </w:rPr>
        <w:t>221/14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الحسين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بن أبي‌سمينة، حدّثنا يحيي بن حمّاد، حدّثنا أبوعوانة، عن عطاء بن السائب، عن ميمون بن مهران، عن شيبان بن مخرّم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لمع علي رضي الله عنه إذ أتي كربلاء،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هذا الموضع شهداء ليس مثلهم شهداء إلّا شهداء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كذباته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رِجل حمار ميّت، فقلت لغلامي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رجل هذا الحمار فأوتدها في مقعده وغيّبها، فضرب الدهر ضربة، فلمّا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ومعي أصحاب لي، فإذا جثّة الحسين بن علي رضي الله عنه علي رجل ذاك الحمار، وإذا أصحابه ربضة حوله</w:t>
      </w:r>
      <w:r>
        <w:rPr>
          <w:rFonts w:eastAsia="Amiri" w:cs="Amiri" w:ascii="Amiri" w:hAnsi="Amiri"/>
          <w:color w:val="111111"/>
          <w:sz w:val="28"/>
          <w:szCs w:val="28"/>
          <w:rtl w:val="true"/>
          <w:lang w:bidi="ar-SA"/>
        </w:rPr>
        <w:t xml:space="preserve">. </w:t>
      </w:r>
      <w:r>
        <w:rPr>
          <w:rStyle w:val="FootnoteAnchor"/>
          <w:rtl w:val="true"/>
        </w:rPr>
        <w:footnoteReference w:id="743"/>
      </w:r>
    </w:p>
    <w:p>
      <w:pPr>
        <w:pStyle w:val="Heading6"/>
        <w:numPr>
          <w:ilvl w:val="5"/>
          <w:numId w:val="1"/>
        </w:numPr>
        <w:rPr/>
      </w:pPr>
      <w:bookmarkStart w:id="875" w:name="__RefHeading___Toc316224_1588784861"/>
      <w:bookmarkStart w:id="876" w:name="_Toc349"/>
      <w:bookmarkEnd w:id="875"/>
      <w:r>
        <w:rPr/>
        <w:t>7</w:t>
      </w:r>
      <w:r>
        <w:rPr>
          <w:rtl w:val="true"/>
        </w:rPr>
        <w:t xml:space="preserve">. </w:t>
      </w:r>
      <w:r>
        <w:rPr>
          <w:rtl w:val="true"/>
        </w:rPr>
        <w:t>عامر الشعبي</w:t>
      </w:r>
      <w:bookmarkEnd w:id="876"/>
    </w:p>
    <w:p>
      <w:pPr>
        <w:pStyle w:val="BookText"/>
        <w:rPr/>
      </w:pPr>
      <w:r>
        <w:rPr>
          <w:rFonts w:eastAsia="Times New Roman" w:cs="Times New Roman" w:ascii="Times New Roman" w:hAnsi="Times New Roman"/>
          <w:color w:val="111111"/>
          <w:sz w:val="28"/>
          <w:szCs w:val="28"/>
          <w:lang w:val="en-US" w:bidi="en-US"/>
        </w:rPr>
        <w:t>18327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زكريّا، عن رجل، عن عامر الشعبي، 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شاطئ الفرات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صبراً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صلى الله عليه و سلم وعيناه تفيضان،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حَدَث 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جبريل أنّ‌ حسيناً يقتل بشاطئ الفرات،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اريك من تربته‌؟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فقبض قبضة من تربتها فوضعها في كفّي، فما ملكتُ‌ عيني أن فاضتا</w:t>
      </w:r>
      <w:r>
        <w:rPr>
          <w:rFonts w:eastAsia="Amiri" w:cs="Amiri" w:ascii="Amiri" w:hAnsi="Amiri"/>
          <w:color w:val="111111"/>
          <w:sz w:val="28"/>
          <w:szCs w:val="28"/>
          <w:rtl w:val="true"/>
          <w:lang w:bidi="ar-SA"/>
        </w:rPr>
        <w:t xml:space="preserve">. </w:t>
      </w:r>
      <w:r>
        <w:rPr>
          <w:rStyle w:val="FootnoteAnchor"/>
          <w:rtl w:val="true"/>
        </w:rPr>
        <w:footnoteReference w:id="744"/>
      </w:r>
      <w:bookmarkStart w:id="877" w:name="pg14293_185051"/>
    </w:p>
    <w:p>
      <w:pPr>
        <w:pStyle w:val="Heading6"/>
        <w:numPr>
          <w:ilvl w:val="5"/>
          <w:numId w:val="1"/>
        </w:numPr>
        <w:rPr/>
      </w:pPr>
      <w:bookmarkStart w:id="878" w:name="__RefHeading___Toc316226_1588784861"/>
      <w:bookmarkStart w:id="879" w:name="_Toc350"/>
      <w:bookmarkEnd w:id="877"/>
      <w:bookmarkEnd w:id="878"/>
      <w:r>
        <w:rPr/>
        <w:t>8</w:t>
      </w:r>
      <w:r>
        <w:rPr>
          <w:rtl w:val="true"/>
        </w:rPr>
        <w:t xml:space="preserve">. </w:t>
      </w:r>
      <w:r>
        <w:rPr>
          <w:rtl w:val="true"/>
        </w:rPr>
        <w:t>غرفة الأزدي</w:t>
      </w:r>
      <w:bookmarkEnd w:id="879"/>
    </w:p>
    <w:p>
      <w:pPr>
        <w:pStyle w:val="BookText"/>
        <w:rPr/>
      </w:pPr>
      <w:r>
        <w:rPr>
          <w:rFonts w:eastAsia="Times New Roman" w:cs="Times New Roman" w:ascii="Times New Roman" w:hAnsi="Times New Roman"/>
          <w:color w:val="111111"/>
          <w:sz w:val="28"/>
          <w:szCs w:val="28"/>
          <w:lang w:val="en-US" w:bidi="en-US"/>
        </w:rPr>
        <w:t>18328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الدبّاغ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غرفة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دخلني شكّ‌ من شأن علي، فخرجت معه علي شاطئ الفرات فعدل عن الطريق ووقف، ووقفنا حوله، فقال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رواحلهم، ومناخ ركابهم، ومهراق دمائهم، بأبي من لا ناصر له في الأرض ولا في السماء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الحسين خرجت حتّي أتيت المكان الّذي قتلوا فيه فإذا هو كما قال، ما أخطأ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فاستغفرت الله ممّا كان منّي من الشكّ‌، وعلمت أنّ‌ عليّاً رضي الله عنه لم يقدم إلّا بما عهد إليه فيه</w:t>
      </w:r>
      <w:r>
        <w:rPr>
          <w:rFonts w:eastAsia="Amiri" w:cs="Amiri" w:ascii="Amiri" w:hAnsi="Amiri"/>
          <w:color w:val="111111"/>
          <w:sz w:val="28"/>
          <w:szCs w:val="28"/>
          <w:rtl w:val="true"/>
          <w:lang w:bidi="ar-SA"/>
        </w:rPr>
        <w:t xml:space="preserve">. </w:t>
      </w:r>
      <w:r>
        <w:rPr>
          <w:rStyle w:val="FootnoteAnchor"/>
          <w:rtl w:val="true"/>
        </w:rPr>
        <w:footnoteReference w:id="745"/>
      </w:r>
    </w:p>
    <w:p>
      <w:pPr>
        <w:pStyle w:val="Heading6"/>
        <w:numPr>
          <w:ilvl w:val="5"/>
          <w:numId w:val="1"/>
        </w:numPr>
        <w:rPr/>
      </w:pPr>
      <w:bookmarkStart w:id="880" w:name="__RefHeading___Toc316228_1588784861"/>
      <w:bookmarkStart w:id="881" w:name="_Toc351"/>
      <w:bookmarkEnd w:id="880"/>
      <w:r>
        <w:rPr/>
        <w:t>9</w:t>
      </w:r>
      <w:r>
        <w:rPr>
          <w:rtl w:val="true"/>
        </w:rPr>
        <w:t xml:space="preserve">. </w:t>
      </w:r>
      <w:r>
        <w:rPr>
          <w:rtl w:val="true"/>
        </w:rPr>
        <w:t>كثير بن فائد</w:t>
      </w:r>
      <w:bookmarkEnd w:id="881"/>
    </w:p>
    <w:p>
      <w:pPr>
        <w:pStyle w:val="BookText"/>
        <w:rPr/>
      </w:pPr>
      <w:r>
        <w:rPr>
          <w:rFonts w:eastAsia="Times New Roman" w:cs="Times New Roman" w:ascii="Times New Roman" w:hAnsi="Times New Roman"/>
          <w:color w:val="111111"/>
          <w:sz w:val="28"/>
          <w:szCs w:val="28"/>
          <w:lang w:val="en-US" w:bidi="en-US"/>
        </w:rPr>
        <w:t>18329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حكيم العبسي، عن الحسن بن كثير،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أتي كربلاء، فوقف بها،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هذه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بيده إلي 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موضع رحالهم، ومناخ ركابهم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بيده إلي مكان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مراق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 إلي ساباط‍‌</w:t>
      </w:r>
      <w:r>
        <w:rPr>
          <w:rFonts w:eastAsia="Amiri" w:cs="Amiri" w:ascii="Amiri" w:hAnsi="Amiri"/>
          <w:color w:val="111111"/>
          <w:sz w:val="28"/>
          <w:szCs w:val="28"/>
          <w:rtl w:val="true"/>
          <w:lang w:bidi="ar-SA"/>
        </w:rPr>
        <w:t xml:space="preserve">. </w:t>
      </w:r>
      <w:r>
        <w:rPr>
          <w:rStyle w:val="FootnoteAnchor"/>
          <w:rtl w:val="true"/>
        </w:rPr>
        <w:footnoteReference w:id="746"/>
      </w:r>
    </w:p>
    <w:p>
      <w:pPr>
        <w:pStyle w:val="Heading6"/>
        <w:numPr>
          <w:ilvl w:val="5"/>
          <w:numId w:val="1"/>
        </w:numPr>
        <w:rPr/>
      </w:pPr>
      <w:bookmarkStart w:id="882" w:name="__RefHeading___Toc316230_1588784861"/>
      <w:bookmarkStart w:id="883" w:name="_Toc352"/>
      <w:bookmarkEnd w:id="882"/>
      <w:r>
        <w:rPr/>
        <w:t>10</w:t>
      </w:r>
      <w:r>
        <w:rPr>
          <w:rtl w:val="true"/>
        </w:rPr>
        <w:t xml:space="preserve">. </w:t>
      </w:r>
      <w:r>
        <w:rPr>
          <w:rtl w:val="true"/>
        </w:rPr>
        <w:t>كدير الضبّي</w:t>
      </w:r>
      <w:bookmarkEnd w:id="883"/>
    </w:p>
    <w:p>
      <w:pPr>
        <w:pStyle w:val="BookText"/>
        <w:rPr/>
      </w:pPr>
      <w:r>
        <w:rPr>
          <w:rFonts w:eastAsia="Times New Roman" w:cs="Times New Roman" w:ascii="Times New Roman" w:hAnsi="Times New Roman"/>
          <w:color w:val="111111"/>
          <w:sz w:val="28"/>
          <w:szCs w:val="28"/>
          <w:lang w:val="en-US" w:bidi="en-US"/>
        </w:rPr>
        <w:t>18330</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حدّثنا منصور بن واقد الطنافسي، حدّثنا عبدالحميد الحمّاني، عن الأعمش، عن أبي‌إسحاق، عن كدير الضبّي، قال</w:t>
      </w:r>
      <w:r>
        <w:rPr>
          <w:rFonts w:eastAsia="Amiri" w:cs="Amiri" w:ascii="Amiri" w:hAnsi="Amiri"/>
          <w:color w:val="111111"/>
          <w:sz w:val="28"/>
          <w:szCs w:val="28"/>
          <w:rtl w:val="true"/>
          <w:lang w:bidi="ar-SA"/>
        </w:rPr>
        <w:t>:</w:t>
      </w:r>
      <w:bookmarkStart w:id="884" w:name="pg14293_185053"/>
    </w:p>
    <w:p>
      <w:pPr>
        <w:pStyle w:val="BookText"/>
        <w:rPr/>
      </w:pPr>
      <w:bookmarkEnd w:id="884"/>
      <w:r>
        <w:rPr>
          <w:rFonts w:ascii="Amiri" w:hAnsi="Amiri" w:eastAsia="Amiri" w:cs="Amiri"/>
          <w:color w:val="111111"/>
          <w:sz w:val="28"/>
          <w:sz w:val="28"/>
          <w:szCs w:val="28"/>
          <w:rtl w:val="true"/>
          <w:lang w:bidi="ar-SA"/>
        </w:rPr>
        <w:t>بينا أنا مع علي بكربلاء بين أشجار الحرمل أخذ بعرة، ففركها ثمّ‌ 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ليبعثنّ‌ الله من هذا الموضع قوم يدخلون الجنّة بغير حساب</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lang w:bidi="ar-SA"/>
        </w:rPr>
        <w:t>738/2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199/14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الحسين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الخلعى</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316232_1588784861"/>
      <w:bookmarkStart w:id="886" w:name="_Toc353"/>
      <w:bookmarkEnd w:id="885"/>
      <w:r>
        <w:rPr/>
        <w:t>11</w:t>
      </w:r>
      <w:r>
        <w:rPr>
          <w:rtl w:val="true"/>
        </w:rPr>
        <w:t xml:space="preserve">. </w:t>
      </w:r>
      <w:r>
        <w:rPr>
          <w:rtl w:val="true"/>
        </w:rPr>
        <w:t>مالك بن صحار</w:t>
      </w:r>
      <w:bookmarkEnd w:id="886"/>
    </w:p>
    <w:p>
      <w:pPr>
        <w:pStyle w:val="BookText"/>
        <w:rPr/>
      </w:pPr>
      <w:r>
        <w:rPr>
          <w:rFonts w:eastAsia="Times New Roman" w:cs="Times New Roman" w:ascii="Times New Roman" w:hAnsi="Times New Roman"/>
          <w:color w:val="111111"/>
          <w:sz w:val="28"/>
          <w:szCs w:val="28"/>
          <w:lang w:val="en-US" w:bidi="en-US"/>
        </w:rPr>
        <w:t>18331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عمر بن أبي‌الوزير،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عمر بن سعيد بن مسروق، عن أبيه، عن عون بن أبي‌جحيفة، عن مالك بن صحار ومخنف بن سليم،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بكم ثقل من ثقل النبيّ‌ صلى الله عليه و سلم ؟ فويل لكم منهم، وويل لكم عليهم</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18332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ميمون الخيّاط‍‌، حدّثنا سفيان، عن عبدالجبّار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عون بن أبي‌جحيفة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لجلوس عند دار أبي‌عبدالله الجدلي فأتانا مالك بن صحار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علي منزل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ترسل إليه فيجيء؟ إذ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إذ بعثنا أبومخنف إلي أميرالمؤمنين وهو بشاطئ الفرات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ليحلنّ‌ هاهنا ركب من آل رسول الله صلى الله عليه و سلم يمرّ بهذا المكان فيقتلونهم، فويل لكم منهم، وويل لهم منكم‌؟</w:t>
      </w:r>
      <w:r>
        <w:rPr>
          <w:rFonts w:eastAsia="Amiri" w:cs="Amiri" w:ascii="Amiri" w:hAnsi="Amiri"/>
          <w:color w:val="111111"/>
          <w:sz w:val="28"/>
          <w:szCs w:val="28"/>
          <w:rtl w:val="true"/>
          <w:lang w:bidi="ar-SA"/>
        </w:rPr>
        <w:t xml:space="preserve">! </w:t>
      </w:r>
      <w:r>
        <w:rPr>
          <w:rStyle w:val="FootnoteAnchor"/>
          <w:rtl w:val="true"/>
        </w:rPr>
        <w:footnoteReference w:id="749"/>
      </w:r>
    </w:p>
    <w:p>
      <w:pPr>
        <w:pStyle w:val="Heading6"/>
        <w:numPr>
          <w:ilvl w:val="5"/>
          <w:numId w:val="1"/>
        </w:numPr>
        <w:rPr/>
      </w:pPr>
      <w:bookmarkStart w:id="887" w:name="__RefHeading___Toc316234_1588784861"/>
      <w:bookmarkStart w:id="888" w:name="_Toc354"/>
      <w:bookmarkEnd w:id="887"/>
      <w:r>
        <w:rPr/>
        <w:t>12</w:t>
      </w:r>
      <w:r>
        <w:rPr>
          <w:rtl w:val="true"/>
        </w:rPr>
        <w:t xml:space="preserve">. </w:t>
      </w:r>
      <w:r>
        <w:rPr>
          <w:rtl w:val="true"/>
        </w:rPr>
        <w:t>مخنف بن سليم</w:t>
      </w:r>
      <w:bookmarkEnd w:id="888"/>
    </w:p>
    <w:p>
      <w:pPr>
        <w:pStyle w:val="BookText"/>
        <w:rPr/>
      </w:pPr>
      <w:r>
        <w:rPr>
          <w:rFonts w:eastAsia="Times New Roman" w:cs="Times New Roman" w:ascii="Times New Roman" w:hAnsi="Times New Roman"/>
          <w:color w:val="111111"/>
          <w:sz w:val="28"/>
          <w:szCs w:val="28"/>
          <w:lang w:val="en-US" w:bidi="en-US"/>
        </w:rPr>
        <w:t>18333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مخنف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889" w:name="pg14293_185056"/>
    </w:p>
    <w:p>
      <w:pPr>
        <w:pStyle w:val="BookText"/>
        <w:rPr/>
      </w:pPr>
      <w:bookmarkEnd w:id="889"/>
      <w:r>
        <w:rPr>
          <w:rFonts w:ascii="Amiri" w:hAnsi="Amiri" w:eastAsia="Amiri" w:cs="Amiri"/>
          <w:color w:val="111111"/>
          <w:sz w:val="28"/>
          <w:sz w:val="28"/>
          <w:szCs w:val="28"/>
          <w:rtl w:val="true"/>
          <w:lang w:bidi="ar-SA"/>
        </w:rPr>
        <w:t>تقدّمت روايته مع رواية مالك بن صحار آنفاً</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316236_1588784861"/>
      <w:bookmarkStart w:id="891" w:name="_Toc355"/>
      <w:bookmarkEnd w:id="890"/>
      <w:r>
        <w:rPr/>
        <w:t>13</w:t>
      </w:r>
      <w:r>
        <w:rPr>
          <w:rtl w:val="true"/>
        </w:rPr>
        <w:t xml:space="preserve">. </w:t>
      </w:r>
      <w:r>
        <w:rPr>
          <w:rtl w:val="true"/>
        </w:rPr>
        <w:t>نجي الحضرمي</w:t>
      </w:r>
      <w:bookmarkEnd w:id="891"/>
    </w:p>
    <w:p>
      <w:pPr>
        <w:pStyle w:val="BookText"/>
        <w:rPr/>
      </w:pPr>
      <w:r>
        <w:rPr>
          <w:rFonts w:eastAsia="Times New Roman" w:cs="Times New Roman" w:ascii="Times New Roman" w:hAnsi="Times New Roman"/>
          <w:color w:val="111111"/>
          <w:sz w:val="28"/>
          <w:szCs w:val="28"/>
          <w:lang w:val="en-US" w:bidi="en-US"/>
        </w:rPr>
        <w:t>18334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وأبوخيثمة وابن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حدّثنا شرحبيل بن مدرك، عن عبدالله بن نجي،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سار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صاحب مطهرته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حاذي نينوي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منطلق إلي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فنادي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أباعبدالله بشطّ‍‌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النبيّ‌ صلى الله عليه و سلم ذات يوم وعيناه تفيضان،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أغضبك أحد؟ ما شأن عينيك 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من عندي جبريل قبل فحدّثني أنّ‌ الحسين يقتل بشطّ‍‌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إلي أن اشمّك من تربته‌؟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فقبض قبضة من تراب فأعطانيها، فلم أملك عيني أن فاضتا</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فى تاريخ مدينة دمشق </w:t>
      </w:r>
      <w:r>
        <w:rPr>
          <w:rFonts w:eastAsia="Amiri" w:cs="Amiri" w:ascii="Amiri" w:hAnsi="Amiri"/>
          <w:color w:val="111111"/>
          <w:sz w:val="28"/>
          <w:szCs w:val="28"/>
          <w:lang w:bidi="ar-SA"/>
        </w:rPr>
        <w:t>188/14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الحسين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والمقدسى فى الأحاديث المختارة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من طريق عبدالله بن أحمد؛ ورواه أبويعلي عن أبى‌خيثمة فى مسنده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188/14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الحسين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المصنّف </w:t>
      </w:r>
      <w:r>
        <w:rPr>
          <w:rFonts w:eastAsia="Amiri" w:cs="Amiri" w:ascii="Amiri" w:hAnsi="Amiri"/>
          <w:color w:val="111111"/>
          <w:sz w:val="28"/>
          <w:szCs w:val="28"/>
          <w:lang w:bidi="ar-SA"/>
        </w:rPr>
        <w:t>478/7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أبى‌عاصم فى الآحاد و المثانى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والطبرانى فى المعجم الكبير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ومحمّد بن معمر،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شرحبيل بن مدرك الجعفي، عن عبدالله بن نجي،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سافر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صاحب مطهرته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حاذي بنينوي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منطلق إلي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فنادي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أباعبدالله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علي رسول الله ذات يوم وعيناه تفيضان،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أغضبك أحد؟ ما شأن عينيك 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قام من عندي</w:t>
      </w:r>
      <w:bookmarkStart w:id="892" w:name="pg14293_185058"/>
    </w:p>
    <w:p>
      <w:pPr>
        <w:pStyle w:val="BookText"/>
        <w:rPr/>
      </w:pPr>
      <w:bookmarkEnd w:id="892"/>
      <w:r>
        <w:rPr>
          <w:rFonts w:ascii="Amiri" w:hAnsi="Amiri" w:eastAsia="Amiri" w:cs="Amiri"/>
          <w:color w:val="111111"/>
          <w:sz w:val="28"/>
          <w:sz w:val="28"/>
          <w:szCs w:val="28"/>
          <w:rtl w:val="true"/>
          <w:lang w:bidi="ar-SA"/>
        </w:rPr>
        <w:t>جبريل فحدّثني أنّ‌ الحسين يقتل بشطّ‍‌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اشمّك من تربته‌؟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فقبض قبضة من تراب، فلم أملك عيني أن فاضتا</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موسي القطّان، حدّثنا محمّد بن عبيد، حدّثنا شرحبيل بن مدرك الجعفي، عن عبدالله بن نجي،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سافر مع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صاحب مطهرته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حاذوا نينوي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منطلق إلي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أباعبدالله بشطّ‍‌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أبوعبدالله‌؟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صلى الله عليه و سلم وعيناه تفيضان،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أغضبك أحد؟ ما شأن عينيك 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من عندي جبريل فحدّثني أنّ‌ الحسين يقتل بشطّ‍‌ الفرات،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اشمّك من تربته‌؟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فمدّ يده فقبض قبضة فأعطانيها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 عيني أن فاضتا</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18337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نجي أنّه سار مع علي، فلمّا حاذي نينوي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منطلق إلي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أباعبدالله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رواية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93" w:name="__RefHeading___Toc316238_1588784861"/>
      <w:bookmarkStart w:id="894" w:name="_Toc356"/>
      <w:bookmarkEnd w:id="893"/>
      <w:r>
        <w:rPr/>
        <w:t>14</w:t>
      </w:r>
      <w:r>
        <w:rPr>
          <w:rtl w:val="true"/>
        </w:rPr>
        <w:t xml:space="preserve">. </w:t>
      </w:r>
      <w:r>
        <w:rPr>
          <w:rtl w:val="true"/>
        </w:rPr>
        <w:t>هانئ بن هانئ</w:t>
      </w:r>
      <w:bookmarkEnd w:id="894"/>
    </w:p>
    <w:p>
      <w:pPr>
        <w:pStyle w:val="BookText"/>
        <w:rPr/>
      </w:pPr>
      <w:r>
        <w:rPr>
          <w:rFonts w:eastAsia="Times New Roman" w:cs="Times New Roman" w:ascii="Times New Roman" w:hAnsi="Times New Roman"/>
          <w:color w:val="111111"/>
          <w:sz w:val="28"/>
          <w:szCs w:val="28"/>
          <w:lang w:val="en-US" w:bidi="en-US"/>
        </w:rPr>
        <w:t>18338</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وابن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w:t>
      </w:r>
      <w:bookmarkStart w:id="895" w:name="pg14293_185060"/>
    </w:p>
    <w:p>
      <w:pPr>
        <w:pStyle w:val="BookText"/>
        <w:rPr/>
      </w:pPr>
      <w:bookmarkEnd w:id="895"/>
      <w:r>
        <w:rPr>
          <w:rFonts w:ascii="Amiri" w:hAnsi="Amiri" w:eastAsia="Amiri" w:cs="Amiri"/>
          <w:color w:val="111111"/>
          <w:sz w:val="28"/>
          <w:sz w:val="28"/>
          <w:szCs w:val="28"/>
          <w:rtl w:val="true"/>
          <w:lang w:bidi="ar-SA"/>
        </w:rPr>
        <w:t>عن أبي‌إسحاق، عن هانئ بن هانئ،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ليقتلنّ‌ الحسين بن علي قتلاً، وإنّي لأعرف تربة الأرض الّتي يقتل بها، يقتل بقرية قريب من النهرين</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الناقص الطبقة الخامسة من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فى تاريخ مدينة دمشق </w:t>
      </w:r>
      <w:r>
        <w:rPr>
          <w:rFonts w:eastAsia="Amiri" w:cs="Amiri" w:ascii="Amiri" w:hAnsi="Amiri"/>
          <w:color w:val="111111"/>
          <w:sz w:val="28"/>
          <w:szCs w:val="28"/>
          <w:lang w:bidi="ar-SA"/>
        </w:rPr>
        <w:t>199/14</w:t>
      </w:r>
      <w:r>
        <w:rPr>
          <w:rFonts w:ascii="Amiri" w:hAnsi="Amiri" w:eastAsia="Amiri" w:cs="Amiri"/>
          <w:color w:val="111111"/>
          <w:sz w:val="28"/>
          <w:sz w:val="28"/>
          <w:szCs w:val="28"/>
          <w:rtl w:val="true"/>
          <w:lang w:bidi="ar-SA"/>
        </w:rPr>
        <w:t xml:space="preserve">، ترجمة الحسين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المصنّف </w:t>
      </w:r>
      <w:r>
        <w:rPr>
          <w:rFonts w:eastAsia="Amiri" w:cs="Amiri" w:ascii="Amiri" w:hAnsi="Amiri"/>
          <w:color w:val="111111"/>
          <w:sz w:val="28"/>
          <w:szCs w:val="28"/>
          <w:lang w:bidi="ar-SA"/>
        </w:rPr>
        <w:t>477/7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ليقتلنّ‌ الحسين ظلماً، وإنّى لأعرف بتربة الأرض الّتى يقتل فيها قريباً من النهرين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الحكم بن أبي‌زياد وأحمد بن يحيي الصوفي،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إسرائيل، عن أبي‌إسحاق، عن هانئ بن هانئ،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ليقتلنّ‌ الحسين قتلاً، وإنّي لأعرف التربة الّتي يقتل فيها قريباً من النهرين</w:t>
      </w:r>
      <w:r>
        <w:rPr>
          <w:rFonts w:eastAsia="Amiri" w:cs="Amiri" w:ascii="Amiri" w:hAnsi="Amiri"/>
          <w:color w:val="111111"/>
          <w:sz w:val="28"/>
          <w:szCs w:val="28"/>
          <w:rtl w:val="true"/>
          <w:lang w:bidi="ar-SA"/>
        </w:rPr>
        <w:t xml:space="preserve">. </w:t>
      </w:r>
      <w:r>
        <w:rPr>
          <w:rStyle w:val="FootnoteAnchor"/>
          <w:rtl w:val="true"/>
        </w:rPr>
        <w:footnoteReference w:id="754"/>
      </w:r>
    </w:p>
    <w:p>
      <w:pPr>
        <w:pStyle w:val="Heading6"/>
        <w:numPr>
          <w:ilvl w:val="5"/>
          <w:numId w:val="1"/>
        </w:numPr>
        <w:rPr/>
      </w:pPr>
      <w:bookmarkStart w:id="896" w:name="__RefHeading___Toc316240_1588784861"/>
      <w:bookmarkStart w:id="897" w:name="_Toc357"/>
      <w:bookmarkEnd w:id="896"/>
      <w:r>
        <w:rPr/>
        <w:t>15</w:t>
      </w:r>
      <w:r>
        <w:rPr>
          <w:rtl w:val="true"/>
        </w:rPr>
        <w:t xml:space="preserve">. </w:t>
      </w:r>
      <w:r>
        <w:rPr>
          <w:rtl w:val="true"/>
        </w:rPr>
        <w:t>هرثمة أو أبوهرثمة أو أبوهرثم</w:t>
      </w:r>
      <w:bookmarkEnd w:id="897"/>
    </w:p>
    <w:p>
      <w:pPr>
        <w:pStyle w:val="BookText"/>
        <w:rPr/>
      </w:pPr>
      <w:r>
        <w:rPr>
          <w:rFonts w:eastAsia="Times New Roman" w:cs="Times New Roman" w:ascii="Times New Roman" w:hAnsi="Times New Roman"/>
          <w:color w:val="111111"/>
          <w:sz w:val="28"/>
          <w:szCs w:val="28"/>
          <w:lang w:val="en-US" w:bidi="en-US"/>
        </w:rPr>
        <w:t>18340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حرب الجنديسابوري،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أبي‌قيس، عن يحيي بن سعيد أبي‌حيّان، عن قدامة الضبّي، عن جرداء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بنت سمير، عن زوجها هرثمة بن 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علي في بعض غزوه، فسار حتّي انتهي إلي كربلاء، فنزل إلي شجرة يصلّي إليها، فأخذ تربة من الأرض فشمّها،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ليقتلنّ‌ بك قوم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فقفلنا من غزاتنا وقتل علي ونسيت الحديث</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الجيش الّذين ساروا إلي الحسين، فلمّا انتهيت إليه نظرت إلي الشجرة، فذكرت الحديث، فتقدّمت علي فرس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ابشّرك ابن بنت رسول الله صلى الله عليه و سلم ، وحدّثته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أو علينا؟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معك ولا عليك، تركت عيالاً وتركت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w:t>
      </w:r>
    </w:p>
    <w:p>
      <w:pPr>
        <w:pStyle w:val="BookText"/>
        <w:rPr/>
      </w:pPr>
      <w:r>
        <w:rPr>
          <w:rFonts w:ascii="Amiri" w:hAnsi="Amiri" w:eastAsia="Amiri" w:cs="Amiri"/>
          <w:color w:val="111111"/>
          <w:sz w:val="28"/>
          <w:sz w:val="28"/>
          <w:szCs w:val="28"/>
          <w:rtl w:val="true"/>
          <w:lang w:bidi="ar-SA"/>
        </w:rPr>
        <w:t>فولّ‌ في الأرض، فوالّذي نفس حسين بيده لا يشهد قتلنا اليوم رجل إلّا دخل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هارباً مولّياً في الأرض حتّي خفي علي مقتله</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222/14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الحسين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الخطيب والدارقطنى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المزّى فى تهذيب الكمال </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الحسين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الدارقطنى عن محمّد بن نوح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سلام أبي‌شرحبيل، عن أبي‌هرثمة،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بعرت شاة له، فقال لجارية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جرداء، لقد أذكرني هذا البعر حديثاً سمعته من أميرالمؤمنين وكنت معه بكربلاء، فمرّ بشجرة تحتها بعر غزلان، فأخذ منه قبضة فشمّها،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من هذا الظهر سبعون ألفاً يدخلون الجنّة بغير حساب</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18342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سلام أبي‌شرحبيل، عن أبي‌هرثمة،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رضي الله عنه بنهري كربلاء، فمرّ بشجرة تحتها بعر غزلان، فأخذ منه قبضة فشمّها،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من هذا الظهر سبعون ألفاً يدخلون الجنّة بغير حساب</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18343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سلام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حيّان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أبي‌عبيدة، عن هرثمة بن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غزونا مع علي عليه السلام صفّين، فلمّا نزل بكربلاء صلّي بنا، فلمّا سلّم رفع إليه من تربتها فشمّها،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يا 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ليحشرنّ‌ منك قوم يدخلون الجنّة بغير حساب</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هرثمة من غزاته إلي امرأته جرداء بنت سمير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من شيعة</w:t>
      </w:r>
    </w:p>
    <w:p>
      <w:p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حدّثها هرثمة فيما حدّث،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اعجّبك من صديقك أبي‌حسن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نزلنا كربلاء وقد أخذ حفنة من تربتها فشمّها،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أيّتها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ليحشرنّ‌ منك قوم يدخلون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علمه بالغيب‌؟</w:t>
      </w:r>
    </w:p>
    <w:p>
      <w:pPr>
        <w:pStyle w:val="BookText"/>
        <w:rPr/>
      </w:pPr>
      <w:r>
        <w:rPr>
          <w:rFonts w:ascii="Amiri" w:hAnsi="Amiri" w:eastAsia="Amiri" w:cs="Amiri"/>
          <w:color w:val="111111"/>
          <w:sz w:val="28"/>
          <w:sz w:val="28"/>
          <w:szCs w:val="28"/>
          <w:rtl w:val="true"/>
          <w:lang w:bidi="ar-SA"/>
        </w:rPr>
        <w:t>فقالت المرأة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أيّها الرجل؛ فإنّ‌ أميرالمؤمنين عليه السلام لم يقل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عبيدالله بن زياد البعث الّذي بعثه إلي الحسين عليه السلام كنت في الخيل الّتي بعث إليهم، فلمّا انتهيت إلي الحسين عليه السلام وأصحابه، عرفت المنزل الّذي نزلنا فيه مع علي عليه السلام ، والبقعة الّتي رفع إليه من تربتها والقول الّذي قاله، فكرهت مسيري، فأقبلت علي فرسي حتّي وقفت علي الحسين عليه السلام فسلّمت عليه، وحدّثته بالّذي سمعت من أبيه في هذا المنزل،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معنا؟ أم علينا؟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لامعك ولا عليك، تركت ولدي وعيالي أخاف عليهم من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هرباً حتّي لا تري مقتلنا، فوالّذي نفس حسين بيده لا يري اليوم مقتلنا أحد ثمّ‌ لا يعيننا إلّا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في الأرض أشتدّ هرباً، حتّي خفي علي مقتلهم</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أبوعبيد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دخلنا علي أبي‌هَرثَم </w:t>
      </w:r>
      <w:r>
        <w:rPr>
          <w:rStyle w:val="FootnoteAnchor"/>
          <w:rtl w:val="true"/>
        </w:rPr>
        <w:footnoteReference w:id="759"/>
      </w:r>
      <w:r>
        <w:rPr>
          <w:rFonts w:ascii="Amiri" w:hAnsi="Amiri" w:eastAsia="Amiri" w:cs="Amiri"/>
          <w:color w:val="111111"/>
          <w:sz w:val="28"/>
          <w:sz w:val="28"/>
          <w:szCs w:val="28"/>
          <w:rtl w:val="true"/>
          <w:lang w:bidi="ar-SA"/>
        </w:rPr>
        <w:t xml:space="preserve">الضبّي حين أقبل من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علي دكّان وله امرأة يقال لها جرداء، هي أشدّ حبّاً لعلي، وأشدّ لقوله تصديقاً، فجاءت شاة فبعرت،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ذكّرني بعر هذه الشاة حديثاً لعلي،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علي بهذا؟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مرجعنا من صفّين فنزلنا كربلاء، فصلّي بنا علي صلاة الفجر بين شجرات ودوحات حَرمَل، ثمّ‌ أخذ كفّاً من بعر الغزلان فشمّه،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 يقتل</w:t>
      </w:r>
      <w:bookmarkStart w:id="898" w:name="pg14293_185066"/>
    </w:p>
    <w:p>
      <w:pPr>
        <w:pStyle w:val="BookText"/>
        <w:rPr/>
      </w:pPr>
      <w:bookmarkEnd w:id="898"/>
      <w:r>
        <w:rPr>
          <w:rFonts w:ascii="IRNazanin" w:hAnsi="IRNazanin" w:eastAsia="IRNazanin"/>
          <w:color w:val="111111"/>
          <w:sz w:val="28"/>
          <w:sz w:val="28"/>
          <w:szCs w:val="28"/>
          <w:rtl w:val="true"/>
          <w:lang w:bidi="fa-IR"/>
        </w:rPr>
        <w:t xml:space="preserve">بهذا الغائط‍‌ </w:t>
      </w:r>
      <w:r>
        <w:rPr>
          <w:rStyle w:val="FootnoteAnchor"/>
          <w:rtl w:val="true"/>
        </w:rPr>
        <w:footnoteReference w:id="7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المطئنّ‌ الواسع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قوم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جرداء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تنكر من هذا؟ هو أعلم بما قال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نادت بذلك وهي في جوف البيت</w:t>
      </w:r>
      <w:r>
        <w:rPr>
          <w:rFonts w:eastAsia="Amiri" w:cs="Amiri" w:ascii="Amiri" w:hAnsi="Amiri"/>
          <w:color w:val="111111"/>
          <w:sz w:val="28"/>
          <w:szCs w:val="28"/>
          <w:rtl w:val="true"/>
          <w:lang w:bidi="ar-SA"/>
        </w:rPr>
        <w:t xml:space="preserve">. </w:t>
      </w:r>
      <w:r>
        <w:rPr>
          <w:rStyle w:val="FootnoteAnchor"/>
          <w:rtl w:val="true"/>
        </w:rPr>
        <w:footnoteReference w:id="761"/>
      </w:r>
    </w:p>
    <w:p>
      <w:pPr>
        <w:pStyle w:val="Heading6"/>
        <w:numPr>
          <w:ilvl w:val="5"/>
          <w:numId w:val="1"/>
        </w:numPr>
        <w:rPr/>
      </w:pPr>
      <w:bookmarkStart w:id="899" w:name="__RefHeading___Toc316242_1588784861"/>
      <w:bookmarkStart w:id="900" w:name="_Toc358"/>
      <w:bookmarkEnd w:id="899"/>
      <w:r>
        <w:rPr/>
        <w:t>16</w:t>
      </w:r>
      <w:r>
        <w:rPr>
          <w:rtl w:val="true"/>
        </w:rPr>
        <w:t xml:space="preserve">. </w:t>
      </w:r>
      <w:r>
        <w:rPr>
          <w:rtl w:val="true"/>
        </w:rPr>
        <w:t>ما ورد مرسلاً</w:t>
      </w:r>
      <w:bookmarkEnd w:id="900"/>
    </w:p>
    <w:p>
      <w:pPr>
        <w:pStyle w:val="BookText"/>
        <w:rPr/>
      </w:pPr>
      <w:r>
        <w:rPr>
          <w:rFonts w:eastAsia="Times New Roman" w:cs="Times New Roman" w:ascii="Times New Roman" w:hAnsi="Times New Roman"/>
          <w:color w:val="111111"/>
          <w:sz w:val="28"/>
          <w:szCs w:val="28"/>
          <w:lang w:val="en-US" w:bidi="en-US"/>
        </w:rPr>
        <w:t>18345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إخبار علي عليه السلام بالاُمور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للبراء بن عازب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براء، أ يقتل الحسين وأنت حي فلا تنصره‌؟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ذلك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الحسين عليه السلام كان البراء يذكر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بها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أشهده واُقتل دونه</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18346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حقد حقدته قريش علي رسول الله صلى الله عليه و آله أظهرته في، وسَتُظهِره في ولدي من بعدي، مالي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وَتَرْتُهم بأمر الله وأمر رسوله، أ فهذا جزاء من أطاع الله ورسوله إن كانوا مسلمين‌؟</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18347</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شيخ الإسلام الحاكم الجشمي أنّ‌ أميرالمؤمنين عليه السلام لمّا سار إلي صفّين نزل بكربلاء وقال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هذه البقعة‌؟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bookmarkStart w:id="901" w:name="pg14293_185069"/>
    </w:p>
    <w:p>
      <w:pPr>
        <w:pStyle w:val="BookText"/>
        <w:rPr/>
      </w:pPr>
      <w:bookmarkEnd w:id="901"/>
      <w:r>
        <w:rPr>
          <w:rFonts w:ascii="Amiri" w:hAnsi="Amiri" w:eastAsia="Amiri" w:cs="Amiri"/>
          <w:color w:val="111111"/>
          <w:sz w:val="28"/>
          <w:sz w:val="28"/>
          <w:szCs w:val="28"/>
          <w:rtl w:val="true"/>
          <w:lang w:bidi="ar-SA"/>
        </w:rPr>
        <w:t>عرفتها لبكيت بكائي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بكي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ولآل أبي‌سفيان‌؟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بُني، فقد لقي أبوك منهم مثل الّذي تلقي بعده</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إخبار رسول الله عن الحسين وأحواله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الميبدي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بنفسي وأعقابها  وبالكربلاء ومحرابها</w:t>
      </w:r>
    </w:p>
    <w:p>
      <w:pPr>
        <w:pStyle w:val="BookText"/>
        <w:rPr/>
      </w:pPr>
      <w:r>
        <w:rPr>
          <w:rFonts w:ascii="Amiri" w:hAnsi="Amiri" w:eastAsia="Amiri" w:cs="Amiri"/>
          <w:color w:val="111111"/>
          <w:sz w:val="28"/>
          <w:sz w:val="28"/>
          <w:szCs w:val="28"/>
          <w:rtl w:val="true"/>
          <w:lang w:bidi="ar-SA"/>
        </w:rPr>
        <w:t>فتخضب منّا اللحي بالدماء  خضاب العروس بأثوابها</w:t>
      </w:r>
    </w:p>
    <w:p>
      <w:pPr>
        <w:pStyle w:val="BookText"/>
        <w:rPr/>
      </w:pPr>
      <w:r>
        <w:rPr>
          <w:rFonts w:ascii="Amiri" w:hAnsi="Amiri" w:eastAsia="Amiri" w:cs="Amiri"/>
          <w:color w:val="111111"/>
          <w:sz w:val="28"/>
          <w:sz w:val="28"/>
          <w:szCs w:val="28"/>
          <w:rtl w:val="true"/>
          <w:lang w:bidi="ar-SA"/>
        </w:rPr>
        <w:t>أراها ولم يك رأي العيان  واُوتيتُ‌ مفتاح أبوابها</w:t>
      </w:r>
    </w:p>
    <w:p>
      <w:pPr>
        <w:pStyle w:val="BookText"/>
        <w:rPr/>
      </w:pPr>
      <w:r>
        <w:rPr>
          <w:rFonts w:ascii="Amiri" w:hAnsi="Amiri" w:eastAsia="Amiri" w:cs="Amiri"/>
          <w:color w:val="111111"/>
          <w:sz w:val="28"/>
          <w:sz w:val="28"/>
          <w:szCs w:val="28"/>
          <w:rtl w:val="true"/>
          <w:lang w:bidi="ar-SA"/>
        </w:rPr>
        <w:t>مصائب تأباك من أن تردّ  فأعدد لها قبل مُنتابها</w:t>
      </w:r>
    </w:p>
    <w:p>
      <w:pPr>
        <w:pStyle w:val="BookText"/>
        <w:rPr/>
      </w:pPr>
      <w:r>
        <w:rPr>
          <w:rFonts w:ascii="Amiri" w:hAnsi="Amiri" w:eastAsia="Amiri" w:cs="Amiri"/>
          <w:color w:val="111111"/>
          <w:sz w:val="28"/>
          <w:sz w:val="28"/>
          <w:szCs w:val="28"/>
          <w:rtl w:val="true"/>
          <w:lang w:bidi="ar-SA"/>
        </w:rPr>
        <w:t>سقي الله قائمنا صاحب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قيامة والناس في دابها</w:t>
      </w:r>
    </w:p>
    <w:p>
      <w:pPr>
        <w:pStyle w:val="BookText"/>
        <w:rPr/>
      </w:pPr>
      <w:r>
        <w:rPr>
          <w:rFonts w:ascii="Amiri" w:hAnsi="Amiri" w:eastAsia="Amiri" w:cs="Amiri"/>
          <w:color w:val="111111"/>
          <w:sz w:val="28"/>
          <w:sz w:val="28"/>
          <w:szCs w:val="28"/>
          <w:rtl w:val="true"/>
          <w:lang w:bidi="ar-SA"/>
        </w:rPr>
        <w:t>هو المدرك الثار لي يا حسي  ن بل لك فاصبر لأتعابها</w:t>
      </w:r>
    </w:p>
    <w:p>
      <w:pPr>
        <w:pStyle w:val="BookText"/>
        <w:rPr/>
      </w:pPr>
      <w:r>
        <w:rPr>
          <w:rFonts w:ascii="Amiri" w:hAnsi="Amiri" w:eastAsia="Amiri" w:cs="Amiri"/>
          <w:color w:val="111111"/>
          <w:sz w:val="28"/>
          <w:sz w:val="28"/>
          <w:szCs w:val="28"/>
          <w:rtl w:val="true"/>
          <w:lang w:bidi="ar-SA"/>
        </w:rPr>
        <w:t>لكلّ‌ دم ألف ألف وما  يقصّر في قتل أحزابها</w:t>
      </w:r>
    </w:p>
    <w:p>
      <w:pPr>
        <w:pStyle w:val="BookText"/>
        <w:rPr/>
      </w:pPr>
      <w:r>
        <w:rPr>
          <w:rFonts w:ascii="Amiri" w:hAnsi="Amiri" w:eastAsia="Amiri" w:cs="Amiri"/>
          <w:color w:val="111111"/>
          <w:sz w:val="28"/>
          <w:sz w:val="28"/>
          <w:szCs w:val="28"/>
          <w:rtl w:val="true"/>
          <w:lang w:bidi="ar-SA"/>
        </w:rPr>
        <w:t>هنا لك لا ينفع الظالمي  ن قول بعذر وإعتابها</w:t>
      </w:r>
    </w:p>
    <w:p>
      <w:pPr>
        <w:pStyle w:val="BookText"/>
        <w:rPr/>
      </w:pPr>
      <w:r>
        <w:rPr>
          <w:rFonts w:ascii="Amiri" w:hAnsi="Amiri" w:eastAsia="Amiri" w:cs="Amiri"/>
          <w:color w:val="111111"/>
          <w:sz w:val="28"/>
          <w:sz w:val="28"/>
          <w:szCs w:val="28"/>
          <w:rtl w:val="true"/>
          <w:lang w:bidi="ar-SA"/>
        </w:rPr>
        <w:t>حسين فلا تَضْجُرَنْ‌ للفراق  فدنياك أضحت لتَخْرابها</w:t>
      </w:r>
    </w:p>
    <w:p>
      <w:pPr>
        <w:pStyle w:val="BookText"/>
        <w:rPr/>
      </w:pPr>
      <w:r>
        <w:rPr>
          <w:rFonts w:ascii="Amiri" w:hAnsi="Amiri" w:eastAsia="Amiri" w:cs="Amiri"/>
          <w:color w:val="111111"/>
          <w:sz w:val="28"/>
          <w:sz w:val="28"/>
          <w:szCs w:val="28"/>
          <w:rtl w:val="true"/>
          <w:lang w:bidi="ar-SA"/>
        </w:rPr>
        <w:t xml:space="preserve">سل الدور تُخْبِر وأفْصِحْ‌ بها  بأن لا بقاء لأربابها </w:t>
      </w:r>
      <w:r>
        <w:rPr>
          <w:rStyle w:val="FootnoteAnchor"/>
          <w:rtl w:val="true"/>
        </w:rPr>
        <w:footnoteReference w:id="765"/>
      </w:r>
    </w:p>
    <w:p>
      <w:pPr>
        <w:pStyle w:val="Heading5"/>
        <w:numPr>
          <w:ilvl w:val="4"/>
          <w:numId w:val="1"/>
        </w:numPr>
        <w:rPr/>
      </w:pPr>
      <w:bookmarkStart w:id="902" w:name="__RefHeading___Toc316244_1588784861"/>
      <w:bookmarkStart w:id="903" w:name="_Toc359"/>
      <w:bookmarkEnd w:id="902"/>
      <w:r>
        <w:rPr/>
        <w:t>20</w:t>
      </w:r>
      <w:r>
        <w:rPr>
          <w:rtl w:val="true"/>
        </w:rPr>
        <w:t xml:space="preserve">. </w:t>
      </w:r>
      <w:r>
        <w:rPr>
          <w:rtl w:val="true"/>
        </w:rPr>
        <w:t>إخباره عليه السلام عن مستقبل عمر بن سعد وأنّه يختار النار</w:t>
      </w:r>
      <w:bookmarkEnd w:id="903"/>
    </w:p>
    <w:p>
      <w:pPr>
        <w:pStyle w:val="BookText"/>
        <w:rPr/>
      </w:pPr>
      <w:r>
        <w:rPr>
          <w:rFonts w:eastAsia="Times New Roman" w:cs="Times New Roman" w:ascii="Times New Roman" w:hAnsi="Times New Roman"/>
          <w:color w:val="111111"/>
          <w:sz w:val="28"/>
          <w:szCs w:val="28"/>
          <w:lang w:val="en-US" w:bidi="en-US"/>
        </w:rPr>
        <w:t>18349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أبومحمّد بن طاووس، أنبأنا أبوالغنائم بن أبي‌عثمان، أنبأنا أبوالحسن بن رزقويه، أنبأنا أبوبكر محمّد بن عمر الجعابي، أنبأنا الفضل بن الحباب، أنبأنا أبوبكر، أنبأنا جعفر بن سليمان، عن هشام بن حسّان، عن ابن سيرين، عن بعض أصحابه،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قمت مقاماً تخيّر فيه بين الجنّة والنار، فتختار النار؟</w:t>
      </w:r>
      <w:r>
        <w:rPr>
          <w:rFonts w:eastAsia="Amiri" w:cs="Amiri" w:ascii="Amiri" w:hAnsi="Amiri"/>
          <w:color w:val="111111"/>
          <w:sz w:val="28"/>
          <w:szCs w:val="28"/>
          <w:rtl w:val="true"/>
          <w:lang w:bidi="ar-SA"/>
        </w:rPr>
        <w:t xml:space="preserve">! </w:t>
      </w:r>
      <w:r>
        <w:rPr>
          <w:rStyle w:val="FootnoteAnchor"/>
          <w:rtl w:val="true"/>
        </w:rPr>
        <w:footnoteReference w:id="766"/>
      </w:r>
      <w:bookmarkStart w:id="904" w:name="pg14293_185071"/>
    </w:p>
    <w:p>
      <w:pPr>
        <w:pStyle w:val="Heading5"/>
        <w:numPr>
          <w:ilvl w:val="4"/>
          <w:numId w:val="1"/>
        </w:numPr>
        <w:rPr/>
      </w:pPr>
      <w:bookmarkStart w:id="905" w:name="__RefHeading___Toc316246_1588784861"/>
      <w:bookmarkStart w:id="906" w:name="_Toc360"/>
      <w:bookmarkEnd w:id="904"/>
      <w:bookmarkEnd w:id="905"/>
      <w:r>
        <w:rPr/>
        <w:t>21</w:t>
      </w:r>
      <w:r>
        <w:rPr>
          <w:rtl w:val="true"/>
        </w:rPr>
        <w:t xml:space="preserve">. </w:t>
      </w:r>
      <w:r>
        <w:rPr>
          <w:rtl w:val="true"/>
        </w:rPr>
        <w:t>إخباره عليه السلام عن هدم الكعبة</w:t>
      </w:r>
      <w:bookmarkEnd w:id="906"/>
    </w:p>
    <w:p>
      <w:pPr>
        <w:pStyle w:val="Heading6"/>
        <w:numPr>
          <w:ilvl w:val="5"/>
          <w:numId w:val="1"/>
        </w:numPr>
        <w:rPr/>
      </w:pPr>
      <w:bookmarkStart w:id="907" w:name="__RefHeading___Toc316248_1588784861"/>
      <w:bookmarkStart w:id="908" w:name="_Toc361"/>
      <w:bookmarkEnd w:id="907"/>
      <w:r>
        <w:rPr>
          <w:rtl w:val="true"/>
        </w:rPr>
        <w:t>اشارة</w:t>
      </w:r>
      <w:bookmarkEnd w:id="90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بن سويد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أبي‌العالية</w:t>
      </w:r>
    </w:p>
    <w:p>
      <w:pPr>
        <w:pStyle w:val="Heading6"/>
        <w:numPr>
          <w:ilvl w:val="5"/>
          <w:numId w:val="1"/>
        </w:numPr>
        <w:rPr/>
      </w:pPr>
      <w:bookmarkStart w:id="909" w:name="__RefHeading___Toc316250_1588784861"/>
      <w:bookmarkStart w:id="910" w:name="_Toc362"/>
      <w:bookmarkEnd w:id="909"/>
      <w:r>
        <w:rPr/>
        <w:t>1</w:t>
      </w:r>
      <w:r>
        <w:rPr>
          <w:rtl w:val="true"/>
        </w:rPr>
        <w:t xml:space="preserve">. </w:t>
      </w:r>
      <w:r>
        <w:rPr>
          <w:rtl w:val="true"/>
        </w:rPr>
        <w:t>الحارث بن سويد</w:t>
      </w:r>
      <w:bookmarkEnd w:id="910"/>
    </w:p>
    <w:p>
      <w:pPr>
        <w:pStyle w:val="BookText"/>
        <w:rPr/>
      </w:pPr>
      <w:r>
        <w:rPr>
          <w:rFonts w:eastAsia="Times New Roman" w:cs="Times New Roman" w:ascii="Times New Roman" w:hAnsi="Times New Roman"/>
          <w:color w:val="111111"/>
          <w:sz w:val="28"/>
          <w:szCs w:val="28"/>
          <w:lang w:val="en-US" w:bidi="en-US"/>
        </w:rPr>
        <w:t>18350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عمر، عن الأعمش، عن إبراهيم التيمي، عن حارث بن سويد،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حجّوا، فكأنّي أنظر إلي حبشي أصمع بيده معول ينقضها حجراً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فلق الحبّة وبرأ النسمة، ولكن سمعت نبيّكم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18351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عمر الأحمسي، حدّثنا الأعمش، عن إبراهيم التيمي، عن الحارث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حجّوا قبل أن لا تحجّوا، فكأنّي أنظر إلي حبشي أصمع أفدع، بيده معول يهدمها حجراً حجراً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برأيك تقول، أو سمعته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فلق الحبّة وبرأ النسمة، ولكن سمعته من نبيّكم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768"/>
      </w:r>
      <w:bookmarkStart w:id="911" w:name="pg14293_185073"/>
    </w:p>
    <w:p>
      <w:pPr>
        <w:pStyle w:val="BookText"/>
        <w:rPr/>
      </w:pPr>
      <w:bookmarkEnd w:id="911"/>
      <w:r>
        <w:rPr>
          <w:rFonts w:eastAsia="Times New Roman" w:cs="Times New Roman" w:ascii="Times New Roman" w:hAnsi="Times New Roman"/>
          <w:color w:val="111111"/>
          <w:sz w:val="28"/>
          <w:szCs w:val="28"/>
          <w:lang w:val="en-US" w:bidi="en-US"/>
        </w:rPr>
        <w:t>18352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عمر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إبراهيم التيمي، عن الحارث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حجّوا قبل أن لا تحجّوا، فكأنّي أنظر إلي الحبش فوق الكعبة بأيديهم معاول يهدمونها حجراً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شيء تقوله برأيك‌؟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فلق الحبّة وبرأ النسمة ما سمعته إلّا من نبيّكم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الفاكهى بإسناده إليه فى أخبار مكّة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ذريح، حدّثنا جبارة، حدّثنا حصين بن عمر، عن الأعمش، عن إبراهيم التيمي، عن الحارث بن سويد،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قبل أن لا تحجّوا، فلكأنّي أنظر إلي حبشي أصمع أقرع علي كعبتكم هذه بيده معول ينقضها حجراً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النبيّ‌ صلى الله عليه و سلم أو من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سمعت من نبيّكم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Heading6"/>
        <w:numPr>
          <w:ilvl w:val="5"/>
          <w:numId w:val="1"/>
        </w:numPr>
        <w:rPr/>
      </w:pPr>
      <w:bookmarkStart w:id="912" w:name="__RefHeading___Toc316252_1588784861"/>
      <w:bookmarkStart w:id="913" w:name="_Toc363"/>
      <w:bookmarkEnd w:id="912"/>
      <w:r>
        <w:rPr/>
        <w:t>2</w:t>
      </w:r>
      <w:r>
        <w:rPr>
          <w:rtl w:val="true"/>
        </w:rPr>
        <w:t xml:space="preserve">. </w:t>
      </w:r>
      <w:r>
        <w:rPr>
          <w:rtl w:val="true"/>
        </w:rPr>
        <w:t>أبوالعالية</w:t>
      </w:r>
      <w:bookmarkEnd w:id="913"/>
    </w:p>
    <w:p>
      <w:pPr>
        <w:pStyle w:val="BookText"/>
        <w:rPr/>
      </w:pPr>
      <w:r>
        <w:rPr>
          <w:rFonts w:eastAsia="Times New Roman" w:cs="Times New Roman" w:ascii="Times New Roman" w:hAnsi="Times New Roman"/>
          <w:color w:val="111111"/>
          <w:sz w:val="28"/>
          <w:szCs w:val="28"/>
          <w:lang w:val="en-US" w:bidi="en-US"/>
        </w:rPr>
        <w:t>18354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بن حسّان، عن حفصة بنت سيرين، عن أبي‌العالية أنّ‌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استكثروا من هذا الطواف بالبيت قبل أن يحال بينكم وبينه، فإنّي به أصمع أصعل يعلوها يهدمها بمسحاته</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18355</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914" w:name="pg14293_185075"/>
    </w:p>
    <w:p>
      <w:pPr>
        <w:pStyle w:val="BookText"/>
        <w:rPr/>
      </w:pPr>
      <w:bookmarkEnd w:id="914"/>
      <w:r>
        <w:rPr>
          <w:rFonts w:ascii="Amiri" w:hAnsi="Amiri" w:eastAsia="Amiri" w:cs="Amiri"/>
          <w:color w:val="111111"/>
          <w:sz w:val="28"/>
          <w:sz w:val="28"/>
          <w:szCs w:val="28"/>
          <w:rtl w:val="true"/>
          <w:lang w:bidi="ar-SA"/>
        </w:rPr>
        <w:t>كأنّي أنظر إلي رجل من الحبش أصلع أصمع حمش الساقين؛ جالس عليها وهو يهدمها</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العدني ونعيم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هشام بن حسّان، عن حفصة بنت سيرين، عن أبي‌العالية،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استكثروا من الطواف بهذا البيت ما استطعتم من قبل أن يحال بينكم وبينه، فكأنّي أنظر إليه أصعل أصمع يهدمها بمسحاته</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18357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والأزرقي وابن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أبي‌العالية،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استكثروا من الطواف بهذا البيت قبل أن يحال بينكم وبينه، فكأنّي برجل من الحبشة أصعل أصمع؛ حمش الساقين؛ قاعد عليها وهي تهدم</w:t>
      </w:r>
      <w:r>
        <w:rPr>
          <w:rFonts w:eastAsia="Amiri" w:cs="Amiri" w:ascii="Amiri" w:hAnsi="Amiri"/>
          <w:color w:val="111111"/>
          <w:sz w:val="28"/>
          <w:szCs w:val="28"/>
          <w:rtl w:val="true"/>
          <w:lang w:bidi="ar-SA"/>
        </w:rPr>
        <w:t xml:space="preserve">. </w:t>
      </w:r>
      <w:r>
        <w:rPr>
          <w:rStyle w:val="FootnoteAnchor"/>
          <w:rtl w:val="true"/>
        </w:rPr>
        <w:footnoteReference w:id="774"/>
      </w:r>
    </w:p>
    <w:p>
      <w:pPr>
        <w:pStyle w:val="Heading6"/>
        <w:numPr>
          <w:ilvl w:val="5"/>
          <w:numId w:val="1"/>
        </w:numPr>
        <w:rPr/>
      </w:pPr>
      <w:bookmarkStart w:id="915" w:name="__RefHeading___Toc316254_1588784861"/>
      <w:bookmarkStart w:id="916" w:name="_Toc364"/>
      <w:bookmarkEnd w:id="915"/>
      <w:r>
        <w:rPr/>
        <w:t>3</w:t>
      </w:r>
      <w:r>
        <w:rPr>
          <w:rtl w:val="true"/>
        </w:rPr>
        <w:t xml:space="preserve">. </w:t>
      </w:r>
      <w:r>
        <w:rPr>
          <w:rtl w:val="true"/>
        </w:rPr>
        <w:t>ما ورد مرسلاً</w:t>
      </w:r>
      <w:bookmarkEnd w:id="916"/>
    </w:p>
    <w:p>
      <w:pPr>
        <w:pStyle w:val="BookText"/>
        <w:rPr/>
      </w:pPr>
      <w:r>
        <w:rPr>
          <w:rFonts w:eastAsia="Times New Roman" w:cs="Times New Roman" w:ascii="Times New Roman" w:hAnsi="Times New Roman"/>
          <w:color w:val="111111"/>
          <w:sz w:val="28"/>
          <w:szCs w:val="28"/>
          <w:lang w:val="en-US" w:bidi="en-US"/>
        </w:rPr>
        <w:t>18358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وسلامه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حجّوا قبل أن تحجّوا، فو الّذي فلق الحبّة وبرأ النسمة ليرفعنّ‌ هذا البيت من بين أظهركم حتّي لا يدري أحدكم أين كان مكانه بالأمس</w:t>
      </w:r>
      <w:r>
        <w:rPr>
          <w:rFonts w:eastAsia="Amiri" w:cs="Amiri" w:ascii="Amiri" w:hAnsi="Amiri"/>
          <w:color w:val="111111"/>
          <w:sz w:val="28"/>
          <w:szCs w:val="28"/>
          <w:rtl w:val="true"/>
          <w:lang w:bidi="ar-SA"/>
        </w:rPr>
        <w:t>.</w:t>
      </w:r>
      <w:bookmarkStart w:id="917" w:name="pg14293_185077"/>
    </w:p>
    <w:p>
      <w:pPr>
        <w:pStyle w:val="BookText"/>
        <w:rPr/>
      </w:pPr>
      <w:bookmarkEnd w:id="917"/>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 أسود حمش الساقين قد علاها وينقضها طوبة طوبة</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ذكر الفتن والكوائن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فقد مكّة،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والتصحيح من سائر المصادر</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316256_1588784861"/>
      <w:bookmarkStart w:id="919" w:name="_Toc365"/>
      <w:bookmarkEnd w:id="918"/>
      <w:r>
        <w:rPr/>
        <w:t>22</w:t>
      </w:r>
      <w:r>
        <w:rPr>
          <w:rtl w:val="true"/>
        </w:rPr>
        <w:t xml:space="preserve">. </w:t>
      </w:r>
      <w:r>
        <w:rPr>
          <w:rtl w:val="true"/>
        </w:rPr>
        <w:t>إخباره عليه السلام عن حقيقة حال امرأتين تكتمانها</w:t>
      </w:r>
      <w:bookmarkEnd w:id="919"/>
    </w:p>
    <w:p>
      <w:pPr>
        <w:pStyle w:val="Heading6"/>
        <w:numPr>
          <w:ilvl w:val="5"/>
          <w:numId w:val="1"/>
        </w:numPr>
        <w:rPr/>
      </w:pPr>
      <w:bookmarkStart w:id="920" w:name="__RefHeading___Toc316258_1588784861"/>
      <w:bookmarkStart w:id="921" w:name="_Toc366"/>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الأحمسي</w:t>
      </w:r>
    </w:p>
    <w:p>
      <w:pPr>
        <w:pStyle w:val="Heading6"/>
        <w:numPr>
          <w:ilvl w:val="5"/>
          <w:numId w:val="1"/>
        </w:numPr>
        <w:rPr/>
      </w:pPr>
      <w:bookmarkStart w:id="922" w:name="__RefHeading___Toc316260_1588784861"/>
      <w:bookmarkStart w:id="923" w:name="_Toc367"/>
      <w:bookmarkEnd w:id="922"/>
      <w:r>
        <w:rPr/>
        <w:t>1</w:t>
      </w:r>
      <w:r>
        <w:rPr>
          <w:rtl w:val="true"/>
        </w:rPr>
        <w:t xml:space="preserve">. </w:t>
      </w:r>
      <w:r>
        <w:rPr>
          <w:rtl w:val="true"/>
        </w:rPr>
        <w:t>محمّد بن علي الباقر عليهما السلام</w:t>
      </w:r>
      <w:bookmarkEnd w:id="923"/>
    </w:p>
    <w:p>
      <w:pPr>
        <w:pStyle w:val="BookText"/>
        <w:rPr/>
      </w:pPr>
      <w:r>
        <w:rPr>
          <w:rFonts w:eastAsia="Times New Roman" w:cs="Times New Roman" w:ascii="Times New Roman" w:hAnsi="Times New Roman"/>
          <w:color w:val="111111"/>
          <w:sz w:val="28"/>
          <w:szCs w:val="28"/>
          <w:lang w:val="en-US" w:bidi="en-US"/>
        </w:rPr>
        <w:t>18359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عبدالرحمان بن محمّد بن عبدالرحمان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عبدالكريم، عن إبراهيم بن أيّوب، عن جابر،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أميرالمؤمنين في مسجد الكوفة إذ أتته امرأة تستعدي علي زوجها، فقضي لزوجها عليها، فغضبت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الحقّ‌ فيما قضيت، ولا تقضي بالسويّة، ولا تعدل في الرعيّة، ولا قضيّتك عند الله بالمرضيّة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جريّة، يا بذيّة، يا سلقلقة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سلقي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فولّت هاربة، فلحقها عمرو بن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استقبلت عليّاً بكلام ثمّ‌ إنّه نزعك بكلمة فولّيت هاربة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والله أخبرني بالحقّ‌ وشيء أكتمه من زوجي منذ ولي عصمتي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عمرو إلي أميرالمؤمنين فأخبره بما قالت،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نعرفك بالكهانة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بكهانة منّي، ولكنّ‌ الله أنزل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w:t>
      </w:r>
      <w:bookmarkStart w:id="924" w:name="pg14293_185079"/>
    </w:p>
    <w:p>
      <w:pPr>
        <w:pStyle w:val="BookText"/>
        <w:rPr/>
      </w:pPr>
      <w:bookmarkEnd w:id="924"/>
      <w:r>
        <w:rPr>
          <w:rFonts w:ascii="Amiri" w:hAnsi="Amiri" w:eastAsia="Amiri" w:cs="Amiri"/>
          <w:color w:val="111111"/>
          <w:sz w:val="28"/>
          <w:sz w:val="28"/>
          <w:szCs w:val="28"/>
          <w:rtl w:val="true"/>
          <w:lang w:bidi="ar-SA"/>
        </w:rPr>
        <w:t xml:space="preserve">لِلْمُتَوَسِّمِينَ‌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رسول الله هو المتوسّم، وأنا من بعده، والأئمّة من ذرّيّتي بعدي هم المتوسّمون، فلمّا تأمّلتها عرفت ما هي بسيماها</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18360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Style w:val="FootnoteAnchor"/>
          <w:rtl w:val="true"/>
        </w:rPr>
        <w:footnoteReference w:id="7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عبدالكريم، عن إبراهيم بن أيّوب، عن جابر، عن أبي‌جعفر، به سواء</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18361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w:t>
      </w:r>
      <w:r>
        <w:rPr>
          <w:rStyle w:val="FootnoteAnchor"/>
          <w:rtl w:val="true"/>
        </w:rPr>
        <w:footnoteReference w:id="7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بن الخليل، عن محمّد بن إسماعيل القزويني، عن إبراهيم بن أيّوب المديني، عن عمرو بن شمر،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أميرالمؤمنين جالس في مسجد الكوفة إذ أتته امرأة مستعدية لزوجها، فقضي للزوج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بطوله معني سواء</w:t>
      </w:r>
      <w:r>
        <w:rPr>
          <w:rFonts w:eastAsia="Amiri" w:cs="Amiri" w:ascii="Amiri" w:hAnsi="Amiri"/>
          <w:color w:val="111111"/>
          <w:sz w:val="28"/>
          <w:szCs w:val="28"/>
          <w:rtl w:val="true"/>
          <w:lang w:bidi="ar-SA"/>
        </w:rPr>
        <w:t xml:space="preserve">. </w:t>
      </w:r>
      <w:r>
        <w:rPr>
          <w:rStyle w:val="FootnoteAnchor"/>
          <w:rtl w:val="true"/>
        </w:rPr>
        <w:footnoteReference w:id="780"/>
      </w:r>
    </w:p>
    <w:p>
      <w:pPr>
        <w:pStyle w:val="Heading6"/>
        <w:numPr>
          <w:ilvl w:val="5"/>
          <w:numId w:val="1"/>
        </w:numPr>
        <w:rPr/>
      </w:pPr>
      <w:bookmarkStart w:id="925" w:name="__RefHeading___Toc316262_1588784861"/>
      <w:bookmarkStart w:id="926" w:name="_Toc368"/>
      <w:bookmarkEnd w:id="925"/>
      <w:r>
        <w:rPr/>
        <w:t>2</w:t>
      </w:r>
      <w:r>
        <w:rPr>
          <w:rtl w:val="true"/>
        </w:rPr>
        <w:t xml:space="preserve">. </w:t>
      </w:r>
      <w:r>
        <w:rPr>
          <w:rtl w:val="true"/>
        </w:rPr>
        <w:t>يزيد الأحمسي</w:t>
      </w:r>
      <w:bookmarkEnd w:id="926"/>
    </w:p>
    <w:p>
      <w:pPr>
        <w:pStyle w:val="BookText"/>
        <w:rPr/>
      </w:pPr>
      <w:r>
        <w:rPr>
          <w:rFonts w:eastAsia="Times New Roman" w:cs="Times New Roman" w:ascii="Times New Roman" w:hAnsi="Times New Roman"/>
          <w:color w:val="111111"/>
          <w:sz w:val="28"/>
          <w:szCs w:val="28"/>
          <w:lang w:val="en-US" w:bidi="en-US"/>
        </w:rPr>
        <w:t>18362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جبلة الخيّاط‍‌، عن عكرمة، عن يزيد الأحمسي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عليه السلام كان جالساً في مسجد الكوفة، وبين يديه قوم، منهم عمرو بن حريث؛ إذ أقبلت امرأة مختمرة لا تُعرف، فوقفت فقالت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قتل الرجال، وسفك الدماء،</w:t>
      </w:r>
      <w:bookmarkStart w:id="927" w:name="pg14293_185081"/>
    </w:p>
    <w:p>
      <w:pPr>
        <w:pStyle w:val="BookText"/>
        <w:rPr/>
      </w:pPr>
      <w:bookmarkEnd w:id="927"/>
      <w:r>
        <w:rPr>
          <w:rFonts w:ascii="Amiri" w:hAnsi="Amiri" w:eastAsia="Amiri" w:cs="Amiri"/>
          <w:color w:val="111111"/>
          <w:sz w:val="28"/>
          <w:sz w:val="28"/>
          <w:szCs w:val="28"/>
          <w:rtl w:val="true"/>
          <w:lang w:bidi="ar-SA"/>
        </w:rPr>
        <w:t>وأيتم الصبيان، وأرمل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لهي هذه السلقلقة الجلعة المجعة، وإنّها لهي هذه؛ شبيهة الرجال والنساء؛ الّتي ما رأت دماً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 هاربة منكّسة رأسها، فتبعها عمرو بن حريث، فلمّا صارت بالرحبة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سررت بما كان منك اليوم إلي هذا الرجل، فادخلي منزلي حتّي أهب لك وأكسوك، فلمّا دخلت منزله أمر جواريه بتفتيشها وكشفها ونزع ثيابها لينظر صدقه فيما قاله عنها، فبكت وسألته ألّا يكشفها؛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كما قال، لي ركب النساء، واُنثيان كأنثي الرجال؛ وما رأيت دماً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فتركها وأخرجها، ثمّ‌ جاء إلي علي عليه السلام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بالمتمرّدين علي من الرجال والمتمرّدات من النساء إلي أن تقوم الساعة</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السلقلقة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السليطة، وأصله من السلق، وهو الذئب، والسلقة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والجلعة المجعة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البذيئة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العانة</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316264_1588784861"/>
      <w:bookmarkStart w:id="929" w:name="_Toc369"/>
      <w:bookmarkEnd w:id="928"/>
      <w:r>
        <w:rPr/>
        <w:t>3</w:t>
      </w:r>
      <w:r>
        <w:rPr>
          <w:rtl w:val="true"/>
        </w:rPr>
        <w:t xml:space="preserve">. </w:t>
      </w:r>
      <w:r>
        <w:rPr>
          <w:rtl w:val="true"/>
        </w:rPr>
        <w:t>ما ورد مرسلاً</w:t>
      </w:r>
      <w:bookmarkEnd w:id="929"/>
    </w:p>
    <w:p>
      <w:pPr>
        <w:pStyle w:val="BookText"/>
        <w:rPr/>
      </w:pPr>
      <w:r>
        <w:rPr>
          <w:rFonts w:eastAsia="Times New Roman" w:cs="Times New Roman" w:ascii="Times New Roman" w:hAnsi="Times New Roman"/>
          <w:color w:val="111111"/>
          <w:sz w:val="28"/>
          <w:szCs w:val="28"/>
          <w:lang w:val="en-US" w:bidi="en-US"/>
        </w:rPr>
        <w:t>18363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شهرآشوب في كتابه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عليّاً عليه السلام لمّا قدم الكوفة وفد عليه طوائف من الناس، وكان فيهم فتي، فصار من شيعته يقاتل بين يديه في مواقفه، فخطب امرأة من قوم عرب استوطنوا الكوفة، فأجابوه فتزوّجها، فلمّا صلّي علي عليه السلام يوماً صلاة الصبح قال لبعض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 محلّة بني فلان تجد فيها مسجداً إلي جانبه بيتاً تسمع فيه صوت رجل وامرأة يتشاجران بأصوات مرتفعة فأحضرهما الساعة، وقل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يطلبكما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فمضي ذلك الإنسان فما كان إلّا هنيئة حتّي عاد ومعه ذلك الفتي وامرأته،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طال تشاجركما </w:t>
      </w:r>
      <w:r>
        <w:rPr>
          <w:rStyle w:val="FootnoteAnchor"/>
          <w:rtl w:val="true"/>
        </w:rPr>
        <w:footnoteReference w:id="782"/>
      </w:r>
      <w:r>
        <w:rPr>
          <w:rFonts w:ascii="Amiri" w:hAnsi="Amiri" w:eastAsia="Amiri" w:cs="Amiri"/>
          <w:color w:val="111111"/>
          <w:sz w:val="28"/>
          <w:sz w:val="28"/>
          <w:szCs w:val="28"/>
          <w:rtl w:val="true"/>
          <w:lang w:bidi="ar-SA"/>
        </w:rPr>
        <w:t>الليلة‌؟</w:t>
      </w:r>
    </w:p>
    <w:p>
      <w:pPr>
        <w:pStyle w:val="BookText"/>
        <w:rPr/>
      </w:pPr>
      <w:r>
        <w:rPr>
          <w:rFonts w:ascii="Amiri" w:hAnsi="Amiri" w:eastAsia="Amiri" w:cs="Amiri"/>
          <w:color w:val="111111"/>
          <w:sz w:val="28"/>
          <w:sz w:val="28"/>
          <w:szCs w:val="28"/>
          <w:rtl w:val="true"/>
          <w:lang w:bidi="ar-SA"/>
        </w:rPr>
        <w:t>فقال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هذه المرأة خطبتها وتزوّجتها، فلمّا خلوت بها هذه الليلة وجدت في نفسي منها نفرة منعتني أن ألمّ‌ بها، ولو استطعت إخراجها ليلاً لأخرجتها عنّي قبل ظهور النهار، فنقمت علي ذلك ونحن في التشاجر إلي أن جاء أمرك فحضرنا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حديث لا يؤثّر من يخاطب به أن يسمعه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من كان حاضراً ولم يبق عند علي عليه السلام غير الفتي والمرأة، فقال لها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تعرفين هذا الفتي‌؟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أخبرتك بحاله تعرفينها فلا تنكريها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فلانة بنت فلان‌؟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كان لك ابن عمّ‌ وكلّ‌ واحد منكما راغب في صاحبه‌؟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 أباك منعك منه ومنعه عنك ولم يزوّجه بك وأخرجه من جواره لذلك‌؟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خرجت ليلة لقضاء الحاجة فاغتالك وأكرهك ووطئك؛ فحملت فكتمت أمرك عن أبيك؛ وأعلمت امّك؛ فلمّا آن الوضع أخرجتك ليلاً فوضعت ولداً فلفته في خرقة؛ وألقته من خارج الجدران حيث قضاء الحوائج؛ فجاء كلب فشمّه فخشيت أن يأكله فرمته بحجر فوقعت في رأسه فشجته؛ فعدت إليه أنت واُمّك؛ فشدّت امّك رأسه بخرقة من جانب مرطها؛ ثمّ‌ تركتماه ومضيتما ولم تعلما حاله‌؟ 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والله يا أميرالمؤمنين، إنّ‌ هذا الأمر ما علمه منّي غير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أطلعني الله عليه، فأصبح وأخذه بنو فلان، فربّي فيهم إلي أن كبر، وقدم معهم الكوفة وخطبك وهو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رأسه فوجدت أثر الشجّة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قد عصمه الله ممّا حرّمه عليه، فخذي ولدك وانصرفي فلا نكاح بينكما</w:t>
      </w:r>
      <w:r>
        <w:rPr>
          <w:rFonts w:eastAsia="Amiri" w:cs="Amiri" w:ascii="Amiri" w:hAnsi="Amiri"/>
          <w:color w:val="111111"/>
          <w:sz w:val="28"/>
          <w:szCs w:val="28"/>
          <w:rtl w:val="true"/>
          <w:lang w:bidi="ar-SA"/>
        </w:rPr>
        <w:t xml:space="preserve">. </w:t>
      </w:r>
      <w:r>
        <w:rPr>
          <w:rStyle w:val="FootnoteAnchor"/>
          <w:rtl w:val="true"/>
        </w:rPr>
        <w:footnoteReference w:id="78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الأوّل، الفصل التاسع فى كراماته عليه السلام </w:t>
      </w:r>
      <w:r>
        <w:rPr>
          <w:rFonts w:eastAsia="Amiri" w:cs="Amiri" w:ascii="Amiri" w:hAnsi="Amiri"/>
          <w:color w:val="111111"/>
          <w:sz w:val="28"/>
          <w:szCs w:val="28"/>
          <w:rtl w:val="true"/>
          <w:lang w:bidi="ar-SA"/>
        </w:rPr>
        <w:t>.</w:t>
      </w:r>
      <w:bookmarkStart w:id="930" w:name="pg14293_185086"/>
    </w:p>
    <w:p>
      <w:pPr>
        <w:pStyle w:val="Heading5"/>
        <w:numPr>
          <w:ilvl w:val="4"/>
          <w:numId w:val="1"/>
        </w:numPr>
        <w:rPr/>
      </w:pPr>
      <w:bookmarkStart w:id="931" w:name="__RefHeading___Toc316266_1588784861"/>
      <w:bookmarkStart w:id="932" w:name="_Toc370"/>
      <w:bookmarkEnd w:id="930"/>
      <w:bookmarkEnd w:id="931"/>
      <w:r>
        <w:rPr/>
        <w:t>23</w:t>
      </w:r>
      <w:r>
        <w:rPr>
          <w:rtl w:val="true"/>
        </w:rPr>
        <w:t xml:space="preserve">. </w:t>
      </w:r>
      <w:r>
        <w:rPr>
          <w:rtl w:val="true"/>
        </w:rPr>
        <w:t>باب جامع في إخباره عليه السلام بالمغيبات وفيه الإخبار عن الفتن والملاحم الواقعة في آخر الزمان كخروج الدجّال والسفياني وبعض علائم الظهور</w:t>
      </w:r>
      <w:bookmarkEnd w:id="932"/>
    </w:p>
    <w:p>
      <w:pPr>
        <w:pStyle w:val="Heading6"/>
        <w:numPr>
          <w:ilvl w:val="5"/>
          <w:numId w:val="1"/>
        </w:numPr>
        <w:rPr/>
      </w:pPr>
      <w:bookmarkStart w:id="933" w:name="__RefHeading___Toc316268_1588784861"/>
      <w:bookmarkStart w:id="934" w:name="_Toc371"/>
      <w:bookmarkEnd w:id="933"/>
      <w:r>
        <w:rPr>
          <w:rtl w:val="true"/>
        </w:rPr>
        <w:t>اشارة</w:t>
      </w:r>
      <w:bookmarkEnd w:id="93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القعقاع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أبي‌أرطاة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أبي‌عمران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أبي‌رومان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 بن حبيش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أبي‌سالم الجيشاني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عمّن حدّثه عن علي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شيحة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عمّن حدّثه عن علي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ضمرة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زرير</w:t>
      </w:r>
    </w:p>
    <w:p>
      <w:pPr>
        <w:pStyle w:val="Heading6"/>
        <w:numPr>
          <w:ilvl w:val="5"/>
          <w:numId w:val="1"/>
        </w:numPr>
        <w:rPr/>
      </w:pPr>
      <w:bookmarkStart w:id="935" w:name="__RefHeading___Toc316270_1588784861"/>
      <w:bookmarkStart w:id="936" w:name="_Toc372"/>
      <w:bookmarkEnd w:id="935"/>
      <w:r>
        <w:rPr/>
        <w:t>1</w:t>
      </w:r>
      <w:r>
        <w:rPr>
          <w:rtl w:val="true"/>
        </w:rPr>
        <w:t xml:space="preserve">. </w:t>
      </w:r>
      <w:r>
        <w:rPr>
          <w:rtl w:val="true"/>
        </w:rPr>
        <w:t>الأصبغ بن نباتة</w:t>
      </w:r>
      <w:bookmarkEnd w:id="936"/>
    </w:p>
    <w:p>
      <w:pPr>
        <w:pStyle w:val="BookText"/>
        <w:rPr/>
      </w:pPr>
      <w:r>
        <w:rPr>
          <w:rFonts w:eastAsia="Times New Roman" w:cs="Times New Roman" w:ascii="Times New Roman" w:hAnsi="Times New Roman"/>
          <w:color w:val="111111"/>
          <w:sz w:val="28"/>
          <w:szCs w:val="28"/>
          <w:lang w:val="en-US" w:bidi="en-US"/>
        </w:rPr>
        <w:t>18364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إبراهيم بن سليمان بن حيّان بن مسلم بن هلال الدبّاس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علي بن أسباط‍‌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علي بن الحسين العبدي، عن سعد الإسكافي،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أميرالمؤمنين علي بن أبي‌طالب عليه السلام بالكوفة، فحمد الله تعالي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قريشاً أئمّة العرب، أبرارها لأبرارها، وفجّارها لفجّارها، ألا ولابدّ من رحي تطحن علي ضلال </w:t>
      </w:r>
      <w:r>
        <w:rPr>
          <w:rStyle w:val="FootnoteAnchor"/>
          <w:rtl w:val="true"/>
        </w:rPr>
        <w:footnoteReference w:id="7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وتدور، فإذا قامت علي قطبها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طحنت بحدّتها، ألا وإنّ‌</w:t>
      </w:r>
    </w:p>
    <w:p>
      <w:pPr>
        <w:pStyle w:val="BookText"/>
        <w:rPr/>
      </w:pPr>
      <w:r>
        <w:rPr>
          <w:rFonts w:ascii="Amiri" w:hAnsi="Amiri" w:eastAsia="Amiri" w:cs="Amiri"/>
          <w:color w:val="111111"/>
          <w:sz w:val="28"/>
          <w:sz w:val="28"/>
          <w:szCs w:val="28"/>
          <w:rtl w:val="true"/>
          <w:lang w:bidi="ar-SA"/>
        </w:rPr>
        <w:t xml:space="preserve">لطحنها روقاً، وروقها حدّتها، وفلّها علي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وإنّي وأبرار عترتي وأهل بيتي أعلم الناس صغاراً، وأحلم الناس كباراً، معنا راية الحقّ‌، من تقدّمها مرق، ومن تأخّر عنها محق، ومن لزمها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أهل بيت الرحمة، وبنا فتحت أبواب الحكمة، وبحكم الله حكمنا، وبعلم الله علمنا، ومن صادق سمعنا، فإن تتّبعونا تنجوا، وإن تتولّوا يعذّبكم الله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 فكّ‌ الله ربق الذلّ‌ من أعناقكم، وبنا يختم؛ لا بكم، وبنا يلحق التالي، وإلينا يفيء الغالي، ولولا أن تستعجلوا وتستأخروا القدر لأمر قد سبق في البشر لحدّثتكم بشباب من الموالي، وأبناء العرب، ونبذ من الشيوخ كالملح في الزاد، وأقلّ‌ الزاد الملح، فينا معتبر، ولشيعتنا منتظر، وإنّا وشيعتنا نمضي إلي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بالبطن والحمّي والسيف، وإنّ‌ عدوّنا يهلك بالداء والدبيلة وبما شاء الله من البليّة والنقمة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الأعزّ الأكرم</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لوحدّثتكم بكلّ‌ ما أعلم لقالت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 وأرجم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انتقيت منكم مئة قلوبهم كالذهب، ثمّ‌ انتقيت </w:t>
      </w:r>
      <w:r>
        <w:rPr>
          <w:rStyle w:val="FootnoteAnchor"/>
          <w:rtl w:val="true"/>
        </w:rPr>
        <w:footnoteReference w:id="786"/>
      </w:r>
      <w:r>
        <w:rPr>
          <w:rFonts w:ascii="Amiri" w:hAnsi="Amiri" w:eastAsia="Amiri" w:cs="Amiri"/>
          <w:color w:val="111111"/>
          <w:sz w:val="28"/>
          <w:sz w:val="28"/>
          <w:szCs w:val="28"/>
          <w:rtl w:val="true"/>
          <w:lang w:bidi="ar-SA"/>
        </w:rPr>
        <w:t>من المئة عشرة، ثمّ‌ حدّثتهم فينا أهل البيت حديثاً ليّناً لا أقول فيه إلّا حقّاً؛ ولا أعتمد فيه إلّا صدقاً؛ لخرجوا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أكذب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اخترت من غيرهم </w:t>
      </w:r>
      <w:r>
        <w:rPr>
          <w:rStyle w:val="FootnoteAnchor"/>
          <w:rtl w:val="true"/>
        </w:rPr>
        <w:footnoteReference w:id="787"/>
      </w:r>
      <w:r>
        <w:rPr>
          <w:rFonts w:ascii="Amiri" w:hAnsi="Amiri" w:eastAsia="Amiri" w:cs="Amiri"/>
          <w:color w:val="111111"/>
          <w:sz w:val="28"/>
          <w:sz w:val="28"/>
          <w:szCs w:val="28"/>
          <w:rtl w:val="true"/>
          <w:lang w:bidi="ar-SA"/>
        </w:rPr>
        <w:t>عشرة؛ فحدّثتهم في عدوّنا؛ وأهل البغي علينا أحاديث كثيرة؛ لخرجوا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أصدق الناس</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هلك خاطب الخطب، وحاص صاحب العصب، وبقيت القلوب تتقلّب، منها </w:t>
      </w:r>
      <w:r>
        <w:rPr>
          <w:rStyle w:val="FootnoteAnchor"/>
          <w:rtl w:val="true"/>
        </w:rPr>
        <w:footnoteReference w:id="788"/>
      </w:r>
      <w:r>
        <w:rPr>
          <w:rFonts w:ascii="IRNazanin" w:hAnsi="IRNazanin" w:eastAsia="IRNazanin"/>
          <w:color w:val="111111"/>
          <w:sz w:val="28"/>
          <w:sz w:val="28"/>
          <w:szCs w:val="28"/>
          <w:rtl w:val="true"/>
          <w:lang w:bidi="fa-IR"/>
        </w:rPr>
        <w:t>مشغب، ومنها مجدب، ومنها مخصب، ومنها مشتّت</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يا بني، ليبرّ صغاركم كباركم، وليرأف كباركم بصغاركم، ولا تكونوا كالغواة الجفاة الّذين لم يتفقّهوا في الدين، ولم يعطوا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اليقين، كبيض في أداحي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 الفراخ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فراخ آل محمّد من خليفة جبّار عتريف مترف، مستخفّ‌ بخلفي، وخلف الخلف، وبالله لقد علمت تأويل الرسالات، وإنجاز العدات، وتمام الكلمات، وليكوننّ‌ من أهل بيتي رجل يأمر بأمر الله قوي، يحكم بحكم الله، وذلك بعد زمان مكلح مفضح، يشتدّ فيه البلاء، وينقطع فيه الرجاء، ويقبل فيه الرشاء، فعند ذلك يبعث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شاطئ دجلة لأمر حزبه يحمله الحقد علي سفك الدماء، قد كان في ستر وغطاء، فيقتل قوماً هو عليهم غضبان، شديد الحقد حرّان في سنّة بخت نصر، يسومهم خسفاً، ويسقيهم كأساً مصبّرة سوط‍‌ عذاب، وسيف دمّار، ثمّ‌ يكون بعده هنات واُمور مشتبهات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من شطّ‍‌ الفرات إلي النجفات باباً إلي القطقطانيّات في آيات وآفات متواليات يحدثن شكّاً بعد يقين، يقوم بعد حين، تبني المدائن، وتفتح الخزائن، وتجمع الاُمم، ينفذها شخص البصر، وطمح النظر، وعنت الوجوه، وكشف البال حين يري مقبلاً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فيالهفاه علي 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ذكر، رمضان تمام السنين، شوّال يشال فيه أمر القوم، ذوالقعدة يقتعدون فيه، ذوالحجّة الفتح من أوّل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العجب كلّ‌ العجب بعد جمادي في رجب </w:t>
      </w:r>
      <w:r>
        <w:rPr>
          <w:rStyle w:val="FootnoteAnchor"/>
          <w:rtl w:val="true"/>
        </w:rPr>
        <w:footnoteReference w:id="7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جمادي ورجب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جمع أشتات، وبعث أموات، وحديثات هونات، هونات بينهنّ‌ موتات، رافعة ذيلها، داعية عولها، معلنة قولها، بدجلة أو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منّا قائماً، عفيفة أحسابه، سادة أصحابه، تنادوا </w:t>
      </w:r>
      <w:r>
        <w:rPr>
          <w:rStyle w:val="FootnoteAnchor"/>
          <w:rtl w:val="true"/>
        </w:rPr>
        <w:footnoteReference w:id="791"/>
      </w:r>
      <w:r>
        <w:rPr>
          <w:rFonts w:ascii="Amiri" w:hAnsi="Amiri" w:eastAsia="Amiri" w:cs="Amiri"/>
          <w:color w:val="111111"/>
          <w:sz w:val="28"/>
          <w:sz w:val="28"/>
          <w:szCs w:val="28"/>
          <w:rtl w:val="true"/>
          <w:lang w:bidi="ar-SA"/>
        </w:rPr>
        <w:t>عند اصطلام أعداء الله باسمه واسم أبيه في شهر رمضان ثلاثاً، بعد هرج وقتال، وضنك وخبال، وقيام من البلاء علي ساق</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لأعلم إلي من تخرج الأرض ودائعها، وتسلّم إليه خزائنها، ولو شئت أن أضرب برجلي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w:t>
      </w:r>
      <w:r>
        <w:rPr>
          <w:rStyle w:val="FootnoteAnchor"/>
          <w:rtl w:val="true"/>
        </w:rPr>
        <w:footnoteReference w:id="792"/>
      </w:r>
      <w:r>
        <w:rPr>
          <w:rFonts w:ascii="Amiri" w:hAnsi="Amiri" w:eastAsia="Amiri" w:cs="Amiri"/>
          <w:color w:val="111111"/>
          <w:sz w:val="28"/>
          <w:sz w:val="28"/>
          <w:szCs w:val="28"/>
          <w:rtl w:val="true"/>
          <w:lang w:bidi="ar-SA"/>
        </w:rPr>
        <w:t>من هاهنا بيضاً ودروعاً</w:t>
      </w:r>
      <w:r>
        <w:rPr>
          <w:rFonts w:eastAsia="Amiri" w:cs="Amiri" w:ascii="Amiri" w:hAnsi="Amiri"/>
          <w:color w:val="111111"/>
          <w:sz w:val="28"/>
          <w:szCs w:val="28"/>
          <w:rtl w:val="true"/>
          <w:lang w:bidi="ar-SA"/>
        </w:rPr>
        <w:t>.</w:t>
      </w:r>
      <w:bookmarkStart w:id="937" w:name="pg14293_185092"/>
    </w:p>
    <w:p>
      <w:pPr>
        <w:pStyle w:val="BookText"/>
        <w:rPr/>
      </w:pPr>
      <w:bookmarkEnd w:id="937"/>
      <w:r>
        <w:rPr>
          <w:rFonts w:ascii="Amiri" w:hAnsi="Amiri" w:eastAsia="Amiri" w:cs="Amiri"/>
          <w:color w:val="111111"/>
          <w:sz w:val="28"/>
          <w:sz w:val="28"/>
          <w:szCs w:val="28"/>
          <w:rtl w:val="true"/>
          <w:lang w:bidi="ar-SA"/>
        </w:rPr>
        <w:t xml:space="preserve">كيف أنتم يا بني </w:t>
      </w:r>
      <w:r>
        <w:rPr>
          <w:rStyle w:val="FootnoteAnchor"/>
          <w:rtl w:val="true"/>
        </w:rPr>
        <w:footnoteReference w:id="7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هنّات، إذا كانت سيوفكم بأيمانكم مصلتات، ثمّ‌ رملتم رملات ليلة البيات‌؟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ليستخلفنّ‌ الله خليفة يثبت علي الهدي، ولا يأخذ علي حكمه الرشاء، إذا دعا دعوات بعيدات المدي، دامغات المنافقين، فارجات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ذلك كائن علي رغم الراغمين،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794"/>
      </w:r>
    </w:p>
    <w:p>
      <w:pPr>
        <w:pStyle w:val="Heading6"/>
        <w:numPr>
          <w:ilvl w:val="5"/>
          <w:numId w:val="1"/>
        </w:numPr>
        <w:rPr/>
      </w:pPr>
      <w:bookmarkStart w:id="938" w:name="__RefHeading___Toc316272_1588784861"/>
      <w:bookmarkStart w:id="939" w:name="_Toc373"/>
      <w:bookmarkEnd w:id="938"/>
      <w:r>
        <w:rPr/>
        <w:t>2</w:t>
      </w:r>
      <w:r>
        <w:rPr>
          <w:rtl w:val="true"/>
        </w:rPr>
        <w:t xml:space="preserve">. </w:t>
      </w:r>
      <w:r>
        <w:rPr>
          <w:rtl w:val="true"/>
        </w:rPr>
        <w:t>أبوأرطاة</w:t>
      </w:r>
      <w:bookmarkEnd w:id="939"/>
    </w:p>
    <w:p>
      <w:pPr>
        <w:pStyle w:val="BookText"/>
        <w:rPr/>
      </w:pPr>
      <w:r>
        <w:rPr>
          <w:rFonts w:eastAsia="Times New Roman" w:cs="Times New Roman" w:ascii="Times New Roman" w:hAnsi="Times New Roman"/>
          <w:color w:val="111111"/>
          <w:sz w:val="28"/>
          <w:szCs w:val="28"/>
          <w:lang w:val="en-US" w:bidi="en-US"/>
        </w:rPr>
        <w:t>18365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الفزاري، عن إسماعيل بن سميع، عن بكير الطويل، عن أبي‌أرطاة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صلى الله عليه و آله و سلم رحمه الله صلى الله عليه و سلم صلى الله عليه و آله و سلم صلى الله عليه و آله و سلم صلى الله عليه و آله و سلم صلى الله عليه و آله و سلم صلى الله عليه و آله و سلم صلى الله عليه و آله و سلم صلى الله عليه و آله و سلم </w:t>
      </w:r>
      <w:r>
        <w:rPr>
          <w:rStyle w:val="FootnoteAnchor"/>
          <w:rtl w:val="true"/>
        </w:rPr>
        <w:footnoteReference w:id="79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منهم براء غير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الأيّام والليالي حتّي يؤتي بالرجل من قريش فتنزع عمامته عن رأسه لا يغيّر من شرّ بلائهم</w:t>
      </w:r>
      <w:r>
        <w:rPr>
          <w:rFonts w:eastAsia="Amiri" w:cs="Amiri" w:ascii="Amiri" w:hAnsi="Amiri"/>
          <w:color w:val="111111"/>
          <w:sz w:val="28"/>
          <w:szCs w:val="28"/>
          <w:rtl w:val="true"/>
          <w:lang w:bidi="ar-SA"/>
        </w:rPr>
        <w:t xml:space="preserve">. </w:t>
      </w:r>
      <w:r>
        <w:rPr>
          <w:rStyle w:val="FootnoteAnchor"/>
          <w:rtl w:val="true"/>
        </w:rPr>
        <w:footnoteReference w:id="796"/>
      </w:r>
    </w:p>
    <w:p>
      <w:pPr>
        <w:pStyle w:val="Heading6"/>
        <w:numPr>
          <w:ilvl w:val="5"/>
          <w:numId w:val="1"/>
        </w:numPr>
        <w:rPr/>
      </w:pPr>
      <w:bookmarkStart w:id="940" w:name="__RefHeading___Toc316274_1588784861"/>
      <w:bookmarkStart w:id="941" w:name="_Toc374"/>
      <w:bookmarkEnd w:id="940"/>
      <w:r>
        <w:rPr/>
        <w:t>3</w:t>
      </w:r>
      <w:r>
        <w:rPr>
          <w:rtl w:val="true"/>
        </w:rPr>
        <w:t xml:space="preserve">. </w:t>
      </w:r>
      <w:r>
        <w:rPr>
          <w:rtl w:val="true"/>
        </w:rPr>
        <w:t>خالد بن أبي‌عمران</w:t>
      </w:r>
      <w:bookmarkEnd w:id="941"/>
    </w:p>
    <w:p>
      <w:pPr>
        <w:pStyle w:val="BookText"/>
        <w:rPr/>
      </w:pPr>
      <w:r>
        <w:rPr>
          <w:rFonts w:eastAsia="Times New Roman" w:cs="Times New Roman" w:ascii="Times New Roman" w:hAnsi="Times New Roman"/>
          <w:color w:val="111111"/>
          <w:sz w:val="28"/>
          <w:szCs w:val="28"/>
          <w:lang w:val="en-US" w:bidi="en-US"/>
        </w:rPr>
        <w:t>18366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رشدين، عن ابن لهيعة، عن خالد بن أبي‌عمران،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سيليكم أئمّة شرّ أئمّة، فإذا افترقوا علي ثلاث رايات فاعلموا أنّه هلاكهم</w:t>
      </w:r>
      <w:r>
        <w:rPr>
          <w:rFonts w:eastAsia="Amiri" w:cs="Amiri" w:ascii="Amiri" w:hAnsi="Amiri"/>
          <w:color w:val="111111"/>
          <w:sz w:val="28"/>
          <w:szCs w:val="28"/>
          <w:rtl w:val="true"/>
          <w:lang w:bidi="ar-SA"/>
        </w:rPr>
        <w:t xml:space="preserve">. </w:t>
      </w:r>
      <w:r>
        <w:rPr>
          <w:rStyle w:val="FootnoteAnchor"/>
          <w:rtl w:val="true"/>
        </w:rPr>
        <w:footnoteReference w:id="797"/>
      </w:r>
    </w:p>
    <w:p>
      <w:pPr>
        <w:pStyle w:val="Heading6"/>
        <w:numPr>
          <w:ilvl w:val="5"/>
          <w:numId w:val="1"/>
        </w:numPr>
        <w:rPr/>
      </w:pPr>
      <w:bookmarkStart w:id="942" w:name="__RefHeading___Toc316276_1588784861"/>
      <w:bookmarkStart w:id="943" w:name="_Toc375"/>
      <w:bookmarkEnd w:id="942"/>
      <w:r>
        <w:rPr/>
        <w:t>4</w:t>
      </w:r>
      <w:r>
        <w:rPr>
          <w:rtl w:val="true"/>
        </w:rPr>
        <w:t xml:space="preserve">. </w:t>
      </w:r>
      <w:r>
        <w:rPr>
          <w:rtl w:val="true"/>
        </w:rPr>
        <w:t>أبورومان</w:t>
      </w:r>
      <w:bookmarkEnd w:id="943"/>
    </w:p>
    <w:p>
      <w:pPr>
        <w:pStyle w:val="BookText"/>
        <w:rPr/>
      </w:pPr>
      <w:r>
        <w:rPr>
          <w:rFonts w:eastAsia="Times New Roman" w:cs="Times New Roman" w:ascii="Times New Roman" w:hAnsi="Times New Roman"/>
          <w:color w:val="111111"/>
          <w:sz w:val="28"/>
          <w:szCs w:val="28"/>
          <w:lang w:val="en-US" w:bidi="en-US"/>
        </w:rPr>
        <w:t>18367</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ورشدين بن سعد، عن ابن لهيعة، عن أبي‌قبيل، عن أبي‌رومان،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خرجت خيل السفياني إلي الكوفة بعث في طلب أهل خراسان ويخرج أهل خراسان في طلب المهدي، فيلتقي هو والهاشمي برايات سود علي مقدّمته شعيب بن صالح، فيلتقي هو وأصحاب السفياني بباب إصطخر، فتكون بينهم ملحمة عظيمة، فتظهر الرايات السود وتهرب خيل السفياني، فعند ذلك يتمنّي الناس المهدي ويطلبونه</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316/1</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ورشدين، عن ابن لهيعة، عن أبي‌قبيل، عن أبي‌رومان،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 أمر السفياني لم ينج من ذلك البلاء إلّا من صبر علي الحصار</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18369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ورشدين، عن ابن لهيعة، عن أبي‌قبيل، عن أبي‌رومان،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اختلفت أصحاب الرايات السود يخسف بقرية من قري إرم، ويسقط‍‌ جانب مسجدها الغربي، ثمّ‌ تخرج بالشام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الأصهب، والأبقع، والسفياني، فيخرج السفياني من الشام، والأبقع من مصر، فيظهر السفياني عليهم</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18370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ورشدين، عن ابن لهيعة، عن أبي‌قبيل، عن أبي‌رومان، عن علي رضي الله عنه ، قال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يلتقي السفياني والرايات السود فيهم شابّ‌ من بني‌هاشم في كفّه اليسري خال، وعلي مقدّمته رجل من بني‌تميم يقال له شعيب بن صالح، بباب إصطخر، فتكون بينهم ملحمة عظيمة، فتظهر الرايات السود وتهرب خيل السفياني، فعند ذلك يتمّني الناس المهدي ويطلبونه</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18371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ورشدين، عن ابن لهيعة، عن أبي‌قبيل، عن أبي‌رومان،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الخسف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في أوّل النهار، ثمّ‌ ينادي مناد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ولد عيسي، وذلك نحوه من الشيطان</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ورشدين، عن ابن لهيعة، عن أبي‌قبيل، عن أبي‌رومان،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اختلف أصحاب الرايات السود بينهم كان خسف قرية بإرم،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حرستا، وخروج الرايات الثلاث بالشام عندها</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18373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ورشدين، عن ابن لهيعة، عن أبي‌قبيل، عن أبي‌رومان،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بالشام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الأصهب، والأبقع، والسفياني، يخرج السفياني من الشام، والأبقع من مصر، فيظهر السفياني عليهم</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18374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ورشدين، عن ابن لهيعة، عن أبي‌قبيل، عن أبي‌رومان، عن علي، قال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السفياني علي الشام، ثمّ‌ يكون بينهم وقعة بقرقيسيا، حتّي يشبع طير السماء وسباع الأرض من جيفهم، ثمّ‌ يفتق عليهم فتق من خلفهم، فيقبل طائفة منهم يدخلوا أرض خراسان، وتقبل خيل السفياني في طلب أهل خراسان، فيقتلون شيعة آل محمّد بالكوفة، ثمّ‌ يخرج أهل خراسان في طلب المهدي</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18375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ورشدين، عن ابن لهيعة، عن أبي‌قبيل، عن أبي‌رومان،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يبعث بجيش إلي المدينة، فيأخذون من قدروا عليه من آل محمّد صلى الله عليه و سلم ، ويقتل من بني‌هاشم رجال ونساء، فعند ذلك يهرب المهدي والمبيّض من المدينة إلي مكّة، فيبعث في طلبهما وقد لحقا بحرم الله وأمنه</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ورشدين، عن ابن لهيعة، عن أبي‌قبيل، عن أبي‌رومان،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هزمت الرايات السود خيل السفياني الّتي فيها شعيب بن صالح تمنّي الناس بالمهدي، فيطلبونه فيخرج من مكّة ومعه راية النبيّ‌ صلى الله عليه و سلم فيصلّي ركعتين، بعد أن يئس الناس من خروجه لما طال عليهم من البلاء، فإذا فرغ من صلاته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ألجّ‌ البلاء باُمّة محمّد صلى الله عليه و سلم ، وبأهل بيته خاصّة، قهرنا وبغي علينا</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18377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ورشدين، عن ابن لهيعة، عن أبي‌قبيل، عن أبي‌رومان،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نزل جيش في طلب الّذين خرجوا إلي مكّة فنزلوا البيداء خسف بهم، ويباد بهم،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تَرى‌ إِذْ فَزِعُوا فَلا فَوْتَ‌ وَ أُخِذُوا مِنْ‌ مَكانٍ‌ قَرِيبٍ‌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ويخرج رجل من الجيش في طلب ناقة له، ثمّ‌ يرجع إلي الناس فلا يجد منهم أحداً، ولا يحسّ‌ بهم، وهو الّذي يحدّث الناس بخبرهم</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18378</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ورشدين، عن ابن لهيعة، عن أبي‌قبيل، عن</w:t>
      </w:r>
      <w:bookmarkStart w:id="944" w:name="pg14293_185101"/>
    </w:p>
    <w:p>
      <w:pPr>
        <w:pStyle w:val="BookText"/>
        <w:rPr/>
      </w:pPr>
      <w:bookmarkEnd w:id="944"/>
      <w:r>
        <w:rPr>
          <w:rFonts w:ascii="Amiri" w:hAnsi="Amiri" w:eastAsia="Amiri" w:cs="Amiri"/>
          <w:color w:val="111111"/>
          <w:sz w:val="28"/>
          <w:sz w:val="28"/>
          <w:szCs w:val="28"/>
          <w:rtl w:val="true"/>
          <w:lang w:bidi="ar-SA"/>
        </w:rPr>
        <w:t>أبي‌رومان،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الرايات السود فالزموا الأرض، فلا تحرّكوا أيديكم ولا أرجلكم، ثمّ‌ يظهر قوم ضعفاء لا يؤبه لهم، قلوبهم كزبر الحديد، هم أصحاب الدولة، لا يفون بعهد ولا ميثاق، يدعون إلي الحقّ‌، وليسوا من أهله، أسماؤهم الكني، ونسبتهم القري، وشعورهم مرخاة كشعور النساء، حتّي يختلفوا فيما بينهم، ثمّ‌ يؤتي الله الحقّ‌ من يشاء</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ورشدين، عن ابن لهيعة، عن أبي‌قبيل، عن أبي‌رومان،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فعند ذلك يظهر المهدي علي أفواه الناس ويشربون حبّه، ولا يكون لهم ذكر غيره</w:t>
      </w:r>
      <w:r>
        <w:rPr>
          <w:rFonts w:eastAsia="Amiri" w:cs="Amiri" w:ascii="Amiri" w:hAnsi="Amiri"/>
          <w:color w:val="111111"/>
          <w:sz w:val="28"/>
          <w:szCs w:val="28"/>
          <w:rtl w:val="true"/>
          <w:lang w:bidi="ar-SA"/>
        </w:rPr>
        <w:t xml:space="preserve">. </w:t>
      </w:r>
      <w:r>
        <w:rPr>
          <w:rStyle w:val="FootnoteAnchor"/>
          <w:rtl w:val="true"/>
        </w:rPr>
        <w:footnoteReference w:id="810"/>
      </w:r>
    </w:p>
    <w:p>
      <w:pPr>
        <w:pStyle w:val="Heading6"/>
        <w:numPr>
          <w:ilvl w:val="5"/>
          <w:numId w:val="1"/>
        </w:numPr>
        <w:rPr/>
      </w:pPr>
      <w:bookmarkStart w:id="945" w:name="__RefHeading___Toc316278_1588784861"/>
      <w:bookmarkStart w:id="946" w:name="_Toc376"/>
      <w:bookmarkEnd w:id="945"/>
      <w:r>
        <w:rPr/>
        <w:t>5</w:t>
      </w:r>
      <w:r>
        <w:rPr>
          <w:rtl w:val="true"/>
        </w:rPr>
        <w:t xml:space="preserve">. </w:t>
      </w:r>
      <w:r>
        <w:rPr>
          <w:rtl w:val="true"/>
        </w:rPr>
        <w:t>زرّ بن حبيش</w:t>
      </w:r>
      <w:bookmarkEnd w:id="946"/>
    </w:p>
    <w:p>
      <w:pPr>
        <w:pStyle w:val="BookText"/>
        <w:rPr/>
      </w:pPr>
      <w:r>
        <w:rPr>
          <w:rFonts w:eastAsia="Times New Roman" w:cs="Times New Roman" w:ascii="Times New Roman" w:hAnsi="Times New Roman"/>
          <w:color w:val="111111"/>
          <w:sz w:val="28"/>
          <w:szCs w:val="28"/>
          <w:lang w:val="en-US" w:bidi="en-US"/>
        </w:rPr>
        <w:t>18380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أبوهارون الكوفي، عن عمرو بن قيس الملائي، عن المنهال بن عمرو، عن زرّ بن حبيش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فوالله لا تسألوني عن فئة خرجت تقاتل مئة، أو تهدي مئة، إلّا أنبأتكم بسائقها وقائدها وناعقها؛ ما بينكم وبين قيام الساعة</w:t>
      </w:r>
      <w:r>
        <w:rPr>
          <w:rFonts w:eastAsia="Amiri" w:cs="Amiri" w:ascii="Amiri" w:hAnsi="Amiri"/>
          <w:color w:val="111111"/>
          <w:sz w:val="28"/>
          <w:szCs w:val="28"/>
          <w:rtl w:val="true"/>
          <w:lang w:bidi="ar-SA"/>
        </w:rPr>
        <w:t xml:space="preserve">. </w:t>
      </w:r>
      <w:r>
        <w:rPr>
          <w:rStyle w:val="FootnoteAnchor"/>
          <w:rtl w:val="true"/>
        </w:rPr>
        <w:footnoteReference w:id="811"/>
      </w:r>
    </w:p>
    <w:p>
      <w:pPr>
        <w:pStyle w:val="Heading6"/>
        <w:numPr>
          <w:ilvl w:val="5"/>
          <w:numId w:val="1"/>
        </w:numPr>
        <w:rPr/>
      </w:pPr>
      <w:bookmarkStart w:id="947" w:name="__RefHeading___Toc316280_1588784861"/>
      <w:bookmarkStart w:id="948" w:name="_Toc377"/>
      <w:bookmarkEnd w:id="947"/>
      <w:r>
        <w:rPr/>
        <w:t>6</w:t>
      </w:r>
      <w:r>
        <w:rPr>
          <w:rtl w:val="true"/>
        </w:rPr>
        <w:t xml:space="preserve">. </w:t>
      </w:r>
      <w:r>
        <w:rPr>
          <w:rtl w:val="true"/>
        </w:rPr>
        <w:t>أبوسالم الجيشاني</w:t>
      </w:r>
      <w:bookmarkEnd w:id="948"/>
    </w:p>
    <w:p>
      <w:pPr>
        <w:pStyle w:val="BookText"/>
        <w:rPr/>
      </w:pPr>
      <w:r>
        <w:rPr>
          <w:rFonts w:eastAsia="Times New Roman" w:cs="Times New Roman" w:ascii="Times New Roman" w:hAnsi="Times New Roman"/>
          <w:color w:val="111111"/>
          <w:sz w:val="28"/>
          <w:szCs w:val="28"/>
          <w:lang w:val="en-US" w:bidi="en-US"/>
        </w:rPr>
        <w:t>18381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حرملة بن عمران، عن سعيد بن سالم، عن أبي‌سالم الجيشاني، قال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عليّاً رضي الله عنه يقول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ثلاثمئة تخرج إلّا ولو شئت سمّيت سائقها</w:t>
      </w:r>
      <w:bookmarkStart w:id="949" w:name="pg14293_185103"/>
    </w:p>
    <w:p>
      <w:pPr>
        <w:pStyle w:val="BookText"/>
        <w:rPr/>
      </w:pPr>
      <w:bookmarkEnd w:id="949"/>
      <w:r>
        <w:rPr>
          <w:rFonts w:ascii="Amiri" w:hAnsi="Amiri" w:eastAsia="Amiri" w:cs="Amiri"/>
          <w:color w:val="111111"/>
          <w:sz w:val="28"/>
          <w:sz w:val="28"/>
          <w:szCs w:val="28"/>
          <w:rtl w:val="true"/>
          <w:lang w:bidi="ar-SA"/>
        </w:rPr>
        <w:t>وناعقها إلي يوم القيامة</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نعيم بن حمّاد فى الفتن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316282_1588784861"/>
      <w:bookmarkStart w:id="951" w:name="_Toc378"/>
      <w:bookmarkEnd w:id="950"/>
      <w:r>
        <w:rPr/>
        <w:t>7</w:t>
      </w:r>
      <w:r>
        <w:rPr>
          <w:rtl w:val="true"/>
        </w:rPr>
        <w:t xml:space="preserve">. </w:t>
      </w:r>
      <w:r>
        <w:rPr>
          <w:rtl w:val="true"/>
        </w:rPr>
        <w:t>شيحة بن عبدالله</w:t>
      </w:r>
      <w:bookmarkEnd w:id="951"/>
    </w:p>
    <w:p>
      <w:pPr>
        <w:pStyle w:val="BookText"/>
        <w:rPr/>
      </w:pPr>
      <w:r>
        <w:rPr>
          <w:rFonts w:eastAsia="Times New Roman" w:cs="Times New Roman" w:ascii="Times New Roman" w:hAnsi="Times New Roman"/>
          <w:color w:val="111111"/>
          <w:sz w:val="28"/>
          <w:szCs w:val="28"/>
          <w:lang w:val="en-US" w:bidi="en-US"/>
        </w:rPr>
        <w:t>18382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شبابة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الحريس بن طلحة أبوقدامة،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أبوالحيرة شيحة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عبدالله،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علي بن أبي‌طالب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يذهب الليل والنهار حتّي تجيء الرايات السود من قبل خراسان حتّي يوثقوا خيولهم بنخلات نيسان </w:t>
      </w:r>
      <w:r>
        <w:rPr>
          <w:rStyle w:val="FootnoteAnchor"/>
          <w:rtl w:val="true"/>
        </w:rPr>
        <w:footnoteReference w:id="813"/>
      </w:r>
      <w:r>
        <w:rPr>
          <w:rFonts w:ascii="IRNazanin" w:hAnsi="IRNazanin" w:eastAsia="IRNazanin"/>
          <w:color w:val="111111"/>
          <w:sz w:val="28"/>
          <w:sz w:val="28"/>
          <w:szCs w:val="28"/>
          <w:rtl w:val="true"/>
          <w:lang w:bidi="fa-IR"/>
        </w:rPr>
        <w:t>والفرات</w:t>
      </w:r>
      <w:r>
        <w:rPr>
          <w:rFonts w:eastAsia="IRNazanin" w:cs="IRNazanin"/>
          <w:color w:val="111111"/>
          <w:sz w:val="28"/>
          <w:szCs w:val="28"/>
          <w:rtl w:val="true"/>
          <w:lang w:bidi="fa-IR"/>
        </w:rPr>
        <w:t xml:space="preserve">. </w:t>
      </w:r>
      <w:r>
        <w:rPr>
          <w:rStyle w:val="FootnoteAnchor"/>
          <w:rtl w:val="true"/>
        </w:rPr>
        <w:footnoteReference w:id="814"/>
      </w:r>
    </w:p>
    <w:p>
      <w:pPr>
        <w:pStyle w:val="Heading6"/>
        <w:numPr>
          <w:ilvl w:val="5"/>
          <w:numId w:val="1"/>
        </w:numPr>
        <w:rPr/>
      </w:pPr>
      <w:bookmarkStart w:id="952" w:name="__RefHeading___Toc316284_1588784861"/>
      <w:bookmarkStart w:id="953" w:name="_Toc379"/>
      <w:bookmarkEnd w:id="952"/>
      <w:r>
        <w:rPr/>
        <w:t>8</w:t>
      </w:r>
      <w:r>
        <w:rPr>
          <w:rtl w:val="true"/>
        </w:rPr>
        <w:t xml:space="preserve">. </w:t>
      </w:r>
      <w:r>
        <w:rPr>
          <w:rtl w:val="true"/>
        </w:rPr>
        <w:t>عاصم بن ضمرة</w:t>
      </w:r>
      <w:bookmarkEnd w:id="953"/>
    </w:p>
    <w:p>
      <w:pPr>
        <w:pStyle w:val="BookText"/>
        <w:rPr/>
      </w:pPr>
      <w:r>
        <w:rPr>
          <w:rFonts w:eastAsia="Times New Roman" w:cs="Times New Roman" w:ascii="Times New Roman" w:hAnsi="Times New Roman"/>
          <w:color w:val="111111"/>
          <w:sz w:val="28"/>
          <w:szCs w:val="28"/>
          <w:lang w:val="en-US" w:bidi="en-US"/>
        </w:rPr>
        <w:t>18383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منذر الثوري، عن عاصم بن ضمرة،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الفتنة الخامسة العمياء الصمّاء المطبقة يصير الناس فيها كالبهائم</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18384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حدّثنا الأعمش، حدّثنا منذر الثوري، عن عاصم بن ضمرة، عن علي بن أبي‌طالب رضي الله عنه ، 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الله في هذه الاُمّة خمس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عامّة، ثمّ‌ فتنة خاصّة، ثمّ‌ فتنة عامّة، ثمّ‌ فتنة خاصّة، ثمّ‌ الفتنة السوداء المظلمة الّتي يصير الناس كالبهائم، ثمّ‌ هدنة، ثمّ‌ دعاة إلي الضلالة، فإن بقي لله يومئذ خليفة فالزمه</w:t>
      </w:r>
      <w:r>
        <w:rPr>
          <w:rFonts w:eastAsia="Amiri" w:cs="Amiri" w:ascii="Amiri" w:hAnsi="Amiri"/>
          <w:color w:val="111111"/>
          <w:sz w:val="28"/>
          <w:szCs w:val="28"/>
          <w:rtl w:val="true"/>
          <w:lang w:bidi="ar-SA"/>
        </w:rPr>
        <w:t xml:space="preserve">. </w:t>
      </w:r>
      <w:r>
        <w:rPr>
          <w:rStyle w:val="FootnoteAnchor"/>
          <w:rtl w:val="true"/>
        </w:rPr>
        <w:footnoteReference w:id="816"/>
      </w:r>
      <w:bookmarkStart w:id="954" w:name="pg14293_185105"/>
    </w:p>
    <w:p>
      <w:pPr>
        <w:pStyle w:val="BookText"/>
        <w:rPr/>
      </w:pPr>
      <w:bookmarkEnd w:id="954"/>
      <w:r>
        <w:rPr>
          <w:rFonts w:eastAsia="Times New Roman" w:cs="Times New Roman" w:ascii="Times New Roman" w:hAnsi="Times New Roman"/>
          <w:color w:val="111111"/>
          <w:sz w:val="28"/>
          <w:szCs w:val="28"/>
          <w:lang w:val="en-US" w:bidi="en-US"/>
        </w:rPr>
        <w:t>18385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طارق، عن منذر الثوري، عن عاصم بن ضمرة،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في هذه الاُمّة خمس فتن، فذكر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العمياء الصمّاء المطبقة</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نعيم بن حمّاد بإسناده إليه فى الفتن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طارق، عن منذر الثوري، عن عاصم بن ضمرة،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الفتنة الخامسة العمياء الصمّاء المطبقه يصير الناس فيها كالبهائم</w:t>
      </w:r>
      <w:r>
        <w:rPr>
          <w:rFonts w:eastAsia="Amiri" w:cs="Amiri" w:ascii="Amiri" w:hAnsi="Amiri"/>
          <w:color w:val="111111"/>
          <w:sz w:val="28"/>
          <w:szCs w:val="28"/>
          <w:rtl w:val="true"/>
          <w:lang w:bidi="ar-SA"/>
        </w:rPr>
        <w:t xml:space="preserve">. </w:t>
      </w:r>
      <w:r>
        <w:rPr>
          <w:rStyle w:val="FootnoteAnchor"/>
          <w:rtl w:val="true"/>
        </w:rPr>
        <w:footnoteReference w:id="818"/>
      </w:r>
    </w:p>
    <w:p>
      <w:pPr>
        <w:pStyle w:val="Heading6"/>
        <w:numPr>
          <w:ilvl w:val="5"/>
          <w:numId w:val="1"/>
        </w:numPr>
        <w:rPr/>
      </w:pPr>
      <w:bookmarkStart w:id="955" w:name="__RefHeading___Toc316286_1588784861"/>
      <w:bookmarkStart w:id="956" w:name="_Toc380"/>
      <w:bookmarkEnd w:id="955"/>
      <w:r>
        <w:rPr/>
        <w:t>9</w:t>
      </w:r>
      <w:r>
        <w:rPr>
          <w:rtl w:val="true"/>
        </w:rPr>
        <w:t xml:space="preserve">. </w:t>
      </w:r>
      <w:r>
        <w:rPr>
          <w:rtl w:val="true"/>
        </w:rPr>
        <w:t>عبدالله بن زرير</w:t>
      </w:r>
      <w:bookmarkEnd w:id="956"/>
    </w:p>
    <w:p>
      <w:pPr>
        <w:pStyle w:val="BookText"/>
        <w:rPr/>
      </w:pPr>
      <w:r>
        <w:rPr>
          <w:rFonts w:eastAsia="Times New Roman" w:cs="Times New Roman" w:ascii="Times New Roman" w:hAnsi="Times New Roman"/>
          <w:color w:val="111111"/>
          <w:sz w:val="28"/>
          <w:szCs w:val="28"/>
          <w:lang w:val="en-US" w:bidi="en-US"/>
        </w:rPr>
        <w:t>18387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لهيعة، عن الحارث بن يزيد، سمع ابن زرير الغافقي، سمع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في اثني عشر ألفاً؛ إن قلّوا، أو خمسة عشر ألفاً؛ إن كثروا، يسير الرعب بين يديه، لا يلقاه عدوّ إلّا هزمهم بإذن الله،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أمت، لا يبالون في الله لومة لائم، فيخرج إليهم سبع رايات من الشام، فهزمهم، ويملك، فترجع إلي الناس محبّتهم ونعمتهم وفاصتهم وبزارتهم، فلا يكون بعدهم إلّا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الفاصة والبزارة‌؟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الأمر حتّي يتكلّم الرجال بما شاء، لا يخشي شيئاً</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18388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ورشدين، عن ابن لهيعة، عن أبي‌زرعة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زرير،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يتبع عبدُالله عبدَالله، حتّي تلتقي جنودهما بقرقيسيا علي النهر</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18389</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رشدين، عن ابن لهيعة، عن عيّاش بن عبّاس الزرقي، عن ابن زرير، عن علي رضي الله عنه ، قال</w:t>
      </w:r>
      <w:r>
        <w:rPr>
          <w:rFonts w:eastAsia="Amiri" w:cs="Amiri" w:ascii="Amiri" w:hAnsi="Amiri"/>
          <w:color w:val="111111"/>
          <w:sz w:val="28"/>
          <w:szCs w:val="28"/>
          <w:rtl w:val="true"/>
          <w:lang w:bidi="ar-SA"/>
        </w:rPr>
        <w:t>:</w:t>
      </w:r>
      <w:bookmarkStart w:id="957" w:name="pg14293_185107"/>
    </w:p>
    <w:p>
      <w:pPr>
        <w:pStyle w:val="BookText"/>
        <w:rPr/>
      </w:pPr>
      <w:bookmarkEnd w:id="957"/>
      <w:r>
        <w:rPr>
          <w:rFonts w:ascii="Amiri" w:hAnsi="Amiri" w:eastAsia="Amiri" w:cs="Amiri"/>
          <w:color w:val="111111"/>
          <w:sz w:val="28"/>
          <w:sz w:val="28"/>
          <w:szCs w:val="28"/>
          <w:rtl w:val="true"/>
          <w:lang w:bidi="ar-SA"/>
        </w:rPr>
        <w:t xml:space="preserve">يا رسول الله علي </w:t>
      </w:r>
      <w:r>
        <w:rPr>
          <w:rStyle w:val="FootnoteAnchor"/>
          <w:rtl w:val="true"/>
        </w:rPr>
        <w:footnoteReference w:id="8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الشام من يفرق جماعتهم حتّي لو قاتلتهم الثعالب غلبتهم وعند ذلك يخرج رجل من أهل بيتي في ثلاث رايات 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ألفاً، والمقلّل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ألفاً، أمارتهم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 أمت، علي راية منها رجل يطلب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يبتغي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فيقتلهم الله جميعاً، ويرد الله علي المسلمين الفتهم وفاصتهم وبزارتهم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958" w:name="__RefHeading___Toc316288_1588784861"/>
      <w:bookmarkStart w:id="959" w:name="_Toc381"/>
      <w:bookmarkEnd w:id="958"/>
      <w:r>
        <w:rPr/>
        <w:t>10</w:t>
      </w:r>
      <w:r>
        <w:rPr>
          <w:rtl w:val="true"/>
        </w:rPr>
        <w:t xml:space="preserve">. </w:t>
      </w:r>
      <w:r>
        <w:rPr>
          <w:rtl w:val="true"/>
        </w:rPr>
        <w:t>عمارة بن القعقاع</w:t>
      </w:r>
      <w:bookmarkEnd w:id="959"/>
    </w:p>
    <w:p>
      <w:pPr>
        <w:pStyle w:val="BookText"/>
        <w:rPr/>
      </w:pPr>
      <w:r>
        <w:rPr>
          <w:rFonts w:eastAsia="Times New Roman" w:cs="Times New Roman" w:ascii="Times New Roman" w:hAnsi="Times New Roman"/>
          <w:color w:val="111111"/>
          <w:sz w:val="28"/>
          <w:szCs w:val="28"/>
          <w:lang w:val="en-US" w:bidi="en-US"/>
        </w:rPr>
        <w:t>18390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عمارة بن القعقاع،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بن أبي‌طالب عليه السلام ،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أيّها الناس قبل أن تفقدوني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ثلاث 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إليه صعصعة بن صوحان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متي يخرج الدجّال‌؟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الله مقامك، وسمع كلامك، ما المسؤول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بأعلم من السائل، ولكن لخروجه علامات وأسباب، وهيئات، يتلو بعضهنّ‌ بعضاً حذو النعل بالنعل في حال واحد، ثمّ‌ إن شئت أنبأتك بعلامته؛ يا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ذاك سألتك يا أميرالمؤمنين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فاعقد بيدك، واحفظ‍‌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أمات الناس الصلوات، وأضاعوا الأمانات، وكان الحلم ضعفاً، والظلم فخراً، واُمراؤهم فجرة، ووزراؤهم خونة، وأعوانهم ظلمة، وقرّاؤهم فسقة، وظهر الجور، وفشي الربا، وظهر الزنا، وقطعت الأرحام، واتّخذت القينات، وشربت الخمور، ونقضت العهود، وصنعت العمّات، </w:t>
      </w:r>
      <w:r>
        <w:rPr>
          <w:rStyle w:val="FootnoteAnchor"/>
          <w:rtl w:val="true"/>
        </w:rPr>
        <w:footnoteReference w:id="822"/>
      </w:r>
      <w:r>
        <w:rPr>
          <w:rFonts w:ascii="Amiri" w:hAnsi="Amiri" w:eastAsia="Amiri" w:cs="Amiri"/>
          <w:color w:val="111111"/>
          <w:sz w:val="28"/>
          <w:sz w:val="28"/>
          <w:szCs w:val="28"/>
          <w:rtl w:val="true"/>
          <w:lang w:bidi="ar-SA"/>
        </w:rPr>
        <w:t>وتواني الناس في صلاة الجماعات، وزخرفوا المساجد، وطوّلوا المنائر، وحلّوا المصاحف، وأخذوا الرشا،</w:t>
      </w:r>
    </w:p>
    <w:p>
      <w:pPr>
        <w:pStyle w:val="BookText"/>
        <w:rPr/>
      </w:pPr>
      <w:r>
        <w:rPr>
          <w:rFonts w:ascii="Amiri" w:hAnsi="Amiri" w:eastAsia="Amiri" w:cs="Amiri"/>
          <w:color w:val="111111"/>
          <w:sz w:val="28"/>
          <w:sz w:val="28"/>
          <w:szCs w:val="28"/>
          <w:rtl w:val="true"/>
          <w:lang w:bidi="ar-SA"/>
        </w:rPr>
        <w:t>وأكلوا الربا، واستعملوا السفهاء، واستخفّوا بالدماء، وباعوا الدين بالدنيا، واتّجرت المرأة مع زوجها حرصاً علي الدنيا، وركب النساء المنابر، وتشبّهن بالرجال، وتشبّه الرجال بالنساء، وكان الإسلام بينهم علي المعرفة، وشهد شاهدهم من غير أن يستشهد، وحلف من قبل أن يستحلف، ولبسوا جلود الضأن علي قلوب الذئاب، وكانت قلوبهم أمرّ من الصبر، وألسنتهم أحلي من العسل، وسرائرهم أنتن من الجيف، والتمسوا النفقة لغير الدين، واُنكر المعروف، وعرف المنكر، فالنجا النجا، والوحا والوحا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المسكن حينئذ عَبّادان، النائم فيها كالمجاهد في سبيل الله، وهي أوّل بقعة آمنت بعيسي عليه السلام ، وليأتينّ‌ علي الناس زمان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تبنة في لبنة من بيت من بيوت عَبّادان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ومن الدجّال‌؟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الدجّال صائد بن صائد، الشقي من صدّقه، والسعيد من كذّبه، ألا إنّ‌ الدجّال يطعم الطعام، ويشرب الشراب، ويمشي في الأسواق،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يتعالي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الدجّال طوله أربعون ذراعاً بالذراع الأوّل، تحته حمار أقمر، طول كلّ‌ اذن من اذنيه ثلاثون ذراعاً، ما بين حافر حماره إلي الحافر الآخر مسيرة يوم وليلة، تطوي له الأرض منهلاً منهلاً، يتناول السحاب، ويسبق الشمس إلي مغربها، يخوض البحر إلي كعبيه، أمامه جبل دخان، وخلفه جبل أخضر، ينادي بصوت له، يسمع به ما بين 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أوليائي، إلي أحبّائي، فأنا الّذي خلق فسوّي، والّذي قدّر فهدي، أنا ربّكم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عدوّ الله، ليس ربّكم كذلك، فإنّه أعور ممسوح، وإنّ‌ ربّكم ليس بأعور، ألا إنّ‌ الدجّال أكثر أشياعه وأتباعه اليهود، وأولاد الزنا، يقتله الله بالشام علي عقبة يقال لها عقبة أفيق، لثلاث ساعات يمضين من النهار، علي يد عيسي ابن مريم عليه السلام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ذلك خروج الدابّة من الصفا، معها خاتم سليمان بن داوود، وعصا موسي بن عمران، فينكتب بالخاتم علي جبهة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حقّاً حقّاً</w:t>
      </w:r>
      <w:r>
        <w:rPr>
          <w:rFonts w:eastAsia="Amiri" w:cs="Amiri" w:ascii="Amiri" w:hAnsi="Amiri"/>
          <w:color w:val="111111"/>
          <w:sz w:val="28"/>
          <w:szCs w:val="28"/>
          <w:rtl w:val="true"/>
          <w:lang w:bidi="ar-SA"/>
        </w:rPr>
        <w:t>.</w:t>
      </w:r>
      <w:bookmarkStart w:id="960" w:name="pg14293_185111"/>
    </w:p>
    <w:p>
      <w:pPr>
        <w:pStyle w:val="BookText"/>
        <w:rPr/>
      </w:pPr>
      <w:bookmarkEnd w:id="960"/>
      <w:r>
        <w:rPr>
          <w:rFonts w:ascii="Amiri" w:hAnsi="Amiri" w:eastAsia="Amiri" w:cs="Amiri"/>
          <w:color w:val="111111"/>
          <w:sz w:val="28"/>
          <w:sz w:val="28"/>
          <w:szCs w:val="28"/>
          <w:rtl w:val="true"/>
          <w:lang w:bidi="ar-SA"/>
        </w:rPr>
        <w:t>ثمّ‌ تنكتب بالعصا علي جبهة كلّ‌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كافر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المؤمن حينئذ يقول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يجعلني مثلك، وحتّي أنّ‌ الكافر ليقول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لك يا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معك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تسألوني عمّا بعد ذلك فإنّ‌ رسول الله صلى الله عليه و آله و سلم عهد إلي أن أكتمه</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المنادى بإسناده إليه فى الملاحم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316290_1588784861"/>
      <w:bookmarkStart w:id="962" w:name="_Toc382"/>
      <w:bookmarkEnd w:id="961"/>
      <w:r>
        <w:rPr/>
        <w:t>11</w:t>
      </w:r>
      <w:r>
        <w:rPr>
          <w:rtl w:val="true"/>
        </w:rPr>
        <w:t xml:space="preserve">. </w:t>
      </w:r>
      <w:r>
        <w:rPr>
          <w:rtl w:val="true"/>
        </w:rPr>
        <w:t>عمر بن علي</w:t>
      </w:r>
      <w:bookmarkEnd w:id="962"/>
    </w:p>
    <w:p>
      <w:pPr>
        <w:pStyle w:val="BookText"/>
        <w:rPr/>
      </w:pPr>
      <w:r>
        <w:rPr>
          <w:rFonts w:eastAsia="Times New Roman" w:cs="Times New Roman" w:ascii="Times New Roman" w:hAnsi="Times New Roman"/>
          <w:color w:val="111111"/>
          <w:sz w:val="28"/>
          <w:szCs w:val="28"/>
          <w:lang w:val="en-US" w:bidi="en-US"/>
        </w:rPr>
        <w:t>18391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عمّار بن محمّد، عن عمر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 ثمّ‌ تكون جماعة علي رأس رجل من أهل بيتي، ليس له عند الله خلاق، فيقتل أو يموت، فيقوم المهدي</w:t>
      </w:r>
      <w:r>
        <w:rPr>
          <w:rFonts w:eastAsia="Amiri" w:cs="Amiri" w:ascii="Amiri" w:hAnsi="Amiri"/>
          <w:color w:val="111111"/>
          <w:sz w:val="28"/>
          <w:szCs w:val="28"/>
          <w:rtl w:val="true"/>
          <w:lang w:bidi="ar-SA"/>
        </w:rPr>
        <w:t xml:space="preserve">. </w:t>
      </w:r>
      <w:r>
        <w:rPr>
          <w:rStyle w:val="FootnoteAnchor"/>
          <w:rtl w:val="true"/>
        </w:rPr>
        <w:footnoteReference w:id="824"/>
      </w:r>
    </w:p>
    <w:p>
      <w:pPr>
        <w:pStyle w:val="Heading6"/>
        <w:numPr>
          <w:ilvl w:val="5"/>
          <w:numId w:val="1"/>
        </w:numPr>
        <w:rPr/>
      </w:pPr>
      <w:bookmarkStart w:id="963" w:name="__RefHeading___Toc316292_1588784861"/>
      <w:bookmarkStart w:id="964" w:name="_Toc383"/>
      <w:bookmarkEnd w:id="963"/>
      <w:r>
        <w:rPr/>
        <w:t>12</w:t>
      </w:r>
      <w:r>
        <w:rPr>
          <w:rtl w:val="true"/>
        </w:rPr>
        <w:t xml:space="preserve">. </w:t>
      </w:r>
      <w:r>
        <w:rPr>
          <w:rtl w:val="true"/>
        </w:rPr>
        <w:t>كعب الأحبار</w:t>
      </w:r>
      <w:bookmarkEnd w:id="964"/>
    </w:p>
    <w:p>
      <w:pPr>
        <w:pStyle w:val="BookText"/>
        <w:rPr/>
      </w:pPr>
      <w:r>
        <w:rPr>
          <w:rFonts w:eastAsia="Times New Roman" w:cs="Times New Roman" w:ascii="Times New Roman" w:hAnsi="Times New Roman"/>
          <w:color w:val="111111"/>
          <w:sz w:val="28"/>
          <w:szCs w:val="28"/>
          <w:lang w:val="en-US" w:bidi="en-US"/>
        </w:rPr>
        <w:t>18392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يحيي، عن أرطاة بن المنذر، عن حكيم بن عمير، عن تبيع،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يدي ذلك اليماني تكون ملحمة عكّا الصغري، وذلك إذا ملك الخامس من أهل هرقل</w:t>
      </w:r>
      <w:r>
        <w:rPr>
          <w:rFonts w:eastAsia="Amiri" w:cs="Amiri" w:ascii="Amiri" w:hAnsi="Amiri"/>
          <w:color w:val="111111"/>
          <w:sz w:val="28"/>
          <w:szCs w:val="28"/>
          <w:rtl w:val="true"/>
          <w:lang w:bidi="ar-SA"/>
        </w:rPr>
        <w:t xml:space="preserve">. </w:t>
      </w:r>
      <w:r>
        <w:rPr>
          <w:rStyle w:val="FootnoteAnchor"/>
          <w:rtl w:val="true"/>
        </w:rPr>
        <w:footnoteReference w:id="825"/>
      </w:r>
    </w:p>
    <w:p>
      <w:pPr>
        <w:pStyle w:val="Heading6"/>
        <w:numPr>
          <w:ilvl w:val="5"/>
          <w:numId w:val="1"/>
        </w:numPr>
        <w:rPr/>
      </w:pPr>
      <w:bookmarkStart w:id="965" w:name="__RefHeading___Toc316294_1588784861"/>
      <w:bookmarkStart w:id="966" w:name="_Toc384"/>
      <w:bookmarkEnd w:id="965"/>
      <w:r>
        <w:rPr/>
        <w:t>13</w:t>
      </w:r>
      <w:r>
        <w:rPr>
          <w:rtl w:val="true"/>
        </w:rPr>
        <w:t xml:space="preserve">. </w:t>
      </w:r>
      <w:r>
        <w:rPr>
          <w:rtl w:val="true"/>
        </w:rPr>
        <w:t>محمّد بن جعفر</w:t>
      </w:r>
      <w:bookmarkEnd w:id="966"/>
    </w:p>
    <w:p>
      <w:pPr>
        <w:pStyle w:val="BookText"/>
        <w:rPr/>
      </w:pPr>
      <w:r>
        <w:rPr>
          <w:rFonts w:eastAsia="Times New Roman" w:cs="Times New Roman" w:ascii="Times New Roman" w:hAnsi="Times New Roman"/>
          <w:color w:val="111111"/>
          <w:sz w:val="28"/>
          <w:szCs w:val="28"/>
          <w:lang w:val="en-US" w:bidi="en-US"/>
        </w:rPr>
        <w:t>18393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عبدالقدّوس وغيره، عن ابن عيّاش، عمّن حدّثه، عن محمّد بن جعفر، عن علي، قال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السفياني من ولد خالد بن يزيد بن أبي‌سفيان، رجل ضخم الهامة، بوجهه آثار</w:t>
      </w:r>
    </w:p>
    <w:p>
      <w:pPr>
        <w:pStyle w:val="BookText"/>
        <w:rPr/>
      </w:pPr>
      <w:r>
        <w:rPr>
          <w:rFonts w:ascii="Amiri" w:hAnsi="Amiri" w:eastAsia="Amiri" w:cs="Amiri"/>
          <w:color w:val="111111"/>
          <w:sz w:val="28"/>
          <w:sz w:val="28"/>
          <w:szCs w:val="28"/>
          <w:rtl w:val="true"/>
          <w:lang w:bidi="ar-SA"/>
        </w:rPr>
        <w:t>جدري، وبعينه نكتة بياض، يخرج من ناحية مدينة دمشق في واد يقال له وادي اليابس، يخرج في سبعة نفر، مع رجل منهم لواء معقود، يعرفون في لوائه النصر، يسير بين يديه علي ثلاثين ميلاً، لا يري ذلك العلم أحد يريده إلّا انهزم</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279/1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أهل العلم، 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رجل من ولد حسين، اسمه اسم نبيّكم، يفرح بخروجه أهل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فالسفياني 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ولد خالد بن يزيد بن أبي‌سفيان، رجل ضخم الهامة، بوجهه آثار جدري، وبعينه نكتة بياض، خروجه خروج المهدي، ليس بينهما سلطان، هو يدفع الخلافة إلي المهدي، يخرج من الشام، من وادي من أرض دمشق، يقال له وادي اليابس، يخرج في سبعة نفر، مع رجل منهم لواء معقود، يعرفون في لوائه النصر، يسير بين يديه علي ثلاثين ميلاً، لا يري ذلك العلم أحد يريده إلّا انهزم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دمشق، فيقعد علي منبرها، ويدني الفقهاء والقرّاء، ويضع السيف في التجّار وأصحاب الأموال، ويستصحب القرّاء ويستعين بهم علي امورهم، لا يمتنع عليه منهم أحد إلّا قتله، ويجهّز الجيش إلي المشرق جيشاً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إلي المغرب، وآخر إلي اليمن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ويولّي جيش العراق رجلاً من بني حارثة، يقال له قمر بن عبّاد، رجل جسيم، له غديرتان، علي مقدّمته رجل من قومه، قصير، أصلع، عريض المنكبين، يقاتله من بالشام من أهل المشرق، وبها يومئذ منهم جند عظيم، يقاتلهم فيما بين دمشق وفي موضع يقال له البنية، وأهل حمص في حرب أهل المشرق وأنصارهم، كلّ‌ ذلك يهزمهم السفياني، ثمّ‌ ينحاز من بدمشق وحمص مع السفياني، ويلتقون وأهل المشرق في موضع من أرض</w:t>
      </w:r>
    </w:p>
    <w:p>
      <w:pPr>
        <w:pStyle w:val="BookText"/>
        <w:rPr/>
      </w:pPr>
      <w:r>
        <w:rPr>
          <w:rFonts w:ascii="Amiri" w:hAnsi="Amiri" w:eastAsia="Amiri" w:cs="Amiri"/>
          <w:color w:val="111111"/>
          <w:sz w:val="28"/>
          <w:sz w:val="28"/>
          <w:szCs w:val="28"/>
          <w:rtl w:val="true"/>
          <w:lang w:bidi="ar-SA"/>
        </w:rPr>
        <w:t>حمص، يقال له البدين، إلي جانب سلمية، يقتل من الناس نيف وستّون ألفاً، ثلاثة أرباعهم من أهل المشرق، ثمّ‌ تكون الدبرة عليهم، وليسير الجيش الّذي يوجّهه إلي المشرق، حتّي ينزل الكوفة، فيكون بينهم قتال شديد، يكثر فيه القتلي، ثمّ‌ تكون الهزيمة علي أهل الكوفة، فكم من دم مهراق، وبطن مبقور، ووليد مقتول، ومال منهوب، وفرج مستحلّ‌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وتهرب الناس إلي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ويكتب السفياني إلي صاحب ذلك الجيش أن سر إلي الحجاز، فيسير بعد أن يعركها عرك الأديم، فينزل المدينة، فيضع السيف في قريش، فيقتل منهم ومن الأنصار أربعمئة رجل، ويبقر البطون، ويقتل الولدان، ويقتل أخوين من قريش؛ من بني‌هاشم، ويصلبهما علي باب المسجد؛ رجل واُخته، يقال لهما محمّد وفاطمة، ويهرب الناس منه إلي مكّة، فيسير بجيشه ذلك إلي مكّة، يريدها، فينزل البيداء، فيأمر الله تعالي جبريل عليه السلام فيصرخ بصوته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فيبادون من عند آخرهم، ويبقي منهم رجلان، يلقاهما جبريل عليه السلام ، فيجعل وجوههما إلي أدبارهما، فلكأنّي أنظر إليهما، يمشيان القهقري، يخبران الناس مالقوا</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699/2</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عبدالقدّوس،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أهل العلم، عن محمّد بن جعفر،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يكتب السفياني إلي الّذي دخل الكوفة بخيله بعد ما يعركها عرك الأديم، يأمره بالسير إلي الحجاز، فيسير إلي المدينة، فيضع السيف في قريش، فيقتل منهم ومن الأنصار أربعمئة رجل، ويبقر البطون، ويقتل الولدان، ويقتل أخوين من قريش، رجل واُخته، يقال لهما محمّد وفاطمة، ويصلبهما علي باب المسجد بالمدينة</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18396</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أبوالمغيرة، عن ابن عيّاش، عمّن حدّثه، عن محمّد بن</w:t>
      </w:r>
      <w:bookmarkStart w:id="967" w:name="pg14293_185118"/>
    </w:p>
    <w:p>
      <w:pPr>
        <w:pStyle w:val="BookText"/>
        <w:rPr/>
      </w:pPr>
      <w:bookmarkEnd w:id="967"/>
      <w:r>
        <w:rPr>
          <w:rFonts w:ascii="Amiri" w:hAnsi="Amiri" w:eastAsia="Amiri" w:cs="Amiri"/>
          <w:color w:val="111111"/>
          <w:sz w:val="28"/>
          <w:sz w:val="28"/>
          <w:szCs w:val="28"/>
          <w:rtl w:val="true"/>
          <w:lang w:bidi="ar-SA"/>
        </w:rPr>
        <w:t>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يبعث السفياني علي جيش العراق رجلاً من بني حارثة، له غديرتان، يقال له نمر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عبّاد، رجلاً جسيماً علي مقدّمته رجلاً من قومه، قصير، أصلع، عريض المنكبين، فيقاتله من بالشام من أهل المشرق، وفي موضع يقال له البنية، وأهل حمص في حرب المشرق وأنصارهم، وبها يومئذ منهم جند عظيم، يقاتلهم فيما يلي دمشق، كلّ‌ ذلك يهزمهم، ثمّ‌ ينحاز من دمشق وحمص مع السفياني ويلتقون وأهل المشرق في موضع يقال له اليدين؛ ممّا يلي شرق حمص، فيقتل بها نيف وسبعون ألفاً، ثلاثة أرباعهم من أهل المشرق، ثمّ‌ تكون الدبرة عليهم، ويسير الجيش الّذي بعث إلي المشرق حتّي ينزلوا الكوفة، فكم من دم مهراق، وبطن مبقور، ووليد مقتول، ومال منهوب، ودم مستحلّ‌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يكتب إليه السفياني أن يسير إلي الحجاز بعد أن يعركها عرك الأديم</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w:t>
      </w:r>
    </w:p>
    <w:p>
      <w:pPr>
        <w:pStyle w:val="Heading6"/>
        <w:numPr>
          <w:ilvl w:val="5"/>
          <w:numId w:val="1"/>
        </w:numPr>
        <w:rPr/>
      </w:pPr>
      <w:bookmarkStart w:id="968" w:name="__RefHeading___Toc316296_1588784861"/>
      <w:bookmarkStart w:id="969" w:name="_Toc385"/>
      <w:bookmarkEnd w:id="968"/>
      <w:r>
        <w:rPr/>
        <w:t>14</w:t>
      </w:r>
      <w:r>
        <w:rPr>
          <w:rtl w:val="true"/>
        </w:rPr>
        <w:t xml:space="preserve">. </w:t>
      </w:r>
      <w:r>
        <w:rPr>
          <w:rtl w:val="true"/>
        </w:rPr>
        <w:t>محمّد بن علي</w:t>
      </w:r>
      <w:bookmarkEnd w:id="969"/>
    </w:p>
    <w:p>
      <w:pPr>
        <w:pStyle w:val="BookText"/>
        <w:rPr/>
      </w:pPr>
      <w:r>
        <w:rPr>
          <w:rFonts w:eastAsia="Times New Roman" w:cs="Times New Roman" w:ascii="Times New Roman" w:hAnsi="Times New Roman"/>
          <w:color w:val="111111"/>
          <w:sz w:val="28"/>
          <w:szCs w:val="28"/>
          <w:lang w:val="en-US" w:bidi="en-US"/>
        </w:rPr>
        <w:t>18397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علي بن الحكم أبوموسي المقرئ، ثمّ‌ المزوّق،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حمّاد بن المؤمّل أبوجعفر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كامل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إسرائيل بن عبّاد، عن أبي‌الطفيل عبدالرحمان بن قيس بن أبي‌عريرة الغفاري، عن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عليه السلام قال يوماً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علمت لتقتلنّني ولتخلفنّي، ولتكفونّ‌ إكفاء الإناء بما فيه، ما يمنع أشقاكم أن يخضب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من فود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هامته</w:t>
      </w:r>
      <w:r>
        <w:rPr>
          <w:rFonts w:eastAsia="Amiri" w:cs="Amiri" w:ascii="Amiri" w:hAnsi="Amiri"/>
          <w:color w:val="111111"/>
          <w:sz w:val="28"/>
          <w:szCs w:val="28"/>
          <w:rtl w:val="true"/>
          <w:lang w:bidi="ar-SA"/>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إنّ‌ ذلك لفي عهد رسول الله صلى الله عليه و آله و سلم إلي، وليدالنّ‌ عليكم هؤلاء القوم باجتماعهم علي أهل باطلهم، وتفرّقكم علي أهل حقّكم، حتّي يملكوا الزمان الطويل، فيستحلّوا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والفرج الحرام، والخمر الحرام، والمال الحرام، فلا يبقي بيت من بيوت</w:t>
      </w:r>
    </w:p>
    <w:p>
      <w:pPr>
        <w:pStyle w:val="BookText"/>
        <w:rPr/>
      </w:pPr>
      <w:r>
        <w:rPr>
          <w:rFonts w:ascii="Amiri" w:hAnsi="Amiri" w:eastAsia="Amiri" w:cs="Amiri"/>
          <w:color w:val="111111"/>
          <w:sz w:val="28"/>
          <w:sz w:val="28"/>
          <w:szCs w:val="28"/>
          <w:rtl w:val="true"/>
          <w:lang w:bidi="ar-SA"/>
        </w:rPr>
        <w:t>المسلمين إلّا دخلت عليهم مظلمتهم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ويح بني‌اُميّة من ابن أمتهم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زنديقهم، ويسيّر خليفتهم، فإذا كان ذلك ضرب الله بعضهم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فلق الحبّة وبرأ النسمة لا يزال ملك بني‌اُميّة ثابتاً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يملك زنديقهم، فإذا قتلوه وملك ابن أمتهم خمسة أشهر ألقي الله بأسهم بينهم، فيخربون بيوتهم بأيديهم وأيدي المؤمنين، وتعطّل الثغور، وتهراق الدماء، وتقع الشحناء سبعة أشهر، فإذا قتل زنديقهم فالويل ثمّ‌ الويل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الزمان، يسلّط‍‌ بعض بني‌هاشم علي بعض حتّي يغير خمسة نفر علي الملك كما يتغاير الفتيان علي المرأة الحسناء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الهارب المشؤوم، ومنهم السناط‍‌ الخليع يبايعه جلّ‌ أهل الشام، ثمّ‌ يسير إليه حمّاز أهل الجزيرة من مدينة الأوثان، فيقاتله ويهزم الخليع، ويغلب علي الخزائن، فيقاتله من دمشق إلي حرّان، ويعمل بعمل الجبابرة الاُولي، فيغضب الله من السماء لكلّ‌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فيبعث الله عليه فتي من المشرق يدعو إلي أهل بيت النبيّ‌ صلى الله عليه و آله و سلم هم أصحاب الرايات السود المستضعفون، فيعزّهم الله وينزل عليهم النصر، فلا يقاتلهم أحد إلّا هزموه، ويسير الجيش القحطاني حتّي يستخرجوا الخليفة، وهو كاره خائف، فيسير معه تسعة آلاف من الملائكة، معه راية النصر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في نحر حمّاز الجزيرة علي شاطئ نهر، فيلتقي هو وسفّاح بني‌هاشم، فيهزمون الحمّاز، ويهزمون جيشه، ويغرقونه في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فيسير الحمّاز حتّي يبلغ حرّان، فيتبعونه فيهرب منهم، فيأخذ علي المدائن الّتي بالشام علي شاطئ البحر حتّي ينتهي إلي البحرين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ويسير السفّاح وفتي اليمن حتّي ينزلوا دمشق، فيفتحونها أسرع من التماع البرق، ويهدمون سورها، ثمّ‌ تبني وتعمر، يساعدهم عليها رجل من بني‌هاشم، اسمه اسم نبي، فيفتحونها من الباب الشرقي قبل أن يمضي من اليوم الثاني أربع ساعات، فيدخلها سبعون ألف سيف مسلول بأيدي أصحاب الرايات السود،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أمت، أكثر قتلاها فيما يلي المشرق</w:t>
      </w:r>
      <w:r>
        <w:rPr>
          <w:rFonts w:eastAsia="Amiri" w:cs="Amiri" w:ascii="Amiri" w:hAnsi="Amiri"/>
          <w:color w:val="111111"/>
          <w:sz w:val="28"/>
          <w:szCs w:val="28"/>
          <w:rtl w:val="true"/>
          <w:lang w:bidi="ar-SA"/>
        </w:rPr>
        <w:t>.</w:t>
      </w:r>
      <w:bookmarkStart w:id="970" w:name="pg14293_185122"/>
    </w:p>
    <w:p>
      <w:pPr>
        <w:pStyle w:val="BookText"/>
        <w:rPr/>
      </w:pPr>
      <w:bookmarkEnd w:id="970"/>
      <w:r>
        <w:rPr>
          <w:rFonts w:ascii="Amiri" w:hAnsi="Amiri" w:eastAsia="Amiri" w:cs="Amiri"/>
          <w:color w:val="111111"/>
          <w:sz w:val="28"/>
          <w:sz w:val="28"/>
          <w:szCs w:val="28"/>
          <w:rtl w:val="true"/>
          <w:lang w:bidi="ar-SA"/>
        </w:rPr>
        <w:t xml:space="preserve">والفتي في طلب الحمّاز، فيدركانه فيقتلانه من وراء البحرين من المعرّتين واليمن، ويكمل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للخليفة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يثور هاشميّان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بالشام، والآخر بمكّة، فيهلك صاحب المسجد الحرام، ويقبل حتّي تلقي جموعه جموع صاحب الشام فيهزمونه</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طارق، عن منذر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عن منذر الثوري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 ذكر عليّاً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للعرب بعد الخمس والعشرين والمئة من شرّ 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الأجنحة، وما الأجنحة‌؟ الويل الطويل </w:t>
      </w:r>
      <w:r>
        <w:rPr>
          <w:rStyle w:val="FootnoteAnchor"/>
          <w:rtl w:val="true"/>
        </w:rPr>
        <w:footnoteReference w:id="832"/>
      </w:r>
      <w:r>
        <w:rPr>
          <w:rFonts w:ascii="Amiri" w:hAnsi="Amiri" w:eastAsia="Amiri" w:cs="Amiri"/>
          <w:color w:val="111111"/>
          <w:sz w:val="28"/>
          <w:sz w:val="28"/>
          <w:szCs w:val="28"/>
          <w:rtl w:val="true"/>
          <w:lang w:bidi="ar-SA"/>
        </w:rPr>
        <w:t>في الأجنحة، ريح قفا هبوبها، وريح تهيج هبوبها، وريح تراخي هبوبها، ويل لهم من قتل ذريع، وموت سريع، وجوع فظيع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عليها البلاء صبّاً، فيكفر صدورها، ويغيّر سرورها، ويهتك ستورها، ألا وبذنوبها يظهر مراقها، وينزع أوتادها، وتقطع أطنابها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لقريش من زنديقها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أحداثاً يكدر دينها، وتنزع منها هيبتها، وتهدم عليها خدورها، ويقلب عليها جنودها، فعند ذلك تقوم النائحات الباكيات، فباكية تبكي علي دنياها، وباكية تبكي علي دينها، وباكية تبكي علي ذلّها بعد عزّها، وباكية تبكي من جوع أولادها، وباكية تبكي من قتل أولادها في بطونها، وباكية تبكي من استذلال أرقابها، وباكية تبكي من استحلال فروجها، وباكية تبكي علي سفك دمائها، وباكيه تبكي من جنودها، وباكية تبكي شوقاً إلي قبورها</w:t>
      </w:r>
      <w:r>
        <w:rPr>
          <w:rFonts w:eastAsia="Amiri" w:cs="Amiri" w:ascii="Amiri" w:hAnsi="Amiri"/>
          <w:color w:val="111111"/>
          <w:sz w:val="28"/>
          <w:szCs w:val="28"/>
          <w:rtl w:val="true"/>
          <w:lang w:bidi="ar-SA"/>
        </w:rPr>
        <w:t xml:space="preserve">. </w:t>
      </w:r>
      <w:r>
        <w:rPr>
          <w:rStyle w:val="FootnoteAnchor"/>
          <w:rtl w:val="true"/>
        </w:rPr>
        <w:footnoteReference w:id="833"/>
      </w:r>
    </w:p>
    <w:p>
      <w:pPr>
        <w:pStyle w:val="Heading6"/>
        <w:numPr>
          <w:ilvl w:val="5"/>
          <w:numId w:val="1"/>
        </w:numPr>
        <w:rPr/>
      </w:pPr>
      <w:bookmarkStart w:id="971" w:name="__RefHeading___Toc316298_1588784861"/>
      <w:bookmarkStart w:id="972" w:name="_Toc386"/>
      <w:bookmarkEnd w:id="971"/>
      <w:r>
        <w:rPr/>
        <w:t>15</w:t>
      </w:r>
      <w:r>
        <w:rPr>
          <w:rtl w:val="true"/>
        </w:rPr>
        <w:t xml:space="preserve">. </w:t>
      </w:r>
      <w:r>
        <w:rPr>
          <w:rtl w:val="true"/>
        </w:rPr>
        <w:t>عيّاش عمّن حدّثه عن علي عليه السلام</w:t>
      </w:r>
      <w:bookmarkEnd w:id="972"/>
    </w:p>
    <w:p>
      <w:pPr>
        <w:pStyle w:val="BookText"/>
        <w:rPr/>
      </w:pPr>
      <w:r>
        <w:rPr>
          <w:rFonts w:eastAsia="Times New Roman" w:cs="Times New Roman" w:ascii="Times New Roman" w:hAnsi="Times New Roman"/>
          <w:color w:val="111111"/>
          <w:sz w:val="28"/>
          <w:szCs w:val="28"/>
          <w:lang w:val="en-US" w:bidi="en-US"/>
        </w:rPr>
        <w:t>18399</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بن سعد، عن عيّاش بن عبّاس، عمّن حدّثه، عن</w:t>
      </w:r>
      <w:bookmarkStart w:id="973" w:name="pg14293_185124"/>
    </w:p>
    <w:p>
      <w:pPr>
        <w:pStyle w:val="BookText"/>
        <w:rPr/>
      </w:pPr>
      <w:bookmarkEnd w:id="973"/>
      <w:r>
        <w:rPr>
          <w:rFonts w:ascii="Amiri" w:hAnsi="Amiri" w:eastAsia="Amiri" w:cs="Amiri"/>
          <w:color w:val="111111"/>
          <w:sz w:val="28"/>
          <w:sz w:val="28"/>
          <w:szCs w:val="28"/>
          <w:rtl w:val="true"/>
          <w:lang w:bidi="ar-SA"/>
        </w:rPr>
        <w:t>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يهرب ناس من المدينة إلي مكّة حين يبلغهم جيش السفياني، منهم ثلاثة نفر من قريش، منظور إليهم</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نعيم بن حمّاد فى الفتن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بن سعد، عن عيّاش بن العبّاس القتباني، عمّن حدّثه،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ثلاثة نفر من قريش إلي مكّة من جيش السفياني منظور إليه، فإذا بلغهم الخسف اجتمعوا بمكّة لاُولئك النفر الثلاثة من البلاد، فيبايع أحدهم كرهاً</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18401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بن سعد، عن عيّاش بن عبّاس القتباني، عمّن حدّثه،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 بهم في اثني عشر ألفاً إن قلّوا، وخمسة عشر ألفاً إن كثروا،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أمت، حتّي يلقاه السفياني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 ابن عمّي حتّي اكلّمه، فيخرج إليه فيكلّمه، فيسلّم له الأمر ويبايعه، فإذا رجع السفياني إلي أصحابه ندّمه كلب، فيرجع ليستقيله، فيقيله، ويقتتل هو وجيش السفياني علي سبع رايات، كلّ‌ صاحب راية منهم يرجو الأمر لنفسه، فيهزمهم المهدي</w:t>
      </w:r>
      <w:r>
        <w:rPr>
          <w:rFonts w:eastAsia="Amiri" w:cs="Amiri" w:ascii="Amiri" w:hAnsi="Amiri"/>
          <w:color w:val="111111"/>
          <w:sz w:val="28"/>
          <w:szCs w:val="28"/>
          <w:rtl w:val="true"/>
          <w:lang w:bidi="ar-SA"/>
        </w:rPr>
        <w:t xml:space="preserve">. </w:t>
      </w:r>
      <w:r>
        <w:rPr>
          <w:rStyle w:val="FootnoteAnchor"/>
          <w:rtl w:val="true"/>
        </w:rPr>
        <w:footnoteReference w:id="836"/>
      </w:r>
    </w:p>
    <w:p>
      <w:pPr>
        <w:pStyle w:val="Heading6"/>
        <w:numPr>
          <w:ilvl w:val="5"/>
          <w:numId w:val="1"/>
        </w:numPr>
        <w:rPr/>
      </w:pPr>
      <w:bookmarkStart w:id="974" w:name="__RefHeading___Toc316300_1588784861"/>
      <w:bookmarkStart w:id="975" w:name="_Toc387"/>
      <w:bookmarkEnd w:id="974"/>
      <w:r>
        <w:rPr/>
        <w:t>16</w:t>
      </w:r>
      <w:r>
        <w:rPr>
          <w:rtl w:val="true"/>
        </w:rPr>
        <w:t xml:space="preserve">. </w:t>
      </w:r>
      <w:r>
        <w:rPr>
          <w:rtl w:val="true"/>
        </w:rPr>
        <w:t>الهيثم عمّن حدّثه عن علي عليه السلام</w:t>
      </w:r>
      <w:bookmarkEnd w:id="975"/>
    </w:p>
    <w:p>
      <w:pPr>
        <w:pStyle w:val="BookText"/>
        <w:rPr/>
      </w:pPr>
      <w:r>
        <w:rPr>
          <w:rFonts w:eastAsia="Times New Roman" w:cs="Times New Roman" w:ascii="Times New Roman" w:hAnsi="Times New Roman"/>
          <w:color w:val="111111"/>
          <w:sz w:val="28"/>
          <w:szCs w:val="28"/>
          <w:lang w:val="en-US" w:bidi="en-US"/>
        </w:rPr>
        <w:t>18402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مروان، عن الهيثم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عليّاً رضي الله عنه يقول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بعث السفياني إلي المهدي جيشاً؛ فخسف بهم بالبيداء؛ وبلغ ذلك أهل الشام؛ قالوا لخليفتهم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المهدي فبايعه وادخل في طاعته، وإلّا قتلناك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فيرسل إليه</w:t>
      </w:r>
      <w:bookmarkStart w:id="976" w:name="pg14293_185126"/>
    </w:p>
    <w:p>
      <w:pPr>
        <w:pStyle w:val="BookText"/>
        <w:rPr/>
      </w:pPr>
      <w:bookmarkEnd w:id="976"/>
      <w:r>
        <w:rPr>
          <w:rFonts w:ascii="Amiri" w:hAnsi="Amiri" w:eastAsia="Amiri" w:cs="Amiri"/>
          <w:color w:val="111111"/>
          <w:sz w:val="28"/>
          <w:sz w:val="28"/>
          <w:szCs w:val="28"/>
          <w:rtl w:val="true"/>
          <w:lang w:bidi="ar-SA"/>
        </w:rPr>
        <w:t xml:space="preserve">بالبيعة، ويسير المهدي حتّي ينزل بيت المقدّس، وتنقل إليه الخزائن، وتدخل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وأهل الحرب والروم وغيرهم في طاعته من غير قتال، حتّي تبني المساجد بالقسطنطنيّة وما دونها، ويخرج قبله رجل من أهل بيته بأهل المشرق، يحمل السيف علي عاتقه ثمانية أشهر، يقتل ويُمثّل، ويتوجّه إلي بيت المقدّس، فلا يبلغه حتّي يموت</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349/1</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مروان، عن الهيثم بن عبدالرحمان، عمّن حدّثه،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رجل قبل المهدي من أهل بيته بالمشرق، يحمل السيف علي عاتقه ثمانية أشهر، يقتل ويمثّل ويتوجّه إلي بيت المقدّس، فلا يبلغه حتّي يموت</w:t>
      </w:r>
      <w:r>
        <w:rPr>
          <w:rFonts w:eastAsia="Amiri" w:cs="Amiri" w:ascii="Amiri" w:hAnsi="Amiri"/>
          <w:color w:val="111111"/>
          <w:sz w:val="28"/>
          <w:szCs w:val="28"/>
          <w:rtl w:val="true"/>
          <w:lang w:bidi="ar-SA"/>
        </w:rPr>
        <w:t xml:space="preserve">. </w:t>
      </w:r>
      <w:r>
        <w:rPr>
          <w:rStyle w:val="FootnoteAnchor"/>
          <w:rtl w:val="true"/>
        </w:rPr>
        <w:footnoteReference w:id="838"/>
      </w:r>
    </w:p>
    <w:p>
      <w:pPr>
        <w:pStyle w:val="Heading6"/>
        <w:numPr>
          <w:ilvl w:val="5"/>
          <w:numId w:val="1"/>
        </w:numPr>
        <w:rPr/>
      </w:pPr>
      <w:bookmarkStart w:id="977" w:name="__RefHeading___Toc316302_1588784861"/>
      <w:bookmarkStart w:id="978" w:name="_Toc388"/>
      <w:bookmarkEnd w:id="977"/>
      <w:r>
        <w:rPr/>
        <w:t>17</w:t>
      </w:r>
      <w:r>
        <w:rPr>
          <w:rtl w:val="true"/>
        </w:rPr>
        <w:t xml:space="preserve">. </w:t>
      </w:r>
      <w:r>
        <w:rPr>
          <w:rtl w:val="true"/>
        </w:rPr>
        <w:t>ما ورد مرسلاً</w:t>
      </w:r>
      <w:bookmarkEnd w:id="978"/>
    </w:p>
    <w:p>
      <w:pPr>
        <w:pStyle w:val="BookText"/>
        <w:rPr/>
      </w:pPr>
      <w:r>
        <w:rPr>
          <w:rFonts w:eastAsia="Times New Roman" w:cs="Times New Roman" w:ascii="Times New Roman" w:hAnsi="Times New Roman"/>
          <w:color w:val="111111"/>
          <w:sz w:val="28"/>
          <w:szCs w:val="28"/>
          <w:lang w:val="en-US" w:bidi="en-US"/>
        </w:rPr>
        <w:t>18404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عليه السلام قد أقسم في هذا الفصل بالله الّذي نفسه بيده؛ أنّهم لا يسألونه عن أمر يحدث بينهم وبين القيامة إلّا أخبرهم به، وأنّه ما صحّ‌ من طائفة من الناس يهتدي بها مئة وتضلّ‌ بها مئة إلّا وهو مخبر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برعاتها وقائدها وسائقها ومواضع نزول ركابها وخيولها، ومن يقتل منها قتلاً، ومن يموت منها موتاً، وهذه الدعوي ليست منه عليه السلام ادّعاء الربوبيّة، ولا ادّعاء النبوّة، ولكنّه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أخبره بذلك، ولقد امتحنّا إخباره فوجدناه موافقاً، فاستدللنا بذلك علي صدق الدعوي المذكورة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كإخباره عن الضربة يضرب بها في رأسه فتخضب لحيته، وإخباره عن قتل الحسين ابنه عليهما السلام ، وما قاله في كربلاء حيث مرّ بها، وإخباره بملك معاوية الأمر من بعده، وإخباره عن الحجّاج، وعن يوسف بن عمر، وما أخبر به من أمر الخوارج بالنهروان، وما قدّمه إلي أصحابه من إخباره بقتل من يقتل منهم، وصلب من يصلب، وإخباره بقتال الناكثين</w:t>
      </w:r>
    </w:p>
    <w:p>
      <w:pPr>
        <w:pStyle w:val="BookText"/>
        <w:rPr/>
      </w:pPr>
      <w:r>
        <w:rPr>
          <w:rFonts w:ascii="Amiri" w:hAnsi="Amiri" w:eastAsia="Amiri" w:cs="Amiri"/>
          <w:color w:val="111111"/>
          <w:sz w:val="28"/>
          <w:sz w:val="28"/>
          <w:szCs w:val="28"/>
          <w:rtl w:val="true"/>
          <w:lang w:bidi="ar-SA"/>
        </w:rPr>
        <w:t>والقاسطين والمارقين، وإخباره بعدّة الجيش الوارد إليه من الكوفة لمّا شخص عليه السلام إلي البصرة لحرب أهلها، وإخباره عن عبدالله بن الزبير، وقوله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 ضبّ‌، يروم أمراً ولا يدركه، ينصب حبالة الدين لاصطياد الدنيا، وهو بعد مصلوب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عن هلاك البصرة بالغرق، وهلاكها تارة اخري بالزنج، وهو الّذي صحفّه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وكإخباره عن ظهور الرايات السود من خراسان، وتنصيصه علي قوم من أهلها يعرفون ببني رزيق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آل مصعب الّذين منهم طاهر بن الحسين وولده وإسحاق بن إبراهيم، وكانوا هم وسلفهم دعاة الدولة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وكإخباره عن الأئمّة الّذين ظهروا من ولده بطبرستان، كالناصر والداعي وغيرهما، في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لآل محمّد بالطالقان لكنزاً سيظهره الله إذا شاء، دعاؤه حقّ‌ يقوم بإذن الله فيدعو إلي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عن مقتل النفس الزكيّة بالمدينة،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يقتل عند أحجار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 عن أخيه إبراهيم المقتول بباب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بعد أن يظهر، ويقهر بعد أن يقهر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سهم غرب يكون فيه منيته، فيا بؤساً للرامي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يده، ووهن 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عن قتلي وجّ‌، وقوله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عن المملكة العلويّة بالغرب، وتصريحه بذكر كتامة، وهم الّذين نصروا أباعبدالله الداعي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 وهو يشير إلي أبي‌عبدالله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أوّلهم، ثمّ‌ يظهر صاحب القيروان الغضّ‌ البض، ذوالنسب المحض، المنتجب من سلالة ذي البداء، المسجّي بالرداء</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عبيدالله المهدي أبيض مترفاً مشرباً بحمرة، رخص البدن، تارّ الأطراف، وذوالبداء إسماعيل بن جعفر بن محمّد عليهما السلام ، وهو المسجّي بالرداء؛ لأنّ‌ أباه أباعبدالله جعفراً سجّاه بردائه لمّا مات ، وأدخل إليه وجوه الشيعة يشاهدونه، ليعلموا موته، وتزول عنهم الشبهة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عن بني بويه وقوله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 ديلمان بنوالصيّاد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إليهم، وكان أبوهم صيّاد السمك، يصيد منه بيده ما يتقوّت هو وعياله بثمنه، فأخرج الله تعالي من ولده لصلبه ملوكاً ثلاثة، ونشر ذرّيّتهم حتّي ضربت الأمثال بملكهم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 عليه السلام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يستشري أمرهم حتّي يملكوا الزوراء، ويخلعوا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مدّتهم يا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أو تزيد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والمترف ابن الأجذم يقتله ابن عمّه علي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إشارة إلي عزّالدولة بختيار بن معزّالدولة أبي‌الحسين، وكان معزّالدولة أقطع اليد، قطعت يده للنكوص في الحرب، وكان ابنه عزّالدولة بختيار مترفاً، صاحب لهو وشرب، وقتله عضدالدولة فنّاخسرو ابن عمّه بقصر الجصّ‌ علي دجلة في الحرب، وسلبه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خلعهم للخلفاء؛ فإنّ‌ معزّالدولة خلع المستكفي، ورتّب عوضه المطيع، وبهاءالدولة أبانصر بن عضدالدولة خلع الطائع، ورتّب عوضه القادر، وكانت مدّة ملكهم كما أخبر به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وكإخباره عليه السلام لعبدالله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انتقال الأمر إلي أولاده، فإنّ‌ علي بن عبدالله لمّا ولد أخرجه أبوه عبدالله إلي علي عليه السلام ؛ فأخذه وتفل في فيه؛ وحنّكه بتمرة قد لاكها؛ ودفعه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إليك أبا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الرواية الصحيحة، وهي الّتي ذكرها أبوالعبّاس المبرّد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من أخبار عبدالله بن عبّاس وابنه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وليست الرواية الّتي يذكر فيها العدد بصحيحة، ولا منقولة من كتاب 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له من الإخبار عن الغيوب الجارية هذا المجري ممّا لو أردنا استقصاءه لكرّسنا له كراريس كثيرة، وكتب السير تشتمل عليها مشروحة</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18405</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بعد انقضاء أمر النهروان، فذكر طرفاً من الملاحم،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فيكم الأخلاط‍‌؛ واستولت الأنباط‍‌؛ دنا خراب العراق، ذاك إذا بنيت مدينة ذات أثل وأنهار، فإذا غلت فيها الأسعار، وشيّد فيها البنيان، وحكم فيها الفسّاق، واشتدّ البلاء، وتفاخر الغوغاء، دنا خسوف البيداء، وطاب الهرب والجلاء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وستكون قبل الجلاء امور يشيب منها الصغير، ويعطب الكبير، ويخرس الفصيح، ويبهت اللبيب، يعاجلون بالسيف صلتاً، وقد كانوا قبل ذلك في غضارة من عيشهم يمرحون، فيا لها مصيبة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البلاء العقيم، والبكاء الطويل، والويل والعويل، وشدّة الصريخ، في ذلك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كائن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مريج </w:t>
      </w:r>
      <w:r>
        <w:rPr>
          <w:rStyle w:val="FootnoteAnchor"/>
          <w:rtl w:val="true"/>
        </w:rPr>
        <w:footnoteReference w:id="8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فيا ابن حرّة الإماء، متي تنتظر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بنصر قريب من ربّ‌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فويل للمتكبّرين، عند حصّاد الحاصدين، وقتل الفاسقين، عصاة ذي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فبأبي واُمّي من عدّة قليلة؛ أسماؤهم في الأرض مجهولة قد دنا حينئذ ظهورهم، ولو شئت لأخبرتكم بما يأتي ويكون من حوادث دهركم ونوائب زمانكم، وبلايا أيّامكم، وغمرات ساعاتكم، ولكنّه أفضيه إلي من افضيه إليه، مخافة عليكم، ونظراً لكم، علماً منّي بما هو كائن وما يكون من البلاء الشامل، ذلك عند تمرّد الأشرار، وطاعة اولي الخسار، ذاك أوان الحتف والدمار، ذاك إدبار أمركم، وانقطاع أصلكم، وتشتّت الفتكم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ذلك عند ظهور العصيان، وانتشار الفسوق، حيث يكون الضرب بالسيف أهون علي المؤمنين من اكتساب درهم حلال، حين لا تنال المعيشة إلّا بمعصية الله في سمائه، حين تسكرون من غير شراب، وتحلفون من غير اضطرار، وتظلمون من غير منفعة، وتكذبون من غير إحراج، تتفكّهون بالفسوق، وتبادرون بالمعصية، قولكم البهتان، وحديثكم الزور، وأعمالكم الغرور، فعند ذلك لا تأمنون البيات، فيا له من بيات ما أشدّ 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صائح ما أفظع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بيات لا ينمي صاحبه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تقتلون، وبأنواع البلاء تضربون، وبالسيف تحصدون، وإلي النار تصيرون،</w:t>
      </w:r>
      <w:bookmarkStart w:id="979" w:name="pg14293_185135"/>
    </w:p>
    <w:p>
      <w:pPr>
        <w:pStyle w:val="BookText"/>
        <w:rPr/>
      </w:pPr>
      <w:bookmarkEnd w:id="979"/>
      <w:r>
        <w:rPr>
          <w:rFonts w:ascii="Amiri" w:hAnsi="Amiri" w:eastAsia="Amiri" w:cs="Amiri"/>
          <w:color w:val="111111"/>
          <w:sz w:val="28"/>
          <w:sz w:val="28"/>
          <w:szCs w:val="28"/>
          <w:rtl w:val="true"/>
          <w:lang w:bidi="ar-SA"/>
        </w:rPr>
        <w:t>ويعضّكم البلاء كما يعضّ‌ الغارب القتب، يا عجباً كلّ‌ العجب بين جمادي ورجب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أشتات، وحصد نبات، ومن أصوات بعدها أصوات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رجل من أهل البصرة لرجل من أهل الكوفة إلي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كاذب علي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نزل علي من المنبر حتّي فلج الرجل، فحمل إلي منزله في شقّ‌ محمل، فمات من ليلته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خطب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الملاحم،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أما والله لتشغرنّ‌ الفتنة الصمّاء برجلها، وتطأ في خطامها، يا لها من فتنة شُبّت نارها بالحطب الجزل، مقبلة من شرق الأرض رافعة ذيلها، داعية ويلها، بدجلة أو حولها، ذاك إذا استدار الفلك،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بأي واد سلك</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عنه ابن أبى‌الحديد فى شرح نهج البلاغة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Heading4"/>
        <w:numPr>
          <w:ilvl w:val="3"/>
          <w:numId w:val="1"/>
        </w:numPr>
        <w:rPr/>
      </w:pPr>
      <w:bookmarkStart w:id="980" w:name="__RefHeading___Toc316304_1588784861"/>
      <w:bookmarkStart w:id="981" w:name="_Toc389"/>
      <w:bookmarkEnd w:id="980"/>
      <w:r>
        <w:rPr>
          <w:rtl w:val="true"/>
        </w:rPr>
        <w:t>السادس والثلاثون</w:t>
      </w:r>
      <w:r>
        <w:rPr>
          <w:rtl w:val="true"/>
        </w:rPr>
        <w:t xml:space="preserve">: </w:t>
      </w:r>
      <w:r>
        <w:rPr>
          <w:rtl w:val="true"/>
        </w:rPr>
        <w:t>في أنواع علومه عليه السلام وهو علي أنحاء</w:t>
      </w:r>
      <w:r>
        <w:rPr>
          <w:rtl w:val="true"/>
        </w:rPr>
        <w:t>:</w:t>
      </w:r>
      <w:bookmarkEnd w:id="981"/>
    </w:p>
    <w:p>
      <w:pPr>
        <w:pStyle w:val="Heading5"/>
        <w:numPr>
          <w:ilvl w:val="4"/>
          <w:numId w:val="1"/>
        </w:numPr>
        <w:rPr/>
      </w:pPr>
      <w:bookmarkStart w:id="982" w:name="__RefHeading___Toc316306_1588784861"/>
      <w:bookmarkStart w:id="983" w:name="_Toc390"/>
      <w:bookmarkEnd w:id="982"/>
      <w:r>
        <w:rPr/>
        <w:t>1</w:t>
      </w:r>
      <w:r>
        <w:rPr>
          <w:rtl w:val="true"/>
        </w:rPr>
        <w:t xml:space="preserve">. </w:t>
      </w:r>
      <w:r>
        <w:rPr>
          <w:rtl w:val="true"/>
        </w:rPr>
        <w:t>رفعة كلامه عليه السلام</w:t>
      </w:r>
      <w:bookmarkEnd w:id="983"/>
    </w:p>
    <w:p>
      <w:pPr>
        <w:pStyle w:val="BookText"/>
        <w:rPr/>
      </w:pPr>
      <w:r>
        <w:rPr>
          <w:rFonts w:ascii="Amiri" w:hAnsi="Amiri" w:eastAsia="Amiri" w:cs="Amiri"/>
          <w:color w:val="111111"/>
          <w:sz w:val="28"/>
          <w:sz w:val="28"/>
          <w:szCs w:val="28"/>
          <w:rtl w:val="true"/>
          <w:lang w:bidi="ar-SA"/>
        </w:rPr>
        <w:t xml:space="preserve">في كلّ‌ ناحية من نواحي النفوس البشريّة ملتقي بسيرة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سيرة علي بن أبي‌طالب ملتقي بالخيال حيث تحلّق الشاعريّة الإنسانيّة في الأجواء أو تغوص في الأغوار، فهو الشجاع الّذي نزعت به الشاعريّة الإنسانيّة منزع الحقيقة ومنزع التخيّل، واشترك في تعظيمه شهود العيان وعشّاق الأعاجيب </w:t>
      </w:r>
      <w:r>
        <w:rPr>
          <w:rFonts w:eastAsia="Amiri" w:cs="Amiri" w:ascii="Amiri" w:hAnsi="Amiri"/>
          <w:color w:val="111111"/>
          <w:sz w:val="28"/>
          <w:szCs w:val="28"/>
          <w:rtl w:val="true"/>
          <w:lang w:bidi="ar-SA"/>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وللذوق 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الذوق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ملتقي بسيرته كملتقي الفكر والخيال والعاطفة؛ لأنّه كان أديباً بليغاً له نهج من الأدب والبلاغة يقتدي به المقتدون، وقسط‍‌ من الذوق</w:t>
      </w:r>
    </w:p>
    <w:p>
      <w:pPr>
        <w:pStyle w:val="BookText"/>
        <w:rPr/>
      </w:pPr>
      <w:r>
        <w:rPr>
          <w:rFonts w:ascii="Amiri" w:hAnsi="Amiri" w:eastAsia="Amiri" w:cs="Amiri"/>
          <w:color w:val="111111"/>
          <w:sz w:val="28"/>
          <w:sz w:val="28"/>
          <w:szCs w:val="28"/>
          <w:rtl w:val="true"/>
          <w:lang w:bidi="ar-SA"/>
        </w:rPr>
        <w:t>مطبوع يحمده المتذوّقون، وإن تطاولت بينه وبينهم السنون، فهو الحكيم الأديب، والخطيب المبين، والمنشئ الّذي يتّصل إنشاؤه بالعربيّة ما اتّصلت آيات الناثرين والناظمين، وللنفس الإنسانيّة نواحيها الكثيرة غير نواحي العطف والتخيّل والتفكير وتذوق الحسن الجميل من التعبير</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أبى‌طالب ملتقي النفوس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لعبّاس محمود العقّاد المطبوع فى مقدّمة نهج البلاغة،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للمطبوعات، الطبعة الاُولي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كلام علي دون كلام الخالق وفوق كلام الخلق ما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18407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كلام الخالق وفوق كلام المخلوقين</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18408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نقف من هذا الكتاب إلّا علي هذه الكلمة لوجدناها شافية كافية، ومجزئة مغنية، بل لوجدناها فاضلة عن الكفاية، وغير مقصّرة عن الغاية، وأحسن الكلام ما كان قليله يغنيك عن كثيره، ومعناه في ظاهر لفظه، وكان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ألبسه من الجلالة، وغشّاه من نور الحكمة علي حسب نيّة صاحبه وتقوي قائله</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18409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جهور، حدّثنا مصعب بن المقدام، حدّثنا إسرائيل، عن أبي‌إسحاق، عن حارثة بن مضرب،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عمرو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 كلام الناس كلمة أحكم من هذه الكلمة</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18410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علي أنّهم لم يجدوا كلمة أقلّ‌ حرفاً؛ ولا أكثر ريعاً؛ ولا أعمّ‌ نفعاً؛ ولا أحثّ‌ علي بيان؛ ولا أدعي إلي تبيّن؛ ولا أهجي لمن ترك التفهّم وقصّر في الإفهام؛ من قول أميرالمؤمنين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18411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أميرالمؤمنين علي بن أبي‌طالب رضي الله عنه بتسع كلمات ارتجلهنّ‌ ارتجالاً لم يسبق إليها ولم يلحق فيها، ثلاث في المناجاة، وثلاث في الحكمة، وثلاث في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الّتي في المناجاة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كفي بي عزّاً أن أكون لك عبداً، وكفي لي فخراً أنّك تكون لي ربّاً، إلهي أنت كما احبّ‌، فاجعلني كما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في الحكمة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امرئ ما يحسنه، وبقيّة عمر الرجل لا قيمة لها، ولن يهلك امرؤ 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في الأدب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 عمّن شئت فأنت نظيره، وتفضّل علي من شئت فأنت أميره، واحتجّ‌ إلي من شئت فأنت أسيره</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18412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شيخي أبوالخير مصدّق بن شبيب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ثلاث وستّمئة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علي الشيخ أبي‌محمّد عبدالله بن أحمد المعروف بابن الخشّاب هذه الخطبة، فلمّا انتهيت إلي هذا الموضع،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ابن عبّاس يقول هذا 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بقي في نفس ابن عمّك أمر لم يبلغه في هذه الخطبة لتتأسّف ألّا يكون بلغ من كلامه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رجع عن الأوّلين ولا عن الآخرين، ولا بقي في نفسه أحد لم يذكره إلّا رسول الله صلى الله عليه و آله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الخشّاب صاحب دعابة وهزل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إنّها منحولة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وإنّي لأعلم أنّها كلامه، كما أعلم أنّك 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كلام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للرضي ولغير الرضي هذا النفس وهذا الاُسلوب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وقفنا علي رسائل الرضي، وعرفنا طريقته وفنّه في الكلام المنثور، ومايقع مع هذا الكلام في خلّ‌ ولا خمر </w:t>
      </w:r>
      <w:r>
        <w:rPr>
          <w:rFonts w:eastAsia="Amiri" w:cs="Amiri" w:ascii="Amiri" w:hAnsi="Amiri"/>
          <w:color w:val="111111"/>
          <w:sz w:val="28"/>
          <w:szCs w:val="28"/>
          <w:rtl w:val="true"/>
          <w:lang w:bidi="ar-SA"/>
        </w:rPr>
        <w:t xml:space="preserve">... . </w:t>
      </w:r>
      <w:r>
        <w:rPr>
          <w:rStyle w:val="FootnoteAnchor"/>
          <w:rtl w:val="true"/>
        </w:rPr>
        <w:footnoteReference w:id="8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خطبته عليه السلام المسمّي بالشقشقيّة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ملعاً يا ظليم وإلّا فالتخوية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أن يعظ‍‌ ويخوّف؛ ويقرع صفاة القلب؛ ويعرّف الناس قدر الدنيا وتصرّفها بأهلها؛ فليأت بمثل هذه الموعظة في مثل هذا الكلام الفصيح </w:t>
      </w:r>
      <w:r>
        <w:rPr>
          <w:rStyle w:val="FootnoteAnchor"/>
          <w:rtl w:val="true"/>
        </w:rPr>
        <w:footnoteReference w:id="851"/>
      </w:r>
      <w:r>
        <w:rPr>
          <w:rFonts w:ascii="Amiri" w:hAnsi="Amiri" w:eastAsia="Amiri" w:cs="Amiri"/>
          <w:color w:val="111111"/>
          <w:sz w:val="28"/>
          <w:sz w:val="28"/>
          <w:szCs w:val="28"/>
          <w:rtl w:val="true"/>
          <w:lang w:bidi="ar-SA"/>
        </w:rPr>
        <w:t>وإلّا فليمسك، فإنّ‌ السكوت أستر، والعي خير من منطق يفضح صاحبه، ومن تأمّل هذا الفصل علم صدق معاوية في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سنّ‌ الفصاحة لقريش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لو اجتمع فصحاء العرب قاطبة في مجلس وتلي عليهم أن يسجدوا له كما سجد الشعراء لقول عدي بن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 أصاب من الدواة مدادها</w:t>
      </w:r>
    </w:p>
    <w:p>
      <w:pPr>
        <w:pStyle w:val="BookText"/>
        <w:rPr/>
      </w:pPr>
      <w:r>
        <w:rPr>
          <w:rFonts w:ascii="Amiri" w:hAnsi="Amiri" w:eastAsia="Amiri" w:cs="Amiri"/>
          <w:color w:val="111111"/>
          <w:sz w:val="28"/>
          <w:sz w:val="28"/>
          <w:szCs w:val="28"/>
          <w:rtl w:val="true"/>
          <w:lang w:bidi="ar-SA"/>
        </w:rPr>
        <w:t>فلمّا قيل لهم في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نعرف مواضع السجود في الشعر؛ كما تعرفون مواضع السجود في القرآن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لاُطيل التعجّب من رجل يخطب في الحرب بكلام يدلّ‌ علي أن طبعه مناسب لطباع الاُسود والنمور وأمثالها من السباع الضارية، ثمّ‌ يخطب في ذلك الموقف بعينه إذ أراد الموعظة بكلام يدلّ‌ علي أنّ‌ طبعه مشاكل لطباع الرهبان لابسي المسوح الّذين لم يأكلوا لحماً؛ ولم يريقوا دماً، فتارة يكون في صورة بسطام بن قيس الشيباني وعتيبة بن الحارث اليربوعي وعامر بن الطفيل العامري، وتارة يكون في صورة سقراط‍‌ الحبر اليوناني ويوحنّا المعمدان الإسرائيلي والمسيح ابن مريم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واُقسم بمن تقسم الاُمم كلّها به؛ لقد قرأت هذه الخطبة منذ خمسين سنة وإلي الآن أكثر من ألف مرّة، ما قرأتها قطّ‍‌ إلّا وأحدثت عندي روعة وخوفاً وعظة، وأثرّت في قلبي وجيباً، وفي أعضائي رعدة، ولا تأمّلتها إلّا وذكرت الموتي من أهلي وأقاربي، وأرباب ودّي، وخيّلت في نفسي أنّي أنا ذلك الشخص الّذي وصف عليه السلام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قد قال الواعظون والخطباء والفصحاء في هذا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وقفت علي ما قالوه وتكرّر وقوفي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لشيء منه مثل تأثير هذا الكلام في نفسي، فإمّا أن يكون ذلك لعقيدتي في قائله، أو كانت نيّة القائل صالحة، ويقينه كان ثابتاً، وإخلاصه كان محضاً خالصاً، فكان تأثير قوله في النفوس أعظم، وسريان موعظته في القلوب أبلغ</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152/11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ينطق بكلام قد حفّ‌ بالعصمة، ويتكلّم بميزان الحكمة، كلام ألقي الله عليه المهابة، فكلّ‌ من طرق سمعه راعه فهابه، وقد جمع الله له بين الحلاوة والملاحة؛ والطلاوة والفصاحة، لم يسقط‍‌ منه كلمة، ولا بارت له حجّة، أعجز الناطقين، وحاز قصب السبق في السابقين، ألفاظ‍‌ يشرق عليها نور النبوّة، ويحيّر الأفهام والألباب</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18415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اللسان بضعة من الإنسان، فلا يسعده القول إذا امتنع، ولا يمهله النطق إذا اتّسع، وإنّا لاُمراء الكلام، وفينا تنشّبت عروقه، وعلينا تهدّلت غصونه </w:t>
      </w:r>
      <w:r>
        <w:rPr>
          <w:rFonts w:eastAsia="Amiri" w:cs="Amiri" w:ascii="Amiri" w:hAnsi="Amiri"/>
          <w:color w:val="111111"/>
          <w:sz w:val="28"/>
          <w:szCs w:val="28"/>
          <w:rtl w:val="true"/>
          <w:lang w:bidi="ar-SA"/>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هذا الكلام قاله أميرالمؤمنين عليه السلام في واقعة اقتضت أن يقوله، وذلك أنّه أمر ابن اخته جعدة بن هبيرة المخزومي أن يخطب الناس يوماً، فصعد المنبر، فحصر ولم يستطع الكلام، فقام أميرالمؤمنين عليه السلام فتسنّم ذروة المنبر، وخطب خطبة طويلة، ذكر الرضي رحمه الله منها هذه الكلمات</w:t>
      </w:r>
      <w:r>
        <w:rPr>
          <w:rFonts w:eastAsia="Amiri" w:cs="Amiri" w:ascii="Amiri" w:hAnsi="Amiri"/>
          <w:color w:val="111111"/>
          <w:sz w:val="28"/>
          <w:szCs w:val="28"/>
          <w:rtl w:val="true"/>
          <w:lang w:bidi="ar-SA"/>
        </w:rPr>
        <w:t xml:space="preserve">. </w:t>
      </w:r>
      <w:r>
        <w:rPr>
          <w:rStyle w:val="FootnoteAnchor"/>
          <w:rtl w:val="true"/>
        </w:rPr>
        <w:footnoteReference w:id="854"/>
      </w:r>
      <w:bookmarkStart w:id="984" w:name="pg14293_185146"/>
    </w:p>
    <w:p>
      <w:pPr>
        <w:pStyle w:val="Heading5"/>
        <w:numPr>
          <w:ilvl w:val="4"/>
          <w:numId w:val="1"/>
        </w:numPr>
        <w:rPr/>
      </w:pPr>
      <w:bookmarkStart w:id="985" w:name="__RefHeading___Toc316308_1588784861"/>
      <w:bookmarkStart w:id="986" w:name="_Toc391"/>
      <w:bookmarkEnd w:id="984"/>
      <w:bookmarkEnd w:id="985"/>
      <w:r>
        <w:rPr/>
        <w:t>2</w:t>
      </w:r>
      <w:r>
        <w:rPr>
          <w:rtl w:val="true"/>
        </w:rPr>
        <w:t xml:space="preserve">. </w:t>
      </w:r>
      <w:r>
        <w:rPr>
          <w:rtl w:val="true"/>
        </w:rPr>
        <w:t>فصاحته عليه السلام وبلاغته</w:t>
      </w:r>
      <w:bookmarkEnd w:id="986"/>
    </w:p>
    <w:p>
      <w:pPr>
        <w:pStyle w:val="Heading6"/>
        <w:numPr>
          <w:ilvl w:val="5"/>
          <w:numId w:val="1"/>
        </w:numPr>
        <w:rPr/>
      </w:pPr>
      <w:bookmarkStart w:id="987" w:name="__RefHeading___Toc316310_1588784861"/>
      <w:bookmarkStart w:id="988" w:name="_Toc392"/>
      <w:bookmarkEnd w:id="987"/>
      <w:r>
        <w:rPr>
          <w:rtl w:val="true"/>
        </w:rPr>
        <w:t>اشارة</w:t>
      </w:r>
      <w:bookmarkEnd w:id="98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أبي‌سفيان</w:t>
      </w:r>
    </w:p>
    <w:p>
      <w:pPr>
        <w:pStyle w:val="Heading6"/>
        <w:numPr>
          <w:ilvl w:val="5"/>
          <w:numId w:val="1"/>
        </w:numPr>
        <w:rPr/>
      </w:pPr>
      <w:bookmarkStart w:id="989" w:name="__RefHeading___Toc316312_1588784861"/>
      <w:bookmarkStart w:id="990" w:name="_Toc393"/>
      <w:bookmarkEnd w:id="989"/>
      <w:r>
        <w:rPr/>
        <w:t>1</w:t>
      </w:r>
      <w:r>
        <w:rPr>
          <w:rtl w:val="true"/>
        </w:rPr>
        <w:t xml:space="preserve">. </w:t>
      </w:r>
      <w:r>
        <w:rPr>
          <w:rtl w:val="true"/>
        </w:rPr>
        <w:t>عبدالله بن عبّاس</w:t>
      </w:r>
      <w:bookmarkEnd w:id="990"/>
    </w:p>
    <w:p>
      <w:pPr>
        <w:pStyle w:val="BookText"/>
        <w:rPr/>
      </w:pPr>
      <w:r>
        <w:rPr>
          <w:rFonts w:eastAsia="Times New Roman" w:cs="Times New Roman" w:ascii="Times New Roman" w:hAnsi="Times New Roman"/>
          <w:color w:val="111111"/>
          <w:sz w:val="28"/>
          <w:szCs w:val="28"/>
          <w:lang w:val="en-US" w:bidi="en-US"/>
        </w:rPr>
        <w:t>18416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أبي‌بكر الهذلي،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عبدالرحمان، أنتم أصحابي وعلي بن أبي‌طالب منّي وأنا من علي، فمن قاسه بغيره فقد جفاني، ومن جفاني آذاني، ومن آذاني فعليه لعنة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عبدالرحمان، إنّ‌ الله أنزل علي كتاباً مبيناً وأمرني أن ابيّن للناس ما نزل إليهم ما خلا علي بن أبي‌طالب، فإنّه لم يحتج إلي بيان؛ لأنّ‌ الله تعالي جعل فصاحته كفصاحتي، ودرايته كدرايتي </w:t>
      </w:r>
      <w:r>
        <w:rPr>
          <w:rFonts w:eastAsia="Amiri" w:cs="Amiri" w:ascii="Amiri" w:hAnsi="Amiri"/>
          <w:color w:val="111111"/>
          <w:sz w:val="28"/>
          <w:szCs w:val="28"/>
          <w:rtl w:val="true"/>
          <w:lang w:bidi="ar-SA"/>
        </w:rPr>
        <w:t xml:space="preserve">... . </w:t>
      </w:r>
      <w:r>
        <w:rPr>
          <w:rStyle w:val="FootnoteAnchor"/>
          <w:rtl w:val="true"/>
        </w:rPr>
        <w:footnoteReference w:id="8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مقتل الحسين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الخامس، فى فضائل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الحمّويى فى فرائد السمطين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Heading6"/>
        <w:numPr>
          <w:ilvl w:val="5"/>
          <w:numId w:val="1"/>
        </w:numPr>
        <w:rPr/>
      </w:pPr>
      <w:bookmarkStart w:id="991" w:name="__RefHeading___Toc316314_1588784861"/>
      <w:bookmarkStart w:id="992" w:name="_Toc394"/>
      <w:bookmarkEnd w:id="991"/>
      <w:r>
        <w:rPr/>
        <w:t>2</w:t>
      </w:r>
      <w:r>
        <w:rPr>
          <w:rtl w:val="true"/>
        </w:rPr>
        <w:t xml:space="preserve">. </w:t>
      </w:r>
      <w:r>
        <w:rPr>
          <w:rtl w:val="true"/>
        </w:rPr>
        <w:t>معاوية بن أبي‌سفيان</w:t>
      </w:r>
      <w:bookmarkEnd w:id="992"/>
    </w:p>
    <w:p>
      <w:pPr>
        <w:pStyle w:val="BookText"/>
        <w:rPr/>
      </w:pPr>
      <w:r>
        <w:rPr>
          <w:rFonts w:eastAsia="Times New Roman" w:cs="Times New Roman" w:ascii="Times New Roman" w:hAnsi="Times New Roman"/>
          <w:color w:val="111111"/>
          <w:sz w:val="28"/>
          <w:szCs w:val="28"/>
          <w:lang w:val="en-US" w:bidi="en-US"/>
        </w:rPr>
        <w:t>18417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حمّاد، حدّثنا عطاء بن مسلم، عن رجل،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ابن أحور التميمي إلي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جئتك من عند ألأم الناس؛ وأبخل الناس؛ وأعيا الناس؛ وأجبن الناس</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أتاه اللؤم‌؟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نتحدّث أن لو كان لعلي بيت من تبن وآخر من تبر لأنفد التبر قبل التبن، وأنّي أتاه 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لنتحدّث أنّه ما جرت المواسي علي رأس</w:t>
      </w:r>
      <w:bookmarkStart w:id="993" w:name="pg14293_185148"/>
    </w:p>
    <w:p>
      <w:pPr>
        <w:pStyle w:val="BookText"/>
        <w:rPr/>
      </w:pPr>
      <w:bookmarkEnd w:id="993"/>
      <w:r>
        <w:rPr>
          <w:rFonts w:ascii="Amiri" w:hAnsi="Amiri" w:eastAsia="Amiri" w:cs="Amiri"/>
          <w:color w:val="111111"/>
          <w:sz w:val="28"/>
          <w:sz w:val="28"/>
          <w:szCs w:val="28"/>
          <w:rtl w:val="true"/>
          <w:lang w:bidi="ar-SA"/>
        </w:rPr>
        <w:t>رجل من قريش أفصح من علي،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أتاه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برز له رجل قطّ‍‌ إلّا صرعه، والله يا ابن أحور، لولا أنّ‌ الحرب خدعة لضربت عنقك، اخرج فلا تقيمنّ‌ في 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يقاتله فإنّه كان يعرف فضله</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414/42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أبى‌الدنيا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الباعونى فى جواهر المطالب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حاجبه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عبدالله بن أبي‌محجن الثقفي قدم علي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أتيتك من عند الغبي الجبان البخيل ابن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قلت‌؟ أمّا قولك الغبي؛ فوالله لو أنّ‌ ألسن الناس جمعت فجعلت لساناً واحداً لكفاها لسان علي </w:t>
      </w:r>
      <w:r>
        <w:rPr>
          <w:rFonts w:eastAsia="Amiri" w:cs="Amiri" w:ascii="Amiri" w:hAnsi="Amiri"/>
          <w:color w:val="111111"/>
          <w:sz w:val="28"/>
          <w:szCs w:val="28"/>
          <w:rtl w:val="true"/>
          <w:lang w:bidi="ar-SA"/>
        </w:rPr>
        <w:t xml:space="preserve">... . </w:t>
      </w:r>
      <w:r>
        <w:rPr>
          <w:rStyle w:val="FootnoteAnchor"/>
          <w:rtl w:val="true"/>
        </w:rPr>
        <w:footnoteReference w:id="857"/>
      </w:r>
    </w:p>
    <w:p>
      <w:pPr>
        <w:pStyle w:val="Heading6"/>
        <w:numPr>
          <w:ilvl w:val="5"/>
          <w:numId w:val="1"/>
        </w:numPr>
        <w:rPr/>
      </w:pPr>
      <w:bookmarkStart w:id="994" w:name="__RefHeading___Toc316316_1588784861"/>
      <w:bookmarkStart w:id="995" w:name="_Toc395"/>
      <w:bookmarkEnd w:id="994"/>
      <w:r>
        <w:rPr/>
        <w:t>3</w:t>
      </w:r>
      <w:r>
        <w:rPr>
          <w:rtl w:val="true"/>
        </w:rPr>
        <w:t xml:space="preserve">. </w:t>
      </w:r>
      <w:r>
        <w:rPr>
          <w:rtl w:val="true"/>
        </w:rPr>
        <w:t>المراسيل والأقوال</w:t>
      </w:r>
      <w:bookmarkEnd w:id="995"/>
    </w:p>
    <w:p>
      <w:pPr>
        <w:pStyle w:val="BookText"/>
        <w:rPr/>
      </w:pPr>
      <w:r>
        <w:rPr>
          <w:rFonts w:eastAsia="Times New Roman" w:cs="Times New Roman" w:ascii="Times New Roman" w:hAnsi="Times New Roman"/>
          <w:color w:val="111111"/>
          <w:sz w:val="28"/>
          <w:szCs w:val="28"/>
          <w:lang w:val="en-US" w:bidi="en-US"/>
        </w:rPr>
        <w:t>18419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ذكرتم من الخطابة والفصاحة والسؤدد والعلم بالأدب والنسب؛ فقد علم الناس أنّ‌ بني‌هاشم في الجملة أرقّ‌ ألسنة من بني‌اُميّة، كان أبوطالب والزبير شاعرين، وكان أبوسفيان بن الحارث بن عبدالمطّلب شاعراً، ولم يكن في أولاد اميّة بن عبد شمس لصلبه شاعر، ولم يكن في أولاد اميّة إلّا أن تعدّوا في الإسلام العرجي من ولد عثمان بن عفّان وعبدالرحمان بن الحكم؛ فنعدّ نحن الفضل بن العبّاس بن عتبة بن أبي‌لهب وعبدالله بن معاوية بن عبدالله بن جعفر، وإن عددتم الخطابة والبيان والفصاحة لم تعدّوا كعلي بن أبي‌طالب ولا كعبد الله بن العبّاس </w:t>
      </w:r>
      <w:r>
        <w:rPr>
          <w:rFonts w:eastAsia="Amiri" w:cs="Amiri" w:ascii="Amiri" w:hAnsi="Amiri"/>
          <w:color w:val="111111"/>
          <w:sz w:val="28"/>
          <w:szCs w:val="28"/>
          <w:rtl w:val="true"/>
          <w:lang w:bidi="ar-SA"/>
        </w:rPr>
        <w:t xml:space="preserve">... . </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18420</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والسؤدد وأصالة الرأي والغناء العظيم؛ فمن</w:t>
      </w:r>
    </w:p>
    <w:p>
      <w:pPr>
        <w:pStyle w:val="BookText"/>
        <w:rPr/>
      </w:pPr>
      <w:r>
        <w:rPr>
          <w:rFonts w:ascii="Amiri" w:hAnsi="Amiri" w:eastAsia="Amiri" w:cs="Amiri"/>
          <w:color w:val="111111"/>
          <w:sz w:val="28"/>
          <w:sz w:val="28"/>
          <w:szCs w:val="28"/>
          <w:rtl w:val="true"/>
          <w:lang w:bidi="ar-SA"/>
        </w:rPr>
        <w:t>مثل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إلي الفقه والعلم بالتأويل ومعرفة التنزيل وإلي القياس السديد وإلي الألسنة الحداد والخطب الطوال؛ فمن مثل علي بن أبي‌طالب وعبدالله بن عبّاس</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الجاحظ‍‌، الرسائل السياسيّة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فضل هاشم علي عبد 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ولابن أبى‌الحديد كلام فى هذا القول من أبى‌عثمان الجاحظ‍‌،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أبوعثمان إلاّ إعراضاً عن على عليه السلام ، هلاّ قال فيه كما قال فى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فلعمرى لو أراد لوجد مجالاً، ولألفي قولاً وسيعاً، وهل تعلّم الناس الخطب والعهود والفصاحة إلاّ من كلام على عليه السلام ؟ وهل أخذ عبدالله الفقه وتفسير القرآن إلاّ عنه‌؟ فرحم الله أباعثمان، لقد غلبت البصرة وطينتها علي إصابة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247/15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الفصاحة فهو عليه السلام إمام الفصحاء، وسيّد البلغاء، وفي كلامه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كلام الخالق، وفوق كلام المخلوقين، ومنه تعلّم الناس الخطابة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عبدالحميد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سبعين خطبة من خطب الأصلع، ففاضت ثمّ‌ فاضت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 الخطابة كنزاً لا يزيده الإنفاق إلّا سعة وكثرة، حفظت مئة فصل من مواعظ‍‌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قال محفن بن أبي‌محفن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أعيا الناس،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أعيا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سنّ‌ الفصاحة لقريش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نحن شارحوه دلالة علي أنّه لا يجاري في الفصاحة؛ ولا يباري في البلاغة، وحسبك أنّه لم يدوّن لأحد من فصحاء الصحابة العُشر ولا نصف العشر ممّا دوّن له</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18422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جعفر بن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أبلغ الناس وأفصحهم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ضمّ‌ اللفظة إلي اختها، ألم تسمعوا قول شاعر لشاعر؛ وقد تفاخرا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أشعرُ منك؛ لأنّي أقول البيت وأخاه، وأنت تقول البيت وابن عمّه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وناهيك حسناً بقول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مناص أو خلاص، أو معاذ أو ملاذ، أو فرار أو محار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جعفر يعجب أيضاً بقول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جدّ واجتهد، وجمع واحتشد، وبني فشيّد، وفرش فمهّد، وزخرف فنجّد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أنّ‌ كلّ‌ لفظة منها آخذة بعنق قرينتها، جاذبة إيّاها إلي نفسها، دالّة عليها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جعفر يسمّيه فصيح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أنّنا لا يتخالجنا الشكّ‌ في أنّه عليه السلام أفصح من كلّ‌ ناطق بلغة العرب من الأوّلين والآخرين، إلّا من كلام الله سبحانه، وكلام رسول الله صلى الله عليه و آله ؛ وذلك لأنّ‌ فضيلة الخطيب والكاتب في خطابته وكتابته تعتمد علي أمرين؛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الألفاظ‍‌ ومركّباتها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المفردات فأن تكون سهلة سلسلة غير وحشيّة ولا معقّدة، وألفاظه عليه السلام كلّها كذلك، فأمّا المركّبات فحسن المعني وسرعة وصوله إلي الأفهام، واشتماله علي الصفات الّتي باعتبارها فضّل بعض الكلام علي بعض، وتلك الصفات هي الصناعة الّتي سمّاها المتأخّرون البديع، من المقابلة، والمطابقة، وحسن التقسيم، وردّ آخر الكلام علي صدره، والترصيع، والتسهيم، والتوشيح، والمماثلة، والاستعارة، ولطافة استعمال المجاز، والموازنة، والتكافؤ، والتسميط‍‌، والمشاكلة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أنّ‌ هذه الصفات كلّها موجودة في خطبه وكتبه، مبثوتة متفرّقة في فرش كلامه عليه السلام ، وليس يوجد هذان الأمران في كلام أحد غيره، فإن كان قد تعمّلها وأفكر فيها؛ وأعمل روّيته في رصفها ونثرها؛ فلقد أتي بالعجب العجّاب، ووجب أن يكون إمام الناس كلّهم في ذلك؛ لأنّه ابتكره ولم يعرف من قبله، وإن كان اقتضبها ابتداء؛ وفاضت علي لسانه مرتجلة؛ وجاش بها طبعه بديهة؛ من غير رويّة ولا اعتمال؛ فأعجب وأعجب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كلا الأمرين فلقد جاء مجليّاً والفصحاء تنقطع أنفاسهم علي أثره، وبحقّ‌ ما قال معاوية لمحقن الضبّي،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أعيا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 أ لعلي تقول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سنّ‌ الفصاحة لقريش غيره‌؟</w:t>
      </w:r>
      <w:r>
        <w:rPr>
          <w:rFonts w:eastAsia="Amiri" w:cs="Amiri" w:ascii="Amiri" w:hAnsi="Amiri"/>
          <w:color w:val="111111"/>
          <w:sz w:val="28"/>
          <w:szCs w:val="28"/>
          <w:rtl w:val="true"/>
          <w:lang w:bidi="ar-SA"/>
        </w:rPr>
        <w:t xml:space="preserve">! </w:t>
      </w:r>
      <w:r>
        <w:rPr>
          <w:rStyle w:val="FootnoteAnchor"/>
          <w:rtl w:val="true"/>
        </w:rPr>
        <w:footnoteReference w:id="861"/>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 شرح نهج البلاغة </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خطبته عليه السلام المعروف بالأشباح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موضع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نهر الله بطل نهر معقل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 هذا الكلام الرّباني؛ واللفظ‍‌ القدسي؛ بطلت فصاحة العرب، وكانت نسبة الفصيح من كلامها إليه نسبة التراب إلي النضار الخالص، ولو فرضنا أنّ‌ العرب تقدر علي الألفاظ‍‌ الفصيحة المناسبة؛ أو المقاربة لهذه الألفاظ‍‌؛ من أين لهم المادّة الّتي عبّرت هذه الألفاظ‍‌ عنها؟ ومن أين تعرف الجاهليّة بل الصحابة المعاصرون لرسول الله صلى الله عليه و آله هذه المعاني الغامضة السمائيّة؛ ليتهيّأ لها التعبير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الجاهليّة فإنّهم إنّما كانت تظهر فصاحتهم في صفة بعير أو فرس أو حمار وحش، أو ثور فلاة، أو صفة جبال أو فلوات؛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الصحابة فالمذكورون منهم بفصاحة إنّما كان منتهي فصاحة أحدهم كلمات لا تتجاوز السطرين أو الثلاثة، إمّا في موعظة تتضمّن ذكر الموت أو ذمّ‌ الدنيا، أو ما يتعلّق بحرب وقتال؛ من ترغيب أو ترهيب؛ فأمّا الكلام في الملائكة وصفاتها؛ وصورها وعباداتها؛ وتسبيحها ومعرفتها بخالقها وحبّها له؛ وولهها إليه؛ وما جري مجري ذلك ممّا تضمّنه هذا الفصل علي طوله؛ فإنّه لم يكن معروفاً عندهم علي هذا التفصيل، نعم ربما علّموه جملة غير مقسّمة هذا التقسيم، ولا مرتّبة هذا الترتيب؛ بما سمعوه من ذكر الملائكة في القرآن العظيم، وأمّا من عنده علم من هذه المادّة كعبدالله بن سلّام واُميّة بن أبي‌الصلت وغيرهم؛ فلم تكن لهم هذه العبارة، ولا قدروا علي هذه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هذه الاُمور الدقيقة في مثل هذه العبارة الفصيحة لم تحصل إلّا لعلي وحده، واُقسم أنّ‌ هذا الكلام إذا تأمّله اللبيب اقشعرّ جلده، ورجف قلبه، واستشعر عظمة الله العظيم في روعه وخلده، وهام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 الوجد عليه، وكاد أن يخرج من مسكه شوقاً؛ وأن يفارق هيكله صبابة ووجداً</w:t>
      </w:r>
      <w:r>
        <w:rPr>
          <w:rFonts w:eastAsia="Amiri" w:cs="Amiri" w:ascii="Amiri" w:hAnsi="Amiri"/>
          <w:color w:val="111111"/>
          <w:sz w:val="28"/>
          <w:szCs w:val="28"/>
          <w:rtl w:val="true"/>
          <w:lang w:bidi="ar-SA"/>
        </w:rPr>
        <w:t xml:space="preserve">. </w:t>
      </w:r>
      <w:r>
        <w:rPr>
          <w:rStyle w:val="FootnoteAnchor"/>
          <w:rtl w:val="true"/>
        </w:rPr>
        <w:footnoteReference w:id="862"/>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إمام أرباب صناعة البديع؛ وذلك لأنّ‌ هذا الفنّ‌ لا يوجد منه في كلام غيره ممّن تقدّمه إلّا ألفاظ‍‌ يسيرة غير مقصودة؛ ولكنّها واقعة بالاتّفاق، كما وقع التجنيس في القرآن العزيز اتّفاقاً غير 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الفصل من كلام أميرالمؤمنين عليه السلام قد اشتمل من الاستعارة العجيبة وغيرها من أبواب البديع علي ما لو كان موجوداً في ديوان شاعر مكثر أو مترسّل مكثر لكان مستحقّ‌ التقديم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تراه كيف وصف الأمواج بأنّها مستفحلة، وأنّها ترغو رُغاء فحول الإبل، ثمّ‌ جعل الماء جمّاحاً، ثمّ‌ وصفه بالخضوع، وجعل للأرض كلكلاً، وجعلها واطئة للماء به، ووصف الماء بالذلّ‌ والاستخذاء لمّا جعل الأرض متمعّكة عليه كما يتمعّك الحمار أو الفرس، وجعل لها كواهل، وجعل للذلّ‌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الماء في حكمة الذلّ‌ منقاداً أسيراً، وساجياً مقهوراً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الماء قد كان ذا نخوة وبأو واعتلاء، فردّته الأرض خاضعاً مسكيناً، وطأطأت من شموخ أنفه، وسموّ غلوائه، وجعلها كاعمة له، وجعل الماء ذا كظّة بامتلائه، كما تعتري الكظّة المستكثر من الأكل، ثمّ‌ جعله هامداً بعد أن كانت له نزقات، ولابداً بعد أن كانت له وثبات، ثمّ‌ جعل للأرض أكتافاً وعرانين، واُنوفاً وخياشيم، ثمّ‌ نفي النوم عن وميض البرق، وجعل الجنوب مارية درر السحاب، ثمّ‌ جعل للسحاب صدراً وبواناً، ثمّ‌ جعل الأرض مبتهجة مسرورة مزدهاة، وجعل لها ريطاً من لباس الزهور، وسموطاً تحلّي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فيالله وللعجب من قوم زعموا أنّ‌ الكلام إنّما يفضل بعضه بعضاً لاشتماله علي أمثال هذه الصنعة، فإذا وجدوا في مئة ورقة كلمتين أو ثلاثاً منها أقاموا القيامة، ونفخوا في الصور، وملأوا الصحف بالاستحسان لذلك والاستظراف، ثمّ‌ يمرّون علي هذا الكلام المشحون كلّه بهذه الصنعة علي ألطف وجه؛ وأرصع وجه؛ وأرشق عبارة؛ وأدقّ‌ معني؛ وأحسن مقصد؛ ثمّ‌ يحملهم الهوي والعصبيّة علي السكوت عن تفضيله إذا أجملوا وأحسنوا، ولم يتعصّبوا لتفضيل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عجب، فإنّه كلام علي عليه السلام ، وحظّ‍‌ الكلام حظّ‍‌ المتكلّم؛ وأشبه امرء بعض بَزِّه</w:t>
      </w:r>
      <w:r>
        <w:rPr>
          <w:rFonts w:eastAsia="Amiri" w:cs="Amiri" w:ascii="Amiri" w:hAnsi="Amiri"/>
          <w:color w:val="111111"/>
          <w:sz w:val="28"/>
          <w:szCs w:val="28"/>
          <w:rtl w:val="true"/>
          <w:lang w:bidi="ar-SA"/>
        </w:rPr>
        <w:t xml:space="preserve">! </w:t>
      </w:r>
      <w:r>
        <w:rPr>
          <w:rStyle w:val="FootnoteAnchor"/>
          <w:rtl w:val="true"/>
        </w:rPr>
        <w:footnoteReference w:id="863"/>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شرح خطبة 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موضع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شجرة نار، واستمجد المرخ والعفار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الخطب الوعظيّة الحسان كثيرة؛ ولكن هذا حديث يأكل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محاسن أصناف المغنّين جمّة  وما قصبات السبق إلّا لمعبد</w:t>
      </w:r>
    </w:p>
    <w:p>
      <w:pPr>
        <w:pStyle w:val="BookText"/>
        <w:rPr/>
      </w:pPr>
      <w:r>
        <w:rPr>
          <w:rFonts w:ascii="Amiri" w:hAnsi="Amiri" w:eastAsia="Amiri" w:cs="Amiri"/>
          <w:color w:val="111111"/>
          <w:sz w:val="28"/>
          <w:sz w:val="28"/>
          <w:szCs w:val="28"/>
          <w:rtl w:val="true"/>
          <w:lang w:bidi="ar-SA"/>
        </w:rPr>
        <w:t xml:space="preserve">من أراد أن يتعلّم الفصاحة والبلاغة؛ ويعرف فضل الكلام بعضه علي بعض؛ فليتأمّل هذه الخطبة، فإنّ‌ نسبتها إلي كلّ‌ فصيح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كلام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الكواكب المنيرة الفلكيّة إلي الحجارة المظلمة الأرضيّة، ثمّ‌ لينظر الناظر إلي ما عليها من البهاء، والجلالة والرواء، والديباجة، وما تحدثه من الروعة والرهبة، والمخافة والخشية، حتّي لو تليت علي زنديق ملحد مصمّم علي اعتقاد نفي البعث والنشور لهدّت قواه، وأرعبت قلبه، وأضعفت علي نفسه، وزلزلت اعتقاده، فجزي الله قائلها عن الإسلام أفضل ما جزي به وليّاً من أوليائه، فما أبلغ نصرته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بيده وسيفه، وتارة بلسانه ونطقه، وتارة بقلبه وفكره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وحرب؛ فهو سيّد المجاهدين والمحاربين،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 وتذكير؛ فهو أبلغ الواعظين والمذكّرين،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وتفسير؛ فهو رئيس الفقهاء والمفسّرين،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وتوحيد؛ فهو إمام أهل العدل والموحّدين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علي الله بمستنكر  أن يجمع العالم في واحد </w:t>
      </w:r>
      <w:r>
        <w:rPr>
          <w:rStyle w:val="FootnoteAnchor"/>
          <w:rtl w:val="true"/>
        </w:rPr>
        <w:footnoteReference w:id="8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18426</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 الفصاحة كيف تعطي هذا الرجل قيادها، وتملّكه زمامها؟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لهذه الألفاظ‍‌ المنصوبة؛ يتلو بعضها بعضاً كيف تواتيه وتطاوعه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سلسة سهلة، تتدفّق من غير تعسّف ولا تكلّف؛ حتّي انتهي إلي آخر الفصل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واحداً، ولا ألتقي بهم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وغيرك من الفصحاء إذا شرعوا في كتاب أو خطبة؛ جاءت القرائن والفواصل تارة مرفوعة، وتارة مجرورة، وتارة منصوبة، فإن أرادوا قسرها</w:t>
      </w:r>
    </w:p>
    <w:p>
      <w:pPr>
        <w:pStyle w:val="BookText"/>
        <w:rPr/>
      </w:pPr>
      <w:r>
        <w:rPr>
          <w:rFonts w:ascii="Amiri" w:hAnsi="Amiri" w:eastAsia="Amiri" w:cs="Amiri"/>
          <w:color w:val="111111"/>
          <w:sz w:val="28"/>
          <w:sz w:val="28"/>
          <w:szCs w:val="28"/>
          <w:rtl w:val="true"/>
          <w:lang w:bidi="ar-SA"/>
        </w:rPr>
        <w:t>بإعراب واحد ظهر منها في التكلّف أثر بيّن، وعلامة واضحة، وهذا الصنف من البيان أحد أنواع الإعجاز في القرآن، ذكره عبدالقاهر،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 سورة النساء وبعدها سورة المائدة، الاُولي منصوبة الفواصل، والثانية ليس فيها منصوب أصلاً، ولو مزجت إحدي السورتين بالاُخري لم تمتزجا، وظهر أثر التركيب والتأليف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فواصل كلّ‌ واحد منهما تنساق سياقة بمقتضي البيان الطبيعي لا الصناعة التكلّفيّة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إلي الصفات والموصوفات في هذا الفصل، 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 ناصحاً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وعاملاً وكادحاً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وسيفاً قاطعاً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وركناً دافعاً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 كادحاً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وعاملاً ناصحاً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ما بعده لما كان صواباً، ولا في الموقع واقعاً، فسبحان من منح هذا الرجل هذه المزايا النفيسة والخصائص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غلام من أبناء عرب مكّة؛ ينشأ بين أهله؛ لم يخالط‍‌ الحكماء؛ وخرج أعرف بالحكمة ودقائق العلوم الإلهيّة من إفلاطون وأرسطو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يعاشر أرباب الحكم الخلقيّة والآداب النفسانيّة؛ لأنّ‌ قريشاً لم يكن أحد منهم مشهوراً بمثل ذلك، وخرج أعرف بهذا الباب من سقراط‍‌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يربّ‌ بين الشجعان؛ لأنّ‌ أهل مكّة كانوا ذوي تجارة، ولم يكونوا ذوي حرب، وخرج أشجع من كلّ‌ بشر مشي علي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لخلف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أشجع عنبسة وبسطام؛ أم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يذكر عنبسة وبسطام مع البشر والناس، لامع من يرتفع عن هذه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كلّ‌ 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صاح في وجوههما لماتا قبل أن يحمل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أفصح من سحبان وقسّ‌، ولم تكن قريش بأفصح العرب، كان غيرها أفصح منها؛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العرب جرهم وإن لم تكن لهم نباهة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أزهد الناس في الدنيا، وأعفّهم؛ مع أنّ‌ قريشاً ذوو حرص ومحبّة للدنيا، ولا غرو فيمن كان محمّد صلى الله عليه و آله مربّيه ومخرجه، والعناية الإلهيّة تمّده وترفده أن يكون منه ما كان</w:t>
      </w:r>
      <w:r>
        <w:rPr>
          <w:rFonts w:eastAsia="Amiri" w:cs="Amiri" w:ascii="Amiri" w:hAnsi="Amiri"/>
          <w:color w:val="111111"/>
          <w:sz w:val="28"/>
          <w:szCs w:val="28"/>
          <w:rtl w:val="true"/>
          <w:lang w:bidi="ar-SA"/>
        </w:rPr>
        <w:t xml:space="preserve">. </w:t>
      </w:r>
      <w:r>
        <w:rPr>
          <w:rStyle w:val="FootnoteAnchor"/>
          <w:rtl w:val="true"/>
        </w:rPr>
        <w:footnoteReference w:id="865"/>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145/16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كتبه إلي عبدالله بن العبّاس بعد مقتل محمّد بن أبى‌بكر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في الكرم بحراً، ويحسب لفظه للحسن سحراً، إذا أنشأ فصلاً رأيته يقول فصلاً، وإذا أصّل أصلاً لم يستطع أحد مثله أصلاً، كان يقول في صفة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المشكلات تصدّين لي  كشفت حقائقها بالنظر</w:t>
      </w:r>
    </w:p>
    <w:p>
      <w:pPr>
        <w:pStyle w:val="BookText"/>
        <w:rPr/>
      </w:pPr>
      <w:r>
        <w:rPr>
          <w:rFonts w:ascii="Amiri" w:hAnsi="Amiri" w:eastAsia="Amiri" w:cs="Amiri"/>
          <w:color w:val="111111"/>
          <w:sz w:val="28"/>
          <w:sz w:val="28"/>
          <w:szCs w:val="28"/>
          <w:rtl w:val="true"/>
          <w:lang w:bidi="ar-SA"/>
        </w:rPr>
        <w:t>وإن رقيت في محلّ‌ الصواب  عُمَّياء لا يجليها البصر</w:t>
      </w:r>
    </w:p>
    <w:p>
      <w:pPr>
        <w:pStyle w:val="BookText"/>
        <w:rPr/>
      </w:pPr>
      <w:r>
        <w:rPr>
          <w:rFonts w:ascii="Amiri" w:hAnsi="Amiri" w:eastAsia="Amiri" w:cs="Amiri"/>
          <w:color w:val="111111"/>
          <w:sz w:val="28"/>
          <w:sz w:val="28"/>
          <w:szCs w:val="28"/>
          <w:rtl w:val="true"/>
          <w:lang w:bidi="ar-SA"/>
        </w:rPr>
        <w:t>مقنّعة بغيوب الاُمور  وضعت عليها صحيح الفكر</w:t>
      </w:r>
    </w:p>
    <w:p>
      <w:pPr>
        <w:pStyle w:val="BookText"/>
        <w:rPr/>
      </w:pPr>
      <w:r>
        <w:rPr>
          <w:rFonts w:ascii="Amiri" w:hAnsi="Amiri" w:eastAsia="Amiri" w:cs="Amiri"/>
          <w:color w:val="111111"/>
          <w:sz w:val="28"/>
          <w:sz w:val="28"/>
          <w:szCs w:val="28"/>
          <w:rtl w:val="true"/>
          <w:lang w:bidi="ar-SA"/>
        </w:rPr>
        <w:t>لسان كشقشقة الأرحبي  أو كلسان الحسام الذكر</w:t>
      </w:r>
    </w:p>
    <w:p>
      <w:pPr>
        <w:pStyle w:val="BookText"/>
        <w:rPr/>
      </w:pPr>
      <w:r>
        <w:rPr>
          <w:rFonts w:ascii="Amiri" w:hAnsi="Amiri" w:eastAsia="Amiri" w:cs="Amiri"/>
          <w:color w:val="111111"/>
          <w:sz w:val="28"/>
          <w:sz w:val="28"/>
          <w:szCs w:val="28"/>
          <w:rtl w:val="true"/>
          <w:lang w:bidi="ar-SA"/>
        </w:rPr>
        <w:t>بادر الفضائل فكان في الأوائل، وخاض بحر الشجاعة فلم يرض بساحل، وحاز العلوم فحار لجوابه السائل، ولازم السهر ليسمع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وزهد في الدنيا لأنّها أيّام 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القائد الخيل ترغبها شكائعها  والمطعم البزل بالديمومة القاع</w:t>
      </w:r>
    </w:p>
    <w:p>
      <w:pPr>
        <w:pStyle w:val="BookText"/>
        <w:rPr/>
      </w:pPr>
      <w:r>
        <w:rPr>
          <w:rFonts w:ascii="Amiri" w:hAnsi="Amiri" w:eastAsia="Amiri" w:cs="Amiri"/>
          <w:color w:val="111111"/>
          <w:sz w:val="28"/>
          <w:sz w:val="28"/>
          <w:szCs w:val="28"/>
          <w:rtl w:val="true"/>
          <w:lang w:bidi="ar-SA"/>
        </w:rPr>
        <w:t>ما بات إلّا علي همّ‌ ولا اغتمضت  عيناه إلّا علي عزم وإزماع</w:t>
      </w:r>
    </w:p>
    <w:p>
      <w:pPr>
        <w:pStyle w:val="BookText"/>
        <w:rPr/>
      </w:pPr>
      <w:r>
        <w:rPr>
          <w:rFonts w:ascii="Amiri" w:hAnsi="Amiri" w:eastAsia="Amiri" w:cs="Amiri"/>
          <w:color w:val="111111"/>
          <w:sz w:val="28"/>
          <w:sz w:val="28"/>
          <w:szCs w:val="28"/>
          <w:rtl w:val="true"/>
          <w:lang w:bidi="ar-SA"/>
        </w:rPr>
        <w:t>خطيب مجمعة تغلي شقاشقه  إذ رموه بأبصار وأسماع</w:t>
      </w:r>
    </w:p>
    <w:p>
      <w:pPr>
        <w:pStyle w:val="BookText"/>
        <w:rPr/>
      </w:pPr>
      <w:r>
        <w:rPr>
          <w:rFonts w:ascii="Amiri" w:hAnsi="Amiri" w:eastAsia="Amiri" w:cs="Amiri"/>
          <w:color w:val="111111"/>
          <w:sz w:val="28"/>
          <w:sz w:val="28"/>
          <w:szCs w:val="28"/>
          <w:rtl w:val="true"/>
          <w:lang w:bidi="ar-SA"/>
        </w:rPr>
        <w:t>يذوق بالعين طعم النوم مضمضة  إذا الجبان ملا عيناً بتهجاع</w:t>
      </w:r>
    </w:p>
    <w:p>
      <w:pPr>
        <w:pStyle w:val="BookText"/>
        <w:rPr/>
      </w:pPr>
      <w:r>
        <w:rPr>
          <w:rFonts w:ascii="Amiri" w:hAnsi="Amiri" w:eastAsia="Amiri" w:cs="Amiri"/>
          <w:color w:val="111111"/>
          <w:sz w:val="28"/>
          <w:sz w:val="28"/>
          <w:szCs w:val="28"/>
          <w:rtl w:val="true"/>
          <w:lang w:bidi="ar-SA"/>
        </w:rPr>
        <w:t>سبحان من جمع له المناقب والفضائل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من البراعة ونجم من الشجاعة 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مجلّي الكروب وليث الحروب  في الرهج الأسطع الأصهب</w:t>
      </w:r>
    </w:p>
    <w:p>
      <w:pPr>
        <w:pStyle w:val="BookText"/>
        <w:rPr/>
      </w:pPr>
      <w:r>
        <w:rPr>
          <w:rFonts w:ascii="Amiri" w:hAnsi="Amiri" w:eastAsia="Amiri" w:cs="Amiri"/>
          <w:color w:val="111111"/>
          <w:sz w:val="28"/>
          <w:sz w:val="28"/>
          <w:szCs w:val="28"/>
          <w:rtl w:val="true"/>
          <w:lang w:bidi="ar-SA"/>
        </w:rPr>
        <w:t>وبحر العلوم وغيظ‍‌ الخصوم  متي يصطرع وهم يغلب</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يقلّب في فمه مقولاً  كشقشقة الجمل المصعب</w:t>
      </w:r>
    </w:p>
    <w:p>
      <w:pPr>
        <w:pStyle w:val="BookText"/>
        <w:rPr/>
      </w:pPr>
      <w:r>
        <w:rPr>
          <w:rFonts w:ascii="Amiri" w:hAnsi="Amiri" w:eastAsia="Amiri" w:cs="Amiri"/>
          <w:color w:val="111111"/>
          <w:sz w:val="28"/>
          <w:sz w:val="28"/>
          <w:szCs w:val="28"/>
          <w:rtl w:val="true"/>
          <w:lang w:bidi="ar-SA"/>
        </w:rPr>
        <w:t>وكان أخاً لنبي الهدي  وخصّ‌ بذاك فلا يكذب</w:t>
      </w:r>
    </w:p>
    <w:p>
      <w:pPr>
        <w:pStyle w:val="BookText"/>
        <w:rPr/>
      </w:pPr>
      <w:r>
        <w:rPr>
          <w:rFonts w:ascii="Amiri" w:hAnsi="Amiri" w:eastAsia="Amiri" w:cs="Amiri"/>
          <w:color w:val="111111"/>
          <w:sz w:val="28"/>
          <w:sz w:val="28"/>
          <w:szCs w:val="28"/>
          <w:rtl w:val="true"/>
          <w:lang w:bidi="ar-SA"/>
        </w:rPr>
        <w:t>وفي ليلة الغار وافي النبي  عشاء إلي الفلق الأشهب</w:t>
      </w:r>
    </w:p>
    <w:p>
      <w:pPr>
        <w:pStyle w:val="BookText"/>
        <w:rPr/>
      </w:pPr>
      <w:r>
        <w:rPr>
          <w:rFonts w:ascii="Amiri" w:hAnsi="Amiri" w:eastAsia="Amiri" w:cs="Amiri"/>
          <w:color w:val="111111"/>
          <w:sz w:val="28"/>
          <w:sz w:val="28"/>
          <w:szCs w:val="28"/>
          <w:rtl w:val="true"/>
          <w:lang w:bidi="ar-SA"/>
        </w:rPr>
        <w:t>وبات دويّنه في الفراش  موطّن نفس علي الأصعب</w:t>
      </w:r>
    </w:p>
    <w:p>
      <w:pPr>
        <w:pStyle w:val="BookText"/>
        <w:rPr/>
      </w:pPr>
      <w:r>
        <w:rPr>
          <w:rFonts w:ascii="Amiri" w:hAnsi="Amiri" w:eastAsia="Amiri" w:cs="Amiri"/>
          <w:color w:val="111111"/>
          <w:sz w:val="28"/>
          <w:sz w:val="28"/>
          <w:szCs w:val="28"/>
          <w:rtl w:val="true"/>
          <w:lang w:bidi="ar-SA"/>
        </w:rPr>
        <w:t>وعمرو بن ودّ وأحزابه  سقاهم حسا الموت في يثرب</w:t>
      </w:r>
    </w:p>
    <w:p>
      <w:pPr>
        <w:pStyle w:val="BookText"/>
        <w:rPr/>
      </w:pPr>
      <w:r>
        <w:rPr>
          <w:rFonts w:ascii="Amiri" w:hAnsi="Amiri" w:eastAsia="Amiri" w:cs="Amiri"/>
          <w:color w:val="111111"/>
          <w:sz w:val="28"/>
          <w:sz w:val="28"/>
          <w:szCs w:val="28"/>
          <w:rtl w:val="true"/>
          <w:lang w:bidi="ar-SA"/>
        </w:rPr>
        <w:t>وسل عنه خيبر ذات الحصون  تخبّرك عنه وعن مرحب</w:t>
      </w:r>
    </w:p>
    <w:p>
      <w:pPr>
        <w:pStyle w:val="BookText"/>
        <w:rPr/>
      </w:pPr>
      <w:r>
        <w:rPr>
          <w:rFonts w:ascii="Amiri" w:hAnsi="Amiri" w:eastAsia="Amiri" w:cs="Amiri"/>
          <w:color w:val="111111"/>
          <w:sz w:val="28"/>
          <w:sz w:val="28"/>
          <w:szCs w:val="28"/>
          <w:rtl w:val="true"/>
          <w:lang w:bidi="ar-SA"/>
        </w:rPr>
        <w:t xml:space="preserve">وسبطاه جدّهما أحمد  فبخٍ‌ بخٍ‌ بجدّهما والأب </w:t>
      </w:r>
      <w:r>
        <w:rPr>
          <w:rStyle w:val="FootnoteAnchor"/>
          <w:rtl w:val="true"/>
        </w:rPr>
        <w:footnoteReference w:id="8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المجلس الحادى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فضل على بن أبى‌طالب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فصاحته وجمل من كلامه عليه السلام ، هذا فصل جمع القلم لاجتناء جني فنونه سبحه، وأطلع لاستجلاء غرر عيونه صبحه، وقرع إلي باب الهداية إلي نيل شجونه فمنح فتحه، وأشرح إلي ذي سلمه فنصر شرحه، ونضد طلحه، فإنّه فصل عظيم يشهد لعلي عليه السلام بفضل سابغ الأطراف والأهداب، بالغ إلي الغاية في أصناف الآداب، قد احتوي علي فصاحة ألفاظه وألفاظ‍‌ فصاحته، وارتوي من بلاغة معانيه ومعاني بلاغته، وتضلّع من براعة حكمه وحكم براعته، وتدرّع بجزالة بيانه وبيان جزالته، وصدع بعظة زواجره وزواجر عظته، فالفصاحة تنسب إليه، والبلاغة تنقل عنه، والبراعة تستفاد منه، وعلم المعاني والبيان غريزة فيه ونحيزة له، فعصابة الفصحاء علي تفاوت طبقاتها دونه، وزمرة البلغاء علي تباين حالاتها عيال عليه، فعيونها من بدائعه منجبسة، وأنوارها من براعته مقتبسة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شعب كلامه كثيرة، ومناهج قوله متعدّدة، وله من الكلمات المستعذبة؛ والألفاظ‍‌ الراقية؛ والمعاني البديعة؛ والحكم البليغة؛ والنكت اللطيفة؛ والمطالع المستنيرة؛ والمقاصد المتينة؛ والمواعظ‍‌ النافعة؛ والزواجر الصادعة؛ والحجج القاطعة؛ والخطب الجامعة؛ والأبيات الرائعة؛ ما يعلو رتبة عن أن يشهد له فاضل أو يصفه، بل هو علي الحقيقة شاهد بكمال فضل من عرفه فعرّفه </w:t>
      </w:r>
      <w:r>
        <w:rPr>
          <w:rFonts w:eastAsia="Amiri" w:cs="Amiri" w:ascii="Amiri" w:hAnsi="Amiri"/>
          <w:color w:val="111111"/>
          <w:sz w:val="28"/>
          <w:szCs w:val="28"/>
          <w:rtl w:val="true"/>
          <w:lang w:bidi="ar-SA"/>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96" w:name="pg14293_185169"/>
    </w:p>
    <w:p>
      <w:pPr>
        <w:pStyle w:val="BookText"/>
        <w:rPr/>
      </w:pPr>
      <w:bookmarkEnd w:id="996"/>
      <w:r>
        <w:rPr>
          <w:rFonts w:eastAsia="Times New Roman" w:cs="Times New Roman" w:ascii="Times New Roman" w:hAnsi="Times New Roman"/>
          <w:color w:val="111111"/>
          <w:sz w:val="28"/>
          <w:szCs w:val="28"/>
          <w:lang w:val="en-US" w:bidi="en-US"/>
        </w:rPr>
        <w:t>18429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خطبة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أسجلها من علم بيانه المؤتلف، وارتجلها لوقته عرية عن الألف، وجعلها عنوان علمه المتنوّع، وفضله المختلف، تشهد أنّ‌ العناية الربّانيّة مرّت له أخلاف العلوم والآداب، واستخرجت بمخضها له من زبد الأوطاب، وأنزلت علي قلبه ولسانه معرفة الحكمة وفصل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نقل عنه عليه السلام من المنهاج البديع؛ والازدواج الصنيع؛ ما جمع بلاغة التصحيف؛ وبراعة التأليف؛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غرّك عزّك، فصار قصار ذلك ذُلّك، فاخش فاحش فعلك، فعلّك بهذا تهدي،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نقل عنه عليه السلام في هذا المقام ما هو أفصح وضعاً؛ وأرجح نفعاً؛ وأبلغ الأنواع البلاغة والفصاحة جمعاً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حديقة، سياجها الشريعة، والشريعة سلطان تجب له الطاعة، والطاعة سياسة يقوم بها الملك، والملك راع يعضده الجيش، والجيش أعوان يكفلهم المال، والمال رزق تجمعه الرعيّة، والرعيّة سواد يستعبدهم العدل، والعدل أساس به قوام العالم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97" w:name="__RefHeading___Toc316318_1588784861"/>
      <w:bookmarkStart w:id="998" w:name="_Toc396"/>
      <w:bookmarkEnd w:id="997"/>
      <w:r>
        <w:rPr/>
        <w:t>3</w:t>
      </w:r>
      <w:r>
        <w:rPr>
          <w:rtl w:val="true"/>
        </w:rPr>
        <w:t xml:space="preserve">. </w:t>
      </w:r>
      <w:r>
        <w:rPr>
          <w:rtl w:val="true"/>
        </w:rPr>
        <w:t>معرفته عليه السلام بالشعر</w:t>
      </w:r>
      <w:bookmarkEnd w:id="998"/>
    </w:p>
    <w:p>
      <w:pPr>
        <w:pStyle w:val="Heading6"/>
        <w:numPr>
          <w:ilvl w:val="5"/>
          <w:numId w:val="1"/>
        </w:numPr>
        <w:rPr/>
      </w:pPr>
      <w:bookmarkStart w:id="999" w:name="__RefHeading___Toc316320_1588784861"/>
      <w:bookmarkStart w:id="1000" w:name="_Toc397"/>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Heading6"/>
        <w:numPr>
          <w:ilvl w:val="5"/>
          <w:numId w:val="1"/>
        </w:numPr>
        <w:rPr/>
      </w:pPr>
      <w:bookmarkStart w:id="1001" w:name="__RefHeading___Toc316322_1588784861"/>
      <w:bookmarkStart w:id="1002" w:name="_Toc398"/>
      <w:bookmarkEnd w:id="1001"/>
      <w:r>
        <w:rPr/>
        <w:t>1</w:t>
      </w:r>
      <w:r>
        <w:rPr>
          <w:rtl w:val="true"/>
        </w:rPr>
        <w:t xml:space="preserve">. </w:t>
      </w:r>
      <w:r>
        <w:rPr>
          <w:rtl w:val="true"/>
        </w:rPr>
        <w:t>ابن عرادة</w:t>
      </w:r>
      <w:bookmarkEnd w:id="1002"/>
    </w:p>
    <w:p>
      <w:pPr>
        <w:pStyle w:val="BookText"/>
        <w:rPr/>
      </w:pPr>
      <w:r>
        <w:rPr>
          <w:rFonts w:eastAsia="Times New Roman" w:cs="Times New Roman" w:ascii="Times New Roman" w:hAnsi="Times New Roman"/>
          <w:color w:val="111111"/>
          <w:sz w:val="28"/>
          <w:szCs w:val="28"/>
          <w:lang w:val="en-US" w:bidi="en-US"/>
        </w:rPr>
        <w:t>18430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الجرموزي، عن ابن المهلّبي، عن ابن الكلبي، عن شدّاد بن إبراهيم، عن عبيدالله بن الحسن العنبري، عن ابن عرادة،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الخطبة المنسوبة إلي على عليه السلام الخالية من حرف الألف، وهى مرويّة فى شرح نهج البلاغة لابن أبى‌الحديد </w:t>
      </w:r>
      <w:r>
        <w:rPr>
          <w:rFonts w:eastAsia="Amiri" w:cs="Amiri" w:ascii="Amiri" w:hAnsi="Amiri"/>
          <w:color w:val="111111"/>
          <w:sz w:val="28"/>
          <w:szCs w:val="28"/>
          <w:lang w:bidi="ar-SA"/>
        </w:rPr>
        <w:t>140/19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شرح الحكم المنسوبة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قوم من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حروف الهجاء أدخل فى الكلام‌؟ فأجمعوا علي الألف، فقال على عليه السلام </w:t>
      </w:r>
      <w:r>
        <w:rPr>
          <w:rFonts w:eastAsia="Amiri" w:cs="Amiri" w:ascii="Amiri" w:hAnsi="Amiri"/>
          <w:color w:val="111111"/>
          <w:sz w:val="28"/>
          <w:szCs w:val="28"/>
          <w:rtl w:val="true"/>
          <w:lang w:bidi="ar-SA"/>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العاشر، النوع الخامس فى الخطب والمواعظ‍‌</w:t>
      </w:r>
      <w:r>
        <w:rPr>
          <w:rFonts w:eastAsia="IRNazanin" w:cs="IRNazanin"/>
          <w:color w:val="111111"/>
          <w:sz w:val="28"/>
          <w:szCs w:val="28"/>
          <w:rtl w:val="true"/>
          <w:lang w:bidi="fa-IR"/>
        </w:rPr>
        <w:t>.</w:t>
      </w:r>
      <w:bookmarkStart w:id="1003" w:name="pg14293_185171"/>
    </w:p>
    <w:p>
      <w:pPr>
        <w:pStyle w:val="BookText"/>
        <w:rPr/>
      </w:pPr>
      <w:bookmarkEnd w:id="1003"/>
      <w:r>
        <w:rPr>
          <w:rFonts w:ascii="Amiri" w:hAnsi="Amiri" w:eastAsia="Amiri" w:cs="Amiri"/>
          <w:color w:val="111111"/>
          <w:sz w:val="28"/>
          <w:sz w:val="28"/>
          <w:szCs w:val="28"/>
          <w:rtl w:val="true"/>
          <w:lang w:bidi="ar-SA"/>
        </w:rPr>
        <w:t>كان علي بن أبي‌طالب عليه السلام يعشّي الناس في شهر رمضان باللحم ولا يتعشّي معهم، فإذا فرغوا خطبهم ووعظهم، فأفاضوا ليلة في الشعراء وهم علي عشائهم، فلمّا فرغوا خطبهم عليه السلام وقال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ملاك أمركم الدين، وعصمتكم التقوي، وزينتكم الأدب، وحصون أعراضكم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أباالأسود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كنتم تفيضون فيه‌؟ أي الشعراء أشعر؟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أغتدي يدافع ركني  أعوجي ذو مَيعة إضريج</w:t>
      </w:r>
    </w:p>
    <w:p>
      <w:pPr>
        <w:pStyle w:val="BookText"/>
        <w:rPr/>
      </w:pPr>
      <w:r>
        <w:rPr>
          <w:rFonts w:ascii="Amiri" w:hAnsi="Amiri" w:eastAsia="Amiri" w:cs="Amiri"/>
          <w:color w:val="111111"/>
          <w:sz w:val="28"/>
          <w:sz w:val="28"/>
          <w:szCs w:val="28"/>
          <w:rtl w:val="true"/>
          <w:lang w:bidi="ar-SA"/>
        </w:rPr>
        <w:t>مِخْلَطٌ‍‌ مِزَيْلٌ‌ مِعَنٌّ‌ مِفَنٌّ‌  منفح مِطرَح سَبُوح خَروج</w:t>
      </w:r>
    </w:p>
    <w:p>
      <w:pPr>
        <w:pStyle w:val="BookText"/>
        <w:rPr/>
      </w:pPr>
      <w:r>
        <w:rPr>
          <w:rFonts w:ascii="Amiri" w:hAnsi="Amiri" w:eastAsia="Amiri" w:cs="Amiri"/>
          <w:color w:val="111111"/>
          <w:sz w:val="28"/>
          <w:sz w:val="28"/>
          <w:szCs w:val="28"/>
          <w:rtl w:val="true"/>
          <w:lang w:bidi="ar-SA"/>
        </w:rPr>
        <w:t xml:space="preserve">يعني أبادُؤاد الإيادي،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يا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رفعت للقوم غاية فجروا إليها معاً علمنا من السابق منهم، ولكن إن يكن فالّذي لم يقل عن رغبة ولا 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الملك الضلّيل ذوالقروح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Style w:val="FootnoteAnchor"/>
          <w:rtl w:val="true"/>
        </w:rPr>
        <w:footnoteReference w:id="8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ابن دريد، كما عنه ابن أبى‌الحديد فى شرح نهج البلاغة </w:t>
      </w:r>
      <w:r>
        <w:rPr>
          <w:rFonts w:eastAsia="Amiri" w:cs="Amiri" w:ascii="Amiri" w:hAnsi="Amiri"/>
          <w:color w:val="111111"/>
          <w:sz w:val="28"/>
          <w:szCs w:val="28"/>
          <w:lang w:bidi="ar-SA"/>
        </w:rPr>
        <w:t>153/20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الحكم المنسوبة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Heading6"/>
        <w:numPr>
          <w:ilvl w:val="5"/>
          <w:numId w:val="1"/>
        </w:numPr>
        <w:rPr/>
      </w:pPr>
      <w:bookmarkStart w:id="1004" w:name="__RefHeading___Toc316324_1588784861"/>
      <w:bookmarkStart w:id="1005" w:name="_Toc399"/>
      <w:bookmarkEnd w:id="1004"/>
      <w:r>
        <w:rPr/>
        <w:t>2</w:t>
      </w:r>
      <w:r>
        <w:rPr>
          <w:rtl w:val="true"/>
        </w:rPr>
        <w:t xml:space="preserve">. </w:t>
      </w:r>
      <w:r>
        <w:rPr>
          <w:rtl w:val="true"/>
        </w:rPr>
        <w:t>المراسيل والأقوال</w:t>
      </w:r>
      <w:bookmarkEnd w:id="1005"/>
    </w:p>
    <w:p>
      <w:pPr>
        <w:pStyle w:val="BookText"/>
        <w:rPr/>
      </w:pPr>
      <w:r>
        <w:rPr>
          <w:rFonts w:eastAsia="Times New Roman" w:cs="Times New Roman" w:ascii="Times New Roman" w:hAnsi="Times New Roman"/>
          <w:color w:val="111111"/>
          <w:sz w:val="28"/>
          <w:szCs w:val="28"/>
          <w:lang w:val="en-US" w:bidi="en-US"/>
        </w:rPr>
        <w:t>18431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وقد سئل عن أشعر الشعراء؟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ولابدّ فالملك الضلّيل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امرأ القيس، كان يلقّب به</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18432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الشعر ما كان مثلاً، وخير الأمثال ما لم يكن شعراً</w:t>
      </w:r>
      <w:r>
        <w:rPr>
          <w:rFonts w:eastAsia="Amiri" w:cs="Amiri" w:ascii="Amiri" w:hAnsi="Amiri"/>
          <w:color w:val="111111"/>
          <w:sz w:val="28"/>
          <w:szCs w:val="28"/>
          <w:rtl w:val="true"/>
          <w:lang w:bidi="ar-SA"/>
        </w:rPr>
        <w:t xml:space="preserve">. </w:t>
      </w:r>
      <w:r>
        <w:rPr>
          <w:rStyle w:val="FootnoteAnchor"/>
          <w:rtl w:val="true"/>
        </w:rPr>
        <w:footnoteReference w:id="869"/>
      </w:r>
      <w:bookmarkStart w:id="1006" w:name="pg14293_185174"/>
    </w:p>
    <w:p>
      <w:pPr>
        <w:pStyle w:val="BookText"/>
        <w:rPr/>
      </w:pPr>
      <w:bookmarkEnd w:id="1006"/>
      <w:r>
        <w:rPr>
          <w:rFonts w:eastAsia="Times New Roman" w:cs="Times New Roman" w:ascii="Times New Roman" w:hAnsi="Times New Roman"/>
          <w:color w:val="111111"/>
          <w:sz w:val="28"/>
          <w:szCs w:val="28"/>
          <w:lang w:val="en-US" w:bidi="en-US"/>
        </w:rPr>
        <w:t>18433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ميزان القول</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فى الردّ علي من يكره الشعر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علي بن أبي‌طالب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الشعراء المتقدّمين ضمّهم زمان واحد؛ ونصبت لهم راية؛ فجروا معاً؛ علمنا من السابق منهم، وإن لم يكن فالّذي لم يقل لرغبة ولا لرهبة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رأيته أحسنهم نادرة وأسبقهم بادرة</w:t>
      </w:r>
      <w:r>
        <w:rPr>
          <w:rFonts w:eastAsia="Amiri" w:cs="Amiri" w:ascii="Amiri" w:hAnsi="Amiri"/>
          <w:color w:val="111111"/>
          <w:sz w:val="28"/>
          <w:szCs w:val="28"/>
          <w:rtl w:val="true"/>
          <w:lang w:bidi="ar-SA"/>
        </w:rPr>
        <w:t xml:space="preserve">. </w:t>
      </w:r>
      <w:r>
        <w:rPr>
          <w:rStyle w:val="FootnoteAnchor"/>
          <w:rtl w:val="true"/>
        </w:rPr>
        <w:footnoteReference w:id="871"/>
      </w:r>
    </w:p>
    <w:p>
      <w:pPr>
        <w:pStyle w:val="Heading5"/>
        <w:numPr>
          <w:ilvl w:val="4"/>
          <w:numId w:val="1"/>
        </w:numPr>
        <w:rPr/>
      </w:pPr>
      <w:bookmarkStart w:id="1007" w:name="__RefHeading___Toc316326_1588784861"/>
      <w:bookmarkStart w:id="1008" w:name="_Toc400"/>
      <w:bookmarkEnd w:id="1007"/>
      <w:r>
        <w:rPr/>
        <w:t>4</w:t>
      </w:r>
      <w:r>
        <w:rPr>
          <w:rtl w:val="true"/>
        </w:rPr>
        <w:t xml:space="preserve">. </w:t>
      </w:r>
      <w:r>
        <w:rPr>
          <w:rtl w:val="true"/>
        </w:rPr>
        <w:t>إنّه عليه السلام أشعر الثلاثة</w:t>
      </w:r>
      <w:bookmarkEnd w:id="100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18435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المسلّم، حدّثنا عبدالعزيز بن أحمد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أبوالحسين بن أبي‌الحديد، أخبرنا جدّي أبوعبدالله الحسين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عوف بن أحمد المزني، حدّثنا أبوالعبّاس محمّد بن موسي بن الحسين السمسار، أخبرنا أبوبكر محمّد بن خُرَيم بن محمّد، حدّثنا أبوالوليد هشام بن عمّار، حدّثنا إبراهيم بن أعين، حدّثنا عمر بن أبي‌زائدة،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أبي‌السفر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أبوالقاسم النسيب وأبوالوحش سُبيع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رشأ بن نظيف المقرئ، أخبرنا أبومسلم محمّد بن أحمد بن علي الكاتب، أخبرنا أبوبكر محمّد بن القاسم الأنباري، حدّثنا أبوعمران موسي الخيّاط‍‌، حدّثنا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عبدالرحمان بن مهدي، حدّثنا عمر بن زيد بن عبدالله بن أبي‌السفر، يحدّث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أبوبكر شاعراً، وكان عمر شاعراً، وكان علي أشعر الثلاثة</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المتّقى فى كنز العمّال </w:t>
      </w:r>
      <w:r>
        <w:rPr>
          <w:rFonts w:eastAsia="Amiri" w:cs="Amiri" w:ascii="Amiri" w:hAnsi="Amiri"/>
          <w:color w:val="111111"/>
          <w:sz w:val="28"/>
          <w:szCs w:val="28"/>
          <w:lang w:bidi="ar-SA"/>
        </w:rPr>
        <w:t>111/13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معدان، حدّثنا علي بن مسلم الطوسي، حدّثنا هشيم، أخبرنا عمر بن أبي‌زائدة،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أبوبكر يقول الشعر، وكان عمر يقول الشعر، وكان علي أشعر الثلاثة</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18437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صباح البزّار، 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أبي‌زائدة،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أبوبكر يقول الشعر، وكان عمر يقول الشعر، وكان علي أشعر الثلاثة</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18438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أبي‌زائدة،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أبوبكر يقول الشعر، وكان عمر يقول الشعر، وكان علي يقول الشعر، وكان علي أشعر الثلاثة</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18439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زيد بن عبدالله بن أبي‌السفر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ابن عساكر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أبوبكر شاعراً، وكان عمر شاعراً، وكان علي أشعر الثلاثة</w:t>
      </w:r>
      <w:r>
        <w:rPr>
          <w:rFonts w:eastAsia="Amiri" w:cs="Amiri" w:ascii="Amiri" w:hAnsi="Amiri"/>
          <w:color w:val="111111"/>
          <w:sz w:val="28"/>
          <w:szCs w:val="28"/>
          <w:rtl w:val="true"/>
          <w:lang w:bidi="ar-SA"/>
        </w:rPr>
        <w:t xml:space="preserve">. </w:t>
      </w:r>
      <w:r>
        <w:rPr>
          <w:rStyle w:val="FootnoteAnchor"/>
          <w:rtl w:val="true"/>
        </w:rPr>
        <w:footnoteReference w:id="876"/>
      </w:r>
      <w:bookmarkStart w:id="1009" w:name="pg14293_185178"/>
    </w:p>
    <w:p>
      <w:pPr>
        <w:pStyle w:val="Heading5"/>
        <w:numPr>
          <w:ilvl w:val="4"/>
          <w:numId w:val="1"/>
        </w:numPr>
        <w:rPr/>
      </w:pPr>
      <w:bookmarkStart w:id="1010" w:name="__RefHeading___Toc316328_1588784861"/>
      <w:bookmarkStart w:id="1011" w:name="_Toc401"/>
      <w:bookmarkEnd w:id="1009"/>
      <w:bookmarkEnd w:id="1010"/>
      <w:r>
        <w:rPr/>
        <w:t>5</w:t>
      </w:r>
      <w:r>
        <w:rPr>
          <w:rtl w:val="true"/>
        </w:rPr>
        <w:t xml:space="preserve">. </w:t>
      </w:r>
      <w:r>
        <w:rPr>
          <w:rtl w:val="true"/>
        </w:rPr>
        <w:t>علمه عليه السلام بالقضاء</w:t>
      </w:r>
      <w:bookmarkEnd w:id="1011"/>
    </w:p>
    <w:p>
      <w:pPr>
        <w:pStyle w:val="BookText"/>
        <w:rPr/>
      </w:pPr>
      <w:r>
        <w:rPr>
          <w:rFonts w:ascii="Amiri" w:hAnsi="Amiri" w:eastAsia="Amiri" w:cs="Amiri"/>
          <w:color w:val="111111"/>
          <w:sz w:val="28"/>
          <w:sz w:val="28"/>
          <w:szCs w:val="28"/>
          <w:rtl w:val="true"/>
          <w:lang w:bidi="ar-SA"/>
        </w:rPr>
        <w:t>تقدّم في باب قضائه عليه السلام من الفصل الخامس، فراجع</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316330_1588784861"/>
      <w:bookmarkStart w:id="1013" w:name="_Toc402"/>
      <w:bookmarkEnd w:id="1012"/>
      <w:r>
        <w:rPr/>
        <w:t>6</w:t>
      </w:r>
      <w:r>
        <w:rPr>
          <w:rtl w:val="true"/>
        </w:rPr>
        <w:t xml:space="preserve">. </w:t>
      </w:r>
      <w:r>
        <w:rPr>
          <w:rtl w:val="true"/>
        </w:rPr>
        <w:t>علمه عليه السلام بالحساب</w:t>
      </w:r>
      <w:bookmarkEnd w:id="1013"/>
    </w:p>
    <w:p>
      <w:pPr>
        <w:pStyle w:val="BookText"/>
        <w:rPr/>
      </w:pPr>
      <w:r>
        <w:rPr>
          <w:rFonts w:ascii="Amiri" w:hAnsi="Amiri" w:eastAsia="Amiri" w:cs="Amiri"/>
          <w:color w:val="111111"/>
          <w:sz w:val="28"/>
          <w:sz w:val="28"/>
          <w:szCs w:val="28"/>
          <w:rtl w:val="true"/>
          <w:lang w:bidi="ar-SA"/>
        </w:rPr>
        <w:t>تقدّم ما يرتبط‍‌ به في موارد عديدة في باب قضائه عليه السلام من الفصل الخامس، لا سيّما ما ورد في المنازعات الماليّة والميراث، فلاحظ‍‌ مثلاً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رجلين يتغدّيان لأحدهما خمسة أرغفة وللآخر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مات وترك امرأة وابنتين وأبوين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المنبريّة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مات وخلّف بنتين واُمّاً وزوجة واُختاً واثني‌عشر أخاً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الديناريّة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316332_1588784861"/>
      <w:bookmarkStart w:id="1015" w:name="_Toc403"/>
      <w:bookmarkEnd w:id="1014"/>
      <w:r>
        <w:rPr/>
        <w:t>7</w:t>
      </w:r>
      <w:r>
        <w:rPr>
          <w:rtl w:val="true"/>
        </w:rPr>
        <w:t xml:space="preserve">. </w:t>
      </w:r>
      <w:r>
        <w:rPr>
          <w:rtl w:val="true"/>
        </w:rPr>
        <w:t>علمه عليه السلام بتعبير الرؤيا</w:t>
      </w:r>
      <w:bookmarkEnd w:id="1015"/>
    </w:p>
    <w:p>
      <w:pPr>
        <w:pStyle w:val="BookText"/>
        <w:rPr/>
      </w:pPr>
      <w:r>
        <w:rPr>
          <w:rFonts w:eastAsia="Times New Roman" w:cs="Times New Roman" w:ascii="Times New Roman" w:hAnsi="Times New Roman"/>
          <w:color w:val="111111"/>
          <w:sz w:val="28"/>
          <w:szCs w:val="28"/>
          <w:lang w:val="en-US" w:bidi="en-US"/>
        </w:rPr>
        <w:t>18441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بن عبدالله لعلي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في النوم بقراً كباراً تحلب بقراً صغاراً، ورأيت أصناماً علي منابر يرمين بشرر النار من أفواههم، ورأيت بساتين خضرة علي يابس، ورأيت مرضي يعودون أصحّاء، ورأيت فرساً برأسين تأكل ولا تتغوّط‍‌، ورأيت كرباساً معلّقاً بين السماء والأرض قد تعلّق كلّ‌ واحد بطرف منه، ورأيت طيرين خرجا من وكرهما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البقر الكبار الّذين يحلبون الصغار فهم الاُمراء يأكلون أموال الناس، وأمّا الأصنام الّتي علي المنابر فهو من يجلس عليها وليس من أهلها، وأمّا البساتين الخضرة الّتي علي النهر اليابس فهم العلماء ظاهرهم عامر بالعلم وباطنهم يابس من ترك العمل، وأمّا المرضي الّذين يعودون الأصحّاء فهم الفقراء يتردّدون إلي أبواب الأغنياء، وأمّا الفرس الّتي برأسين فهو الغني يأكل ولا يشكر، وأمّا الكرباس المعلّق بين السماء والأرض فهو الإسلام، وأمّا الطيران فهما الوفاء والأمانة يخرجان ثمّ‌ لا يعودان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في كلام ابن الجوزي رضي الله عنه أنّ‌ نصرانياً رأي هذه الرؤيا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قصوراً تنزل من السماء وحولها قردة وخنازير، ورأيت طيوراً نزلت من السماء إلي الأرض ثمّ‌ عادت بلا رؤوس</w:t>
      </w:r>
      <w:r>
        <w:rPr>
          <w:rFonts w:eastAsia="Amiri" w:cs="Amiri" w:ascii="Amiri" w:hAnsi="Amiri"/>
          <w:color w:val="111111"/>
          <w:sz w:val="28"/>
          <w:szCs w:val="28"/>
          <w:rtl w:val="true"/>
          <w:lang w:bidi="ar-SA"/>
        </w:rPr>
        <w:t>.</w:t>
      </w:r>
      <w:bookmarkStart w:id="1016" w:name="pg14293_185180"/>
    </w:p>
    <w:p>
      <w:pPr>
        <w:pStyle w:val="BookText"/>
        <w:rPr/>
      </w:pPr>
      <w:bookmarkEnd w:id="1016"/>
      <w:r>
        <w:rPr>
          <w:rFonts w:ascii="Amiri" w:hAnsi="Amiri" w:eastAsia="Amiri" w:cs="Amiri"/>
          <w:color w:val="111111"/>
          <w:sz w:val="28"/>
          <w:sz w:val="28"/>
          <w:szCs w:val="28"/>
          <w:rtl w:val="true"/>
          <w:lang w:bidi="ar-SA"/>
        </w:rPr>
        <w:t xml:space="preserve">فقال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القصر فسلطان ظالم، والقردة والخنازير أعوانه، وأمّا الطيور فالإسلام، ولا يبقي إلّا اسمه، وترجع الشريعة إلي السماء</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حفظ‍‌ الأمانة وترك الخيانة</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316334_1588784861"/>
      <w:bookmarkStart w:id="1018" w:name="_Toc404"/>
      <w:bookmarkEnd w:id="1017"/>
      <w:r>
        <w:rPr/>
        <w:t>8</w:t>
      </w:r>
      <w:r>
        <w:rPr>
          <w:rtl w:val="true"/>
        </w:rPr>
        <w:t xml:space="preserve">. </w:t>
      </w:r>
      <w:r>
        <w:rPr>
          <w:rtl w:val="true"/>
        </w:rPr>
        <w:t>تأسيسه عليه السلام لعلم النحو</w:t>
      </w:r>
      <w:bookmarkEnd w:id="1018"/>
    </w:p>
    <w:p>
      <w:pPr>
        <w:pStyle w:val="BookText"/>
        <w:rPr/>
      </w:pPr>
      <w:r>
        <w:rPr>
          <w:rFonts w:eastAsia="Times New Roman" w:cs="Times New Roman" w:ascii="Times New Roman" w:hAnsi="Times New Roman"/>
          <w:color w:val="111111"/>
          <w:sz w:val="28"/>
          <w:szCs w:val="28"/>
          <w:lang w:val="en-US" w:bidi="en-US"/>
        </w:rPr>
        <w:t>18442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السبب الّذي بُني له أبواب النحو وعليه اصّلت اصوله أنّ‌ ابنة أبي‌الأسود الدؤلي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أشدّ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الحصباء بالرمضاء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تعجّبت من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لحن الناس‌؟</w:t>
      </w:r>
    </w:p>
    <w:p>
      <w:pPr>
        <w:pStyle w:val="BookText"/>
        <w:rPr/>
      </w:pPr>
      <w:r>
        <w:rPr>
          <w:rFonts w:ascii="Amiri" w:hAnsi="Amiri" w:eastAsia="Amiri" w:cs="Amiri"/>
          <w:color w:val="111111"/>
          <w:sz w:val="28"/>
          <w:sz w:val="28"/>
          <w:szCs w:val="28"/>
          <w:rtl w:val="true"/>
          <w:lang w:bidi="ar-SA"/>
        </w:rPr>
        <w:t xml:space="preserve">فأخبر بذلك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اصولاً بني منها، وعمل بعده عليها، فأخذه عن أبي‌الأسود عنبسة بن معدان المهري الّذي يقال له عنبسة الفيل</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18443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أباعمرو بن العلاء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أعرابي إلي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أميرالمؤمنين، كيف تقرأ هذه الحروف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يأكله إلّا الخاطون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كلّنا والله يخطو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أميرالمؤمنين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لا يَأْكُلُهُ‌ إِلاَّ الْخاطِؤُنَ‌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أميرالمؤمنين، ما كان الله ليظلم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أميرالمؤمنين عليه السلام إلي أبي‌الأسود الدؤلي،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الأعاجم قد دخلت في الدين كافّة، فضع للناس شيئاً يستدلّون به علي صلاح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ورسم له الرفع والنصب والخفض</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في هذه القصّة أخبار غير هذه</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18444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سطّر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اسم وفعل وحرف جاء 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من أميرالمؤمنين 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لنا أنّ‌ أوّل من قال ذلك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اسم وفعل وحرف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إسحاق الحضرمي، حدّثنا سعيد بن سلم الباهلي، حدّثنا أبي، عن جدّي، عن أبي‌الأسود الدؤلي،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علي بن أبي‌طالب رضي الله عنه فرأيته مطرقاً متفكّراً،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تفكّر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ببلدكم هذا لحناً، فأردت أن أصنع كتاباً في اصول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هذا أحييتنا، وبقيت فينا هذه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أتيته بعد ثلاث، فألقي إلي صحيفة،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الكلام كلّه اسم، وفعل، وحرف؛ فالاسم ما أنبأ عن المسمّي، والفعل ما أنبأ عن حركة المسمّي، والحرف ما أنبأ عن معني ليس باسم ولا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وزد فيه ما وقع لك، واعلم يا أباالأسود أنّ‌ الأسماء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ومضمر، وشيء ليس بظاهر ولا مضمر، وإنّما تتفاضل العلماء في معرفة ما ليس بظاهر ولا 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 منه أشياء، وعرضتها عليه، فكان من ذلك حروف النصب، فذكرت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أذكر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أحسبها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منها، فزدها فيها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ذكر العلّة فى تسمية هذا النوع من العلم نحواً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الإيضاح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أقسام الكلام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الزجّاجى فى أماليه من طريق الطبرى، علي ما فى تاريخ الخلفاء للسيوطى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فى نبذ من أخبار على ، وسبب وضع علم العربيّة له أيضاً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ومعجم الاُدباء لياقوت </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الجوزى فى المنتظم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حوادث سنة تسع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ظالم بن عمر أبى‌الأسود الدؤلى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أبى‌حاتم السجستانى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أبوالطيّب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أوّل من رسم للناس النحو أبوالأسود الدؤلي فيما حدّثنا به أبوالفضل جعفر بن محمّد بن بابتويه،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أبوحاتم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أبوبكر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 الجرمي، عن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أبوالأسود أخذ ذلك عن أميرالمؤمنين علي عليه السلام ؛ لأنّه سمع لحناً، فقال لأبي‌الأسود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للناس حروفاً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له إلي الرفع والنصب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أبوالأسود ضنيناً بما أخذه من ذلك عن أميرالمؤمنين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النحويّين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 نحوه السيوطى فى المزهر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النوع الرابع والأربعون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أبوالطيّب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يزيد، عن الجرمي، عن الخليل،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أبوالأسود ضنيناً بما أخذه عن علي عليه السلام ، حتّي 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فسدت ألسنة الناس، وذلك أنّهما سمعا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عصاتي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فدافعه أبوالأسود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أبوحاتم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عبّاد المهلّبي،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أبوالأسود رجلاً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بَرِيءٌ مِنَ‌ الْمُشْرِكِينَ‌ وَ رَسُولُهُ‌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يسعني إلّا أن أصنع شيئاً اصلح به نحو هذا؛ أو كلام هذا معناه، فوضع النحو</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18449</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الناس في السبب الّذي دعا أباالأسود إلي ما رسمه من النحو، فقال أبوعبيدة معمر بن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أبوالأسود عن علي بن أبي‌طالب عليه السلام العربيّة، فكان لا يخرج شيئاً ممّا أخذه عن علي بن أبي‌طالب عليه السلام إلي أحد، حتّي بعث إليه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 شيئاً تكون فيه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 الناس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وتعرب به كتاب الله، فاستعفاه من ذلك، حتّي سمع أبوالأسود قارئاً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بَرِيءٌ مِنَ‌ الْمُشْرِكِينَ‌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أمر الناس صار إلي هذا، فرجع إلي زياد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ما أمر به الأمير، فليبغني كاتباً لقناً يفعل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فاُتي بكاتب من عبد القيس، فلم يرضه، فاُتي بآخر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أبوالأسود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رأيتني قد فتحت فمي بالحرف فانقط‍‌ نقطة فوقه علي أعلاه، فإن ضمّمت فمي فانقط‍‌ نقطة بين يدي الحرف، وإن كسرت فاجعل النقطة تحت الحرف، فإن أتبعت شيئاً من ذلك غنّة، فاجعل مكان النقطة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نقط‍‌ أبي‌الأسود</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النحويّين البصريّين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أبى‌الأسود الدؤلى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أكثر العلماء أنّ‌ النحو اخذ عن أبي‌الأسود الدؤلي، وأنّ‌ أباالأسود أخذ ذلك عن أميرالمؤمنين علي بن أبي‌طالب عليه السلام </w:t>
      </w:r>
      <w:r>
        <w:rPr>
          <w:rFonts w:eastAsia="Amiri" w:cs="Amiri" w:ascii="Amiri" w:hAnsi="Amiri"/>
          <w:color w:val="111111"/>
          <w:sz w:val="28"/>
          <w:szCs w:val="28"/>
          <w:rtl w:val="true"/>
          <w:lang w:bidi="ar-SA"/>
        </w:rPr>
        <w:t xml:space="preserve">... . </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18451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النحو نحواً لأنّ‌ أباالأسود الدؤلي قال لعلي عليه السلام وقد ألقي عليه شيئاً من اصول النحو، قال أبوالأسود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واستأذنته أن أصنع نحو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ذلك نحواً </w:t>
      </w:r>
      <w:r>
        <w:rPr>
          <w:rFonts w:eastAsia="Amiri" w:cs="Amiri" w:ascii="Amiri" w:hAnsi="Amiri"/>
          <w:color w:val="111111"/>
          <w:sz w:val="28"/>
          <w:szCs w:val="28"/>
          <w:rtl w:val="true"/>
          <w:lang w:bidi="ar-SA"/>
        </w:rPr>
        <w:t xml:space="preserve">... . </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18452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أبوالأسود الدؤلي عمّن فتح له الطريق إلي الوضع في النحو وأرشده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تلقّيته من علي بن أبي‌طالب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إلي علي اصولاً احتذيت عليها</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eastAsia="Times New Roman" w:cs="Times New Roman" w:ascii="Times New Roman" w:hAnsi="Times New Roman"/>
          <w:color w:val="111111"/>
          <w:sz w:val="28"/>
          <w:szCs w:val="28"/>
          <w:lang w:val="en-US" w:bidi="en-US"/>
        </w:rPr>
        <w:t>18453</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حديث علي رضي الله عنه مع الأعرابي الّذي أقرأه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بَرِيءٌ مِنَ‌ الْمُشْرِكِينَ‌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حتّي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ذلك علي عليه السلام ، ورسم لأبي‌الأسود من عمل النحو ما رسمه ما لا يجهل موضعه</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فى ترك الأخذ عن أهل المدر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أبابكر محمّد بن علي بن إسماعيل المبرمان يحكي عن إبراهيم بن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تكلّم في النحو أبوالأسود، وزعم أنّ‌ أميرالمؤمنين علي بن أبي‌طالب أمره بذلك</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18455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إلي معرفة النحو وعلم الإعراب،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هذا العلم بهذا الاسم لأنّ‌ العرب لمّا اختلطوا بالعجم وولد لهم الأولاد من الأعجميّات فسد لسانهم، وصاروا يلحنون في الكلام، فقال علي رضي الله عنه لأبي‌الأسود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فسد لسان المولدين، فاجمع في علم الإعراب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العرب قبل ذلك لا يحتاجون إلي ذلك بطبعهم وأخذهم الأدب واللسان من معدنه، فلمّا كثر أولاد السبايا احتاجوا إلي تعلّم الإعراب، فجمع أبوالأسود الدؤلي شيئاً في الإعراب، ثمّ‌ قال لطالبها ومتعلّمها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هذا النوع من العلم النحو</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18456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أبوالبركات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تعالي بالتوفيق؛ وأرشدك إلي سواء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وضع علم العربيّة؛ وأسّس قواعده؛ وحدّ حدوده؛ أميرالمؤمنين علي بن أبي‌طالب رضي الله عنه ، وأخذ عنه أبوالأسود ظالم بن عمرو بن سفيان الدؤلي </w:t>
      </w:r>
      <w:r>
        <w:rPr>
          <w:rFonts w:eastAsia="Amiri" w:cs="Amiri" w:ascii="Amiri" w:hAnsi="Amiri"/>
          <w:color w:val="111111"/>
          <w:sz w:val="28"/>
          <w:szCs w:val="28"/>
          <w:rtl w:val="true"/>
          <w:lang w:bidi="ar-SA"/>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وسبب وضع علي رضي الله عنه لهذا العلم ما روي أبوالأسود،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أميرالمؤمنين علي بن أبي‌طالب رضي الله عنه ، فوجدت في يده رقعة،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يا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تأمّلت كلام الناس فوجدته قد فسد بمخالطة هذه 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أضع لهم شيئاً يرجعون إليه، ويعتمدون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ألقي إلي الرقعة، وفيها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اسم، وفعل، وحرف؛ فالاسم ما أنبأ عن المسمّي، والفعل ما انبئ به، والحرف ما جاء</w:t>
      </w:r>
    </w:p>
    <w:p>
      <w:pPr>
        <w:pStyle w:val="BookText"/>
        <w:rPr/>
      </w:pPr>
      <w:r>
        <w:rPr>
          <w:rFonts w:ascii="Amiri" w:hAnsi="Amiri" w:eastAsia="Amiri" w:cs="Amiri"/>
          <w:color w:val="111111"/>
          <w:sz w:val="28"/>
          <w:sz w:val="28"/>
          <w:szCs w:val="28"/>
          <w:rtl w:val="true"/>
          <w:lang w:bidi="ar-SA"/>
        </w:rPr>
        <w:t>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 هذا النحو، وأضف إليه ما وقع إليك، واعلم يا أباالأسود أنّ‌ الأسماء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ومضمر، واسم لا ظاهر ولا مضمر، وإنّما يتفاضل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ليس بظاهر ولا 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بذلك الاسم المبهم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ما وقع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ما 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عرضتها علي علي رضي الله عنه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حسبتها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منها فألحقها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النحو الّذي نحوت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سمّي النحو نحواً</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الألبّاء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فى محاضرة الأوائل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أبوالبركات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من الدلالة علي صحّته إلّا أنّ‌ واضع قواعد فصوله مرتّبة علي فروعه واُصوله ذلك الحبر العظيم علي بن أبي‌طالب عليه السلام لكان ذلك كافياً، فإنّه إذا كان قول واحد من الصحابة حجّة في قول أشرف أئمّة الاُمّة، فما ظنّك بقول ذلك الحبر العظيم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صلى الله عليه و سلم يقول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حيثما دار</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18458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أبوالبركات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سبب وضع علي رضي الله عنه لهذا العلم أنّه سمع أعرابيّاً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يأكله إلّا الخاطئين</w:t>
      </w:r>
      <w:r>
        <w:rPr>
          <w:rFonts w:eastAsia="Amiri" w:cs="Amiri" w:ascii="Amiri" w:hAnsi="Amiri"/>
          <w:color w:val="111111"/>
          <w:sz w:val="28"/>
          <w:szCs w:val="28"/>
          <w:rtl w:val="true"/>
          <w:lang w:bidi="ar-SA"/>
        </w:rPr>
        <w:t xml:space="preserve">» </w:t>
      </w:r>
      <w:r>
        <w:rPr>
          <w:rStyle w:val="FootnoteAnchor"/>
          <w:rtl w:val="true"/>
        </w:rPr>
        <w:footnoteReference w:id="891"/>
      </w:r>
      <w:r>
        <w:rPr>
          <w:rFonts w:ascii="IRNazanin" w:hAnsi="IRNazanin" w:eastAsia="IRNazanin"/>
          <w:color w:val="111111"/>
          <w:sz w:val="28"/>
          <w:sz w:val="28"/>
          <w:szCs w:val="28"/>
          <w:rtl w:val="true"/>
          <w:lang w:bidi="fa-IR"/>
        </w:rPr>
        <w:t xml:space="preserve">، فوضع النحو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أبوعبيدة معمر بن المثنّي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أبوالأسود النحو عن علي بن أبي‌طالب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وحكي أبوحاتم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أبوالأسود الدؤلي في الجاهليّة، وأخذ النحو عن علي بن أبي‌طالب رضي الله عنه </w:t>
      </w:r>
      <w:r>
        <w:rPr>
          <w:rFonts w:eastAsia="Amiri" w:cs="Amiri" w:ascii="Amiri" w:hAnsi="Amiri"/>
          <w:color w:val="111111"/>
          <w:sz w:val="28"/>
          <w:szCs w:val="28"/>
          <w:rtl w:val="true"/>
          <w:lang w:bidi="ar-SA"/>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أنّ‌ أوّل من وضع النحو علي بن أبي‌طالب رضي الله عنه ؛ لأنّ‌ الروايات كلّها تسند إلي أبي‌الأسود، وأبوالأسود يسند إلي علي بن أبي‌طالب رضي الله عنه ، فإنّه روي عن أبي‌الأسود أنّه</w:t>
      </w:r>
    </w:p>
    <w:p>
      <w:pPr>
        <w:pStyle w:val="BookText"/>
        <w:rPr/>
      </w:pPr>
      <w:r>
        <w:rPr>
          <w:rFonts w:ascii="Amiri" w:hAnsi="Amiri" w:eastAsia="Amiri" w:cs="Amiri"/>
          <w:color w:val="111111"/>
          <w:sz w:val="28"/>
          <w:sz w:val="28"/>
          <w:szCs w:val="28"/>
          <w:rtl w:val="true"/>
          <w:lang w:bidi="ar-SA"/>
        </w:rPr>
        <w:t>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النحو؟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لفّقت حدوده من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الألبّاء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علي رضي الله عنه لأبي‌الأسود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وباب الإضافة، وباب الإمالة، ثمّ‌ صنّف أبوالأسود باب العطف، وباب النعت، ثمّ‌ صنّف باب التعجّب، وباب الاستفهام، وتطابقت الروايات علي أنّ‌ أوّل من وضع النحو أبوالأسود، وأنّه أخذه أوّلاً عن علي</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18460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تكلّم في النحو أبوالأسود الدؤلي، وسبب ذلك أنّه دخل علي ابنة له،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أشدّ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متعجّبة ورفعت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فظنّها مستفهمة،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شهرنا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إنّما أخبرتك ولم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علي بن أبي‌طالب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ذهبت لغة العرب ويوشك أن تطاول عليها زمان أن تضمحل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فأخبره خبر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لا يخرج عن اسم وفعل وحرف جاء 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رسم له رسوماً، فنقلها النحويّون في كتبهم</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18461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القفطي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 من أهل الرواية علي أنّ‌ أوّل من وضع النحو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أبوالأسود الدؤلي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أميرالمؤمنين علي عليه السلام فرأيته مطرقاً مفكّراً؛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تفكّر يا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ببلدكم لحناً، فأردت أن أصنع كتاباً في اصول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هذا أبقيت فينا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اللغة العربيّة، ثمّ‌ أتيته بعد أيّام، فألقي إلي صحيفة فيها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الكلام كلّه اسم وفعل وحرف؛ فالاسم ما أنبأ عن المسمّي،</w:t>
      </w:r>
    </w:p>
    <w:p>
      <w:pPr>
        <w:pStyle w:val="BookText"/>
        <w:rPr/>
      </w:pPr>
      <w:r>
        <w:rPr>
          <w:rFonts w:ascii="Amiri" w:hAnsi="Amiri" w:eastAsia="Amiri" w:cs="Amiri"/>
          <w:color w:val="111111"/>
          <w:sz w:val="28"/>
          <w:sz w:val="28"/>
          <w:szCs w:val="28"/>
          <w:rtl w:val="true"/>
          <w:lang w:bidi="ar-SA"/>
        </w:rPr>
        <w:t>والفعل ما أنبأ عن حركة المسمّي، والحرف ما أنبأ عن معني ليس باسم ولا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 وزد فيه ما وقع لك، واعلم أنّ‌ الأشياء </w:t>
      </w:r>
      <w:r>
        <w:rPr>
          <w:rStyle w:val="FootnoteAnchor"/>
          <w:rtl w:val="true"/>
        </w:rPr>
        <w:footnoteReference w:id="8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فى معجم الاُدباء </w:t>
      </w: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وفى نزهة الألبّاء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وملحقات أمالى الزجّاجى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الأشباه والنظائر للسيوطى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ومضمر، وشيء ليس بظاهر ولا مضمر، وإنّما يتفاضل العلماء في معرفة ما ليس بمضمر ولا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فجمعت أشياء وعرضتها عليه، فكان من ذلك حروف النصب، فذكرت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أذكر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أحسبها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هي منها، فزدها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الأشهر من أمر ابتداء النحو، وقد تعرّض الزجّاجي أبوالقاسم إلي شرح هذا الفصل من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ورأيت بمصر في زمن الطلب بأيدي الورّاقين جزء فيه أبواب من النحو، يجمعون علي أنّها مقدّمة علي بن أبي‌طالب الّتي أخذها عنه أبوالأسود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عن أبي‌الأسود،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أميرالمؤمنين علي بن أبي‌طالب عليه السلام فأخرج لي رقعة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اسم وفعل وحرف جاء 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فساداً في كلام بعض أهلي، فأحببت أن أرسم رسماً يعرف به الصواب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أبوالأسود النحو عن علي عليه السلام ولم يظهره لأحد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زياداً سمع بشيء ممّا عند أبي‌الأسود، ورأي اللحن قد فشا؛ فقال لأبي‌الأسود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ما عندك ليكون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من ذلك، وسأله الإعفاء، حتّي سمع أبوالأسود قارئاً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بَرِيءٌ مِنَ‌ الْمُشْرِكِينَ‌ وَ رَسُولُهُ‌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أمر الناس آل إلي هذا، فرجع إلي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أفعل ما أمر به الأمير؛ فليبغني كاتباً لقناً يفعل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بكاتب من عبدالقيس، فلم يرضه، فاُتي بكاتب آخر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رأيتني قد فتحت فمي بالحرف فانقط‍‌ نقطة فوقه علي أعلاه، وإن ضمّمت فمي فانقط‍‌ نقطة بين يدي الحرف، وإن كسرت فاجعل نقطة من تحت الحرف، وإن مكّنت الكلمة بالتنوين فاجعل أمارة ذلك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وكان أوّل ما وضعه لهذا السبب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وأهل مصر قاطبة يرون بعد النقل والتصحيح أنّ‌ أوّل من وضع النحو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عنه أبوالأسود الدؤلي </w:t>
      </w:r>
      <w:r>
        <w:rPr>
          <w:rFonts w:eastAsia="Amiri" w:cs="Amiri" w:ascii="Amiri" w:hAnsi="Amiri"/>
          <w:color w:val="111111"/>
          <w:sz w:val="28"/>
          <w:szCs w:val="28"/>
          <w:rtl w:val="true"/>
          <w:lang w:bidi="ar-SA"/>
        </w:rPr>
        <w:t xml:space="preserve">... . </w:t>
      </w:r>
      <w:r>
        <w:rPr>
          <w:rStyle w:val="FootnoteAnchor"/>
          <w:rtl w:val="true"/>
        </w:rPr>
        <w:footnoteReference w:id="8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إنباه الرواة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أوّل من وضع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نحوه البسنوى فى محاضرة الأوائل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العلوم علم النحو والعربيّة، وقد علم الناس كافّة أنّه هو الّذي ابتدعه وأنشأه، وأملي علي أبي‌الأسود الدؤلي جوامعه واُصوله،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جملتها تقسيم الكلمة إلي معرفة ونكرة، وتقسيم وجوه الإعراب إلي الرفع والنصب والجرّ والجزم، وهذا يكاد يلحق بالمعجزات؛ لأنّ‌ القوّة البشريّة لا تفي بهذا الحصر، ولا تنهض بهذا الاستنباط‍‌</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18463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النبيّ‌ صلى الله عليه و سلم ،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أبوالأسود يوم الجمل مع علي بن أبي‌طالب، وكان من وجوه الشيعة، ومن أكملهم عقلاً ورأياً، وقد أمره علي رضي الله عنه بوضع شيء في النحو لمّا سمع اللحن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أبوالأسود ما وضع،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النحو الّذي نحوت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سمّي النحو نحواً</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18464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المازني، قال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الّذي وضعت له أبواب النحو أنّ‌ ابنة أبي‌الأسود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الحرّ؟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الحصباء بالرمضاء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تعجّبت من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لحن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بذلك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اصولاً بني منها، وعمل بعده عليها </w:t>
      </w:r>
      <w:r>
        <w:rPr>
          <w:rFonts w:eastAsia="Amiri" w:cs="Amiri" w:ascii="Amiri" w:hAnsi="Amiri"/>
          <w:color w:val="111111"/>
          <w:sz w:val="28"/>
          <w:szCs w:val="28"/>
          <w:rtl w:val="true"/>
          <w:lang w:bidi="ar-SA"/>
        </w:rPr>
        <w:t xml:space="preserve">... . </w:t>
      </w:r>
      <w:r>
        <w:rPr>
          <w:rStyle w:val="FootnoteAnchor"/>
          <w:rtl w:val="true"/>
        </w:rPr>
        <w:footnoteReference w:id="8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الذهبى فى تاريخ الإسلام </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أبى‌الأسود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 أعلام النبلاء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أبى‌الأسود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سلم الباهلي، حدّثنا أبي، عن جدّي، عن أبي‌الأسود،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علي فرأيته مطرقاً،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تفكّر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ببلدكم لحناً، فأردت أن أضع كتاباً في اصول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هذا أحييتنا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بعد أيّام، فألقي إلي صحيفة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اسم، وفعل، وحرف، فالاسم ما أنبأ عن المسمّي، والفعل ما أنبأ عن حركة المسمّي، والحرف ما أنبأ عن معني ليس باسم ولا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وزد فيه ما وقع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أشياء، ثمّ‌ عرضتها عليه</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18466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السلام أوّل من وضع النحو وسنّ‌ العربيّة، وذلك أنّه مرّ برجل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بَرِيءٌ مِنَ‌ الْمُشْرِكِينَ‌ وَ رَسُولُهُ‌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النحو وألقاه إلي أبي‌الأسود الدؤلي</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18467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أبوالأسود الدؤلي،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الديلي، قاضي الكوفة، تابعي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نسب إليه علم النحو،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تكلّم فيه، وإنّما أخذه عن أميرالمؤمنين علي بن أبي‌طالب </w:t>
      </w:r>
      <w:r>
        <w:rPr>
          <w:rFonts w:eastAsia="Amiri" w:cs="Amiri" w:ascii="Amiri" w:hAnsi="Amiri"/>
          <w:color w:val="111111"/>
          <w:sz w:val="28"/>
          <w:szCs w:val="28"/>
          <w:rtl w:val="true"/>
          <w:lang w:bidi="ar-SA"/>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خلّكان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ألقي إليه علم النحو علي بن أبي‌طالب، وذكر</w:t>
      </w:r>
    </w:p>
    <w:p>
      <w:pPr>
        <w:pStyle w:val="BookText"/>
        <w:rPr/>
      </w:pPr>
      <w:r>
        <w:rPr>
          <w:rFonts w:ascii="Amiri" w:hAnsi="Amiri" w:eastAsia="Amiri" w:cs="Amiri"/>
          <w:color w:val="111111"/>
          <w:sz w:val="28"/>
          <w:sz w:val="28"/>
          <w:szCs w:val="28"/>
          <w:rtl w:val="true"/>
          <w:lang w:bidi="ar-SA"/>
        </w:rPr>
        <w:t>له أنّ‌ الكلام اسم وفعل وحرف، ثمّ‌ إنّ‌ أباالأسود نحي نحوه؛ وفرع علي قوله؛ وسلك طريقه، فسمّي هذا العلم النحو لذلك</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تسع وستّين، ترجمة أبى‌الأسود الدؤلى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لأبي‌الأسود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تلقّنت حدوده من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أباالأسود كان لا يخرج شيئاً أخذه عن علي بن أبي‌طالب حتّي بعث إليه زياد المذكور أن اعمل شيئاً يكون للناس إماماً، ويعرف به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فاستعفاه أبوالأسود من ذلك حتّي سمع أبوالأسود قارئاً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بَرِيءٌ مِنَ‌ الْمُشْرِكِينَ‌ وَ رَسُولُهُ‌   بالكسر،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أمر الناس يؤول إلي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ما أمر به الأمير، فليبغني كاتباً لقناً يفعل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بكاتب من عبدالقيس فلم يرضه، فاُتي بآخر، فقال له أبوالأسود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رأيتني قد فتحت فمي بالحروف فانقط‍‌ نقطة فوق، وإن ضمّمت فمي فانقط‍‌ بين يدي الحروف، فإن كسرت فاجعل النقطة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سمّي النحو نحواً لأنّ‌ أباالأسود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علي بن أبي‌طالب رضي الله عنه أن أضع نحو ما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لذلك نحواً، والله أعلم</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eastAsia="Times New Roman" w:cs="Times New Roman" w:ascii="Times New Roman" w:hAnsi="Times New Roman"/>
          <w:color w:val="111111"/>
          <w:sz w:val="28"/>
          <w:szCs w:val="28"/>
          <w:lang w:val="en-US" w:bidi="en-US"/>
        </w:rPr>
        <w:t>18469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بن سفيان أبوالأسود الدؤلي قاضي البصرة، ثقة جليل، أوّل من وضع مسائل في النحو بإشارة علي رضي الله عنه ، فلمّا عرضها علي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النحو الّذي نحوت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سمّي النحو نحواً</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18470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وضع النحو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18471</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التوزي والمُهري،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كيسان بن المعرّف الهجيمي أبوسليمان، عن أبي‌سفيان بن العلاء،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أبي‌حرب بن أبي‌الأسود، عن أبيه، قال</w:t>
      </w:r>
      <w:r>
        <w:rPr>
          <w:rFonts w:eastAsia="Amiri" w:cs="Amiri" w:ascii="Amiri" w:hAnsi="Amiri"/>
          <w:color w:val="111111"/>
          <w:sz w:val="28"/>
          <w:szCs w:val="28"/>
          <w:rtl w:val="true"/>
          <w:lang w:bidi="ar-SA"/>
        </w:rPr>
        <w:t>:</w:t>
      </w:r>
      <w:bookmarkStart w:id="1019" w:name="pg14293_185205"/>
    </w:p>
    <w:p>
      <w:pPr>
        <w:pStyle w:val="BookText"/>
        <w:rPr/>
      </w:pPr>
      <w:bookmarkEnd w:id="1019"/>
      <w:r>
        <w:rPr>
          <w:rFonts w:ascii="Amiri" w:hAnsi="Amiri" w:eastAsia="Amiri" w:cs="Amiri"/>
          <w:color w:val="111111"/>
          <w:sz w:val="28"/>
          <w:sz w:val="28"/>
          <w:szCs w:val="28"/>
          <w:rtl w:val="true"/>
          <w:lang w:bidi="ar-SA"/>
        </w:rPr>
        <w:t>قيل لأبي‌الأسود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حدوده عن علي بن أبي‌طالب</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السيوطى فى الوسائل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أبى‌الفرج فى الأغانى </w:t>
      </w:r>
      <w:r>
        <w:rPr>
          <w:rFonts w:eastAsia="Amiri" w:cs="Amiri" w:ascii="Amiri" w:hAnsi="Amiri"/>
          <w:color w:val="111111"/>
          <w:sz w:val="28"/>
          <w:szCs w:val="28"/>
          <w:lang w:bidi="ar-SA"/>
        </w:rPr>
        <w:t>299/12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أبى‌الأسود الدؤلى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الوطواط‍‌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النحو فإنّ‌ علي بن أبي‌طالب رضي الله عنه هو الّذي ابتكره واخترعه، وقالوا في أصل وضعه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أباالأسود الدؤلي كان ليلة علي سطح بيته وعنده بنت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 السماء ونجومها وحسن تلألؤ أنوارها مع وجود الظلمة،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أحسنُ‌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نجومها؟ وظنّ‌ أنّها أرادت أي شيء أحسن منها؟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إنّما أردت التعجّب من 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غدا علي علي رضي الله عنه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حدث في أولادنا ما لم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بمخالطة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فاشتري صحفاً وأملي عليه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الكلام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 جاء لمعني، وجملة من باب التعجّب،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أوّل ما ألّف في النحو،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وزد فيه ما وقع لك، واعلم يا أباالأسود أنّ‌ الأشياء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ومضمر، وشيء ليس بظاهر ولا 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 منها أشياء وعرضتها عليه، فكان من ذلك حروف النصب، فذكرت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أذكر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أحسبها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فزدتها فيها</w:t>
      </w:r>
      <w:r>
        <w:rPr>
          <w:rFonts w:eastAsia="Amiri" w:cs="Amiri" w:ascii="Amiri" w:hAnsi="Amiri"/>
          <w:color w:val="111111"/>
          <w:sz w:val="28"/>
          <w:szCs w:val="28"/>
          <w:rtl w:val="true"/>
          <w:lang w:bidi="ar-SA"/>
        </w:rPr>
        <w:t xml:space="preserve">. </w:t>
      </w:r>
      <w:r>
        <w:rPr>
          <w:rStyle w:val="FootnoteAnchor"/>
          <w:rtl w:val="true"/>
        </w:rPr>
        <w:footnoteReference w:id="907"/>
      </w:r>
    </w:p>
    <w:p>
      <w:pPr>
        <w:pStyle w:val="Heading4"/>
        <w:numPr>
          <w:ilvl w:val="3"/>
          <w:numId w:val="1"/>
        </w:numPr>
        <w:rPr/>
      </w:pPr>
      <w:bookmarkStart w:id="1020" w:name="__RefHeading___Toc316336_1588784861"/>
      <w:bookmarkStart w:id="1021" w:name="_Toc405"/>
      <w:bookmarkEnd w:id="1020"/>
      <w:r>
        <w:rPr>
          <w:rtl w:val="true"/>
        </w:rPr>
        <w:t>السابع والثلاثون</w:t>
      </w:r>
      <w:r>
        <w:rPr>
          <w:rtl w:val="true"/>
        </w:rPr>
        <w:t xml:space="preserve">: </w:t>
      </w:r>
      <w:r>
        <w:rPr>
          <w:rtl w:val="true"/>
        </w:rPr>
        <w:t>رجوع الصحابة وإرجاعهم الناس إليه عليه السلام وما قالوا في علمه</w:t>
      </w:r>
      <w:bookmarkEnd w:id="1021"/>
    </w:p>
    <w:p>
      <w:pPr>
        <w:pStyle w:val="Heading5"/>
        <w:numPr>
          <w:ilvl w:val="4"/>
          <w:numId w:val="1"/>
        </w:numPr>
        <w:rPr/>
      </w:pPr>
      <w:bookmarkStart w:id="1022" w:name="__RefHeading___Toc316338_1588784861"/>
      <w:bookmarkStart w:id="1023" w:name="_Toc406"/>
      <w:bookmarkEnd w:id="1022"/>
      <w:r>
        <w:rPr>
          <w:rtl w:val="true"/>
        </w:rPr>
        <w:t>اشارة</w:t>
      </w:r>
      <w:bookmarkEnd w:id="102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كثر رجوع الصحابة إليه عليه السلام ، غالبها يرتبط‍‌ بالمسائل القضائيّة والمخاصمات، وقد ذكرناها في باب قضائه عليه السلام ، وتقدّم كثير ممّا يرتبط‍‌ به أيضاً في باب أنّه عليه السلام فقيه الصحابة، وباب فقه النبيّ‌ صلى الله عليه و آله ، وباب أنّه عليه السلام أعلم الناس بالفرائض، وأبواب أنّ‌ له عليه السلام أربعة أخماس</w:t>
      </w:r>
      <w:bookmarkStart w:id="1024" w:name="pg14293_185207"/>
    </w:p>
    <w:p>
      <w:pPr>
        <w:pStyle w:val="BookText"/>
        <w:rPr/>
      </w:pPr>
      <w:bookmarkEnd w:id="1024"/>
      <w:r>
        <w:rPr>
          <w:rFonts w:ascii="Amiri" w:hAnsi="Amiri" w:eastAsia="Amiri" w:cs="Amiri"/>
          <w:color w:val="111111"/>
          <w:sz w:val="28"/>
          <w:sz w:val="28"/>
          <w:szCs w:val="28"/>
          <w:rtl w:val="true"/>
          <w:lang w:bidi="ar-SA"/>
        </w:rPr>
        <w:t>العلم والحكمة، وله عليه السلام خمسة أسداس العلم، وله عليه السلام تسعة أعشار العلم والحكمة وللناس جزء واحد وشاركهم فيه، وباب أنّه عليه السلام أعلم الناس بالقرآن، وقد رجع إليه جمع من الصحابة وأرجع إليه بعض آخر، منهم</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316340_1588784861"/>
      <w:bookmarkStart w:id="1026" w:name="_Toc407"/>
      <w:bookmarkEnd w:id="1025"/>
      <w:r>
        <w:rPr/>
        <w:t>1</w:t>
      </w:r>
      <w:r>
        <w:rPr>
          <w:rtl w:val="true"/>
        </w:rPr>
        <w:t xml:space="preserve">. </w:t>
      </w:r>
      <w:r>
        <w:rPr>
          <w:rtl w:val="true"/>
        </w:rPr>
        <w:t>أبوبكر بن أبي‌قحافة</w:t>
      </w:r>
      <w:bookmarkEnd w:id="1026"/>
    </w:p>
    <w:p>
      <w:pPr>
        <w:pStyle w:val="Heading6"/>
        <w:numPr>
          <w:ilvl w:val="5"/>
          <w:numId w:val="1"/>
        </w:numPr>
        <w:rPr/>
      </w:pPr>
      <w:bookmarkStart w:id="1027" w:name="__RefHeading___Toc316342_1588784861"/>
      <w:bookmarkStart w:id="1028" w:name="_Toc408"/>
      <w:bookmarkEnd w:id="1027"/>
      <w:r>
        <w:rPr>
          <w:rtl w:val="true"/>
        </w:rPr>
        <w:t>اشارة</w:t>
      </w:r>
      <w:bookmarkEnd w:id="102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1029" w:name="__RefHeading___Toc316344_1588784861"/>
      <w:bookmarkStart w:id="1030" w:name="_Toc409"/>
      <w:bookmarkEnd w:id="1029"/>
      <w:r>
        <w:rPr/>
        <w:t>1</w:t>
      </w:r>
      <w:r>
        <w:rPr>
          <w:rtl w:val="true"/>
        </w:rPr>
        <w:t xml:space="preserve">. </w:t>
      </w:r>
      <w:r>
        <w:rPr>
          <w:rtl w:val="true"/>
        </w:rPr>
        <w:t>أنس بن مالك</w:t>
      </w:r>
      <w:bookmarkEnd w:id="1030"/>
    </w:p>
    <w:p>
      <w:pPr>
        <w:pStyle w:val="BookText"/>
        <w:rPr/>
      </w:pPr>
      <w:r>
        <w:rPr>
          <w:rFonts w:eastAsia="Times New Roman" w:cs="Times New Roman" w:ascii="Times New Roman" w:hAnsi="Times New Roman"/>
          <w:color w:val="111111"/>
          <w:sz w:val="28"/>
          <w:szCs w:val="28"/>
          <w:lang w:val="en-US" w:bidi="en-US"/>
        </w:rPr>
        <w:t>18473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العكلي، عن ابن عائشة، عن حمّاد، عن حميد،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يهودي بعد وفاة النبيّ‌ صلى الله عليه و آله و سلم حتّي دخل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وصي رسول الله صلى الله عليه و آله و سلم ؟ فأشار القوم إلي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أسألك عن أشياء لا يعلمها إلّا نبي أو وصي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ليس لله، وعمّا ليس عند الله، وعمّا لا يعلمه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مسائل الزنادقة 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أبوبكر والمسلمون باليهودي، فقال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أنصفتم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تكلّم به‌؟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عندكم جوابه، وإلّا فاذهبوا به إلي علي رضي الله عنه يجيبه؛ فإنّي سمعت رسول الله صلى الله عليه و آله و سلم يقول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أبوبكر ومن حضره حتّي أتوا علي بن أبي‌طالب، فاستأذنوا عليه،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 هذا اليهودي سألني مسائل الزنادقة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يهودي‌؟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أشياء لا يعلمها إلّا نبي، أو وصي</w:t>
      </w:r>
      <w:bookmarkStart w:id="1031" w:name="pg14293_185209"/>
    </w:p>
    <w:p>
      <w:pPr>
        <w:pStyle w:val="BookText"/>
        <w:rPr/>
      </w:pPr>
      <w:bookmarkEnd w:id="1031"/>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اليهودي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يعلمه الله، فذلك قولكم يا معشر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العزير ابن الله، والله لا يعلم أنّ‌ له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ليس عند الله؛ فليس عنده ظلم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ليس لله؛ فليس له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وأنّك وصي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أبوبكر والمسلمون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مفرّج الكرب</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المجتني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ما حفظ‍‌ من كلام على بن أبى‌طالب عليه السلام </w:t>
      </w:r>
      <w:r>
        <w:rPr>
          <w:rFonts w:eastAsia="Amiri" w:cs="Amiri" w:ascii="Amiri" w:hAnsi="Amiri"/>
          <w:color w:val="111111"/>
          <w:sz w:val="28"/>
          <w:szCs w:val="28"/>
          <w:rtl w:val="true"/>
          <w:lang w:bidi="ar-SA"/>
        </w:rPr>
        <w:t>.</w:t>
      </w:r>
    </w:p>
    <w:p>
      <w:pPr>
        <w:pStyle w:val="Heading6"/>
        <w:numPr>
          <w:ilvl w:val="5"/>
          <w:numId w:val="1"/>
        </w:numPr>
        <w:rPr/>
      </w:pPr>
      <w:bookmarkStart w:id="1032" w:name="__RefHeading___Toc316346_1588784861"/>
      <w:bookmarkStart w:id="1033" w:name="_Toc410"/>
      <w:bookmarkEnd w:id="1032"/>
      <w:r>
        <w:rPr/>
        <w:t>2</w:t>
      </w:r>
      <w:r>
        <w:rPr>
          <w:rtl w:val="true"/>
        </w:rPr>
        <w:t xml:space="preserve">. </w:t>
      </w:r>
      <w:r>
        <w:rPr>
          <w:rtl w:val="true"/>
        </w:rPr>
        <w:t>سلمان الفارسي</w:t>
      </w:r>
      <w:bookmarkEnd w:id="1033"/>
    </w:p>
    <w:p>
      <w:pPr>
        <w:pStyle w:val="BookText"/>
        <w:rPr/>
      </w:pPr>
      <w:r>
        <w:rPr>
          <w:rFonts w:eastAsia="Times New Roman" w:cs="Times New Roman" w:ascii="Times New Roman" w:hAnsi="Times New Roman"/>
          <w:color w:val="111111"/>
          <w:sz w:val="28"/>
          <w:szCs w:val="28"/>
          <w:lang w:val="en-US" w:bidi="en-US"/>
        </w:rPr>
        <w:t>18474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سلمان الفارسي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النصاري إلي قيصر ملك الروم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إنّا وجدنا 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يخرج من بعد عيسي اسمه أحمد، وقد رمقنا خروجه وجاءنا نعته فأشر إلينا فإنّا قد رضيناك لديننا ودنيانا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قيصر من نصاري </w:t>
      </w:r>
      <w:r>
        <w:rPr>
          <w:rStyle w:val="FootnoteAnchor"/>
          <w:rtl w:val="true"/>
        </w:rPr>
        <w:footnoteReference w:id="909"/>
      </w:r>
      <w:r>
        <w:rPr>
          <w:rFonts w:ascii="Amiri" w:hAnsi="Amiri" w:eastAsia="Amiri" w:cs="Amiri"/>
          <w:color w:val="111111"/>
          <w:sz w:val="28"/>
          <w:sz w:val="28"/>
          <w:szCs w:val="28"/>
          <w:rtl w:val="true"/>
          <w:lang w:bidi="ar-SA"/>
        </w:rPr>
        <w:t>بلاده مئة رجل وأخذ عليهم المواثيق أن لا يغدروا ولا يخفوا عليه من امورهم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إلي هذا الوصي الّذي من بعد نبيّهم فاسألوه عمّا سئل عنه الأنبياء وعمّا أتاهم به من قبل والدلائل الّتي عرفت بها الأنبياء، فإن أخبركم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به وبوصيّه واكتبوا بذلك إلي، وإن لم يخبركم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أنّه رجل مطاع في قومه يأخذ الكلام بمعانيه ويردّه علي تواليه، وتعرّفوا خروج هذا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القوم حتّي دخلوا بيت المقدس، واجتمعت اليهود إلي رأس جالوت، فقالوا له مثل مقالة النصاري لقيصر، فجمع رأس جالوت من اليهود مئة رجل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فاغتنمت صحبة القوم فسرنا حتّي دخلنا المدينة وذلك يوم عروبة</w:t>
      </w:r>
    </w:p>
    <w:p>
      <w:pPr>
        <w:pStyle w:val="BookText"/>
        <w:rPr/>
      </w:pPr>
      <w:r>
        <w:rPr>
          <w:rFonts w:ascii="Amiri" w:hAnsi="Amiri" w:eastAsia="Amiri" w:cs="Amiri"/>
          <w:color w:val="111111"/>
          <w:sz w:val="28"/>
          <w:sz w:val="28"/>
          <w:szCs w:val="28"/>
          <w:rtl w:val="true"/>
          <w:lang w:bidi="ar-SA"/>
        </w:rPr>
        <w:t>وأبوبكر قاعد في المسجد يفتي الناس، فدخلت عليه، فأخبرته بالّذي قدم له النصاري واليهود، فأذن لهم بالدخول عليه، فدخل عليه رأس جالوت،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إنّا قوم من النصاري واليهود جئناكم لنسألكم عن فضل دينكم، فإن كان دينكم أفضل من ديننا قبلناه، وإلّا فديننا أفضل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تشاء اجبك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وأنت عند الله‌؟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كنت عند الله مؤمناً وكذلك عند نفسي إلي الساعة ولا أدري ما يكون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صفة مكانك في الجنّة، وصفة مكاني في النار لأرغب في مكانك وأزهد عن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أبوبكر ينظر إلي معاذ مرّة وإلي ابن مسعود مرّة، وأقبل رأس جالوت يقول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تابعه ابنه‌؟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هذا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 القوم‌؟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ابعثوا إلي رجل لو ثنيتم له الوسادة لقضي لأهل التوراة بتوراتهم، ولأهل الإنجيل بإنجيلهم، ولأهل الزبور بزبورهم، ولأهل القرآن بقرآنهم، ويعرف ظاهر الآية من باطنها، وباطنها من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فدعوت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وأخبرته بالّذي قدمت له اليهود والنصاري، فأقبل علي حتّي جلس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علينا ثوب ذلّ‌، فلمّا جاء علي بن أبي‌طالب كشفه الله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تشاء اخبرك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وأنت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كنت عند الله وعند نفسي مؤمناً إلي الساعة، فلا أدري ما يكون بعد، وأمّا أنت فقد كنت عند الله وعند نفسي الساعة كافراً، ولا أدري ما يكون بعد</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رأس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صفة مكانك في الجنّة وصفة مكاني في النار فأرغب في مكانك وأزهد عن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لم أر ثواب الجنّة ولا عذاب النار فأعرف ذلك، ولكن كذلك أعدّ الله للمؤمنين الجنّة وللكافرين النار، فإن شككت في شيء من ذلك فقد خالفت النبيّ‌ عليه السلام ولست في شيء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رحمك الله، فإنّ‌ الأنبياء يوقنون علي ما جاؤوا به، فإن صدّقوا آمنوا، وإن خولفوا كفروا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أعرفت الله بمحمّد؛ أم محمّداً بالله‌؟</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عرفت الله بمحمّد، ولكن عرفت محمّداً بالله؛ لأنّ‌ محمّداً محدود مخلوق، وعبد من عباد الله اصطفاه الله واختاره لخلقه، وألهم الله نبيّه كما ألهم الملائكة الطاعة وعرّفهم نفسه بلا كيف ولا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أم في الآخرة‌؟</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فمتي ما كان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محدوداً، ولكنّه يعلم ما في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وعرشه في هواء الآخرة، وهو محيط‍‌ بالدنيا والآخرة بمنزلة القنديل في وسطه إن خلّيته تكسر، وإن أخرجته لم يستقم مكانه هناك، فكذلك الدنيا وسط‍‌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يحمل أو يحمل‌؟</w:t>
      </w:r>
    </w:p>
    <w:p>
      <w:pPr>
        <w:pStyle w:val="BookText"/>
        <w:rPr/>
      </w:pPr>
      <w:r>
        <w:rPr>
          <w:rFonts w:ascii="Amiri" w:hAnsi="Amiri" w:eastAsia="Amiri" w:cs="Amiri"/>
          <w:color w:val="111111"/>
          <w:sz w:val="28"/>
          <w:sz w:val="28"/>
          <w:szCs w:val="28"/>
          <w:rtl w:val="true"/>
          <w:lang w:bidi="ar-SA"/>
        </w:rPr>
        <w:t xml:space="preserve">قال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رأس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وإنّا نجد في التوراة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عَرْشَ‌ رَبِّكَ‌ فَوْقَهُمْ‌ يَوْمَئِذٍ ثَمانِيَةٌ‌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إنّ‌ الملائكة تحمل العرش، والثري يحمل الهواء، والثري موضوع علي القدرة، وذلك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وَ ما بَيْنَهُما وَ ما تَحْتَ‌ الثَّرى‌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رحمك الله</w:t>
      </w:r>
      <w:r>
        <w:rPr>
          <w:rFonts w:eastAsia="Amiri" w:cs="Amiri" w:ascii="Amiri" w:hAnsi="Amiri"/>
          <w:color w:val="111111"/>
          <w:sz w:val="28"/>
          <w:szCs w:val="28"/>
          <w:rtl w:val="true"/>
          <w:lang w:bidi="ar-SA"/>
        </w:rPr>
        <w:t xml:space="preserve">. </w:t>
      </w:r>
      <w:r>
        <w:rPr>
          <w:rStyle w:val="FootnoteAnchor"/>
          <w:rtl w:val="true"/>
        </w:rPr>
        <w:footnoteReference w:id="910"/>
      </w:r>
      <w:bookmarkStart w:id="1034" w:name="pg14293_185216"/>
    </w:p>
    <w:p>
      <w:pPr>
        <w:pStyle w:val="Heading6"/>
        <w:numPr>
          <w:ilvl w:val="5"/>
          <w:numId w:val="1"/>
        </w:numPr>
        <w:rPr/>
      </w:pPr>
      <w:bookmarkStart w:id="1035" w:name="__RefHeading___Toc316348_1588784861"/>
      <w:bookmarkStart w:id="1036" w:name="_Toc411"/>
      <w:bookmarkEnd w:id="1034"/>
      <w:bookmarkEnd w:id="1035"/>
      <w:r>
        <w:rPr/>
        <w:t>3</w:t>
      </w:r>
      <w:r>
        <w:rPr>
          <w:rtl w:val="true"/>
        </w:rPr>
        <w:t xml:space="preserve">. </w:t>
      </w:r>
      <w:r>
        <w:rPr>
          <w:rtl w:val="true"/>
        </w:rPr>
        <w:t>عبدالله بن عمر</w:t>
      </w:r>
      <w:bookmarkEnd w:id="1036"/>
    </w:p>
    <w:p>
      <w:pPr>
        <w:pStyle w:val="BookText"/>
        <w:rPr/>
      </w:pPr>
      <w:r>
        <w:rPr>
          <w:rFonts w:eastAsia="Times New Roman" w:cs="Times New Roman" w:ascii="Times New Roman" w:hAnsi="Times New Roman"/>
          <w:color w:val="111111"/>
          <w:sz w:val="28"/>
          <w:szCs w:val="28"/>
          <w:lang w:val="en-US" w:bidi="en-US"/>
        </w:rPr>
        <w:t>18475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أبي‌ذئب،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قوم من اليهود إلي أبي‌بكر الصدّيق،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صف لنا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يهود، لقد كنت مع النبيّ‌ صلى الله عليه و سلم في الغار كإصبعي هاتين، ولقد صعدت معه جبل حراء وإنّ‌ خنصري لفي خنصر النبيّ‌ صلى الله عليه و سلم ، ولكنّ‌ الحديث عن النبيّ‌ صلى الله عليه و سلم شديد، وهذا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صف لنا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حبيبي رسول الله صلى الله عليه و سلم بالطويل الذاهب طولاً، ولا بالقصير المتردّد، كان فوق الربعة، أبيض اللون، مشرب الحمرة، جعداً ليس بالقطط‍‌، يفرق شعرته إلي اذنيه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حبيبي محمّد صلى الله عليه و سلم صلت الجبين، واضع الخدّين، أدعج العين، دقيق المسربة، برّاق الثنايا، أقني الأنف، عنقه إبريق فضّة، كأنّ‌ الذهب يجري في تراقيه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لحبيبي محمّد صلى الله عليه و سلم شعرات من لبّته إلي سرّته، كأنّهنّ‌ قضيب مسك أسود، ولم يكن في جسده ولا صدره شعرات غيرهنّ‌، علي كتفيه كدارة القمر ليلة البدر، مكتوب بالنور سطران، السطر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وفي السطر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حبيبي محمّد صلى الله عليه و سلم شثن الكفّ‌ والقدم، إذا مشي كأنّما يتقلّع من صخر، وإذا انحدر كأنّما ينحدر من صبب، وإذا التفت التفت بمجامع بدنه، وإذا قام غمر الناس، وإذا قعد علا علي الناس، وإذا تكلّم نصت له الناس، وإذا خطب بكي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حبيبي محمّد صلى الله عليه و سلم أرحم الناس بالناس، كان لليتيم كالأب الرحيم، وللأرملة كالزوج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محمّد صلى الله عليه و سلم أشجع الناس قلباً، وأبذله كفّاً، وأصبحه وجهاً، وأطيبه ريحاً، وأكرمه حسباً، لم يكن مثله ولا مثل أهل بيته في الأوّلين والآخرين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لباسه العباء، وطعامه خبز الشعير، ووسادته الأدم محشوّة بليف النخل، سريره امّ‌ غيلان مزمّل بالشريط‍‌، كان لمحمّد صلى الله عليه و سلم عمامتان، إحداهما تدعي السحاب، والاُخري العقاب،</w:t>
      </w:r>
      <w:bookmarkStart w:id="1037" w:name="pg14293_185218"/>
    </w:p>
    <w:p>
      <w:pPr>
        <w:pStyle w:val="BookText"/>
        <w:rPr/>
      </w:pPr>
      <w:bookmarkEnd w:id="1037"/>
      <w:r>
        <w:rPr>
          <w:rFonts w:ascii="Amiri" w:hAnsi="Amiri" w:eastAsia="Amiri" w:cs="Amiri"/>
          <w:color w:val="111111"/>
          <w:sz w:val="28"/>
          <w:sz w:val="28"/>
          <w:szCs w:val="28"/>
          <w:rtl w:val="true"/>
          <w:lang w:bidi="ar-SA"/>
        </w:rPr>
        <w:t>وكان سيفه ذوالفقار، ورايته الغبراء، وناقته العضباء، وبغلته دلدل، حماره يعفور، فرسه مرتجز، شاته بركة، قضيبه الممشوق، لواؤه الحمد، إدامه اللبن، قدره الدبّاء، تحيّته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الكتاب، كان حبيبي محمّد صلى الله عليه و سلم يعقل البعير، ويعلف الناضح، ويحلب الشاة، ويرقع الثوب، ويخصف النعل</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197/54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عثمان 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رضي الله عنه أنّ‌ اليهود جاؤوا إلي أبي‌بكر رضي الله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اليهود، لقد كنت معه في الغار كإصبعي هاتين، ولقد صعدت معه جبل حراء، وأنّ‌ خنصري لفي خنصره، ولكنّ‌ الحديث عنه صلى الله عليه و سلم شديد، وهذا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صف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فوصفه لهم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Heading6"/>
        <w:numPr>
          <w:ilvl w:val="5"/>
          <w:numId w:val="1"/>
        </w:numPr>
        <w:rPr/>
      </w:pPr>
      <w:bookmarkStart w:id="1038" w:name="__RefHeading___Toc316350_1588784861"/>
      <w:bookmarkStart w:id="1039" w:name="_Toc412"/>
      <w:bookmarkEnd w:id="1038"/>
      <w:r>
        <w:rPr/>
        <w:t>4</w:t>
      </w:r>
      <w:r>
        <w:rPr>
          <w:rtl w:val="true"/>
        </w:rPr>
        <w:t xml:space="preserve">. </w:t>
      </w:r>
      <w:r>
        <w:rPr>
          <w:rtl w:val="true"/>
        </w:rPr>
        <w:t>ما ورد مرسلاً</w:t>
      </w:r>
      <w:bookmarkEnd w:id="1039"/>
    </w:p>
    <w:p>
      <w:pPr>
        <w:pStyle w:val="BookText"/>
        <w:rPr/>
      </w:pPr>
      <w:r>
        <w:rPr>
          <w:rFonts w:eastAsia="Times New Roman" w:cs="Times New Roman" w:ascii="Times New Roman" w:hAnsi="Times New Roman"/>
          <w:color w:val="111111"/>
          <w:sz w:val="28"/>
          <w:szCs w:val="28"/>
          <w:lang w:val="en-US" w:bidi="en-US"/>
        </w:rPr>
        <w:t>18477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شاوره أبوبكر في قتال أهل الردّة بعد أن شاور الصحابة فاختلفوا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تركت شيئاً ممّا أخذ رسول الله صلى الله عليه و سلم منهم فأنت علي خلاف سنّة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قلت ذلك لاُقاتلنّهم ولو منعوني عقالاً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وانظر ما ورد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عليه السلام بعد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عصر الخلفاء</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316352_1588784861"/>
      <w:bookmarkStart w:id="1041" w:name="_Toc413"/>
      <w:bookmarkEnd w:id="1040"/>
      <w:r>
        <w:rPr/>
        <w:t>2</w:t>
      </w:r>
      <w:r>
        <w:rPr>
          <w:rtl w:val="true"/>
        </w:rPr>
        <w:t xml:space="preserve">. </w:t>
      </w:r>
      <w:r>
        <w:rPr>
          <w:rtl w:val="true"/>
        </w:rPr>
        <w:t>زيد بن ثابت</w:t>
      </w:r>
      <w:bookmarkEnd w:id="1041"/>
    </w:p>
    <w:p>
      <w:pPr>
        <w:pStyle w:val="BookText"/>
        <w:rPr/>
      </w:pPr>
      <w:r>
        <w:rPr>
          <w:rFonts w:eastAsia="Times New Roman" w:cs="Times New Roman" w:ascii="Times New Roman" w:hAnsi="Times New Roman"/>
          <w:color w:val="111111"/>
          <w:sz w:val="28"/>
          <w:szCs w:val="28"/>
          <w:lang w:val="en-US" w:bidi="en-US"/>
        </w:rPr>
        <w:t>18478</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زيداً وعبدالله بن مسعود اختلفا في فريضة، فرضيا بعلي بن أبي‌طالب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فرفعاها إليه في كتاب، فقضي فيها، ثمّ‌ كتب في أسفله</w:t>
      </w:r>
      <w:r>
        <w:rPr>
          <w:rFonts w:eastAsia="Amiri" w:cs="Amiri" w:ascii="Amiri" w:hAnsi="Amiri"/>
          <w:color w:val="111111"/>
          <w:sz w:val="28"/>
          <w:szCs w:val="28"/>
          <w:rtl w:val="true"/>
          <w:lang w:bidi="ar-SA"/>
        </w:rPr>
        <w:t>:</w:t>
      </w:r>
      <w:bookmarkStart w:id="1042" w:name="pg14293_185220"/>
    </w:p>
    <w:p>
      <w:pPr>
        <w:pStyle w:val="BookText"/>
        <w:rPr/>
      </w:pPr>
      <w:bookmarkEnd w:id="1042"/>
      <w:r>
        <w:rPr>
          <w:rFonts w:ascii="Amiri" w:hAnsi="Amiri" w:eastAsia="Amiri" w:cs="Amiri"/>
          <w:color w:val="111111"/>
          <w:sz w:val="28"/>
          <w:sz w:val="28"/>
          <w:szCs w:val="28"/>
          <w:rtl w:val="true"/>
          <w:lang w:bidi="ar-SA"/>
        </w:rPr>
        <w:t>إذ المشكلات تصدّين لي  كشفت حقائقها بالنظر</w:t>
      </w:r>
    </w:p>
    <w:p>
      <w:pPr>
        <w:pStyle w:val="BookText"/>
        <w:rPr/>
      </w:pPr>
      <w:r>
        <w:rPr>
          <w:rFonts w:ascii="Amiri" w:hAnsi="Amiri" w:eastAsia="Amiri" w:cs="Amiri"/>
          <w:color w:val="111111"/>
          <w:sz w:val="28"/>
          <w:sz w:val="28"/>
          <w:szCs w:val="28"/>
          <w:rtl w:val="true"/>
          <w:lang w:bidi="ar-SA"/>
        </w:rPr>
        <w:t>وإن برقت في مخيل الصواب  عُمَّياء لا تنجلي بالفكر</w:t>
      </w:r>
    </w:p>
    <w:p>
      <w:pPr>
        <w:pStyle w:val="BookText"/>
        <w:rPr/>
      </w:pPr>
      <w:r>
        <w:rPr>
          <w:rFonts w:ascii="Amiri" w:hAnsi="Amiri" w:eastAsia="Amiri" w:cs="Amiri"/>
          <w:color w:val="111111"/>
          <w:sz w:val="28"/>
          <w:sz w:val="28"/>
          <w:szCs w:val="28"/>
          <w:rtl w:val="true"/>
          <w:lang w:bidi="ar-SA"/>
        </w:rPr>
        <w:t>مغيّبة بغيوب الاُمور  بعثت عليها حسام الفطر</w:t>
      </w:r>
    </w:p>
    <w:p>
      <w:pPr>
        <w:pStyle w:val="BookText"/>
        <w:rPr/>
      </w:pPr>
      <w:r>
        <w:rPr>
          <w:rFonts w:ascii="Amiri" w:hAnsi="Amiri" w:eastAsia="Amiri" w:cs="Amiri"/>
          <w:color w:val="111111"/>
          <w:sz w:val="28"/>
          <w:sz w:val="28"/>
          <w:szCs w:val="28"/>
          <w:rtl w:val="true"/>
          <w:lang w:bidi="ar-SA"/>
        </w:rPr>
        <w:t>لساناً كشقشقة الأرحبي  أو كالحسام اليماني الذكر</w:t>
      </w:r>
    </w:p>
    <w:p>
      <w:pPr>
        <w:pStyle w:val="BookText"/>
        <w:rPr/>
      </w:pPr>
      <w:r>
        <w:rPr>
          <w:rFonts w:ascii="Amiri" w:hAnsi="Amiri" w:eastAsia="Amiri" w:cs="Amiri"/>
          <w:color w:val="111111"/>
          <w:sz w:val="28"/>
          <w:sz w:val="28"/>
          <w:szCs w:val="28"/>
          <w:rtl w:val="true"/>
          <w:lang w:bidi="ar-SA"/>
        </w:rPr>
        <w:t>وقلباً إذا استيقظته العيو  ن أتت عليها بواه درر</w:t>
      </w:r>
    </w:p>
    <w:p>
      <w:pPr>
        <w:pStyle w:val="BookText"/>
        <w:rPr/>
      </w:pPr>
      <w:r>
        <w:rPr>
          <w:rFonts w:ascii="Amiri" w:hAnsi="Amiri" w:eastAsia="Amiri" w:cs="Amiri"/>
          <w:color w:val="111111"/>
          <w:sz w:val="28"/>
          <w:sz w:val="28"/>
          <w:szCs w:val="28"/>
          <w:rtl w:val="true"/>
          <w:lang w:bidi="ar-SA"/>
        </w:rPr>
        <w:t>ولست بإمّعة في الرجال  اُسائل هذا وذا ما الخبر</w:t>
      </w:r>
    </w:p>
    <w:p>
      <w:pPr>
        <w:pStyle w:val="BookText"/>
        <w:rPr/>
      </w:pPr>
      <w:r>
        <w:rPr>
          <w:rFonts w:ascii="Amiri" w:hAnsi="Amiri" w:eastAsia="Amiri" w:cs="Amiri"/>
          <w:color w:val="111111"/>
          <w:sz w:val="28"/>
          <w:sz w:val="28"/>
          <w:szCs w:val="28"/>
          <w:rtl w:val="true"/>
          <w:lang w:bidi="ar-SA"/>
        </w:rPr>
        <w:t xml:space="preserve">ولكنّني مدره الأصغرين  أقيس بما قد مضي ما عبر </w:t>
      </w:r>
      <w:r>
        <w:rPr>
          <w:rStyle w:val="FootnoteAnchor"/>
          <w:rtl w:val="true"/>
        </w:rPr>
        <w:footnoteReference w:id="9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Heading5"/>
        <w:numPr>
          <w:ilvl w:val="4"/>
          <w:numId w:val="1"/>
        </w:numPr>
        <w:rPr/>
      </w:pPr>
      <w:bookmarkStart w:id="1043" w:name="__RefHeading___Toc316354_1588784861"/>
      <w:bookmarkStart w:id="1044" w:name="_Toc414"/>
      <w:bookmarkEnd w:id="1043"/>
      <w:r>
        <w:rPr/>
        <w:t>3</w:t>
      </w:r>
      <w:r>
        <w:rPr>
          <w:rtl w:val="true"/>
        </w:rPr>
        <w:t xml:space="preserve">. </w:t>
      </w:r>
      <w:r>
        <w:rPr>
          <w:rtl w:val="true"/>
        </w:rPr>
        <w:t>سلمان الفارسي</w:t>
      </w:r>
      <w:bookmarkEnd w:id="104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أبي‌إسحاق</w:t>
      </w:r>
    </w:p>
    <w:p>
      <w:pPr>
        <w:pStyle w:val="BookText"/>
        <w:rPr/>
      </w:pPr>
      <w:r>
        <w:rPr>
          <w:rFonts w:eastAsia="Times New Roman" w:cs="Times New Roman" w:ascii="Times New Roman" w:hAnsi="Times New Roman"/>
          <w:color w:val="111111"/>
          <w:sz w:val="28"/>
          <w:szCs w:val="28"/>
          <w:lang w:val="en-US" w:bidi="en-US"/>
        </w:rPr>
        <w:t>18479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الأسود ومحمّد بن 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إسرائيل،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رجل علي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عليّاً يمرّ بين ظهرانيّكم فلا تقومون فتأخذون بحجزته، فوالّذي نفسي بيده لا يخبركم أحد بسرّ نبيّكم بعده</w:t>
      </w:r>
      <w:r>
        <w:rPr>
          <w:rFonts w:eastAsia="Amiri" w:cs="Amiri" w:ascii="Amiri" w:hAnsi="Amiri"/>
          <w:color w:val="111111"/>
          <w:sz w:val="28"/>
          <w:szCs w:val="28"/>
          <w:rtl w:val="true"/>
          <w:lang w:bidi="ar-SA"/>
        </w:rPr>
        <w:t xml:space="preserve">. </w:t>
      </w:r>
      <w:r>
        <w:rPr>
          <w:rStyle w:val="FootnoteAnchor"/>
          <w:rtl w:val="true"/>
        </w:rPr>
        <w:footnoteReference w:id="914"/>
      </w:r>
    </w:p>
    <w:p>
      <w:pPr>
        <w:pStyle w:val="Heading5"/>
        <w:numPr>
          <w:ilvl w:val="4"/>
          <w:numId w:val="1"/>
        </w:numPr>
        <w:rPr/>
      </w:pPr>
      <w:bookmarkStart w:id="1045" w:name="__RefHeading___Toc316356_1588784861"/>
      <w:bookmarkStart w:id="1046" w:name="_Toc415"/>
      <w:bookmarkEnd w:id="1045"/>
      <w:r>
        <w:rPr/>
        <w:t>4</w:t>
      </w:r>
      <w:r>
        <w:rPr>
          <w:rtl w:val="true"/>
        </w:rPr>
        <w:t xml:space="preserve">. </w:t>
      </w:r>
      <w:r>
        <w:rPr>
          <w:rtl w:val="true"/>
        </w:rPr>
        <w:t>عائشة</w:t>
      </w:r>
      <w:bookmarkEnd w:id="1046"/>
    </w:p>
    <w:p>
      <w:pPr>
        <w:pStyle w:val="Heading6"/>
        <w:numPr>
          <w:ilvl w:val="5"/>
          <w:numId w:val="1"/>
        </w:numPr>
        <w:rPr/>
      </w:pPr>
      <w:bookmarkStart w:id="1047" w:name="__RefHeading___Toc316358_1588784861"/>
      <w:bookmarkStart w:id="1048" w:name="_Toc416"/>
      <w:bookmarkEnd w:id="1047"/>
      <w:r>
        <w:rPr>
          <w:rtl w:val="true"/>
        </w:rPr>
        <w:t>اشارة</w:t>
      </w:r>
      <w:bookmarkEnd w:id="104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جسرة بنت دجاجة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شريح بن هانئ</w:t>
      </w:r>
    </w:p>
    <w:p>
      <w:pPr>
        <w:pStyle w:val="Heading6"/>
        <w:numPr>
          <w:ilvl w:val="5"/>
          <w:numId w:val="1"/>
        </w:numPr>
        <w:rPr/>
      </w:pPr>
      <w:bookmarkStart w:id="1049" w:name="__RefHeading___Toc316360_1588784861"/>
      <w:bookmarkStart w:id="1050" w:name="_Toc417"/>
      <w:bookmarkEnd w:id="1049"/>
      <w:r>
        <w:rPr/>
        <w:t>1</w:t>
      </w:r>
      <w:r>
        <w:rPr>
          <w:rtl w:val="true"/>
        </w:rPr>
        <w:t xml:space="preserve">. </w:t>
      </w:r>
      <w:r>
        <w:rPr>
          <w:rtl w:val="true"/>
        </w:rPr>
        <w:t>جسرة بنت دجاجة</w:t>
      </w:r>
      <w:bookmarkEnd w:id="1050"/>
    </w:p>
    <w:p>
      <w:pPr>
        <w:pStyle w:val="BookText"/>
        <w:rPr/>
      </w:pPr>
      <w:r>
        <w:rPr>
          <w:rFonts w:eastAsia="Times New Roman" w:cs="Times New Roman" w:ascii="Times New Roman" w:hAnsi="Times New Roman"/>
          <w:color w:val="111111"/>
          <w:sz w:val="28"/>
          <w:szCs w:val="28"/>
          <w:lang w:val="en-US" w:bidi="en-US"/>
        </w:rPr>
        <w:t>18480</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السامي، حدّثنا عبدالرحمان بن مهدي،</w:t>
      </w:r>
      <w:bookmarkStart w:id="1051" w:name="pg14293_185223"/>
    </w:p>
    <w:p>
      <w:pPr>
        <w:pStyle w:val="BookText"/>
        <w:rPr/>
      </w:pPr>
      <w:bookmarkEnd w:id="1051"/>
      <w:r>
        <w:rPr>
          <w:rFonts w:ascii="Amiri" w:hAnsi="Amiri" w:eastAsia="Amiri" w:cs="Amiri"/>
          <w:color w:val="111111"/>
          <w:sz w:val="28"/>
          <w:sz w:val="28"/>
          <w:szCs w:val="28"/>
          <w:rtl w:val="true"/>
          <w:lang w:bidi="ar-SA"/>
        </w:rPr>
        <w:t>عن سفيان، عن فليت الذهلي، عن جسرة بنت دجاجة،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يأمر بصوم عاشوراء،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من بقي بالسنّة</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 بن أبى‌طالب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وللحديث أسانيد ومصادر اخري تقدّم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أعلم الناس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6"/>
        <w:numPr>
          <w:ilvl w:val="5"/>
          <w:numId w:val="1"/>
        </w:numPr>
        <w:rPr/>
      </w:pPr>
      <w:bookmarkStart w:id="1052" w:name="__RefHeading___Toc316362_1588784861"/>
      <w:bookmarkStart w:id="1053" w:name="_Toc418"/>
      <w:bookmarkEnd w:id="1052"/>
      <w:r>
        <w:rPr/>
        <w:t>2</w:t>
      </w:r>
      <w:r>
        <w:rPr>
          <w:rtl w:val="true"/>
        </w:rPr>
        <w:t xml:space="preserve">. </w:t>
      </w:r>
      <w:r>
        <w:rPr>
          <w:rtl w:val="true"/>
        </w:rPr>
        <w:t>شريح بن هانئ</w:t>
      </w:r>
      <w:bookmarkEnd w:id="1053"/>
    </w:p>
    <w:p>
      <w:pPr>
        <w:pStyle w:val="BookText"/>
        <w:rPr/>
      </w:pPr>
      <w:r>
        <w:rPr>
          <w:rFonts w:eastAsia="Times New Roman" w:cs="Times New Roman" w:ascii="Times New Roman" w:hAnsi="Times New Roman"/>
          <w:color w:val="111111"/>
          <w:sz w:val="28"/>
          <w:szCs w:val="28"/>
          <w:lang w:val="en-US" w:bidi="en-US"/>
        </w:rPr>
        <w:t>18481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 بن أبي‌طالب، فإنّه كان يسافر مع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18482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طلحة، عن زبيد، عن الحكم بن عتيبة،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ما ترين في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رضي الله عنه فهو أعلم بذلك منّي، كان يسافر مع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18483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زهير، عن أبي‌إسحاق،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عائشة فسألتها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ابن أبي‌طالب فاسأله، فإنّه أعلم بوضوء رسول الله صلى الله عليه و سلم ، إنّه كان يسافر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آته وعدت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أن تسأل ابن أبي‌طالب‌؟</w:t>
      </w:r>
      <w:r>
        <w:rPr>
          <w:rFonts w:eastAsia="Amiri" w:cs="Amiri" w:ascii="Amiri" w:hAnsi="Amiri"/>
          <w:color w:val="111111"/>
          <w:sz w:val="28"/>
          <w:szCs w:val="28"/>
          <w:rtl w:val="true"/>
          <w:lang w:bidi="ar-SA"/>
        </w:rPr>
        <w:t xml:space="preserve">! ... . </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18484</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بن البنّاء، أنبأنا أبومحمّد الجوهري، أنبأنا أبوالفضل عبيدالله بن عبدالرحمان بن محمّد الزهري، حدّثنا إبراهيم بن شريك، حدّثنا</w:t>
      </w:r>
    </w:p>
    <w:p>
      <w:pPr>
        <w:pStyle w:val="BookText"/>
        <w:rPr/>
      </w:pPr>
      <w:r>
        <w:rPr>
          <w:rFonts w:ascii="Amiri" w:hAnsi="Amiri" w:eastAsia="Amiri" w:cs="Amiri"/>
          <w:color w:val="111111"/>
          <w:sz w:val="28"/>
          <w:sz w:val="28"/>
          <w:szCs w:val="28"/>
          <w:rtl w:val="true"/>
          <w:lang w:bidi="ar-SA"/>
        </w:rPr>
        <w:t>أحمد بن يونس، حدّثنا زهير بن معاوية، حدّثنا أبوإسحاق السبيعي،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عائشة فسألتها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أعلمهم بوضوء رسول الله صلى الله عليه و سلم ، إنّه كان يسافر معه </w:t>
      </w:r>
      <w:r>
        <w:rPr>
          <w:rFonts w:eastAsia="Amiri" w:cs="Amiri" w:ascii="Amiri" w:hAnsi="Amiri"/>
          <w:color w:val="111111"/>
          <w:sz w:val="28"/>
          <w:szCs w:val="28"/>
          <w:rtl w:val="true"/>
          <w:lang w:bidi="ar-SA"/>
        </w:rPr>
        <w:t xml:space="preserve">... . </w:t>
      </w:r>
      <w:r>
        <w:rPr>
          <w:rStyle w:val="FootnoteAnchor"/>
          <w:rtl w:val="true"/>
        </w:rPr>
        <w:footnoteReference w:id="9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196/49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القاسم بن مخيمرة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رضي الله عنه ، فإنّه أعلمهم بوضوء رسول الله صلى الله عليه و سلم ، كان يسافر معه </w:t>
      </w:r>
      <w:r>
        <w:rPr>
          <w:rFonts w:eastAsia="Amiri" w:cs="Amiri" w:ascii="Amiri" w:hAnsi="Amiri"/>
          <w:color w:val="111111"/>
          <w:sz w:val="28"/>
          <w:szCs w:val="28"/>
          <w:rtl w:val="true"/>
          <w:lang w:bidi="ar-SA"/>
        </w:rPr>
        <w:t xml:space="preserve">... . </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18486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أبي‌حرب، حدّثنا يحيي بن أبي‌بكير، حدّثنا زهير، حدّثنا أبوإسحاق، عن القاسم بن المخيمرة،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عائشة فسألتها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ابن أبي‌طالب، فإنّه أعلمهم بوضوء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آته، فعدت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آمرك أن يأتي ابن أبي‌طالب‌؟</w:t>
      </w:r>
      <w:r>
        <w:rPr>
          <w:rFonts w:eastAsia="Amiri" w:cs="Amiri" w:ascii="Amiri" w:hAnsi="Amiri"/>
          <w:color w:val="111111"/>
          <w:sz w:val="28"/>
          <w:szCs w:val="28"/>
          <w:rtl w:val="true"/>
          <w:lang w:bidi="ar-SA"/>
        </w:rPr>
        <w:t xml:space="preserve">! ... . </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18487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أبوزكريّا بن أبي‌إسحاق المزكّي، حدّثنا أبوالعبّاس الأصمّ‌، حدّثنا أبوغسّان مالك بن يحيي السوسي، حدّثنا أبوبدر شجاع بن الوليد، حدّثنا زياد بن خيثمة، عن أبي‌إسحاق،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 بن أبي‌طالب </w:t>
      </w:r>
      <w:r>
        <w:rPr>
          <w:rFonts w:eastAsia="Amiri" w:cs="Amiri" w:ascii="Amiri" w:hAnsi="Amiri"/>
          <w:color w:val="111111"/>
          <w:sz w:val="28"/>
          <w:szCs w:val="28"/>
          <w:rtl w:val="true"/>
          <w:lang w:bidi="ar-SA"/>
        </w:rPr>
        <w:t xml:space="preserve">... . </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18488</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سلّام بن سليم الحنفي، عن أبي‌إسحاق الهمداني، عن</w:t>
      </w:r>
    </w:p>
    <w:p>
      <w:pPr>
        <w:pStyle w:val="BookText"/>
        <w:rPr/>
      </w:pPr>
      <w:r>
        <w:rPr>
          <w:rFonts w:ascii="Amiri" w:hAnsi="Amiri" w:eastAsia="Amiri" w:cs="Amiri"/>
          <w:color w:val="111111"/>
          <w:sz w:val="28"/>
          <w:sz w:val="28"/>
          <w:szCs w:val="28"/>
          <w:rtl w:val="true"/>
          <w:lang w:bidi="ar-SA"/>
        </w:rPr>
        <w:t>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هل سمعت شيئاً من رسول الله صلى الله عليه و آله و سلم في المسح علي الخفّين‌؟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إلي علي بن أبي‌طالب رضي الله عنه فإنّه كان يصحبه في أسفاره </w:t>
      </w:r>
      <w:r>
        <w:rPr>
          <w:rFonts w:eastAsia="Amiri" w:cs="Amiri" w:ascii="Amiri" w:hAnsi="Amiri"/>
          <w:color w:val="111111"/>
          <w:sz w:val="28"/>
          <w:szCs w:val="28"/>
          <w:rtl w:val="true"/>
          <w:lang w:bidi="ar-SA"/>
        </w:rPr>
        <w:t xml:space="preserve">... . </w:t>
      </w:r>
      <w:r>
        <w:rPr>
          <w:rStyle w:val="FootnoteAnchor"/>
          <w:rtl w:val="true"/>
        </w:rPr>
        <w:footnoteReference w:id="9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المسح علي الخفّين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يعقوب القزويني أبوعمر، سمع ببغداد علي بن محمّد بن أحمد لؤلؤ الورّاق وأباالحسين عبدالله بن إبراهيم وأبايعقوب يوسف بن إبراهيم الجرجاني، وممّا سمعه من ابن لؤلؤ حديثه عن محمّد بن عبدالسلام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شيبان، حدّثنا أبوسلمة الكندي، عن أبي‌إسحاق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مخيمرة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شريح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فإنّه كان قد يسافر مع رسول الله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18490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أبان بن صالح القرشي، عن الحسن بن الحرّ،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بعلي بن أبي‌طالب رضي الله عنه فإنّه كان يغزو مع النبيّ‌ صلى الله عليه و آله و سلم </w:t>
      </w:r>
      <w:r>
        <w:rPr>
          <w:rFonts w:eastAsia="Amiri" w:cs="Amiri" w:ascii="Amiri" w:hAnsi="Amiri"/>
          <w:color w:val="111111"/>
          <w:sz w:val="28"/>
          <w:szCs w:val="28"/>
          <w:rtl w:val="true"/>
          <w:lang w:bidi="ar-SA"/>
        </w:rPr>
        <w:t xml:space="preserve">... . </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18491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هيّاج بن محمّد البهري الكوفي، حدّثنا محمّد بن الحسين بن حفص المعمر الخثعمي الشماني، حدّثنا علي بن سعيد، حدّثنا عبدالله بن الأجلح، عن أبيه، عن الحكم، عن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مخيمرة،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نحوه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عيسي، حدّثنا أحمد بن بشير، عن الأعمش، عن الحكم، عن القاسم،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 </w:t>
      </w:r>
      <w:r>
        <w:rPr>
          <w:rFonts w:eastAsia="Amiri" w:cs="Amiri" w:ascii="Amiri" w:hAnsi="Amiri"/>
          <w:color w:val="111111"/>
          <w:sz w:val="28"/>
          <w:szCs w:val="28"/>
          <w:rtl w:val="true"/>
          <w:lang w:bidi="ar-SA"/>
        </w:rPr>
        <w:t xml:space="preserve">... . </w:t>
      </w:r>
      <w:r>
        <w:rPr>
          <w:rStyle w:val="FootnoteAnchor"/>
          <w:rtl w:val="true"/>
        </w:rPr>
        <w:footnoteReference w:id="9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فى حلية الأولياء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القاسم بن مخيمرة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الحكم زبيد بن الحارث، وزيد بن أبى‌أنيسة، ومحمّد بن عبدالرحمان بن أبى‌ليلي، وشعبة، وإدريس الأودى، والأجلح، والحسن بن الحرّ، وعمرو بن قيس الملائى، وأبوخالد الدالانى، والحجّاج بن أرطاة، وعبدالملك بن أبى‌عيينة فى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أبوإسحاق السبيعى وأبوحصين ويزيد بن أبى‌زياد وعبدة بن أبى‌لبابة، عن القاسم، عن شريح،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وابن أبي‌شيبة وأبوخيثمة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حدّثنا الأعمش، عن الحكم،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فهو أعلم بذلك منّي </w:t>
      </w:r>
      <w:r>
        <w:rPr>
          <w:rFonts w:eastAsia="Amiri" w:cs="Amiri" w:ascii="Amiri" w:hAnsi="Amiri"/>
          <w:color w:val="111111"/>
          <w:sz w:val="28"/>
          <w:szCs w:val="28"/>
          <w:rtl w:val="true"/>
          <w:lang w:bidi="ar-SA"/>
        </w:rPr>
        <w:t xml:space="preserve">... . </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18494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هنّاد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أعلم بذلك منّي</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18495</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وأبوسعيد بن أبي‌عمرو القاضي وأبوالهيثم عتبة بن أبي‌خيثمة،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أحمد بن عبدالجبّار العطاردي، حدّثنا أبومعاوية الضرير، عن الأعمش، عن الحكم بن عتيبة،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فإنّه أعلم بذلك منّي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زيد بن أبي‌أنيسة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عتيبة، فذكر هذا الإسناد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بهذا علم، ولكن ايت رجلاً فسله فهو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ايته فسله </w:t>
      </w:r>
      <w:r>
        <w:rPr>
          <w:rFonts w:eastAsia="Amiri" w:cs="Amiri" w:ascii="Amiri" w:hAnsi="Amiri"/>
          <w:color w:val="111111"/>
          <w:sz w:val="28"/>
          <w:szCs w:val="28"/>
          <w:rtl w:val="true"/>
          <w:lang w:bidi="ar-SA"/>
        </w:rPr>
        <w:t xml:space="preserve">... . </w:t>
      </w:r>
      <w:r>
        <w:rPr>
          <w:rStyle w:val="FootnoteAnchor"/>
          <w:rtl w:val="true"/>
        </w:rPr>
        <w:footnoteReference w:id="9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الطهارة، باب الرخصة فى المسح علي الخفّين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الطلحي، حدّثنا حبيب بن الحسن، حدّثنا الحسن بن علي المعمري، حدّثنا زهير بن حرب وعثمان بن أبي‌شيبة وأبومعمر وأبوكريب،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حدّثنا الأعمش، عن الحكم، عن القاسم بن مخيمرة، عن شريح بن هانئ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فإنّه أعلم بذلك، فسله </w:t>
      </w:r>
      <w:r>
        <w:rPr>
          <w:rFonts w:eastAsia="Amiri" w:cs="Amiri" w:ascii="Amiri" w:hAnsi="Amiri"/>
          <w:color w:val="111111"/>
          <w:sz w:val="28"/>
          <w:szCs w:val="28"/>
          <w:rtl w:val="true"/>
          <w:lang w:bidi="ar-SA"/>
        </w:rPr>
        <w:t xml:space="preserve">... . </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18497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الزعفراني ويوسف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حدّثنا الأعمش، عن الحكم،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فاسأله، فإنّه أعلم بذلك منّي </w:t>
      </w:r>
      <w:r>
        <w:rPr>
          <w:rFonts w:eastAsia="Amiri" w:cs="Amiri" w:ascii="Amiri" w:hAnsi="Amiri"/>
          <w:color w:val="111111"/>
          <w:sz w:val="28"/>
          <w:szCs w:val="28"/>
          <w:rtl w:val="true"/>
          <w:lang w:bidi="ar-SA"/>
        </w:rPr>
        <w:t xml:space="preserve">... . </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18498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الزعفراني، حدّثنا أبومعاوية الضرير، حدّثنا الأعمش، عن الحكم بن عتيبة، عن القاسم بن مخيمرة، عن شريح بن هانئ، قال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 بن أبي‌طالب، فإنّه كان يغزو مع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18499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الحكم بن عتيبة،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فإنّه أعلم بذلك منّي </w:t>
      </w:r>
      <w:r>
        <w:rPr>
          <w:rFonts w:eastAsia="Amiri" w:cs="Amiri" w:ascii="Amiri" w:hAnsi="Amiri"/>
          <w:color w:val="111111"/>
          <w:sz w:val="28"/>
          <w:szCs w:val="28"/>
          <w:rtl w:val="true"/>
          <w:lang w:bidi="ar-SA"/>
        </w:rPr>
        <w:t xml:space="preserve">... . </w:t>
      </w:r>
      <w:r>
        <w:rPr>
          <w:rStyle w:val="FootnoteAnchor"/>
          <w:rtl w:val="true"/>
        </w:rPr>
        <w:footnoteReference w:id="9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أبى‌عوانة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عبدالله بن محمّد الحنيفي، أخبرنا أبوالحارث طاهر بن محمّد الطاهري، أخبرنا أبومحمّد الحسن بن محمّد بن حليم، حدّثنا أبوالموجّه محمّد بن عمرو بن الموجّه، أخبرنا صدقة، أخبرنا أبومعاوية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أعلم منّي بذلك</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18501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عن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أرطاة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الحكم،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عائشة عن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فإنّه أعلم بهذا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يسافر مع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18502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القاسم بن الحسن البصري، حدّثنا أبوالحسن علي بن إسحاق المادرائي، حدّثنا عبّاس بن محمّد الدوري وعلي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الواسطي، واللفظ‍‌ لعلي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الحجّاج، عن الحكم، عن القاسم بن مخيمرة، عن شريح بن هانئ، قال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فإنّه أعلم منّي بهذا، وقد كان يسافر مع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18503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أبي‌حنيفة، عن الحكم بن عتيبة، عن القاسم بن مخيمرة، عن شريح بن هانئ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رضي الله عنه فإنّه كان يسافر مع النبيّ‌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المغيرة، حدّثنا الحكم بن أيّوب، عن زفر، عن أبي‌حنيفة، عن الحكم بن عتيبة،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فإنّه كان يسافر مع رسول الله صلى الله عليه و 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تابعه علي هذا عن الحكم؛ الأعمش والأجلح وابن أبي‌غنية وعمرو بن قيس</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18505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عدي، عن عبيدالله بن عمرو، عن زيد بن أبي‌أنيسة، عن الحكم، بهذا الإسناد، مثله</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18506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أبويعقوب إسحاق بن إبراهيم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عدي، حدّثنا عبيدالله بن عمرو، عن زيد بن أبي‌أنيسة، حدّثنا الحكم بن عتيبة،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نغزو في جبلنا، وهو جبل بارد كثير الثلج فنبيت في المنزل، ثمّ‌ يقوم أحدنا فيتوضّأ ويلبس ثيابه وخفيه عند النار، ثمّ‌ يدلج ويصبح، ثمّ‌ ينزل فيتوضّأ أحدنا ويقضي الحاجة، فإن نزعهما شقّ‌ عليه، وإن تركهما لم يدر يجزي ذلك أم لا؟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بهذا من علم، ولكن ايت علي رجل فسله، هو أعلم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ايته فسله </w:t>
      </w:r>
      <w:r>
        <w:rPr>
          <w:rFonts w:eastAsia="Amiri" w:cs="Amiri" w:ascii="Amiri" w:hAnsi="Amiri"/>
          <w:color w:val="111111"/>
          <w:sz w:val="28"/>
          <w:szCs w:val="28"/>
          <w:rtl w:val="true"/>
          <w:lang w:bidi="ar-SA"/>
        </w:rPr>
        <w:t xml:space="preserve">... . </w:t>
      </w:r>
      <w:r>
        <w:rPr>
          <w:rStyle w:val="FootnoteAnchor"/>
          <w:rtl w:val="true"/>
        </w:rPr>
        <w:footnoteReference w:id="9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الدارقطنى فى العلل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البيهقى فى السنن الكبري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الطهارة، باب الرخصة فى المسح علي الخفّين، بإسناده عن أبى‌معاوية، عن زيد بن أبى‌أنيسة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ذيل روايته من طريق الأعمش، عن الحكم، عن القاسم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مخيمرة يحدّث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رضي الله عنه ، فإنّه كان يسافر مع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18508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مولي بني‌هاشم، حدّثنا شعبة، عن الحكم وغيره،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w:t>
      </w:r>
      <w:r>
        <w:rPr>
          <w:rFonts w:eastAsia="Amiri" w:cs="Amiri" w:ascii="Amiri" w:hAnsi="Amiri"/>
          <w:color w:val="111111"/>
          <w:sz w:val="28"/>
          <w:szCs w:val="28"/>
          <w:rtl w:val="true"/>
          <w:lang w:bidi="ar-SA"/>
        </w:rPr>
        <w:t xml:space="preserve">... . </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18509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مخيمرة يحدّث عن شريح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ذلك عليّاً، فإنّه كان يغزو مع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18510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محمّد بن جعفر، حدّثنا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مخيمرة، عن شريح بن هانئ، قال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فسله، فإنّه أعلم بذلك منّي </w:t>
      </w:r>
      <w:r>
        <w:rPr>
          <w:rFonts w:eastAsia="Amiri" w:cs="Amiri" w:ascii="Amiri" w:hAnsi="Amiri"/>
          <w:color w:val="111111"/>
          <w:sz w:val="28"/>
          <w:szCs w:val="28"/>
          <w:rtl w:val="true"/>
          <w:lang w:bidi="ar-SA"/>
        </w:rPr>
        <w:t xml:space="preserve">... . </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18511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أحمد بن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علي ابن أبي‌الفوارس، عن ابن الجعابي أنّ‌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أبوخليفة، حدّثنا أبوالوليد، حدّثنا شعبة، عن الحكم،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أبوخليفة، حدّثنا أبوالوليد، حدّثنا شعبة، عن الحكم،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فإنّه كان مع رسول الله صلى الله عليه و سلم في أسفاره </w:t>
      </w:r>
      <w:r>
        <w:rPr>
          <w:rFonts w:eastAsia="Amiri" w:cs="Amiri" w:ascii="Amiri" w:hAnsi="Amiri"/>
          <w:color w:val="111111"/>
          <w:sz w:val="28"/>
          <w:szCs w:val="28"/>
          <w:rtl w:val="true"/>
          <w:lang w:bidi="ar-SA"/>
        </w:rPr>
        <w:t xml:space="preserve">... . </w:t>
      </w:r>
      <w:r>
        <w:rPr>
          <w:rStyle w:val="FootnoteAnchor"/>
          <w:rtl w:val="true"/>
        </w:rPr>
        <w:footnoteReference w:id="9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245/11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 بن جعفر الورّاق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أبوالوليد هشام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فإنّه كان يسافر مع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18513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 بن أبي‌طالب، فإنّه كان يسافر مع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18514</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القاسم، عن شريح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فإنّه كان يسافر مع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أبوعوانة فى مسنده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عبدالبرّ فى التمهيد </w:t>
      </w: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والاستذكار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المنذر فى الأوسط‍‌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بن سعيد القطّان أبوصالح،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 بن أبي‌طالب عليه السلام فإنّه كان يسافر معه </w:t>
      </w:r>
      <w:r>
        <w:rPr>
          <w:rFonts w:eastAsia="Amiri" w:cs="Amiri" w:ascii="Amiri" w:hAnsi="Amiri"/>
          <w:color w:val="111111"/>
          <w:sz w:val="28"/>
          <w:szCs w:val="28"/>
          <w:rtl w:val="true"/>
          <w:lang w:bidi="ar-SA"/>
        </w:rPr>
        <w:t xml:space="preserve">... . </w:t>
      </w:r>
      <w:r>
        <w:rPr>
          <w:rStyle w:val="FootnoteAnchor"/>
          <w:rtl w:val="true"/>
        </w:rPr>
        <w:footnoteReference w:id="949"/>
      </w:r>
    </w:p>
    <w:p>
      <w:pPr>
        <w:pStyle w:val="BookText"/>
        <w:rPr/>
      </w:pPr>
      <w:r>
        <w:rPr>
          <w:rFonts w:eastAsia="Times New Roman" w:cs="Times New Roman" w:ascii="Times New Roman" w:hAnsi="Times New Roman"/>
          <w:color w:val="111111"/>
          <w:sz w:val="28"/>
          <w:szCs w:val="28"/>
          <w:lang w:val="en-US" w:bidi="en-US"/>
        </w:rPr>
        <w:t>18516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محمّد بن أحمد بن الحسين القطواني، حدّثنا أبي، حدّثنا الوليد بن العلاء بن سيابة، عن أبيه، عن طلحة بن مصرّف، عن الحكم بن عتيبة، عن القاسم بن مخيمرة، عن شريح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 بن أبي‌طالب فإنّه أعلم بذلك منّي، كان يسافر مع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18517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والفريابي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عمرو بن قيس، عن الحكم بن عتيبة، عن القاسم بن مخيمرة، عن شريح بن هانئ، قال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عائشة أسألها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بابن أبي‌طالب فاسأله، فإنّه كان يسافر مع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51"/>
      </w:r>
    </w:p>
    <w:p>
      <w:pPr>
        <w:pStyle w:val="BookText"/>
        <w:rPr/>
      </w:pPr>
      <w:r>
        <w:rPr>
          <w:rFonts w:eastAsia="Times New Roman" w:cs="Times New Roman" w:ascii="Times New Roman" w:hAnsi="Times New Roman"/>
          <w:color w:val="111111"/>
          <w:sz w:val="28"/>
          <w:szCs w:val="28"/>
          <w:lang w:val="en-US" w:bidi="en-US"/>
        </w:rPr>
        <w:t>18518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عبدوس بن كامل السرّاج أبوأحمد،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عبيدة بن الأسود، عن القاسم بن الوليد، عن الحكم بن عتيبة،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فإنّه كان يسافر مع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18519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الروذباري، أنبأ عبدالله بن عمر بن أحمد بن شوذب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شعيب بن أيّوب، حدّثنا حسين بن علي الجعفي، عن زائدة، عن محمّد بن عبدالرحمان بن أبي‌ليلي، عن الحكم،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عائشة أسألها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فإنّه قد كان يسافر مع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18520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أبي‌زياد،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ابن أبي‌طالب، فإنّه كان يسافر مع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18521</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حدّثنا يزيد بن أبي‌زياد أنّه سمع القاسم بن مخيمرة يحدّث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 بن أبي‌طالب فاسأله، فإنّه كان يغزو مع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الحميدى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يزيد بن أبي‌زياد، عن القاسم بن مخيمرة، عن شريح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عائشة فسألتها عن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فسله، فإنّه كان يسافر مع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18523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شريك، عن المقدام بن شريح،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فسله </w:t>
      </w:r>
      <w:r>
        <w:rPr>
          <w:rFonts w:eastAsia="Amiri" w:cs="Amiri" w:ascii="Amiri" w:hAnsi="Amiri"/>
          <w:color w:val="111111"/>
          <w:sz w:val="28"/>
          <w:szCs w:val="28"/>
          <w:rtl w:val="true"/>
          <w:lang w:bidi="ar-SA"/>
        </w:rPr>
        <w:t xml:space="preserve">... . </w:t>
      </w:r>
      <w:r>
        <w:rPr>
          <w:rStyle w:val="FootnoteAnchor"/>
          <w:rtl w:val="true"/>
        </w:rPr>
        <w:footnoteReference w:id="957"/>
      </w:r>
    </w:p>
    <w:p>
      <w:pPr>
        <w:pStyle w:val="BookText"/>
        <w:rPr/>
      </w:pPr>
      <w:r>
        <w:rPr>
          <w:rFonts w:eastAsia="Times New Roman" w:cs="Times New Roman" w:ascii="Times New Roman" w:hAnsi="Times New Roman"/>
          <w:color w:val="111111"/>
          <w:sz w:val="28"/>
          <w:szCs w:val="28"/>
          <w:lang w:val="en-US" w:bidi="en-US"/>
        </w:rPr>
        <w:t>18524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المقدام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يسافر مع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18525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يونس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eastAsia="Times New Roman" w:cs="Times New Roman" w:ascii="Times New Roman" w:hAnsi="Times New Roman"/>
          <w:color w:val="111111"/>
          <w:sz w:val="28"/>
          <w:szCs w:val="28"/>
          <w:lang w:val="en-US" w:bidi="en-US"/>
        </w:rPr>
        <w:t>18526</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المقدام بن</w:t>
      </w:r>
      <w:bookmarkStart w:id="1054" w:name="pg14293_185250"/>
    </w:p>
    <w:p>
      <w:pPr>
        <w:pStyle w:val="BookText"/>
        <w:rPr/>
      </w:pPr>
      <w:bookmarkEnd w:id="1054"/>
      <w:r>
        <w:rPr>
          <w:rFonts w:ascii="Amiri" w:hAnsi="Amiri" w:eastAsia="Amiri" w:cs="Amiri"/>
          <w:color w:val="111111"/>
          <w:sz w:val="28"/>
          <w:sz w:val="28"/>
          <w:szCs w:val="28"/>
          <w:rtl w:val="true"/>
          <w:lang w:bidi="ar-SA"/>
        </w:rPr>
        <w:t>شريح،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برجل من أصحاب النبيّ‌ صلى الله عليه و سلم أسأله عن المسح علي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فسله، فإنّه كان يلزم النبيّ‌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الأقواس منه،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عليّاً فسله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الروذباري، أخبرنا عبدالله بن عمرو بن أحمد بن شوذب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شعيب بن أيّوب، حدّثنا عمرو بن عون، عن شريك، عن المقدام بن شريح،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المسح علي الخفّين،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عليّاً، فإنّه كان يسافر مع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61"/>
      </w:r>
    </w:p>
    <w:p>
      <w:pPr>
        <w:pStyle w:val="Heading6"/>
        <w:numPr>
          <w:ilvl w:val="5"/>
          <w:numId w:val="1"/>
        </w:numPr>
        <w:rPr/>
      </w:pPr>
      <w:bookmarkStart w:id="1055" w:name="__RefHeading___Toc316364_1588784861"/>
      <w:bookmarkStart w:id="1056" w:name="_Toc419"/>
      <w:bookmarkEnd w:id="1055"/>
      <w:r>
        <w:rPr/>
        <w:t>3</w:t>
      </w:r>
      <w:r>
        <w:rPr>
          <w:rtl w:val="true"/>
        </w:rPr>
        <w:t xml:space="preserve">. </w:t>
      </w:r>
      <w:r>
        <w:rPr>
          <w:rtl w:val="true"/>
        </w:rPr>
        <w:t>مكحول</w:t>
      </w:r>
      <w:bookmarkEnd w:id="1056"/>
    </w:p>
    <w:p>
      <w:pPr>
        <w:pStyle w:val="BookText"/>
        <w:rPr/>
      </w:pPr>
      <w:r>
        <w:rPr>
          <w:rFonts w:eastAsia="Times New Roman" w:cs="Times New Roman" w:ascii="Times New Roman" w:hAnsi="Times New Roman"/>
          <w:color w:val="111111"/>
          <w:sz w:val="28"/>
          <w:szCs w:val="28"/>
          <w:lang w:val="en-US" w:bidi="en-US"/>
        </w:rPr>
        <w:t>18528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سأل عائشة؛ في كم تصلّي المرأة من الثياب‌؟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 ثمّ‌ ارجع إلي فأخبرني بالّذي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عليّاً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الخمار والدرع السابغ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 عائشة فأخبرها،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Style w:val="FootnoteAnchor"/>
          <w:rtl w:val="true"/>
        </w:rPr>
        <w:footnoteReference w:id="962"/>
      </w:r>
    </w:p>
    <w:p>
      <w:pPr>
        <w:pStyle w:val="Heading5"/>
        <w:numPr>
          <w:ilvl w:val="4"/>
          <w:numId w:val="1"/>
        </w:numPr>
        <w:rPr/>
      </w:pPr>
      <w:bookmarkStart w:id="1057" w:name="__RefHeading___Toc316366_1588784861"/>
      <w:bookmarkStart w:id="1058" w:name="_Toc420"/>
      <w:bookmarkEnd w:id="1057"/>
      <w:r>
        <w:rPr/>
        <w:t>5</w:t>
      </w:r>
      <w:r>
        <w:rPr>
          <w:rtl w:val="true"/>
        </w:rPr>
        <w:t xml:space="preserve">. </w:t>
      </w:r>
      <w:r>
        <w:rPr>
          <w:rtl w:val="true"/>
        </w:rPr>
        <w:t>عبدالله بن عبّاس</w:t>
      </w:r>
      <w:bookmarkEnd w:id="1058"/>
    </w:p>
    <w:p>
      <w:pPr>
        <w:pStyle w:val="BookText"/>
        <w:rPr/>
      </w:pPr>
      <w:r>
        <w:rPr>
          <w:rFonts w:eastAsia="Times New Roman" w:cs="Times New Roman" w:ascii="Times New Roman" w:hAnsi="Times New Roman"/>
          <w:color w:val="111111"/>
          <w:sz w:val="28"/>
          <w:szCs w:val="28"/>
          <w:lang w:val="en-US" w:bidi="en-US"/>
        </w:rPr>
        <w:t>18529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علي رضي الله عنه فقال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رحمة الله علي أبي‌الحسن، كان والله علم الهدي، وكهف التقي، وطود النهي، ومحلّ‌ الحجا، وغيث الندي، ومنتهي العلم للوري، ونوراً أسفر في الدجي، وداعياً إلي المحجّة العظمي،</w:t>
      </w:r>
      <w:bookmarkStart w:id="1059" w:name="pg14293_185252"/>
    </w:p>
    <w:p>
      <w:pPr>
        <w:pStyle w:val="BookText"/>
        <w:rPr/>
      </w:pPr>
      <w:bookmarkEnd w:id="1059"/>
      <w:r>
        <w:rPr>
          <w:rFonts w:ascii="Amiri" w:hAnsi="Amiri" w:eastAsia="Amiri" w:cs="Amiri"/>
          <w:color w:val="111111"/>
          <w:sz w:val="28"/>
          <w:sz w:val="28"/>
          <w:szCs w:val="28"/>
          <w:rtl w:val="true"/>
          <w:lang w:bidi="ar-SA"/>
        </w:rPr>
        <w:t>مستمسكاً بالعروة الوثقي، أتقي من تقمّص وارتدي، وأكرم من شهد النجوي بعد محمّد المصطفي، وصاحب القبلتين وأبوالسبطين، وزوجته خير النساء، فما يفوقه أحد، لم تر عيناي مثله، ولم أسمع بمثله، فعلي من بغضه لعنة الله ولعنة العباد إلي يوم التناد</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المحبّ‌ الطبرى فى ذخائر العقبي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فضائل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أكبر الاُمّة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بن أبي‌طالب عند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يسكته الحلم، وينطقه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ولاحظ‍‌ ما تقدّم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عليه السلام عيبة علم النبيّ‌ صلى الله عليه و آله و سلم </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316368_1588784861"/>
      <w:bookmarkStart w:id="1061" w:name="_Toc421"/>
      <w:bookmarkEnd w:id="1060"/>
      <w:r>
        <w:rPr/>
        <w:t>6</w:t>
      </w:r>
      <w:r>
        <w:rPr>
          <w:rtl w:val="true"/>
        </w:rPr>
        <w:t xml:space="preserve">. </w:t>
      </w:r>
      <w:r>
        <w:rPr>
          <w:rtl w:val="true"/>
        </w:rPr>
        <w:t>عثمان بن عفّان</w:t>
      </w:r>
      <w:bookmarkEnd w:id="1061"/>
    </w:p>
    <w:p>
      <w:pPr>
        <w:pStyle w:val="Heading6"/>
        <w:numPr>
          <w:ilvl w:val="5"/>
          <w:numId w:val="1"/>
        </w:numPr>
        <w:rPr/>
      </w:pPr>
      <w:bookmarkStart w:id="1062" w:name="__RefHeading___Toc316370_1588784861"/>
      <w:bookmarkStart w:id="1063" w:name="_Toc422"/>
      <w:bookmarkEnd w:id="1062"/>
      <w:r>
        <w:rPr>
          <w:rtl w:val="true"/>
        </w:rPr>
        <w:t>اشارة</w:t>
      </w:r>
      <w:bookmarkEnd w:id="106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 بن نوفل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الحارث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أبي‌سلمة بن عبدالرحمان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صبيح بن عبيدالله</w:t>
      </w:r>
    </w:p>
    <w:p>
      <w:pPr>
        <w:pStyle w:val="Heading6"/>
        <w:numPr>
          <w:ilvl w:val="5"/>
          <w:numId w:val="1"/>
        </w:numPr>
        <w:rPr/>
      </w:pPr>
      <w:bookmarkStart w:id="1064" w:name="__RefHeading___Toc316372_1588784861"/>
      <w:bookmarkStart w:id="1065" w:name="_Toc423"/>
      <w:bookmarkEnd w:id="1064"/>
      <w:r>
        <w:rPr/>
        <w:t>1</w:t>
      </w:r>
      <w:r>
        <w:rPr>
          <w:rtl w:val="true"/>
        </w:rPr>
        <w:t xml:space="preserve">. </w:t>
      </w:r>
      <w:r>
        <w:rPr>
          <w:rtl w:val="true"/>
        </w:rPr>
        <w:t>الحارث بن نوفل</w:t>
      </w:r>
      <w:bookmarkEnd w:id="1065"/>
    </w:p>
    <w:p>
      <w:pPr>
        <w:pStyle w:val="BookText"/>
        <w:rPr/>
      </w:pPr>
      <w:r>
        <w:rPr>
          <w:rFonts w:eastAsia="Times New Roman" w:cs="Times New Roman" w:ascii="Times New Roman" w:hAnsi="Times New Roman"/>
          <w:color w:val="111111"/>
          <w:sz w:val="28"/>
          <w:szCs w:val="28"/>
          <w:lang w:val="en-US" w:bidi="en-US"/>
        </w:rPr>
        <w:t>18531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وعبدالله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هدبة بن خالد، حدّثنا همّام بن يحيي، حدّثنا علي بن زيد، عن عبدالله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أباه ولي طعام عثمان،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إلي الحجل حول الجفان، فجاء رجل فقال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يكره هذا، فبعث إلي علي فجاء وذراعاه متلطّخان من الخبط‍‌،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لكثير الخلاف إلينا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رجلاً شهد رسول الله صلى الله عليه و سلم اهدي إليه عجز حمار وحش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محرمون، فأطعموه أهل الحلّ‌؟ فقام رجال فشهدوا</w:t>
      </w:r>
      <w:r>
        <w:rPr>
          <w:rFonts w:eastAsia="Amiri" w:cs="Amiri" w:ascii="Amiri" w:hAnsi="Amiri"/>
          <w:color w:val="111111"/>
          <w:sz w:val="28"/>
          <w:szCs w:val="28"/>
          <w:rtl w:val="true"/>
          <w:lang w:bidi="ar-SA"/>
        </w:rPr>
        <w:t>.</w:t>
      </w:r>
      <w:bookmarkStart w:id="1066" w:name="pg14293_185255"/>
    </w:p>
    <w:p>
      <w:pPr>
        <w:pStyle w:val="BookText"/>
        <w:rPr/>
      </w:pPr>
      <w:bookmarkEnd w:id="1066"/>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رجلاً شهد النبيّ‌ صلى الله عليه و سلم اهدي خمس بيضات نعام،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محرمون، فأطعموه أهل الحلّ‌؟ فقام رجال فشهدوا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عثمان فدخل فسطاطه، وظعن الناس وتركوا الطعام لأهل الماء</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يزيد بن أبي‌زياد، عن عبدالله بن الحارث، عن نوفل،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عثمان بن عفّان، فحجّ‌ علي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عثمان بلحم صيد صاده حلال، فأكل منه ولم يأكل علي،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صدنا، ولا أمرنا، ولا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عَلَيْكُمْ‌ صَيْدُ الْبَرِّ ما دُمْتُمْ‌ حُرُماً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18533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وابن أبي‌حاتم وأبوالشيخ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نوفل،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عثمان بن عفّان، فاُتي بلحم صيد صاده حلال، فأكل منه عثمان، ولم يأكل علي،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صدنا ولا أمرنا ولا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عَلَيْكُمْ‌ صَيْدُ الْبَرِّ ما دُمْتُمْ‌ حُرُماً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Heading6"/>
        <w:numPr>
          <w:ilvl w:val="5"/>
          <w:numId w:val="1"/>
        </w:numPr>
        <w:rPr/>
      </w:pPr>
      <w:bookmarkStart w:id="1067" w:name="__RefHeading___Toc316374_1588784861"/>
      <w:bookmarkStart w:id="1068" w:name="_Toc424"/>
      <w:bookmarkEnd w:id="1067"/>
      <w:r>
        <w:rPr/>
        <w:t>2</w:t>
      </w:r>
      <w:r>
        <w:rPr>
          <w:rtl w:val="true"/>
        </w:rPr>
        <w:t xml:space="preserve">. </w:t>
      </w:r>
      <w:r>
        <w:rPr>
          <w:rtl w:val="true"/>
        </w:rPr>
        <w:t>أبوسلمة بن عبدالرحمان</w:t>
      </w:r>
      <w:bookmarkEnd w:id="1068"/>
    </w:p>
    <w:p>
      <w:pPr>
        <w:pStyle w:val="BookText"/>
        <w:rPr/>
      </w:pPr>
      <w:r>
        <w:rPr>
          <w:rFonts w:eastAsia="Times New Roman" w:cs="Times New Roman" w:ascii="Times New Roman" w:hAnsi="Times New Roman"/>
          <w:color w:val="111111"/>
          <w:sz w:val="28"/>
          <w:szCs w:val="28"/>
          <w:lang w:val="en-US" w:bidi="en-US"/>
        </w:rPr>
        <w:t>18534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أبي‌سلمة، عن أبيه، قال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عثمان بن عفّان، فحجّ‌ معه علي، فاُتي بلحم صيد صاده حلال، فأكل منه، وهو محرم، ولم يأكل منه علي،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صيد قبل أن نحرم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قد بدا لنا وأهالينا لنا حلال، أ فيحللن لنا اليوم‌؟</w:t>
      </w:r>
      <w:r>
        <w:rPr>
          <w:rFonts w:eastAsia="Amiri" w:cs="Amiri" w:ascii="Amiri" w:hAnsi="Amiri"/>
          <w:color w:val="111111"/>
          <w:sz w:val="28"/>
          <w:szCs w:val="28"/>
          <w:rtl w:val="true"/>
          <w:lang w:bidi="ar-SA"/>
        </w:rPr>
        <w:t xml:space="preserve">! </w:t>
      </w:r>
      <w:r>
        <w:rPr>
          <w:rStyle w:val="FootnoteAnchor"/>
          <w:rtl w:val="true"/>
        </w:rPr>
        <w:footnoteReference w:id="967"/>
      </w:r>
      <w:bookmarkStart w:id="1069" w:name="pg14293_185257"/>
    </w:p>
    <w:p>
      <w:pPr>
        <w:pStyle w:val="Heading6"/>
        <w:numPr>
          <w:ilvl w:val="5"/>
          <w:numId w:val="1"/>
        </w:numPr>
        <w:rPr/>
      </w:pPr>
      <w:bookmarkStart w:id="1070" w:name="__RefHeading___Toc316376_1588784861"/>
      <w:bookmarkStart w:id="1071" w:name="_Toc425"/>
      <w:bookmarkEnd w:id="1069"/>
      <w:bookmarkEnd w:id="1070"/>
      <w:r>
        <w:rPr/>
        <w:t>3</w:t>
      </w:r>
      <w:r>
        <w:rPr>
          <w:rtl w:val="true"/>
        </w:rPr>
        <w:t xml:space="preserve">. </w:t>
      </w:r>
      <w:r>
        <w:rPr>
          <w:rtl w:val="true"/>
        </w:rPr>
        <w:t>صبيح بن عبيدالله</w:t>
      </w:r>
      <w:bookmarkEnd w:id="1071"/>
    </w:p>
    <w:p>
      <w:pPr>
        <w:pStyle w:val="BookText"/>
        <w:rPr/>
      </w:pPr>
      <w:r>
        <w:rPr>
          <w:rFonts w:eastAsia="Times New Roman" w:cs="Times New Roman" w:ascii="Times New Roman" w:hAnsi="Times New Roman"/>
          <w:color w:val="111111"/>
          <w:sz w:val="28"/>
          <w:szCs w:val="28"/>
          <w:lang w:val="en-US" w:bidi="en-US"/>
        </w:rPr>
        <w:t>18535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المنتصر وعبدالحميد بن بيان القنّاد،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أبوإسحاق الأزرق، عن شريك، عن سماك بن حرب، عن صبيح بن عبيدالله العبسي،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عثمان بن عفّان أباسفيان بن الحارث علي العروض، ثمّ‌ ذكر نحوه؛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عثمان ما شاء الله أن يمكث، ثمّ‌ أتي فقيل له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ابن أبي‌طالب اهدي له صفيف حمار، فهو يأكل منه‌؟ فأرسل إليه عثمان وسأله عن أكل الصفيف،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فتأكل، وأمّا نحن فتنهانا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صيد عامّ‌ أوّل، وأنا حلال، فليس علي بأكله بأس، وصيد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اليعاقيب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محرم، وذبحن وأنا حرام</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المغيرة، عن عمرو بن أبي‌قيس، عن سماك، عن صبيح بن عبيدالله العبسي،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عثمان بن عفّان أباسفيان بن الحارث علي العروض، فنزل قديداً، فمرّ به رجل من أهل الشام معه باز وصقر، فاستعاره منه، فاصطاد به من اليعاقيب، فجعلهنّ‌ في حظيرة، فلمّا مرّ به عثمان طبخهنّ‌، ثمّ‌ قدّمهنّ‌ إليه،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يجيء علي بن أبي‌طالب</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 فرأي ما بين أيديهم،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 نأكل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صيد، ولا يحلّ‌ أكله وأنا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تَقْتُلُوا الصَّيْدَ وَ أَنْتُمْ‌ حُرُمٌ‌   ،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نحن قتلناه‌؟ فقرأ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وَ طَعامُهُ‌ مَتاعاً لَكُمْ‌ وَ لِلسَّيّارَةِ‌ وَ حُرِّمَ‌ عَلَيْكُمْ‌ صَيْدُ الْبَرِّ ما دُمْتُمْ‌ حُرُماً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969"/>
      </w:r>
      <w:bookmarkStart w:id="1072" w:name="pg14293_185259"/>
    </w:p>
    <w:p>
      <w:pPr>
        <w:pStyle w:val="Heading6"/>
        <w:numPr>
          <w:ilvl w:val="5"/>
          <w:numId w:val="1"/>
        </w:numPr>
        <w:rPr/>
      </w:pPr>
      <w:bookmarkStart w:id="1073" w:name="__RefHeading___Toc316378_1588784861"/>
      <w:bookmarkStart w:id="1074" w:name="_Toc426"/>
      <w:bookmarkEnd w:id="1072"/>
      <w:bookmarkEnd w:id="1073"/>
      <w:r>
        <w:rPr/>
        <w:t>4</w:t>
      </w:r>
      <w:r>
        <w:rPr>
          <w:rtl w:val="true"/>
        </w:rPr>
        <w:t xml:space="preserve">. </w:t>
      </w:r>
      <w:r>
        <w:rPr>
          <w:rtl w:val="true"/>
        </w:rPr>
        <w:t>عبدالله بن الحارث</w:t>
      </w:r>
      <w:bookmarkEnd w:id="1074"/>
    </w:p>
    <w:p>
      <w:pPr>
        <w:pStyle w:val="BookText"/>
        <w:rPr/>
      </w:pPr>
      <w:r>
        <w:rPr>
          <w:rFonts w:eastAsia="Times New Roman" w:cs="Times New Roman" w:ascii="Times New Roman" w:hAnsi="Times New Roman"/>
          <w:color w:val="111111"/>
          <w:sz w:val="28"/>
          <w:szCs w:val="28"/>
          <w:lang w:val="en-US" w:bidi="en-US"/>
        </w:rPr>
        <w:t>18537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كثير، حدّثنا سليمان بن كثير، عن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إسحاق بن عبدالله بن الحارث،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الحارث خليفة عثمان علي الطائف، فصنع لعثمان طعاماً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الحجل </w:t>
      </w:r>
      <w:r>
        <w:rPr>
          <w:rStyle w:val="FootnoteAnchor"/>
          <w:rtl w:val="true"/>
        </w:rPr>
        <w:footnoteReference w:id="9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 معروف علي قدر الحمام، أحمر المنقار، يسمّي دجاج البرّ،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واليعاقيب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ولحم الوحش،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 علي، فجاءه الرسول وهو يخبط‍‌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لأباعر له، فجاءه وهو ينفض الخبط‍‌ عن يده،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أطعموه قوماً حلالاً فإنّا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كان هاهنا من أشجع، أتعلمون أنّ‌ رسول الله صلى الله عليه و سلم اهدي إليه رجل حمار وحش وهو محرم فأبي أن يأكله‌؟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18538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حدّثنا حمّاد بن زيد، حدّثنا علي بن زيد، عن عبدالله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أباه صنع لعثمان بن عفّان نزلاً بقديد، فجيء بثريد عليه ذلك الحجل، فقال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فإنّما اصيبت من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نهانا عن أكله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إلي علي، فجاء وإنّه ليمسح الخبط‍‌ عن يديه،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 الله رجلاً شهد رسول الله صلى الله عليه و سلم حيث جاء الأعرابي برجل حمار وحش فردّه رسول الله صلى الله عليه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إلي أهل الحلّ‌ فإنّا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ناس وشهدوا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شهد رسول الله صلى الله عليه و سلم حين جاءه الأعرابي ببيضات نعام،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 إلي أهل الحلّ‌ فإنّا قوم محرمون‌؟ فقام قوم 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فقلب عثمان وركه فدخل منزله، وقام القوم عن الطعام، فجاء أهل الحلّ‌ فأكلوه</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ربيع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عن عبدالله بن الحارث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عثمان بن عفّان رضي الله عنه نزل قديد، فاُتي بالحجل في الجفان شائلة بأرجلها </w:t>
      </w:r>
      <w:r>
        <w:rPr>
          <w:rStyle w:val="FootnoteAnchor"/>
          <w:rtl w:val="true"/>
        </w:rPr>
        <w:footnoteReference w:id="973"/>
      </w:r>
      <w:r>
        <w:rPr>
          <w:rFonts w:ascii="Amiri" w:hAnsi="Amiri" w:eastAsia="Amiri" w:cs="Amiri"/>
          <w:color w:val="111111"/>
          <w:sz w:val="28"/>
          <w:sz w:val="28"/>
          <w:szCs w:val="28"/>
          <w:rtl w:val="true"/>
          <w:lang w:bidi="ar-SA"/>
        </w:rPr>
        <w:t>، فأرسل إلي علي رضي الله عنه فجاءه والخبط‍‌ يتحاتّ‌ من يديه، فأمسك علي رضي الله عنه ، فأمسك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من أشجع‌؟ هل علمتم أنّ‌ رسول الله صلى الله عليه و سلم جاءه أعرابي ببيضات وتتمير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بحمير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أطعمهنّ‌ أهلك، فإنّا حُرُم‌؟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18540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سلمة، أخبرنا علي بن زيد، عن عبدالله بن الحارث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بن عفّان نزل قديداً، فاُتي بالحجل في الجفان شائلة بأرجلها، فأرسل إلي علي وهو يضفز بعيراً له، فجاء والخبط‍‌ يتحاتّ‌ من يديه، فأمسك علي، وأمسك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أشجع‌؟ هل تعلمون أنّ‌ النبيّ‌ صلى الله عليه و سلم جاءه أعرابي ببيضات نعام وتتمير وحش،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أطعمهنّ‌ أهلك، فإنّا حرم‌؟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فتورّك عثمان عن سريره، ونزل،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خبّثت علينا</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18541</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 عمرو العقدي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المغيرة، عن علي بن زيد، عن عبدالله بن الحارث بن نوفل،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علي أمر من أمر مكّة في زمن عثمان، فأقبل عثمان إلي مكّة، فاستقبله بقديد، فاصطاد أهل الماء حجلاً، فطبخناه بماء وملح، فجعلناه عراقاً لثريد، فقرب لعثمان وأصحابه، فأمسكوا حين رأوه،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لهم اصطادوه، ولم نأمرهم بصيده، صاده قوم حلال فأطعمونا، فما بأسه‌؟ من يقول هذا؟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فجاء كأنّي أنظر إليه حين جاء يحتّ‌ عن كفّيه الخبط‍‌، يقول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لم نصطده، ولم نأمر بصيده، اصطاده قوم حلال فأطعمونا، ما بأسه‌؟</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 الله رجلاً شهد رسول الله صلى الله عليه و سلم حين اتي بقائمة حمار وحش أو بعجزه،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حرم، فأطعموه أهل الحلّ‌؟ فشهد اثنا عشر رجلاً من أصحاب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الله رجلاً شهد رسول الله صلى الله عليه و سلم حين اتي ببيض النعام،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حرم، فأطعموه أهل الحلّ‌؟ فشهد دونهم من العدّة، فثني عثمان وركه عن الطعام، وأكل أهل الماء ذلك الطعام</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زيد، حدّثنا عبدالله بن الحارث بن نوفل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أبي‌الحارث علي أمر من أمر مكّة في زمن عثمان، فأقبل عثمان إلي مكّة، فقال عبدالله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 عثمان بالنزل بقديد، فاصطاد أهل الماء حجلاً، فطبخناه بماء وملح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عراقاً للثريد، فقدّمناه إلي عثمان وأصحابه، فأمسكوا،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لم أصطده، ولم نأمره بصيده، اصطاده قوم حلّ‌ فأطعموناه، فما بأس‌؟</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في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إلي علي فجاء، قال عبدالله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إلي علي حين جاء وهو يحتّ‌ الخبط‍‌ عن كفيّه،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لم نصطده ولم نأمر بصيده، اصطاده قوم حلّ‌، فأطعموناه، فما بأس‌؟</w:t>
      </w:r>
      <w:bookmarkStart w:id="1075" w:name="pg14293_185266"/>
    </w:p>
    <w:p>
      <w:pPr>
        <w:pStyle w:val="BookText"/>
        <w:rPr/>
      </w:pPr>
      <w:bookmarkEnd w:id="10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 الله رجلاً شهد رسول الله صلى الله عليه و سلم حين اتي بقائمة حمار وحش،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حرم، فأطعموه أهل الحلّ‌؟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اثنا عشر رجلاً من أصحاب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 الله رجلاً شهد رسول الله صلى الله عليه و سلم حين اتي ببيض النعام،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حرم، أطعموه أهل الحلّ‌؟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دونهم من العدّة من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فثني عثمان وركه عن الطعام، فدخل رحله، وأكل ذلك الطعام أهل الماء</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يزيد بن أبي‌زياد، عن عبدالله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Style w:val="FootnoteAnchor"/>
          <w:rtl w:val="true"/>
        </w:rPr>
        <w:footnoteReference w:id="978"/>
      </w:r>
      <w:r>
        <w:rPr>
          <w:rFonts w:ascii="Amiri" w:hAnsi="Amiri" w:eastAsia="Amiri" w:cs="Amiri"/>
          <w:color w:val="111111"/>
          <w:sz w:val="28"/>
          <w:sz w:val="28"/>
          <w:szCs w:val="28"/>
          <w:rtl w:val="true"/>
          <w:lang w:bidi="ar-SA"/>
        </w:rPr>
        <w:t>شهد عثمان وعليّاً اتيا بلحم؛ فأكل عثمان، ولم يأكل علي،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نحن صدنا، أوصيد لنا؟ فقرأ علي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وَ طَعامُهُ‌ مَتاعاً لَكُمْ‌ وَ لِلسَّيّارَةِ‌ وَ حُرِّمَ‌ عَلَيْكُمْ‌ صَيْدُ الْبَرِّ ما دُمْتُمْ‌ حُرُماً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979"/>
      </w:r>
    </w:p>
    <w:p>
      <w:pPr>
        <w:pStyle w:val="Heading6"/>
        <w:numPr>
          <w:ilvl w:val="5"/>
          <w:numId w:val="1"/>
        </w:numPr>
        <w:rPr/>
      </w:pPr>
      <w:bookmarkStart w:id="1076" w:name="__RefHeading___Toc316380_1588784861"/>
      <w:bookmarkStart w:id="1077" w:name="_Toc427"/>
      <w:bookmarkEnd w:id="1076"/>
      <w:r>
        <w:rPr/>
        <w:t>5</w:t>
      </w:r>
      <w:r>
        <w:rPr>
          <w:rtl w:val="true"/>
        </w:rPr>
        <w:t xml:space="preserve">. </w:t>
      </w:r>
      <w:r>
        <w:rPr>
          <w:rtl w:val="true"/>
        </w:rPr>
        <w:t>ما ورد مرسلاً</w:t>
      </w:r>
      <w:bookmarkEnd w:id="1077"/>
    </w:p>
    <w:p>
      <w:pPr>
        <w:pStyle w:val="BookText"/>
        <w:rPr/>
      </w:pPr>
      <w:r>
        <w:rPr>
          <w:rFonts w:eastAsia="Times New Roman" w:cs="Times New Roman" w:ascii="Times New Roman" w:hAnsi="Times New Roman"/>
          <w:color w:val="111111"/>
          <w:sz w:val="28"/>
          <w:szCs w:val="28"/>
          <w:lang w:val="en-US" w:bidi="en-US"/>
        </w:rPr>
        <w:t>18544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الاُستاذ أبابكر محمّد بن إسحاق بن محمشاد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أنّ‌ رجلاً أتي عثمان بن عفّان وهو أميرالمؤمنين وبيده جمجمة إنسان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النار تعرض علي هذا وأنّه يعذّب في القبر وأنا قد وضعت عليها يدي فلم أحسّ‌ منها حرارة النار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عثمان وأرسل إلي علي بن أبي‌طالب يستحضره، فلمّا أتاه وهو في ملأ من</w:t>
      </w:r>
      <w:bookmarkStart w:id="1078" w:name="pg14293_185268"/>
    </w:p>
    <w:p>
      <w:pPr>
        <w:pStyle w:val="BookText"/>
        <w:rPr/>
      </w:pPr>
      <w:bookmarkEnd w:id="1078"/>
      <w:r>
        <w:rPr>
          <w:rFonts w:ascii="Amiri" w:hAnsi="Amiri" w:eastAsia="Amiri" w:cs="Amiri"/>
          <w:color w:val="111111"/>
          <w:sz w:val="28"/>
          <w:sz w:val="28"/>
          <w:szCs w:val="28"/>
          <w:rtl w:val="true"/>
          <w:lang w:bidi="ar-SA"/>
        </w:rPr>
        <w:t xml:space="preserve">أصحابه،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الرجل عنها يا أباالحسن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ائتوني بزند وحجر، والرجل السائل والناس ينظرون إليه، فاُتي بهما، فأخذهما وقدح منهما النار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يدك علي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فوضعها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يدك علي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فوضعها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أحسست منهما حرارة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 الرجل،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عثمان</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316382_1588784861"/>
      <w:bookmarkStart w:id="1080" w:name="_Toc428"/>
      <w:bookmarkEnd w:id="1079"/>
      <w:r>
        <w:rPr/>
        <w:t>7</w:t>
      </w:r>
      <w:r>
        <w:rPr>
          <w:rtl w:val="true"/>
        </w:rPr>
        <w:t xml:space="preserve">. </w:t>
      </w:r>
      <w:r>
        <w:rPr>
          <w:rtl w:val="true"/>
        </w:rPr>
        <w:t>عمر بن الخطّاب</w:t>
      </w:r>
      <w:bookmarkEnd w:id="1080"/>
    </w:p>
    <w:p>
      <w:pPr>
        <w:pStyle w:val="Heading6"/>
        <w:numPr>
          <w:ilvl w:val="5"/>
          <w:numId w:val="1"/>
        </w:numPr>
        <w:rPr/>
      </w:pPr>
      <w:bookmarkStart w:id="1081" w:name="__RefHeading___Toc316384_1588784861"/>
      <w:bookmarkStart w:id="1082" w:name="_Toc429"/>
      <w:bookmarkEnd w:id="1081"/>
      <w:r>
        <w:rPr>
          <w:rtl w:val="true"/>
        </w:rPr>
        <w:t>اشارة</w:t>
      </w:r>
      <w:bookmarkEnd w:id="108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اذينة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بريدة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أسلم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حارثة بن مضرب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امّ‌كلثوم بنت أبي‌بكر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رفاعة بن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أبي‌سفيان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الهذلي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الجزّار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سماك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عقيل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عبيدالله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 رسول الله صلى الله عليه و آله و سلم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bookmarkStart w:id="1083" w:name="pg14293_185270"/>
    </w:p>
    <w:p>
      <w:pPr>
        <w:pStyle w:val="Heading6"/>
        <w:numPr>
          <w:ilvl w:val="5"/>
          <w:numId w:val="1"/>
        </w:numPr>
        <w:rPr/>
      </w:pPr>
      <w:bookmarkStart w:id="1084" w:name="__RefHeading___Toc316386_1588784861"/>
      <w:bookmarkStart w:id="1085" w:name="_Toc430"/>
      <w:bookmarkEnd w:id="1083"/>
      <w:bookmarkEnd w:id="1084"/>
      <w:r>
        <w:rPr/>
        <w:t>1</w:t>
      </w:r>
      <w:r>
        <w:rPr>
          <w:rtl w:val="true"/>
        </w:rPr>
        <w:t xml:space="preserve">. </w:t>
      </w:r>
      <w:r>
        <w:rPr>
          <w:rtl w:val="true"/>
        </w:rPr>
        <w:t>اذينة العبدي</w:t>
      </w:r>
      <w:bookmarkEnd w:id="1085"/>
    </w:p>
    <w:p>
      <w:pPr>
        <w:pStyle w:val="BookText"/>
        <w:rPr/>
      </w:pPr>
      <w:r>
        <w:rPr>
          <w:rFonts w:eastAsia="Times New Roman" w:cs="Times New Roman" w:ascii="Times New Roman" w:hAnsi="Times New Roman"/>
          <w:color w:val="111111"/>
          <w:sz w:val="28"/>
          <w:szCs w:val="28"/>
          <w:lang w:val="en-US" w:bidi="en-US"/>
        </w:rPr>
        <w:t>18545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عن سلمة بن كهيل، عن الحسن العرني، عن ابن اذينة،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أتي عمر فسأله عن العمرة،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آتيك حتّي ركبت الإبل والخيل والسفن، فمن أين اهلّ‌؟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عليّاً فاسأله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عليّاً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أبدأت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لك إلّا ما قال علي</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أبى‌شيبة فى المصنّف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من طريق عبدالرحمان بن اذينة بن مسلمة العبدي،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ركبت السفن، والخيل، والإبل، فمن أين احرم‌؟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عليّاً فَاسْأله‌؟</w:t>
      </w:r>
    </w:p>
    <w:p>
      <w:pPr>
        <w:pStyle w:val="BookText"/>
        <w:rPr/>
      </w:pPr>
      <w:r>
        <w:rPr>
          <w:rFonts w:ascii="Amiri" w:hAnsi="Amiri" w:eastAsia="Amiri" w:cs="Amiri"/>
          <w:color w:val="111111"/>
          <w:sz w:val="28"/>
          <w:sz w:val="28"/>
          <w:szCs w:val="28"/>
          <w:rtl w:val="true"/>
          <w:lang w:bidi="ar-SA"/>
        </w:rPr>
        <w:t>فسأل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أبدأت أن تنشئها من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 عمر فأخبره،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 لك علي</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eastAsia="Times New Roman" w:cs="Times New Roman" w:ascii="Times New Roman" w:hAnsi="Times New Roman"/>
          <w:color w:val="111111"/>
          <w:sz w:val="28"/>
          <w:szCs w:val="28"/>
          <w:lang w:val="en-US" w:bidi="en-US"/>
        </w:rPr>
        <w:t>18547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عبدالرحمان بن اذينة الغنوي، عن أبيه اذينة بن مسلمة،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عمر بن الخطّاب رضي الله عنه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أعتمر؟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عليّاً فَسَلْه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إلّا ما قال علي</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18548</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اذينة العبدي</w:t>
      </w:r>
      <w:r>
        <w:rPr>
          <w:rFonts w:eastAsia="Amiri" w:cs="Amiri" w:ascii="Amiri" w:hAnsi="Amiri"/>
          <w:color w:val="111111"/>
          <w:sz w:val="28"/>
          <w:szCs w:val="28"/>
          <w:rtl w:val="true"/>
          <w:lang w:bidi="ar-SA"/>
        </w:rPr>
        <w:t>:</w:t>
      </w:r>
      <w:bookmarkStart w:id="1086" w:name="pg14293_185273"/>
    </w:p>
    <w:p>
      <w:pPr>
        <w:pStyle w:val="BookText"/>
        <w:rPr/>
      </w:pPr>
      <w:bookmarkEnd w:id="1086"/>
      <w:r>
        <w:rPr>
          <w:rFonts w:ascii="Amiri" w:hAnsi="Amiri" w:eastAsia="Amiri" w:cs="Amiri"/>
          <w:color w:val="111111"/>
          <w:sz w:val="28"/>
          <w:sz w:val="28"/>
          <w:szCs w:val="28"/>
          <w:rtl w:val="true"/>
          <w:lang w:bidi="ar-SA"/>
        </w:rPr>
        <w:t>حججت من رأس هرّ وخارك، أو بعض هذه المزالف، فقلت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أعتمر،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عليّاً فَسَلْه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ابتدأت</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هرّ وخارك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من ساحل فارس يرابط‍‌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البرّ وبلاد الريف،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مزلفة</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316388_1588784861"/>
      <w:bookmarkStart w:id="1088" w:name="_Toc431"/>
      <w:bookmarkEnd w:id="1087"/>
      <w:r>
        <w:rPr/>
        <w:t>2</w:t>
      </w:r>
      <w:r>
        <w:rPr>
          <w:rtl w:val="true"/>
        </w:rPr>
        <w:t xml:space="preserve">. </w:t>
      </w:r>
      <w:r>
        <w:rPr>
          <w:rtl w:val="true"/>
        </w:rPr>
        <w:t>أسلم القرشي</w:t>
      </w:r>
      <w:bookmarkEnd w:id="1088"/>
    </w:p>
    <w:p>
      <w:pPr>
        <w:pStyle w:val="BookText"/>
        <w:rPr/>
      </w:pPr>
      <w:r>
        <w:rPr>
          <w:rFonts w:eastAsia="Times New Roman" w:cs="Times New Roman" w:ascii="Times New Roman" w:hAnsi="Times New Roman"/>
          <w:color w:val="111111"/>
          <w:sz w:val="28"/>
          <w:szCs w:val="28"/>
          <w:lang w:val="en-US" w:bidi="en-US"/>
        </w:rPr>
        <w:t>18549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عبدالرحمان بن زيد بن أسلم،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عمر بن الخطّاب الخلافة كان رجل من أصحابه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سنان الأسدي، جري بينه وبين رجل من الأنصار كلام ومنازعة، فقام إليه الأنصاري فلطمه علي حرّ وجهه، فقدّمه الحارث بن سنان إلي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هذا الأنصاري لطمني علي حرّ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تريد قصاص الجاهليّة أم قصاص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قصاص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الجهل والجاهليّة بعد الإسلام، إنّ‌ الله تعالي محا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قصاص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الجاهليّة من لطم حرّ وجه قطعت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لا قطع إلّا في السرقة، قم فالطمه كما لطمك، فإنّ‌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الْحُرُماتُ‌ قِصاصٌ‌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الحارث من ذلك وانطلق، وظنّ‌ عمر والمسلمون أنّه يريد البادية، فمضي إلي قيصر ملك الروم فتنصّر، فأعجب قيصر دخوله في النصرانيّة وتركه دين الحنيفيّة،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ارتدّ، فأمّا أهل الردّة فكانوا لا يتنصّرون ولا يتهوّدون ولا يتمجّسون، 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ونصوم ولا نؤدّي الزكاة، فأمّا أوّل من تنصّر في الإسلام فإنّه الحارث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قيصر بطارقته وأمرهم بالسجود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للحارث سريراً مشبّكاً بالذهب، وأجري عليه كلّ‌ شهر ألف دينار، وكان عند قيصر ثلاث مئة رجل من اساري المسلمين، فعرض عليهم الحارث النصرانيّة، ورغّبهم فيها، وزهّدهم في الإسلام، وقال لهم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تنصّر منكم فافعل به</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هنا من الأصل ورقة كاملة، وقد ورد الحديث فى بحار الأنوار للمجلسى </w:t>
      </w:r>
      <w:r>
        <w:rPr>
          <w:rFonts w:eastAsia="Amiri" w:cs="Amiri" w:ascii="Amiri" w:hAnsi="Amiri"/>
          <w:color w:val="111111"/>
          <w:sz w:val="28"/>
          <w:szCs w:val="28"/>
          <w:lang w:bidi="ar-SA"/>
        </w:rPr>
        <w:t>60/10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مغايرة وباختصار، وقد ورد موضع السقط‍‌ هنا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فلحق الحارث بن سنان بقيصر وارتدّ عن الإسلام ونسى القرآن كلّه إلاّ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يَبْتَغِ‌ غَيْرَ الْإِسْلامِ‌ دِيناً فَلَنْ‌ يُقْبَلَ‌ مِنْهُ‌ وَ هُوَ فِي الْآخِرَةِ‌ مِنَ‌ الْخاسِرِينَ‌ ، فسمع قيصر هذا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سأكتب إلي ملك العرب بمسائل، فان أخبرنى بتفسيرها أطلقت من عندى من الاُساري، وإن لم يخبرنى بتفسير مسائلى عمدت إلي الاُساري فعرضت عليهم النصرانيّة، فمن قبل منهم استعبدته، ومن لم يقبل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 عمر بمسائل؛ أحدها سؤاله عن تفسير الفاتحة، وعن الماء الّذى ليس من الأرض ولا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يستعينون الله تعالي فإن استعنتم به علي الخير فما بالكم تسرعون إلي الشرّ وتطلبون الملك وتقاتلون علي الدنيا وتزهدون في الترهّب والتعبّد؟ وإن كنتم تستعينون به علي الشرّ فقد ظفرتم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وأخبرونا عن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غير الّذي أنتم عليه حتّي تسألوه‌؟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شككتم في دينكم‌؟ أم كذّبتم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وأخبرونا عن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علي امّة أفضل ممّا أنعم عليكم‌؟ وقد قال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اتمّم نعمتي عليهم، يعني امّة أحمد الّذي بشّرنا به عيسي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وأخبرونا عن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وَ لاَ الضّالِّينَ‌   ، أ فأنتم المغضوب عليكم‌؟ أم تتوقّعون الغضب من الله‌؟</w:t>
      </w:r>
    </w:p>
    <w:p>
      <w:pPr>
        <w:pStyle w:val="BookText"/>
        <w:rPr/>
      </w:pPr>
      <w:r>
        <w:rPr>
          <w:rFonts w:ascii="Amiri" w:hAnsi="Amiri" w:eastAsia="Amiri" w:cs="Amiri"/>
          <w:color w:val="111111"/>
          <w:sz w:val="28"/>
          <w:sz w:val="28"/>
          <w:szCs w:val="28"/>
          <w:rtl w:val="true"/>
          <w:lang w:bidi="ar-SA"/>
        </w:rPr>
        <w:t>وأخبرونا عن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الضّالِّينَ‌   ، أ فأنتم الضلّال‌؟ أم شككتم فيما جاء به محمّد؟ فهذه كلمات ما قرأناها في التوراة، ولا في الزبور، ولا في الإنجيل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ووجدنا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إزاراً ورداء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فأخبرونا ما إزاره وما رداؤه‌؟ وعلي ما مقامه‌؟</w:t>
      </w:r>
    </w:p>
    <w:p>
      <w:pPr>
        <w:pStyle w:val="BookText"/>
        <w:rPr/>
      </w:pPr>
      <w:r>
        <w:rPr>
          <w:rFonts w:ascii="Amiri" w:hAnsi="Amiri" w:eastAsia="Amiri" w:cs="Amiri"/>
          <w:color w:val="111111"/>
          <w:sz w:val="28"/>
          <w:sz w:val="28"/>
          <w:szCs w:val="28"/>
          <w:rtl w:val="true"/>
          <w:lang w:bidi="ar-SA"/>
        </w:rPr>
        <w:t>وأخبرونا عن ماء ليس من أرض ولا من سماء؟</w:t>
      </w:r>
    </w:p>
    <w:p>
      <w:pPr>
        <w:pStyle w:val="BookText"/>
        <w:rPr/>
      </w:pPr>
      <w:r>
        <w:rPr>
          <w:rFonts w:ascii="Amiri" w:hAnsi="Amiri" w:eastAsia="Amiri" w:cs="Amiri"/>
          <w:color w:val="111111"/>
          <w:sz w:val="28"/>
          <w:sz w:val="28"/>
          <w:szCs w:val="28"/>
          <w:rtl w:val="true"/>
          <w:lang w:bidi="ar-SA"/>
        </w:rPr>
        <w:t>وأخبرونا عن رسول لا من الجنّ‌، ولا من الإنس، ولا من الملائكة‌؟</w:t>
      </w:r>
    </w:p>
    <w:p>
      <w:pPr>
        <w:pStyle w:val="BookText"/>
        <w:rPr/>
      </w:pPr>
      <w:r>
        <w:rPr>
          <w:rFonts w:ascii="Amiri" w:hAnsi="Amiri" w:eastAsia="Amiri" w:cs="Amiri"/>
          <w:color w:val="111111"/>
          <w:sz w:val="28"/>
          <w:sz w:val="28"/>
          <w:szCs w:val="28"/>
          <w:rtl w:val="true"/>
          <w:lang w:bidi="ar-SA"/>
        </w:rPr>
        <w:t>وأخبرونا عن شيء يتنفّس ولا روح فيه‌؟</w:t>
      </w:r>
    </w:p>
    <w:p>
      <w:pPr>
        <w:pStyle w:val="BookText"/>
        <w:rPr/>
      </w:pPr>
      <w:r>
        <w:rPr>
          <w:rFonts w:ascii="Amiri" w:hAnsi="Amiri" w:eastAsia="Amiri" w:cs="Amiri"/>
          <w:color w:val="111111"/>
          <w:sz w:val="28"/>
          <w:sz w:val="28"/>
          <w:szCs w:val="28"/>
          <w:rtl w:val="true"/>
          <w:lang w:bidi="ar-SA"/>
        </w:rPr>
        <w:t>وأخبرونا عمّا أوحي الله إليه؛ لا من الجنّ‌، ولا من الإنس، ولا من الملائكة‌؟</w:t>
      </w:r>
    </w:p>
    <w:p>
      <w:pPr>
        <w:pStyle w:val="BookText"/>
        <w:rPr/>
      </w:pPr>
      <w:r>
        <w:rPr>
          <w:rFonts w:ascii="Amiri" w:hAnsi="Amiri" w:eastAsia="Amiri" w:cs="Amiri"/>
          <w:color w:val="111111"/>
          <w:sz w:val="28"/>
          <w:sz w:val="28"/>
          <w:szCs w:val="28"/>
          <w:rtl w:val="true"/>
          <w:lang w:bidi="ar-SA"/>
        </w:rPr>
        <w:t>وأخبرونا عن عصا موسي عليه السلام ما كانت‌؟ وما اسمها؟ وكم طولها؟</w:t>
      </w:r>
    </w:p>
    <w:p>
      <w:pPr>
        <w:pStyle w:val="BookText"/>
        <w:rPr/>
      </w:pPr>
      <w:r>
        <w:rPr>
          <w:rFonts w:ascii="Amiri" w:hAnsi="Amiri" w:eastAsia="Amiri" w:cs="Amiri"/>
          <w:color w:val="111111"/>
          <w:sz w:val="28"/>
          <w:sz w:val="28"/>
          <w:szCs w:val="28"/>
          <w:rtl w:val="true"/>
          <w:lang w:bidi="ar-SA"/>
        </w:rPr>
        <w:t xml:space="preserve">وأخبرونا عن جارية بكر في الدنيا لأخوين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لواحد؛ وفي رقبتها لؤلؤ يقده خلق‌؟</w:t>
      </w:r>
    </w:p>
    <w:p>
      <w:pPr>
        <w:pStyle w:val="BookText"/>
        <w:rPr/>
      </w:pPr>
      <w:r>
        <w:rPr>
          <w:rFonts w:ascii="IRNazanin" w:hAnsi="IRNazanin" w:eastAsia="IRNazanin"/>
          <w:color w:val="111111"/>
          <w:sz w:val="28"/>
          <w:sz w:val="28"/>
          <w:szCs w:val="28"/>
          <w:rtl w:val="true"/>
          <w:lang w:bidi="fa-IR"/>
        </w:rPr>
        <w:t>وأخبرونا عن قبر سار بصاحبه‌؟</w:t>
      </w:r>
    </w:p>
    <w:p>
      <w:pPr>
        <w:pStyle w:val="BookText"/>
        <w:rPr/>
      </w:pPr>
      <w:r>
        <w:rPr>
          <w:rFonts w:ascii="Amiri" w:hAnsi="Amiri" w:eastAsia="Amiri" w:cs="Amiri"/>
          <w:color w:val="111111"/>
          <w:sz w:val="28"/>
          <w:sz w:val="28"/>
          <w:szCs w:val="28"/>
          <w:rtl w:val="true"/>
          <w:lang w:bidi="ar-SA"/>
        </w:rPr>
        <w:t>وأخبرونا من الواحد إلي العشرين متّصلة، ومن العشرين إلي المئة متفرّقة‌؟</w:t>
      </w:r>
    </w:p>
    <w:p>
      <w:pPr>
        <w:pStyle w:val="BookText"/>
        <w:rPr/>
      </w:pPr>
      <w:r>
        <w:rPr>
          <w:rFonts w:ascii="Amiri" w:hAnsi="Amiri" w:eastAsia="Amiri" w:cs="Amiri"/>
          <w:color w:val="111111"/>
          <w:sz w:val="28"/>
          <w:sz w:val="28"/>
          <w:szCs w:val="28"/>
          <w:rtl w:val="true"/>
          <w:lang w:bidi="ar-SA"/>
        </w:rPr>
        <w:t xml:space="preserve">ثمّ‌ طوي الكتاب ودفعه إلي بطريق من بطارقته فبعثه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 البطريق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دار ملككم‌؟ فدلّوه علي دار عمر، فإذاً ليس علي داره بوّاب ولا حجب، فتحيّر البطريق،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اقرع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فقرع، فخرجت جارية سوداء،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هو الّذي في السماء لا إله غيره، فإن عنيت صاحب الدار فهو ليس بملك وإنّما هو أجير المسلمين وأميرالمؤمنين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اريد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سعي أرملة يقضي لها حوائجها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السوق، فإذا رأيت رجلاً طويلاً نحيفاً عليه رداء غليظ‍‌ مرقّع برقاع الأديم وبيده درّة يعين الضعيف ويحمل عنه فاعلم 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البطريق من باب دار عمر وأجفت الجارية الباب وأغلقته،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دخل السوق، فإذاً عمر قد وضع رداءه ويرفع علي حمّال حمله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مسكين، ما أثقل حملك‌؟ ثمّ‌ أخذ درّته وأراد أن يمشي، فعلم البطريق أنّه هو، فدفع إليه الكتاب من غير أن يسلّم عليه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من بطارقة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قيصر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وأفزعه</w:t>
      </w:r>
    </w:p>
    <w:p>
      <w:pPr>
        <w:pStyle w:val="BookText"/>
        <w:rPr/>
      </w:pPr>
      <w:r>
        <w:rPr>
          <w:rFonts w:ascii="Amiri" w:hAnsi="Amiri" w:eastAsia="Amiri" w:cs="Amiri"/>
          <w:color w:val="111111"/>
          <w:sz w:val="28"/>
          <w:sz w:val="28"/>
          <w:szCs w:val="28"/>
          <w:rtl w:val="true"/>
          <w:lang w:bidi="ar-SA"/>
        </w:rPr>
        <w:t>كلام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عنه الكتاب وفكّ‌ خاتمه، فلمّا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سنان تنصّر اغرورقت عينه، ورجع إلي منزله، وأنزل البطريق منزلاً، وبعث إليه نزلاً، وقرأ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غداة يومه دخل عليه علي بن أبي‌طالب وجماعة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ورضي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عليهم الكتاب، فبكوا بأجمعهم لحارث بن سنان، ثمّ‌ دفع الكتاب إلي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وضحك،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بدواة وقرطاس وقلم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فأحضروها،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عبدالله عمر أميرالمؤمنين إلي قيصر ملك النصرانيّة، أمّا بعد، فأمّا ما ذكرت من أمر الحارث بن سنان فإنّه من يضلل الله فلا هادي له، وما كان دخوله في الإسلام إلّا طمعاً في الأموال، فلمّا لم ينل ما طمع مال إلي الّذي نال منها ما طمع،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يَعْبُدُ اللّهَ‌ عَلى‌ حَرْفٍ‌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سألت عن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فإنّ‌ اسمه شفاء من كلّ‌ داء، وعون علي كلّ‌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اَلرَّحْمنِ‌   فهو اسم لم يتسمّ‌ به أحد سوي الرحمان‌؟</w:t>
      </w:r>
    </w:p>
    <w:p>
      <w:pPr>
        <w:pStyle w:val="BookText"/>
        <w:rPr/>
      </w:pPr>
      <w:r>
        <w:rPr>
          <w:rFonts w:ascii="Amiri" w:hAnsi="Amiri" w:eastAsia="Amiri" w:cs="Amiri"/>
          <w:color w:val="111111"/>
          <w:sz w:val="28"/>
          <w:sz w:val="28"/>
          <w:szCs w:val="28"/>
          <w:rtl w:val="true"/>
          <w:lang w:bidi="ar-SA"/>
        </w:rPr>
        <w:t xml:space="preserve">وأمّا اَلرَّحِيمِ‌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لمن عصاه ثمّ‌ تاب وآمن وعمل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فثناء أثني الله تعالي علي نفسه بما أنعم علي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فإنّه يملك نواصي الخلق يوم القيامة، فكلّ‌ من كان في الدنيا شاكّاً به أو مشركاً أدخله النار، وكلّ‌ من كان في الدنيا موقناً به مطيعاً له أدخله الجنّة برحمته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فنحن نعبده ولا نشرك به شيئاً، وكلّ‌ من كان دوننا إذا عبده يشركون معه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نَسْتَعِينُ‌   فنستعين بالله علي الشيطان أن لا يضلّنا كما أضلّكم وتحسبون أنّكم علي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فذلك الطريق الواضح إلي الجنّة، من عمل في الدنيا عملاً صالحاً فإنّه يسلك هذا الطريق، فنحن نسأله توفيق العمل الصالح، فهو الّذي نسأله سلوك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   فتلك النعم الّتي أنعم الله علي من كان قبلنا من النبيّين والصدّيقين، فنسأل ربّنا أن ينعم علينا كما أنعم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فاُولئك اليهود بدّلوا نعمة الله كفراً فغضب الله عليهم، وجعل منهم القردة والخنازير، فنسأل ربّنا أن لا يغضب علينا كما غضب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الضّالِّينَ‌   فأنتم معشر النصاري، تركتم دين عيسي واتّخذتموه واُمّه إلهين اثنين، فنسأل ربّنا أن لا يضلّنا كما أضلّكم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 في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إزاره وما رداؤه‌؟ فقد ذكره نبيّنا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الكبرياء ردائي، والعظمة إزاري، فهو كما قال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قلت من مقامه، فمقامه علي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سؤالك عن الماء الّذي ليس من الأرض ولا من السماء، فهو الماء الّذي أخذه سليمان بن داوود عليه السلام من عرق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سؤالك عن رسول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 ولا من الإنس، ولا من الملائكة، فذلك الغراب الّذي بعثه الله يبحث في الأرض ليواري قابيل سوأة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سؤالك عن شيء يتنفّس ولا روح فيه، فذلك الصبح،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سؤالك عن شيء أوحي الله إليه لا من الجنّ‌، ولا من الإنس، ولا من الملائكة،</w:t>
      </w:r>
    </w:p>
    <w:p>
      <w:pPr>
        <w:pStyle w:val="BookText"/>
        <w:rPr/>
      </w:pPr>
      <w:r>
        <w:rPr>
          <w:rFonts w:ascii="Amiri" w:hAnsi="Amiri" w:eastAsia="Amiri" w:cs="Amiri"/>
          <w:color w:val="111111"/>
          <w:sz w:val="28"/>
          <w:sz w:val="28"/>
          <w:szCs w:val="28"/>
          <w:rtl w:val="true"/>
          <w:lang w:bidi="ar-SA"/>
        </w:rPr>
        <w:t>فذلك النحل،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أَنِ‌ اتَّخِذِي مِنَ‌ الْجِبالِ‌ بُيُوتاً وَ مِنَ‌ الشَّجَرِ وَ مِمّا يَعْرِشُونَ‌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سؤالك عن عصا موسي، ممّ‌ كانت، وما اسمها؟ فاسمها زائدة؛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فيها الروح زادت، وإذا خرج منها الروح نقصت، وكانت من عوسج، وكانت عشرة أذرع، وكانت من الجنّة، أنزلها جبرئيل علي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سؤالك عن جارية بكر في الدنيا لأخوين؛ وفي الآخرة 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رقبتها لؤلؤ فمن سر لم يقده خلق </w:t>
      </w:r>
      <w:r>
        <w:rPr>
          <w:rStyle w:val="FootnoteAnchor"/>
          <w:rtl w:val="true"/>
        </w:rPr>
        <w:footnoteReference w:id="986"/>
      </w:r>
      <w:r>
        <w:rPr>
          <w:rFonts w:ascii="Amiri" w:hAnsi="Amiri" w:eastAsia="Amiri" w:cs="Amiri"/>
          <w:color w:val="111111"/>
          <w:sz w:val="28"/>
          <w:sz w:val="28"/>
          <w:szCs w:val="28"/>
          <w:rtl w:val="true"/>
          <w:lang w:bidi="ar-SA"/>
        </w:rPr>
        <w:t xml:space="preserve">فتلك النخلة في الدنيا لي 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سؤالك عن قبر سار بصاحبه، فذلك يونس بن متّي، سار به الحوت وهو في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سؤالك عن الواحد إلي العشرين متّصلة، فالواحد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والاثنان آدم وحوّاء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فجبرئيل وميكائيل وإسرافيل، فهم رؤوس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فالتوراة والإنجيل والزبور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فخمس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فتخليق الله السماوات والأرض وما بينهما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فسبع 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عَرْشَ‌ رَبِّكَ‌ فَوْقَهُمْ‌ يَوْمَئِذٍ ثَمانِيَةٌ‌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فتسع آيات موسي،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تِسْعَ‌ آياتٍ‌ بَيِّناتٍ‌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عشرة أيّام علي من تمتّع بالعمرة إلي الحجّ‌ ولم يجد الهدي، قال</w:t>
      </w:r>
    </w:p>
    <w:p>
      <w:pPr>
        <w:pStyle w:val="BookText"/>
        <w:rPr/>
      </w:pPr>
      <w:r>
        <w:rPr>
          <w:rFonts w:ascii="Amiri" w:hAnsi="Amiri" w:eastAsia="Amiri" w:cs="Amiri"/>
          <w:color w:val="111111"/>
          <w:sz w:val="28"/>
          <w:sz w:val="28"/>
          <w:szCs w:val="28"/>
          <w:rtl w:val="true"/>
          <w:lang w:bidi="ar-SA"/>
        </w:rPr>
        <w:t>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فَمَنْ‌ لَمْ‌ يَجِدْ فَصِيامُ‌ ثَلاثَةِ‌ أَيّامٍ‌ فِي الْحَجِّ‌ وَ سَبْعَةٍ‌ إِذا رَجَعْتُمْ‌ تِلْكَ‌ عَشَرَةٌ‌ كامِلَةٌ‌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أَحَدَ عَشَرَ كَوْكَباً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يوسف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أَحَدَ عَشَرَ كَوْكَباً وَ الشَّمْسَ‌ وَ الْقَمَرَ رَأَيْتُهُمْ‌ لِي ساجِدِينَ‌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فأربعة عشر قنديلاً من نور معلّقة بالعرش مكتوبة في التوراة، ليس في القرآن ولا في الزبور ولا في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تعالي الزبور علي داوود ليلة خمسة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فستّة عشر صفّاً من الملائكة ذكرهم الله تعالي في القرآن مجملاً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مَنْ‌ حَوْلَهُ‌ يُسَبِّحُونَ‌ بِحَمْدِ رَبِّهِمْ‌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 في التوراة مفسّراً، وهم ستّة عشر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فسبعة عشر أسماء من الأسماء المكتوبات وضعها الله علي جهنّم، ولولا ذلك لزفرت جهنّم زفرة تحرق ما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فثمانية عشر حجاباً من نور، ولولا ذلك لذاب ما بين السماء والأرض من نور ربّ‌ العزّة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فتسعة عشر ملكاً رؤوس الملائكة الزبانية، تحت كلّ‌ واحد منهم ملائكة بعدد رمل عالج، وبعدد قطر المطر، وبعدد ورق الأشجار، وبعدد أيّام الدنيا</w:t>
      </w:r>
      <w:bookmarkStart w:id="1089" w:name="pg14293_185288"/>
    </w:p>
    <w:p>
      <w:pPr>
        <w:pStyle w:val="BookText"/>
        <w:rPr/>
      </w:pPr>
      <w:bookmarkEnd w:id="1089"/>
      <w:r>
        <w:rPr>
          <w:rFonts w:ascii="Amiri" w:hAnsi="Amiri" w:eastAsia="Amiri" w:cs="Amiri"/>
          <w:color w:val="111111"/>
          <w:sz w:val="28"/>
          <w:sz w:val="28"/>
          <w:szCs w:val="28"/>
          <w:rtl w:val="true"/>
          <w:lang w:bidi="ar-SA"/>
        </w:rPr>
        <w:t>ملائكة غلاظ‍‌ شداد،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تعالي الإنجيل علي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بعشرين ليلة مضين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مُوسى‌ ثَلاثِينَ‌ لَيْلَةً‌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مِيقاتُ‌ رَبِّهِ‌ أَرْبَعِينَ‌ لَيْلَةً‌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وأمّا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فدية المرأة خمسون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 القاذف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فنسوة داوود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 الزاني إذا كان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طوي الكتاب وناوله البطريق ومرّ علي وجهه حتّي قدم علي قيصر ودفع إليه الكتاب، ففكّه وقرأه وعمد إلي الاُساري فأطلقهم وأجارهم، ثمّ‌ قال للحارث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رجعت عن دينك وإلي بلدك لم أنقص من عطائك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قتلتني بالسيف وأحرقتني بالنار لم أرجع إلي بلدي ولم افارق النصرانية</w:t>
      </w:r>
      <w:r>
        <w:rPr>
          <w:rFonts w:eastAsia="Amiri" w:cs="Amiri" w:ascii="Amiri" w:hAnsi="Amiri"/>
          <w:color w:val="111111"/>
          <w:sz w:val="28"/>
          <w:szCs w:val="28"/>
          <w:rtl w:val="true"/>
          <w:lang w:bidi="ar-SA"/>
        </w:rPr>
        <w:t xml:space="preserve">! </w:t>
      </w:r>
      <w:r>
        <w:rPr>
          <w:rStyle w:val="FootnoteAnchor"/>
          <w:rtl w:val="true"/>
        </w:rPr>
        <w:footnoteReference w:id="988"/>
      </w:r>
    </w:p>
    <w:p>
      <w:pPr>
        <w:pStyle w:val="Heading6"/>
        <w:numPr>
          <w:ilvl w:val="5"/>
          <w:numId w:val="1"/>
        </w:numPr>
        <w:rPr/>
      </w:pPr>
      <w:bookmarkStart w:id="1090" w:name="__RefHeading___Toc316390_1588784861"/>
      <w:bookmarkStart w:id="1091" w:name="_Toc432"/>
      <w:bookmarkEnd w:id="1090"/>
      <w:r>
        <w:rPr/>
        <w:t>3</w:t>
      </w:r>
      <w:r>
        <w:rPr>
          <w:rtl w:val="true"/>
        </w:rPr>
        <w:t xml:space="preserve">. </w:t>
      </w:r>
      <w:r>
        <w:rPr>
          <w:rtl w:val="true"/>
        </w:rPr>
        <w:t>جابر بن عبدالله</w:t>
      </w:r>
      <w:bookmarkEnd w:id="1091"/>
    </w:p>
    <w:p>
      <w:pPr>
        <w:pStyle w:val="BookText"/>
        <w:rPr/>
      </w:pPr>
      <w:r>
        <w:rPr>
          <w:rFonts w:eastAsia="Times New Roman" w:cs="Times New Roman" w:ascii="Times New Roman" w:hAnsi="Times New Roman"/>
          <w:color w:val="111111"/>
          <w:sz w:val="28"/>
          <w:szCs w:val="28"/>
          <w:lang w:val="en-US" w:bidi="en-US"/>
        </w:rPr>
        <w:t>18550</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عبدالعزيز بن محمّد، عن حرام بن عثمان، عن أبي‌حازم، عن جابر بن عبدالله الأنصاري</w:t>
      </w:r>
      <w:r>
        <w:rPr>
          <w:rFonts w:eastAsia="Amiri" w:cs="Amiri" w:ascii="Amiri" w:hAnsi="Amiri"/>
          <w:color w:val="111111"/>
          <w:sz w:val="28"/>
          <w:szCs w:val="28"/>
          <w:rtl w:val="true"/>
          <w:lang w:bidi="ar-SA"/>
        </w:rPr>
        <w:t>:</w:t>
      </w:r>
      <w:bookmarkStart w:id="1092" w:name="pg14293_185290"/>
    </w:p>
    <w:p>
      <w:pPr>
        <w:pStyle w:val="BookText"/>
        <w:rPr/>
      </w:pPr>
      <w:bookmarkEnd w:id="1092"/>
      <w:r>
        <w:rPr>
          <w:rFonts w:ascii="Amiri" w:hAnsi="Amiri" w:eastAsia="Amiri" w:cs="Amiri"/>
          <w:color w:val="111111"/>
          <w:sz w:val="28"/>
          <w:sz w:val="28"/>
          <w:szCs w:val="28"/>
          <w:rtl w:val="true"/>
          <w:lang w:bidi="ar-SA"/>
        </w:rPr>
        <w:t xml:space="preserve">أنّ‌ كعب الأحبار قام زمن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جلوس عند عمر أميرالمؤمنين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آخر ما تكلّم به رسول الله صلى الله عليه و سلم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أسندته إلي صدري، فوضع رأسه علي منكبي،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آخر عهد الأنبياء، وبه امروا، وعليه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غسّله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أغسله، وكان عبّاس جالساً، وكان اسامة وشقران يختلفان إلي بالماء</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فى الطبقات الكبري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فى ذكر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رسول الله صلى الله عليه و سلم فى حجر على بن أبى‌طالب</w:t>
      </w:r>
      <w:r>
        <w:rPr>
          <w:rFonts w:eastAsia="Amiri" w:cs="Amiri" w:ascii="Amiri" w:hAnsi="Amiri"/>
          <w:color w:val="111111"/>
          <w:sz w:val="28"/>
          <w:szCs w:val="28"/>
          <w:rtl w:val="true"/>
          <w:lang w:bidi="ar-SA"/>
        </w:rPr>
        <w:t>.</w:t>
      </w:r>
    </w:p>
    <w:p>
      <w:pPr>
        <w:pStyle w:val="Heading6"/>
        <w:numPr>
          <w:ilvl w:val="5"/>
          <w:numId w:val="1"/>
        </w:numPr>
        <w:rPr/>
      </w:pPr>
      <w:bookmarkStart w:id="1093" w:name="__RefHeading___Toc316392_1588784861"/>
      <w:bookmarkStart w:id="1094" w:name="_Toc433"/>
      <w:bookmarkEnd w:id="1093"/>
      <w:r>
        <w:rPr/>
        <w:t>4</w:t>
      </w:r>
      <w:r>
        <w:rPr>
          <w:rtl w:val="true"/>
        </w:rPr>
        <w:t xml:space="preserve">. </w:t>
      </w:r>
      <w:r>
        <w:rPr>
          <w:rtl w:val="true"/>
        </w:rPr>
        <w:t>حارثة بن مضرب</w:t>
      </w:r>
      <w:bookmarkEnd w:id="1094"/>
    </w:p>
    <w:p>
      <w:pPr>
        <w:pStyle w:val="BookText"/>
        <w:rPr/>
      </w:pPr>
      <w:r>
        <w:rPr>
          <w:rFonts w:eastAsia="Times New Roman" w:cs="Times New Roman" w:ascii="Times New Roman" w:hAnsi="Times New Roman"/>
          <w:color w:val="111111"/>
          <w:sz w:val="28"/>
          <w:szCs w:val="28"/>
          <w:lang w:val="en-US" w:bidi="en-US"/>
        </w:rPr>
        <w:t>18551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أهل الشام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أموالنا الخيل والرقيق فخذ منّا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اريد أن آخذ شيئاً لم يكن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استشار الناس،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طابت أنفسهم فحسن، إن لم يكن جزية تؤخذ بها بعدك </w:t>
      </w:r>
      <w:r>
        <w:rPr>
          <w:rFonts w:eastAsia="Amiri" w:cs="Amiri" w:ascii="Amiri" w:hAnsi="Amiri"/>
          <w:color w:val="111111"/>
          <w:sz w:val="28"/>
          <w:szCs w:val="28"/>
          <w:rtl w:val="true"/>
          <w:lang w:bidi="ar-SA"/>
        </w:rPr>
        <w:t xml:space="preserve">... . </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18552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حارثة بن مضرب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قوماً من أهل مصر أتوا عمر بن الخطّاب،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أصبنا كراعاً ورقيقاً، وإنّا نحبّ‌ أن نزكّيه،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صاحباي قبلي، ولا أفعله حتّي أستشير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فشاور أصحاب محمّد صلى الله عليه و سلم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تكلّم يا أباالحسن‌؟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أشاروا عليك وهو حسن إن لم يكن جزية راتبة يؤخذون بها بعدك </w:t>
      </w:r>
      <w:r>
        <w:rPr>
          <w:rFonts w:eastAsia="Amiri" w:cs="Amiri" w:ascii="Amiri" w:hAnsi="Amiri"/>
          <w:color w:val="111111"/>
          <w:sz w:val="28"/>
          <w:szCs w:val="28"/>
          <w:rtl w:val="true"/>
          <w:lang w:bidi="ar-SA"/>
        </w:rPr>
        <w:t xml:space="preserve">... . </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18553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أخبرنا إسرائيل، عن أبي‌إسحاق، عن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قوماً من أهل مصر أتوا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أصبنا كراعاً ورقيقاً، وإنّا نحبّ‌ أن نزكّيه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صاحباي قبلي فأفعله، حتّي اشاور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فشاور أصحاب محمّد،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تكلّم يا أباالحسن‌؟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عليك أصحابك، وهو حسن إن لم يكن جزية راتبة يؤخذون بها بعدك </w:t>
      </w:r>
      <w:r>
        <w:rPr>
          <w:rFonts w:eastAsia="Amiri" w:cs="Amiri" w:ascii="Amiri" w:hAnsi="Amiri"/>
          <w:color w:val="111111"/>
          <w:sz w:val="28"/>
          <w:szCs w:val="28"/>
          <w:rtl w:val="true"/>
          <w:lang w:bidi="ar-SA"/>
        </w:rPr>
        <w:t xml:space="preserve">... . </w:t>
      </w:r>
      <w:r>
        <w:rPr>
          <w:rStyle w:val="FootnoteAnchor"/>
          <w:rtl w:val="true"/>
        </w:rPr>
        <w:footnoteReference w:id="9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lang w:bidi="fa-IR"/>
        </w:rPr>
        <w:t>1025/3</w:t>
      </w:r>
      <w:r>
        <w:rPr>
          <w:rFonts w:eastAsia="IRNazanin" w:cs="IRNazanin"/>
          <w:color w:val="111111"/>
          <w:sz w:val="28"/>
          <w:szCs w:val="28"/>
          <w:rtl w:val="true"/>
          <w:lang w:bidi="fa-IR"/>
        </w:rPr>
        <w:t xml:space="preserve"> -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547/2</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المعروف بسحيم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عن حارثة بن مضرب،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حججت مع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أشراف من أشراف أهل الشام،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إنّا قد أصبنا دوابّاً وأموالاً، فخذ من أموالنا صدقة تطهّرنا بها، وتكون لنا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لم يفعله اللّذان كانا قبلي، ولكن انتظروا حتّي أسأل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أصحاب رسول الله صلى الله عليه و سلم ، فيهم علي بن أبي‌طالب رضي الله عنه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رضي الله عنه ساكت لم يتكلّم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أباالحسن لا تتكلّم‌؟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أشاروا عليك، ولا بأس بما قالوا، إن لم يكن أمراً واجباً ولا جزية راتبة يؤخذون بها </w:t>
      </w:r>
      <w:r>
        <w:rPr>
          <w:rFonts w:eastAsia="Amiri" w:cs="Amiri" w:ascii="Amiri" w:hAnsi="Amiri"/>
          <w:color w:val="111111"/>
          <w:sz w:val="28"/>
          <w:szCs w:val="28"/>
          <w:rtl w:val="true"/>
          <w:lang w:bidi="ar-SA"/>
        </w:rPr>
        <w:t xml:space="preserve">... . </w:t>
      </w:r>
      <w:r>
        <w:rPr>
          <w:rStyle w:val="FootnoteAnchor"/>
          <w:rtl w:val="true"/>
        </w:rPr>
        <w:footnoteReference w:id="993"/>
      </w:r>
    </w:p>
    <w:p>
      <w:pPr>
        <w:pStyle w:val="BookText"/>
        <w:rPr/>
      </w:pPr>
      <w:r>
        <w:rPr>
          <w:rFonts w:eastAsia="Times New Roman" w:cs="Times New Roman" w:ascii="Times New Roman" w:hAnsi="Times New Roman"/>
          <w:color w:val="111111"/>
          <w:sz w:val="28"/>
          <w:szCs w:val="28"/>
          <w:lang w:val="en-US" w:bidi="en-US"/>
        </w:rPr>
        <w:t>18555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عن سفيان، عن أبي‌إسحاق، عن حارثة، قال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ناس من أهل الشام إلي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أصبنا أموالاً وخيلاً ورقيقاً نحبّ‌ أن يكون لنا فيها زكاة وطهور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صاحباي قبلي فأفعله</w:t>
      </w:r>
      <w:r>
        <w:rPr>
          <w:rFonts w:eastAsia="Amiri" w:cs="Amiri" w:ascii="Amiri" w:hAnsi="Amiri"/>
          <w:color w:val="111111"/>
          <w:sz w:val="28"/>
          <w:szCs w:val="28"/>
          <w:rtl w:val="true"/>
          <w:lang w:bidi="ar-SA"/>
        </w:rPr>
        <w:t>.</w:t>
      </w:r>
      <w:bookmarkStart w:id="1095" w:name="pg14293_185294"/>
    </w:p>
    <w:p>
      <w:pPr>
        <w:pStyle w:val="BookText"/>
        <w:rPr/>
      </w:pPr>
      <w:bookmarkEnd w:id="1095"/>
      <w:r>
        <w:rPr>
          <w:rFonts w:ascii="Amiri" w:hAnsi="Amiri" w:eastAsia="Amiri" w:cs="Amiri"/>
          <w:color w:val="111111"/>
          <w:sz w:val="28"/>
          <w:sz w:val="28"/>
          <w:szCs w:val="28"/>
          <w:rtl w:val="true"/>
          <w:lang w:bidi="ar-SA"/>
        </w:rPr>
        <w:t>واستشار أصحاب محمّد صلى الله عليه و سلم وفيهم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إن لم يكن جزية راتبة يؤخذون بها من بعدك</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موسي الصيدلاني، حدّثنا إبراهيم بن أبي‌طالب، حدّثنا محمّد بن المثنّي، حدّثنا عبدالرحمان بن مهدي، حدّثنا سفيان، عن أبي‌إسحاق، عن حارثة بن مضرب،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ناس من أهل الشام إلي عمر رضي الله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أصبنا أموالاً خيلاً ورقيقاً نحبّ‌ أن يكون لنا فيها زكاة وطهور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صاحباي قبلي فأفعله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فاستشار عمر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من أصحاب رسول الله صلى الله عليه و سلم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إن لم يكن جزية يؤخذون بها راتبة</w:t>
      </w:r>
      <w:r>
        <w:rPr>
          <w:rFonts w:eastAsia="Amiri" w:cs="Amiri" w:ascii="Amiri" w:hAnsi="Amiri"/>
          <w:color w:val="111111"/>
          <w:sz w:val="28"/>
          <w:szCs w:val="28"/>
          <w:rtl w:val="true"/>
          <w:lang w:bidi="ar-SA"/>
        </w:rPr>
        <w:t xml:space="preserve">. </w:t>
      </w:r>
      <w:r>
        <w:rPr>
          <w:rStyle w:val="FootnoteAnchor"/>
          <w:rtl w:val="true"/>
        </w:rPr>
        <w:footnoteReference w:id="995"/>
      </w:r>
    </w:p>
    <w:p>
      <w:pPr>
        <w:pStyle w:val="Heading6"/>
        <w:numPr>
          <w:ilvl w:val="5"/>
          <w:numId w:val="1"/>
        </w:numPr>
        <w:rPr/>
      </w:pPr>
      <w:bookmarkStart w:id="1096" w:name="__RefHeading___Toc316394_1588784861"/>
      <w:bookmarkStart w:id="1097" w:name="_Toc434"/>
      <w:bookmarkEnd w:id="1096"/>
      <w:r>
        <w:rPr/>
        <w:t>5</w:t>
      </w:r>
      <w:r>
        <w:rPr>
          <w:rtl w:val="true"/>
        </w:rPr>
        <w:t xml:space="preserve">. </w:t>
      </w:r>
      <w:r>
        <w:rPr>
          <w:rtl w:val="true"/>
        </w:rPr>
        <w:t>حذيفة بن اليمان</w:t>
      </w:r>
      <w:bookmarkEnd w:id="1097"/>
    </w:p>
    <w:p>
      <w:pPr>
        <w:pStyle w:val="BookText"/>
        <w:rPr/>
      </w:pPr>
      <w:r>
        <w:rPr>
          <w:rFonts w:eastAsia="Times New Roman" w:cs="Times New Roman" w:ascii="Times New Roman" w:hAnsi="Times New Roman"/>
          <w:color w:val="111111"/>
          <w:sz w:val="28"/>
          <w:szCs w:val="28"/>
          <w:lang w:val="en-US" w:bidi="en-US"/>
        </w:rPr>
        <w:t>18557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حذيفة بن اليمان أنّه لقي عمر بن الخطّاب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ابن اليمان‌؟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تريدني أصبح‌؟ أصبحت والله أكره الحقّ‌، واُحبّ‌ الفتنة، وأشهد بما لم أره، وأحفظ‍‌ غير المخلوق، واُصلّي علي غير وضوء، ولي في الأرض ما ليس لله في السماء</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عمر لقوله وانصرف من فوره، وقد أعجله أمر وعزم علي أذي حذيفة لقوله ذلك، فبينا هو في الطريق إذ مرّ بعلي بن أبي‌طالب، فرأي 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أغضبك يا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حذيفة بن اليمان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أكره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يكره الموت، وهو حقّ‌</w:t>
      </w:r>
      <w:r>
        <w:rPr>
          <w:rFonts w:eastAsia="Amiri" w:cs="Amiri" w:ascii="Amiri" w:hAnsi="Amiri"/>
          <w:color w:val="111111"/>
          <w:sz w:val="28"/>
          <w:szCs w:val="28"/>
          <w:rtl w:val="true"/>
          <w:lang w:bidi="ar-SA"/>
        </w:rPr>
        <w:t>.</w:t>
      </w:r>
      <w:bookmarkStart w:id="1098" w:name="pg14293_185296"/>
    </w:p>
    <w:p>
      <w:pPr>
        <w:pStyle w:val="BookText"/>
        <w:rPr/>
      </w:pPr>
      <w:bookmarkEnd w:id="109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واُحبّ‌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يحبّ‌ المال والولد، وقد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أَمْوالُكُمْ‌ وَ أَوْلادُكُمْ‌ فِتْنَةٌ‌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يقول وأشهد بما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يشهد لله بالوحدانيّة والموت والبعث والقيامة والجنّة والنار والصراط‍‌، ولم ير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أحفظ‍‌ غير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يحفظ‍‌ كتاب الله تعالي القرآن وهو غير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اصلّي علي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يصلّي علي ابن عمّي رسول الله صلى الله عليه و آله علي غير وضوء، والصلاة عليه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قد قال أكبر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 الأرض ما ليس لله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له زوجة، وتعالي الله عن الزوجة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يهلك ابن الخطّاب لولا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ثابت عند أهل النقل، ذكره غير واحد من أهل السير، وقال السيّد الحميري في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قريشاً إن كنت ذا عمه  من كان أثبتها في الدين أوتادا</w:t>
      </w:r>
    </w:p>
    <w:p>
      <w:pPr>
        <w:pStyle w:val="BookText"/>
        <w:rPr/>
      </w:pPr>
      <w:r>
        <w:rPr>
          <w:rFonts w:ascii="Amiri" w:hAnsi="Amiri" w:eastAsia="Amiri" w:cs="Amiri"/>
          <w:color w:val="111111"/>
          <w:sz w:val="28"/>
          <w:sz w:val="28"/>
          <w:szCs w:val="28"/>
          <w:rtl w:val="true"/>
          <w:lang w:bidi="ar-SA"/>
        </w:rPr>
        <w:t>من كان أعلمها علماً وأحكمها  حكماً وأصدقها قولاً وميعادا؟</w:t>
      </w:r>
    </w:p>
    <w:p>
      <w:pPr>
        <w:pStyle w:val="BookText"/>
        <w:rPr/>
      </w:pPr>
      <w:r>
        <w:rPr>
          <w:rFonts w:ascii="Amiri" w:hAnsi="Amiri" w:eastAsia="Amiri" w:cs="Amiri"/>
          <w:color w:val="111111"/>
          <w:sz w:val="28"/>
          <w:sz w:val="28"/>
          <w:szCs w:val="28"/>
          <w:rtl w:val="true"/>
          <w:lang w:bidi="ar-SA"/>
        </w:rPr>
        <w:t xml:space="preserve">إن يصدقوك فلن يعدوا أباحسن  إن أنت لم تلق للأبرار حسّادا </w:t>
      </w:r>
      <w:r>
        <w:rPr>
          <w:rStyle w:val="FootnoteAnchor"/>
          <w:rtl w:val="true"/>
        </w:rPr>
        <w:footnoteReference w:id="996"/>
      </w:r>
    </w:p>
    <w:p>
      <w:pPr>
        <w:pStyle w:val="Heading6"/>
        <w:numPr>
          <w:ilvl w:val="5"/>
          <w:numId w:val="1"/>
        </w:numPr>
        <w:rPr/>
      </w:pPr>
      <w:bookmarkStart w:id="1099" w:name="__RefHeading___Toc316396_1588784861"/>
      <w:bookmarkStart w:id="1100" w:name="_Toc435"/>
      <w:bookmarkEnd w:id="1099"/>
      <w:r>
        <w:rPr/>
        <w:t>6</w:t>
      </w:r>
      <w:r>
        <w:rPr>
          <w:rtl w:val="true"/>
        </w:rPr>
        <w:t xml:space="preserve">. </w:t>
      </w:r>
      <w:r>
        <w:rPr>
          <w:rtl w:val="true"/>
        </w:rPr>
        <w:t>الحسين بن علي عليهما السلام</w:t>
      </w:r>
      <w:bookmarkEnd w:id="1100"/>
    </w:p>
    <w:p>
      <w:pPr>
        <w:pStyle w:val="BookText"/>
        <w:rPr/>
      </w:pPr>
      <w:r>
        <w:rPr>
          <w:rFonts w:eastAsia="Times New Roman" w:cs="Times New Roman" w:ascii="Times New Roman" w:hAnsi="Times New Roman"/>
          <w:color w:val="111111"/>
          <w:sz w:val="28"/>
          <w:szCs w:val="28"/>
          <w:lang w:val="en-US" w:bidi="en-US"/>
        </w:rPr>
        <w:t>18558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إبراهيم بن ميسرة، عن رجل، عن الحسين بن علي</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 رضي الله عنه قال لعلي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اقسّم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مال</w:t>
      </w:r>
      <w:bookmarkStart w:id="1101" w:name="pg14293_185298"/>
    </w:p>
    <w:p>
      <w:pPr>
        <w:pStyle w:val="BookText"/>
        <w:rPr/>
      </w:pPr>
      <w:bookmarkEnd w:id="1101"/>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لا أستطيع ذلك‌؟ أوَ لا تعينني علي ذلك‌؟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فردّها عمر ثلاثاً،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الجبّ‌ الّذى كان فى الجاهليّة فى الكعبة</w:t>
      </w:r>
      <w:r>
        <w:rPr>
          <w:rFonts w:eastAsia="Amiri" w:cs="Amiri" w:ascii="Amiri" w:hAnsi="Amiri"/>
          <w:color w:val="111111"/>
          <w:sz w:val="28"/>
          <w:szCs w:val="28"/>
          <w:rtl w:val="true"/>
          <w:lang w:bidi="ar-SA"/>
        </w:rPr>
        <w:t>.</w:t>
      </w:r>
    </w:p>
    <w:p>
      <w:pPr>
        <w:pStyle w:val="Heading6"/>
        <w:numPr>
          <w:ilvl w:val="5"/>
          <w:numId w:val="1"/>
        </w:numPr>
        <w:rPr/>
      </w:pPr>
      <w:bookmarkStart w:id="1102" w:name="__RefHeading___Toc316398_1588784861"/>
      <w:bookmarkStart w:id="1103" w:name="_Toc436"/>
      <w:bookmarkEnd w:id="1102"/>
      <w:r>
        <w:rPr/>
        <w:t>7</w:t>
      </w:r>
      <w:r>
        <w:rPr>
          <w:rtl w:val="true"/>
        </w:rPr>
        <w:t xml:space="preserve">. </w:t>
      </w:r>
      <w:r>
        <w:rPr>
          <w:rtl w:val="true"/>
        </w:rPr>
        <w:t>رفاعة بن رافع</w:t>
      </w:r>
      <w:bookmarkEnd w:id="1103"/>
    </w:p>
    <w:p>
      <w:pPr>
        <w:pStyle w:val="BookText"/>
        <w:rPr/>
      </w:pPr>
      <w:r>
        <w:rPr>
          <w:rFonts w:eastAsia="Times New Roman" w:cs="Times New Roman" w:ascii="Times New Roman" w:hAnsi="Times New Roman"/>
          <w:color w:val="111111"/>
          <w:sz w:val="28"/>
          <w:szCs w:val="28"/>
          <w:lang w:val="en-US" w:bidi="en-US"/>
        </w:rPr>
        <w:t>18559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عبيد بن رفاعة،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والزبير وسعداً في نفر من أصحاب رسول الله صلى الله عليه و سلم قد ذكروا العزل،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أنّها الموؤودة الصغري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موؤودة حتّي تمرّ عليها الشارات السبع، حتّي تكون سلالته من طين، ثمّ‌ تكون نطفة، ثمّ‌ تكون علقة، ثمّ‌ تكون مضغة، ثمّ‌ تكون عظاماً، ثمّ‌ تكون لحماً، ثمّ‌ تكون خلقاً آخر</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أطال الله بقاءك</w:t>
      </w:r>
      <w:r>
        <w:rPr>
          <w:rFonts w:eastAsia="Amiri" w:cs="Amiri" w:ascii="Amiri" w:hAnsi="Amiri"/>
          <w:color w:val="111111"/>
          <w:sz w:val="28"/>
          <w:szCs w:val="28"/>
          <w:rtl w:val="true"/>
          <w:lang w:bidi="ar-SA"/>
        </w:rPr>
        <w:t xml:space="preserve">. </w:t>
      </w:r>
      <w:r>
        <w:rPr>
          <w:rStyle w:val="FootnoteAnchor"/>
          <w:rtl w:val="true"/>
        </w:rPr>
        <w:footnoteReference w:id="999"/>
      </w:r>
    </w:p>
    <w:p>
      <w:pPr>
        <w:pStyle w:val="Heading6"/>
        <w:numPr>
          <w:ilvl w:val="5"/>
          <w:numId w:val="1"/>
        </w:numPr>
        <w:rPr/>
      </w:pPr>
      <w:bookmarkStart w:id="1104" w:name="__RefHeading___Toc316400_1588784861"/>
      <w:bookmarkStart w:id="1105" w:name="_Toc437"/>
      <w:bookmarkEnd w:id="1104"/>
      <w:r>
        <w:rPr/>
        <w:t>8</w:t>
      </w:r>
      <w:r>
        <w:rPr>
          <w:rtl w:val="true"/>
        </w:rPr>
        <w:t xml:space="preserve">. </w:t>
      </w:r>
      <w:r>
        <w:rPr>
          <w:rtl w:val="true"/>
        </w:rPr>
        <w:t>سعيد بن المسيّب</w:t>
      </w:r>
      <w:bookmarkEnd w:id="1105"/>
    </w:p>
    <w:p>
      <w:pPr>
        <w:pStyle w:val="BookText"/>
        <w:rPr/>
      </w:pPr>
      <w:r>
        <w:rPr>
          <w:rFonts w:eastAsia="Times New Roman" w:cs="Times New Roman" w:ascii="Times New Roman" w:hAnsi="Times New Roman"/>
          <w:color w:val="111111"/>
          <w:sz w:val="28"/>
          <w:szCs w:val="28"/>
          <w:lang w:val="en-US" w:bidi="en-US"/>
        </w:rPr>
        <w:t>18560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أبي‌سبرة، عن عثمان بن عبيدالله بن أبي‌رافع، عن ابن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كتب التاريخ عمر، لسنتين ونصف من خلافته، فكتب لستّ‌ عشرة من الهجرة بمشورة علي بن أبي‌طالب</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18561</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محمّد، عن عثمان بن عبيدالله بن</w:t>
      </w:r>
    </w:p>
    <w:p>
      <w:pPr>
        <w:pStyle w:val="BookText"/>
        <w:rPr/>
      </w:pPr>
      <w:r>
        <w:rPr>
          <w:rFonts w:ascii="Amiri" w:hAnsi="Amiri" w:eastAsia="Amiri" w:cs="Amiri"/>
          <w:color w:val="111111"/>
          <w:sz w:val="28"/>
          <w:sz w:val="28"/>
          <w:szCs w:val="28"/>
          <w:rtl w:val="true"/>
          <w:lang w:bidi="ar-SA"/>
        </w:rPr>
        <w:t>أبي‌رافع،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عمر الناس، فسألهم من أي يوم يكتب التاريخ‌؟ فقال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هاجر رسول الله صلى الله عليه و سلم وترك أرض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ففعله عمر رضي الله عنه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فى المستدرك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الطبرى فى تاريخه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آخر حوادث سنة ستّ‌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عبدالوهّاب الحجبي،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محمّد، عن عثمان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نكتب التاريخ‌؟ وجمع المهاجرين، 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هاجر النبيّ‌ صلى الله عليه و سلم إلي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التاريخ</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18563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عثمان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عمر رضي الله عنه المهاجرين والأنصار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نكتب التاريخ‌؟ فقال له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خرج رسول الله صلى الله عليه و سلم من أرض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يوم هاجر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ذلك عمر رضي الله عنه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18564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حدّثنا يحيي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من معضلة ليس لها أبوحسن علي بن أبي‌طالب</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18565</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مؤمّل بن إسماعيل، عن سفيان بن عيينة، عن يحيي بن سعيد،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لمعضلة ليس لها أبوحسن</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البلاذرى بإسناده إليه فى أنساب الأشراف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وأبوالقاسم البغوي وابن أبي‌خيثمة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عمر القواريري، أخبرنا مؤمّل بن إسماعيل، أخبرنا سفيان بن عيينة، أخبرنا يحيي بن سعيد،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يتعوّذ بالله من معضلة ليس فيها أبوحسن</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ورواه أبوالقاسم البغوى فى معجم الصحابة </w:t>
      </w: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القطيعى فى زياداته علي فضائل الصحابة لأحمد </w:t>
      </w:r>
      <w:r>
        <w:rPr>
          <w:rFonts w:eastAsia="Amiri" w:cs="Amiri" w:ascii="Amiri" w:hAnsi="Amiri"/>
          <w:color w:val="111111"/>
          <w:sz w:val="28"/>
          <w:szCs w:val="28"/>
          <w:lang w:bidi="ar-SA"/>
        </w:rPr>
        <w:t>647/2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بإسناده إليه فى تاريخ مدينة دمشق </w:t>
      </w:r>
      <w:r>
        <w:rPr>
          <w:rFonts w:eastAsia="Amiri" w:cs="Amiri" w:ascii="Amiri" w:hAnsi="Amiri"/>
          <w:color w:val="111111"/>
          <w:sz w:val="28"/>
          <w:szCs w:val="28"/>
          <w:lang w:bidi="ar-SA"/>
        </w:rPr>
        <w:t>406/42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عبدالبرّ فى الاستيعاب </w:t>
      </w:r>
      <w:r>
        <w:rPr>
          <w:rFonts w:eastAsia="Amiri" w:cs="Amiri" w:ascii="Amiri" w:hAnsi="Amiri"/>
          <w:color w:val="111111"/>
          <w:sz w:val="28"/>
          <w:szCs w:val="28"/>
          <w:lang w:bidi="ar-SA"/>
        </w:rPr>
        <w:t>1102/3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أبى‌خيثمة،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الأثير فى اسد الغابة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 بن أبى‌طالب، وابن الجوزى فى صفة الصفوة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أبى‌الحسن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جمل من مناقبه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الحسن بن يحيي بن الحسين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جامع قزوين 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أبوبكر محمّد بن عمر بن سلم الجعابي، حدّثني أبويزيد خالد بن النضر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أبي‌صفوان الثقفي، حدّثنا مؤمّل بن إسماعيل، عن ابن عيينة، عن يحيي،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تبقني لمعضلة ليس لها ابن أبي‌طالب حيّاً</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eastAsia="Times New Roman" w:cs="Times New Roman" w:ascii="Times New Roman" w:hAnsi="Times New Roman"/>
          <w:color w:val="111111"/>
          <w:sz w:val="28"/>
          <w:szCs w:val="28"/>
          <w:lang w:val="en-US" w:bidi="en-US"/>
        </w:rPr>
        <w:t>18568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يتعوّذ بالله من معضلة ليس لها أبوحسن</w:t>
      </w:r>
      <w:r>
        <w:rPr>
          <w:rFonts w:eastAsia="Amiri" w:cs="Amiri" w:ascii="Amiri" w:hAnsi="Amiri"/>
          <w:color w:val="111111"/>
          <w:sz w:val="28"/>
          <w:szCs w:val="28"/>
          <w:rtl w:val="true"/>
          <w:lang w:bidi="ar-SA"/>
        </w:rPr>
        <w:t xml:space="preserve">. </w:t>
      </w:r>
      <w:r>
        <w:rPr>
          <w:rStyle w:val="FootnoteAnchor"/>
          <w:rtl w:val="true"/>
        </w:rPr>
        <w:footnoteReference w:id="1008"/>
      </w:r>
      <w:bookmarkStart w:id="1106" w:name="pg14293_185304"/>
    </w:p>
    <w:p>
      <w:pPr>
        <w:pStyle w:val="BookText"/>
        <w:rPr/>
      </w:pPr>
      <w:bookmarkEnd w:id="1106"/>
      <w:r>
        <w:rPr>
          <w:rFonts w:eastAsia="Times New Roman" w:cs="Times New Roman" w:ascii="Times New Roman" w:hAnsi="Times New Roman"/>
          <w:color w:val="111111"/>
          <w:sz w:val="28"/>
          <w:szCs w:val="28"/>
          <w:lang w:val="en-US" w:bidi="en-US"/>
        </w:rPr>
        <w:t>18569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رواية القطيعي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بإسناده عن سعيد بن المسيّب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القول سبب، وهو أنّ‌ ملك الروم كتب إلي عمر رضي الله عنه يسأله عن مسائل، فعرضها علي الصحابة فلم يجد عندهم جواباً، فعرضها علي أميرالمؤمنين عليه السلام فأجاب عنها في أسرع وقت بأحسن جواب</w:t>
      </w:r>
      <w:r>
        <w:rPr>
          <w:rFonts w:eastAsia="Amiri" w:cs="Amiri" w:ascii="Amiri" w:hAnsi="Amiri"/>
          <w:color w:val="111111"/>
          <w:sz w:val="28"/>
          <w:szCs w:val="28"/>
          <w:rtl w:val="true"/>
          <w:lang w:bidi="ar-SA"/>
        </w:rPr>
        <w:t>.</w:t>
      </w:r>
    </w:p>
    <w:p>
      <w:pPr>
        <w:pStyle w:val="Heading6"/>
        <w:numPr>
          <w:ilvl w:val="5"/>
          <w:numId w:val="1"/>
        </w:numPr>
        <w:rPr/>
      </w:pPr>
      <w:bookmarkStart w:id="1107" w:name="__RefHeading___Toc316402_1588784861"/>
      <w:bookmarkStart w:id="1108" w:name="_Toc438"/>
      <w:bookmarkEnd w:id="1107"/>
      <w:r>
        <w:rPr>
          <w:rtl w:val="true"/>
        </w:rPr>
        <w:t>ذكر مسائل</w:t>
      </w:r>
      <w:bookmarkEnd w:id="1108"/>
    </w:p>
    <w:p>
      <w:pPr>
        <w:pStyle w:val="BookText"/>
        <w:rPr/>
      </w:pPr>
      <w:r>
        <w:rPr>
          <w:rFonts w:ascii="Amiri" w:hAnsi="Amiri" w:eastAsia="Amiri" w:cs="Amiri"/>
          <w:color w:val="111111"/>
          <w:sz w:val="28"/>
          <w:sz w:val="28"/>
          <w:szCs w:val="28"/>
          <w:rtl w:val="true"/>
          <w:lang w:bidi="ar-SA"/>
        </w:rPr>
        <w:t>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ملك الروم إلي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قيصر ملك بني‌الأصفر إلي عمر خليفة المسلمين،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سائلك عن مسائل فأخبرني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شيء لم يخلقه الله تعالي‌؟ وما شيء لا يعلمه الله تعالي‌؟ وما شيء ليس عند الله تعالي‌؟ وما شيء كلّه فم‌؟ وما شيء كلّه رجل‌؟ وما شيء كلّه عين‌؟ وما شيء كلّه جناح‌؟ وعن رجل لا عشيرة له‌؟ وعن أربعة لم تحمل بهم رحم‌؟ وعن شيء يتنفّس وليس فيه روح‌؟ وعن صوت الناقوس ماذا يقول‌؟ وعن ظاعن ظعن مرّة واحدة‌؟ وعن شجرة يسير الراكب في ظلّها مئة عامّ‌ لا يقطعها؛ ما مثلها في الدنيا؟ وعن مكان لم تطلع فيه الشمس إلّا مرّة واحدة‌؟ وعن شجرة نبتت من غير ماء؟ وعن أهل الجنّة؛ فإنّهم يأكلون ويشربون ولا يتغوّطون ولا يبولون؛ ما مثلهم في الدنيا؟ وعن موائد الجنّة؛ فإنّ‌ عليها القصاع في كلّ‌ قصعة ألوان لا يختلط‍‌ بعضها ببعض؛ ما مثلها في الدنيا؟ وعن جارية تخرج من تفّاحة في الجنّة؛ ولا ينقص منها شيء؟ وعن جارية تكون في الدنيا لرجلين وهي في الآخرة لواحد؟ وعن مفاتيح الجنّة؛ ما هي‌؟</w:t>
      </w:r>
    </w:p>
    <w:p>
      <w:pPr>
        <w:pStyle w:val="BookText"/>
        <w:rPr/>
      </w:pPr>
      <w:r>
        <w:rPr>
          <w:rFonts w:ascii="Amiri" w:hAnsi="Amiri" w:eastAsia="Amiri" w:cs="Amiri"/>
          <w:color w:val="111111"/>
          <w:sz w:val="28"/>
          <w:sz w:val="28"/>
          <w:szCs w:val="28"/>
          <w:rtl w:val="true"/>
          <w:lang w:bidi="ar-SA"/>
        </w:rPr>
        <w:t>فقرأ علي عليه السلام الكتاب وكتب في الحال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وقفت علي كتابك أيّها الملك، وأنا اجيبك بعون الله وقوّته وبركته وبركة نبيّنا محمّد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الشيء الّذي لم يخلقه الله تعالي فالقرآن؛ لأنّه كلامه وصفته، وكذا كتب الله المنزلة، والحقّ‌ سبحانه قديم وكذا صفاته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إلي روايته فى هامش رواية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لا يعلمه الله؛ فقولكم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ولد وصاحبة وشريك، مَا اتَّخَذَ اللّهُ‌ مِنْ‌ وَلَدٍ وَ ما كانَ‌ مَعَهُ‌ مِنْ‌ إِلهٍ‌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الّذي ليس عند الله؛ فالظلم، وَ ما رَبُّكَ‌ بِظَلاّمٍ‌ لِلْعَبِيدِ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الّذي كلّه فم؛ فالنار تأكل كلّ‌ ما يلقي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كلّه رجل؛ فالماء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كلّه عين؛ فالشمس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كلّه جناح؛ فالريح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لا عشيرة له؛ فآدم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الأربعة الّتي لم تحمل بهم رحم؛ فعصا موسي، وكبش إبراهيم، وآدم، وحوّاء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يتنفّس من غير روح؛ فالصبح،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الناقوس؛ فإنّه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طقّاً طقّاً، مهلاً مهلاً، عدلاً عدلاً، صدقاً صدقاً، إنّ‌ الدنيا قد غرّتنا واستهوتنا، تمضي الدنيا قرناً قرناً، ما من يوم يمضي عنّا، إلّا أوهي منّا ركناً، إنّ‌ المولي قد أخبرنا أنّا نرحل فاستوطنّا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الظاعن مرّة واحدة؛ فطور سيناء، لمّا عصت بنوإسرائيل وكان بينهم وبين الأرض المقدّسة أيّام، فقلع الله منه قطعة وجعل لها جناحين من نور فنتقه عليهم، فذلك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الْجَبَلَ‌ فَوْقَهُمْ‌ كَأَنَّهُ‌ ظُلَّةٌ‌ وَ ظَنُّوا أَنَّهُ‌ واقِعٌ‌ بِهِمْ‌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لبني‌إسرائيل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تؤمنوا وإلّا أوقعته عليكم، فلمّا تابوا ردّه إلي مكانه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المكان الّذي لم تطلع عليه الشمس إلّا مرّة واحدة؛ فأرض البحر لمّا فلقه الله</w:t>
      </w:r>
    </w:p>
    <w:p>
      <w:pPr>
        <w:pStyle w:val="BookText"/>
        <w:rPr/>
      </w:pPr>
      <w:r>
        <w:rPr>
          <w:rFonts w:ascii="Amiri" w:hAnsi="Amiri" w:eastAsia="Amiri" w:cs="Amiri"/>
          <w:color w:val="111111"/>
          <w:sz w:val="28"/>
          <w:sz w:val="28"/>
          <w:szCs w:val="28"/>
          <w:rtl w:val="true"/>
          <w:lang w:bidi="ar-SA"/>
        </w:rPr>
        <w:t>تعالي لموسي عليه السلام وقام الماء أمثال الجبال ويبست الأرض بطلوع الشمس عليها، ثمّ‌ عاد ماء البحر إلي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الشجرة الّتي يسير الراكب في ظلّها مئة عام؛ فهي شجرة في الجنّة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طوبي، وهي سدرة المنتهي في السماء السابعة، إليها ينتهي أعمال بني‌آدم، وهي من أشجار الجنّة، ليس في الجنّة قصر ولا بيت إلّا وفيه غصن من أغصانها، ومثلها في الدنيا الشمس، أصلها واحد وضوؤها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الشجرة الّتي نبتت من غير ماء؛ فشجرة يونس، وكان ذلك معجزة له،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عَلَيْهِ‌ شَجَرَةً‌ مِنْ‌ يَقْطِينٍ‌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غذاء أهل الجنّة؛ فمثلهم في الدنيا الجنين في بطن امّه، فإنّه يغتذي من سرّتها ولا يبول ولا يتغوّط‍‌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الألوان في القصعة الواحدة؛ فمثلها في الدنيا البيضة، فيها لونان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وأصفر، ولا يختلطان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الجارية الّتي تخرج من التفّاحة؛ فمثلها في الدنيا الدودة، تخرج من التفّاحة ولا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الجارية الّتي تكون بين اثنين في الدنيا؛ فالنخلة الّتي تكون في الدنيا لمؤمن مثلي ولكافر مثلك، وهي لي في الآخرة دونك؛ لأنّها في الجنّة وأنت لا تدخلها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مفاتيح الجنّة؛ فلا إله إلّا الله، محمّد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قيصر الكتاب عجب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هذا الكلام إلّا من بيت النبوّة ومعدن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عن المجيب 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ابن عمّ‌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وقفت علي جوابك، وعلمت أنّك من أهل بيت النبوّة، ومعدن الرسالة، وأنت موصوف بالشجاعة والعلم، فأسألك أن تكشف لي عن مذهبكم والروح الّتي</w:t>
      </w:r>
      <w:bookmarkStart w:id="1109" w:name="pg14293_185311"/>
    </w:p>
    <w:p>
      <w:pPr>
        <w:pStyle w:val="BookText"/>
        <w:rPr/>
      </w:pPr>
      <w:bookmarkEnd w:id="1109"/>
      <w:r>
        <w:rPr>
          <w:rFonts w:ascii="Amiri" w:hAnsi="Amiri" w:eastAsia="Amiri" w:cs="Amiri"/>
          <w:color w:val="111111"/>
          <w:sz w:val="28"/>
          <w:sz w:val="28"/>
          <w:szCs w:val="28"/>
          <w:rtl w:val="true"/>
          <w:lang w:bidi="ar-SA"/>
        </w:rPr>
        <w:t>ذكرها الله في كتابكم،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الرُّوحِ‌ قُلِ‌ الرُّوحُ‌ مِنْ‌ أَمْرِ 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فالروح نكتة لطيفة، ولمعة شريفة من صنعة بارئها، وقدرة منشئها، أخرجها من خزائن ملكه، وأسكنها في ملكه، فهي عنده لك سبب، وله عندك وديعة، فإذا اخذت ما لك عنده أخذ ما له عندك،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هاهنا أخذ أبوعلي ابن سينا،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ورقاء ذات تعزّز وترفّعِ‌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هبطت إليك من المحلّ‌ الأرفعِ‌</w:t>
      </w:r>
    </w:p>
    <w:p>
      <w:pPr>
        <w:pStyle w:val="Heading6"/>
        <w:numPr>
          <w:ilvl w:val="5"/>
          <w:numId w:val="1"/>
        </w:numPr>
        <w:rPr/>
      </w:pPr>
      <w:bookmarkStart w:id="1110" w:name="__RefHeading___Toc316404_1588784861"/>
      <w:bookmarkStart w:id="1111" w:name="_Toc439"/>
      <w:bookmarkEnd w:id="1110"/>
      <w:r>
        <w:rPr/>
        <w:t>9</w:t>
      </w:r>
      <w:r>
        <w:rPr>
          <w:rtl w:val="true"/>
        </w:rPr>
        <w:t xml:space="preserve">. </w:t>
      </w:r>
      <w:r>
        <w:rPr>
          <w:rtl w:val="true"/>
        </w:rPr>
        <w:t>أبوسعيد الخدري</w:t>
      </w:r>
      <w:bookmarkEnd w:id="1111"/>
    </w:p>
    <w:p>
      <w:pPr>
        <w:pStyle w:val="BookText"/>
        <w:rPr/>
      </w:pPr>
      <w:r>
        <w:rPr>
          <w:rFonts w:eastAsia="Times New Roman" w:cs="Times New Roman" w:ascii="Times New Roman" w:hAnsi="Times New Roman"/>
          <w:color w:val="111111"/>
          <w:sz w:val="28"/>
          <w:szCs w:val="28"/>
          <w:lang w:val="en-US" w:bidi="en-US"/>
        </w:rPr>
        <w:t>18570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عبدالصمد العمّي، عن أبي‌هارون العبدي، عن أبي‌سعيد الخدري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حججنا مع عمر بن الخطّاب، فلمّا دخل الطواف استقبل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أنّك حجر لا تضرّ ولا تنفع، ولولا أنّي رأيت رسول الله صلى الله عليه و سلم قبّلك ما قبّلتك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أميرالمؤمنين، إنّه يضرّ وينفع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تبارك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الله آدم ومسح علي ظهره فقرّرهم بأنّه الربّ‌ وأنّهم العبيد، وأخذ عهودهم ومواثيقهم وكتب ذلك في رقّ‌، وكان لهذا الحجر عينان ولسان،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فاه فألقمه ذلك الرقّ‌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لمن وافاك بالموافاة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أشهد لسمعت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يوم القيامة بالحجر الأسود وله لسان ذلق يشهد لمن</w:t>
      </w:r>
      <w:bookmarkStart w:id="1112" w:name="pg14293_185313"/>
    </w:p>
    <w:p>
      <w:pPr>
        <w:pStyle w:val="BookText"/>
        <w:rPr/>
      </w:pPr>
      <w:bookmarkEnd w:id="1112"/>
      <w:r>
        <w:rPr>
          <w:rFonts w:ascii="Amiri" w:hAnsi="Amiri" w:eastAsia="Amiri" w:cs="Amiri"/>
          <w:color w:val="111111"/>
          <w:sz w:val="28"/>
          <w:sz w:val="28"/>
          <w:szCs w:val="28"/>
          <w:rtl w:val="true"/>
          <w:lang w:bidi="ar-SA"/>
        </w:rPr>
        <w:t>يستلمه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يا أميرالمؤمنين يضرّ وينفع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لست فيهم يا أباحسن</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الأزرقى فى أخبار مكّة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 فى فضل الركن الأسود، والحاكم بإسناده إليه فى المستدرك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البيهقى فى شعب الإيمان </w:t>
      </w: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الخجندى فى فضائل مكّة وأبوالحسن القطّان فى الطوالات، كما عنهما السيوطى فى الدرّ المنثور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ومسند على بن أبى‌طالب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والمتّقى فى كنز العمّال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ابن أبى‌الحديد فى شرح نهج البلاغة </w:t>
      </w:r>
      <w:r>
        <w:rPr>
          <w:rFonts w:eastAsia="Amiri" w:cs="Amiri" w:ascii="Amiri" w:hAnsi="Amiri"/>
          <w:color w:val="111111"/>
          <w:sz w:val="28"/>
          <w:szCs w:val="28"/>
          <w:lang w:bidi="ar-SA"/>
        </w:rPr>
        <w:t>100/12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الجوزى فى مناقب عمر بن الخطّاب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والسمّان فى الموافقة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ذخائر العقبي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فضائل على عليه السلام ، ذكر رجوع أبى‌بكر وعمر إلي قول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عساكر فى تاريخ مدينة دمشق </w:t>
      </w:r>
      <w:r>
        <w:rPr>
          <w:rFonts w:eastAsia="Amiri" w:cs="Amiri" w:ascii="Amiri" w:hAnsi="Amiri"/>
          <w:color w:val="111111"/>
          <w:sz w:val="28"/>
          <w:szCs w:val="28"/>
          <w:lang w:bidi="ar-SA"/>
        </w:rPr>
        <w:t>405/42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بسندين من طريق ابن المقرئ والدارقطنى، إلاّ أنّ‌ الثانى باختصار</w:t>
      </w:r>
      <w:r>
        <w:rPr>
          <w:rFonts w:eastAsia="Amiri" w:cs="Amiri" w:ascii="Amiri" w:hAnsi="Amiri"/>
          <w:color w:val="111111"/>
          <w:sz w:val="28"/>
          <w:szCs w:val="28"/>
          <w:rtl w:val="true"/>
          <w:lang w:bidi="ar-SA"/>
        </w:rPr>
        <w:t>.</w:t>
      </w:r>
    </w:p>
    <w:p>
      <w:pPr>
        <w:pStyle w:val="Heading6"/>
        <w:numPr>
          <w:ilvl w:val="5"/>
          <w:numId w:val="1"/>
        </w:numPr>
        <w:rPr/>
      </w:pPr>
      <w:bookmarkStart w:id="1113" w:name="__RefHeading___Toc316406_1588784861"/>
      <w:bookmarkStart w:id="1114" w:name="_Toc440"/>
      <w:bookmarkEnd w:id="1113"/>
      <w:r>
        <w:rPr/>
        <w:t>10</w:t>
      </w:r>
      <w:r>
        <w:rPr>
          <w:rtl w:val="true"/>
        </w:rPr>
        <w:t xml:space="preserve">. </w:t>
      </w:r>
      <w:r>
        <w:rPr>
          <w:rtl w:val="true"/>
        </w:rPr>
        <w:t>سماك بن حرب</w:t>
      </w:r>
      <w:bookmarkEnd w:id="1114"/>
    </w:p>
    <w:p>
      <w:pPr>
        <w:pStyle w:val="BookText"/>
        <w:rPr/>
      </w:pPr>
      <w:r>
        <w:rPr>
          <w:rFonts w:eastAsia="Times New Roman" w:cs="Times New Roman" w:ascii="Times New Roman" w:hAnsi="Times New Roman"/>
          <w:color w:val="111111"/>
          <w:sz w:val="28"/>
          <w:szCs w:val="28"/>
          <w:lang w:val="en-US" w:bidi="en-US"/>
        </w:rPr>
        <w:t>18571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عنبسة بن الأزهر، عن سماك بن 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الخطّاب رضي الله عنه يقول لعلي بن أبي‌طالب عليه السلام عند ما يسأله من الأمر فيفرّجه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بعدك يا أباالحسن</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Heading6"/>
        <w:numPr>
          <w:ilvl w:val="5"/>
          <w:numId w:val="1"/>
        </w:numPr>
        <w:rPr/>
      </w:pPr>
      <w:bookmarkStart w:id="1115" w:name="__RefHeading___Toc316408_1588784861"/>
      <w:bookmarkStart w:id="1116" w:name="_Toc441"/>
      <w:bookmarkEnd w:id="1115"/>
      <w:r>
        <w:rPr/>
        <w:t>11</w:t>
      </w:r>
      <w:r>
        <w:rPr>
          <w:rtl w:val="true"/>
        </w:rPr>
        <w:t xml:space="preserve">. </w:t>
      </w:r>
      <w:r>
        <w:rPr>
          <w:rtl w:val="true"/>
        </w:rPr>
        <w:t>طلحة بن عبيدالله</w:t>
      </w:r>
      <w:bookmarkEnd w:id="1116"/>
    </w:p>
    <w:p>
      <w:pPr>
        <w:pStyle w:val="BookText"/>
        <w:rPr/>
      </w:pPr>
      <w:r>
        <w:rPr>
          <w:rFonts w:eastAsia="Times New Roman" w:cs="Times New Roman" w:ascii="Times New Roman" w:hAnsi="Times New Roman"/>
          <w:color w:val="111111"/>
          <w:sz w:val="28"/>
          <w:szCs w:val="28"/>
          <w:lang w:val="en-US" w:bidi="en-US"/>
        </w:rPr>
        <w:t>18572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موسي بن طلحة،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عمر بمال فقسّمه وفضل فضلة، فاستشار أصحابه،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تقسّمه حتّي لا يبقي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 لك مع أيادي لم أجزك بها، أما والله لئن بقيت ليأتين الراعي نصيبه من هذا المال باليمن ودمه في وجهه </w:t>
      </w:r>
      <w:r>
        <w:rPr>
          <w:rFonts w:eastAsia="Amiri" w:cs="Amiri" w:ascii="Amiri" w:hAnsi="Amiri"/>
          <w:color w:val="111111"/>
          <w:sz w:val="28"/>
          <w:szCs w:val="28"/>
          <w:rtl w:val="true"/>
          <w:lang w:bidi="ar-SA"/>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طلحة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bookmarkStart w:id="1117" w:name="pg14293_185315"/>
    </w:p>
    <w:p>
      <w:pPr>
        <w:pStyle w:val="BookText"/>
        <w:rPr/>
      </w:pPr>
      <w:bookmarkEnd w:id="1117"/>
      <w:r>
        <w:rPr>
          <w:rFonts w:ascii="Amiri" w:hAnsi="Amiri" w:eastAsia="Amiri" w:cs="Amiri"/>
          <w:color w:val="111111"/>
          <w:sz w:val="28"/>
          <w:sz w:val="28"/>
          <w:szCs w:val="28"/>
          <w:rtl w:val="true"/>
          <w:lang w:bidi="ar-SA"/>
        </w:rPr>
        <w:t>اتي عمر رضي الله عنه بمال فقسّمه بين الناس، وفضلت فضلة، فاستشار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تركته لحدث أو نائبة 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عليه السلام في القوم لا يتكلّم،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أباالحسن لا تتكلّم‌؟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أجزل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فرغ من قسمة هذا المال، وذكره حديث مال البحرين، حيث جيء به إلي رسول الله صلى الله عليه و سلم فقسّمه، وحال بينه وبين أن يقسّمه الليل أو صلاة من الصلوات، فَرُئي ذلك في وجه رسول الله صلى الله عليه و سلم حتّي فرغ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لتقسّمنّه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فقسّمه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فأصابني من البقيّة ثمانمئة درهم</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الأنباء المستطابة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خلافة أميرالمؤمنين على بن أبى‌طالب </w:t>
      </w:r>
      <w:r>
        <w:rPr>
          <w:rFonts w:eastAsia="Amiri" w:cs="Amiri" w:ascii="Amiri" w:hAnsi="Amiri"/>
          <w:color w:val="111111"/>
          <w:sz w:val="28"/>
          <w:szCs w:val="28"/>
          <w:rtl w:val="true"/>
          <w:lang w:bidi="ar-SA"/>
        </w:rPr>
        <w:t>.</w:t>
      </w:r>
    </w:p>
    <w:p>
      <w:pPr>
        <w:pStyle w:val="Heading6"/>
        <w:numPr>
          <w:ilvl w:val="5"/>
          <w:numId w:val="1"/>
        </w:numPr>
        <w:rPr/>
      </w:pPr>
      <w:bookmarkStart w:id="1118" w:name="__RefHeading___Toc316410_1588784861"/>
      <w:bookmarkStart w:id="1119" w:name="_Toc442"/>
      <w:bookmarkEnd w:id="1118"/>
      <w:r>
        <w:rPr/>
        <w:t>12</w:t>
      </w:r>
      <w:r>
        <w:rPr>
          <w:rtl w:val="true"/>
        </w:rPr>
        <w:t xml:space="preserve">. </w:t>
      </w:r>
      <w:r>
        <w:rPr>
          <w:rtl w:val="true"/>
        </w:rPr>
        <w:t>عامر بن واثلة</w:t>
      </w:r>
      <w:bookmarkEnd w:id="1119"/>
    </w:p>
    <w:p>
      <w:pPr>
        <w:pStyle w:val="BookText"/>
        <w:rPr/>
      </w:pPr>
      <w:r>
        <w:rPr>
          <w:rFonts w:eastAsia="Times New Roman" w:cs="Times New Roman" w:ascii="Times New Roman" w:hAnsi="Times New Roman"/>
          <w:color w:val="111111"/>
          <w:sz w:val="28"/>
          <w:szCs w:val="28"/>
          <w:lang w:val="en-US" w:bidi="en-US"/>
        </w:rPr>
        <w:t>18573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الإمام العلّامة نجم‌الدين أبوالقاسم جعفر بن الحسن بن يحيي بن سعيد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كتابة،في شهور سنة إحدي وسبعين وستّمئة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بروايته عن السيّد النسّابة فخار بن معد بن فخار الموسوي، عن شاذان بن جبرئيل القمّي، عن جعفر بن محمّد الدوريستي، عن أبيه، عن أبي‌جعفر محمّد بن علي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ما جيلويه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أبي‌القاسم، عن أحمد بن خالد، عن أبيه، عن عبدالله بن القاسم، عن حيّان السرّاج، عن داوود بن سليمان الكسائي، عن أبي‌الطفيل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جنازة أبي‌بكر يوم مات وشهدت عمر حين بويع وعلي عليه السلام جالس ناحية إذ أقبل غلام 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ثياب حسان وهو من ولد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قام علي رأس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أنت أعلم هذه الاُمّة بكتابهم وأمر نبيّهم‌؟</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فطأطأ عمر رأسه،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 عليه القول،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مرتاداً لنفسي شاكّاً في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هذا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أبي‌طالب ابن عمّ‌ رسول الله صلى الله عليه و سلم ، وهو أبوالحسن والحسين، وزوج فاطمة بنت رسول الله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اليهودي علي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كذلك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اريد أن أسألك عن ثلاث وثلاث وواحدة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هاروني، ما منعك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 فإن علمتهنّ‌ سألت عمّا بعدهنّ‌، وإن لم تعلمهنّ‌ علمت أنّه ليس فيكم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فإنّي أسألك بالّذي تعبد لئن أنا أجبتك في كلّ‌ ما تريد لتدعنّ‌ دينك ولتدخلنّ‌ في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أوّل قطرة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وجه الأرض، أي قطرة هي‌؟ وأوّل عين فاضت علي وجه الأرض، أي عين هي‌؟ وأوّل شيء اهتزّ علي وجه الأرض، أي شيء هو؟ فأجابه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الثلاث الاُخر، أخبرني عن محمّد صلى الله عليه و سلم كم بعده من إمام عدل‌؟ وفي أي جنّة يكون‌؟ ومن يساكنه معه في جنّته‌؟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هاروني، إنّ‌ لمحمّد صلى الله عليه و سلم من الخلفاء اثنا عشر إماماً عادلاً، لا يضرّهم من خذلهم، ولا يستوحشون لخلاف من خالفهم، وإنّهم أرسب في الدين من الجبال الرواسي في الأرض، ويسكن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جنّته مع اولئك الاثنا عشر إماماً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الّذي لا إله إلّا هو، إنّي لأجدها في كتب أبي‌هارون؛ كتبه بيده وإملاء موسي عمّي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الواحدة، أخبرني عن وصي محمّد، كم يعيش من بعده‌؟ وهل يموت أو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هاروني، يعيش بعده ثلاثين سنة، لا يزيد يوماً ولا ينقص يوماً، ثمّ‌ يضرب ضربة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فتخضب هذه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الهاروني وقطع تسبيحه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w:t>
      </w:r>
      <w:r>
        <w:rPr>
          <w:rFonts w:eastAsia="Amiri" w:cs="Amiri" w:ascii="Amiri" w:hAnsi="Amiri"/>
          <w:color w:val="111111"/>
          <w:sz w:val="28"/>
          <w:szCs w:val="28"/>
          <w:rtl w:val="true"/>
          <w:lang w:bidi="ar-SA"/>
        </w:rPr>
        <w:t xml:space="preserve">. </w:t>
      </w:r>
      <w:r>
        <w:rPr>
          <w:rStyle w:val="FootnoteAnchor"/>
          <w:rtl w:val="true"/>
        </w:rPr>
        <w:footnoteReference w:id="1013"/>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 أبي‌الطفيل 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الصلاة علي أبي‌بكر ثمّ‌ اجتمعنا إلي عمر بن الخطّاب فبايعناه وأقمنا أيّاماً نختلف إلي المسجد إليه حتّي سمّوه أميرالمؤمنين، فبينما نحن عنده جلوس إذ أتاه يهودي من يهود المدينة وهم يزعمون أنّه من ولد هارون أخي موسي بن عمران عليهما السلام ، حتّي وقف علي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أيّكم أعلم بنبيّكم وبكتاب نبيّكم حتّي أسأله عمّا اريد؟</w:t>
      </w:r>
    </w:p>
    <w:p>
      <w:pPr>
        <w:pStyle w:val="BookText"/>
        <w:rPr/>
      </w:pPr>
      <w:r>
        <w:rPr>
          <w:rFonts w:ascii="Amiri" w:hAnsi="Amiri" w:eastAsia="Amiri" w:cs="Amiri"/>
          <w:color w:val="111111"/>
          <w:sz w:val="28"/>
          <w:sz w:val="28"/>
          <w:szCs w:val="28"/>
          <w:rtl w:val="true"/>
          <w:lang w:bidi="ar-SA"/>
        </w:rPr>
        <w:t>فأشار عمر إلي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أعلم بنبيّنا وبكتاب نبيّنا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كذاك أنت يا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عن ثلاث وثلاث وواحدة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تقول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عن سبع‌؟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ثلاث، فإن أصبت فيهنّ‌ أسألك عن الواحدة، وإن أخطأت في الثلاث الأوّل لم أسألك عن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إذا سألتني فأجبتك أخطأت أم أصبت‌؟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إلي كمّه فاستخرج كتاباً عتيقاً،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ورثته عن آبائي وأجدادي بإملاء موسي وخطّ‍‌ هارون، وفيه هذه الخصال الّتي اريد أن 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عليك إن أجبتك فيهنّ‌ بالصواب أن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أجبتني فيهنّ‌ بالصواب لأسلمنّ‌ الساعة علي يديك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حجر وضع علي وجه الأرض‌؟ وأخبرني عن أوّل شجرة نبتت علي وجه الأرض‌؟ وأخبرني عن أوّل عين نبعت علي وجه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إنّ‌ أوّل حجر وضع علي وجه الأرض فإنّ‌ اليهود يزعمون أنّها صخرة بيت المقدس وكذبوا، ولكنّه الحجر الأسود، نزل به آدم من الجنّة، فوضعه في ركن البيت، فالناس يمسحون به ويقبّلونه، ويجدّدون العهد والميثاق فيما بينهم وبين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أوّل شجرة نبتت علي وجه الأرض؛ فإنّ‌ اليهود يزعمون أنّها الزيتونة</w:t>
      </w:r>
      <w:bookmarkStart w:id="1120" w:name="pg14293_185322"/>
    </w:p>
    <w:p>
      <w:pPr>
        <w:pStyle w:val="BookText"/>
        <w:rPr/>
      </w:pPr>
      <w:bookmarkEnd w:id="1120"/>
      <w:r>
        <w:rPr>
          <w:rFonts w:ascii="Amiri" w:hAnsi="Amiri" w:eastAsia="Amiri" w:cs="Amiri"/>
          <w:color w:val="111111"/>
          <w:sz w:val="28"/>
          <w:sz w:val="28"/>
          <w:szCs w:val="28"/>
          <w:rtl w:val="true"/>
          <w:lang w:bidi="ar-SA"/>
        </w:rPr>
        <w:t>وكذبوا، ولكنّها نخلة العجوة، نزل بها معه آدم من الجنّة وبالعجل‌؟ فأصل التمر كلّه من العجوة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أوّل عين نبعت علي وجه الأرض؛ فإنّ‌ اليهود يزعمون أنّها العين الّتي تحت صخرة بيت المقدس وكذبوا، ولكنّها عين الحياة الّتي نسي عندها صاحب موسي السمكة المالحة فلمّا أصابها ماء العين عاشت وسرت فأتبعها موسي وصاحبه فأتيا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منزل محمّد؛ أين هو في الجنّة‌؟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 محمّد من الجنّة جنّة عدن في وسط‍‌ الجنّة أقربه من عرش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وصي محمّد في أهله كم يعيش بعده‌؟ وهل يموت أو يقتل‌؟</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يعيش بعده ثلاثين سنة ويخضب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رأسه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6"/>
        <w:numPr>
          <w:ilvl w:val="5"/>
          <w:numId w:val="1"/>
        </w:numPr>
        <w:rPr/>
      </w:pPr>
      <w:bookmarkStart w:id="1121" w:name="__RefHeading___Toc316412_1588784861"/>
      <w:bookmarkStart w:id="1122" w:name="_Toc443"/>
      <w:bookmarkEnd w:id="1121"/>
      <w:r>
        <w:rPr/>
        <w:t>13</w:t>
      </w:r>
      <w:r>
        <w:rPr>
          <w:rtl w:val="true"/>
        </w:rPr>
        <w:t xml:space="preserve">. </w:t>
      </w:r>
      <w:r>
        <w:rPr>
          <w:rtl w:val="true"/>
        </w:rPr>
        <w:t>عبدالله بن بريدة</w:t>
      </w:r>
      <w:bookmarkEnd w:id="1122"/>
    </w:p>
    <w:p>
      <w:pPr>
        <w:pStyle w:val="BookText"/>
        <w:rPr/>
      </w:pPr>
      <w:r>
        <w:rPr>
          <w:rFonts w:eastAsia="Times New Roman" w:cs="Times New Roman" w:ascii="Times New Roman" w:hAnsi="Times New Roman"/>
          <w:color w:val="111111"/>
          <w:sz w:val="28"/>
          <w:szCs w:val="28"/>
          <w:lang w:val="en-US" w:bidi="en-US"/>
        </w:rPr>
        <w:t>18575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عبدالله 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إنسان عمر بن الخطّاب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سبحان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انطلق إلي هذا فَاسْأله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بحراً إذا سئل، ويبتدأ إذا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سبحان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جلال الله</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Heading6"/>
        <w:numPr>
          <w:ilvl w:val="5"/>
          <w:numId w:val="1"/>
        </w:numPr>
        <w:rPr/>
      </w:pPr>
      <w:bookmarkStart w:id="1123" w:name="__RefHeading___Toc316414_1588784861"/>
      <w:bookmarkStart w:id="1124" w:name="_Toc444"/>
      <w:bookmarkEnd w:id="1123"/>
      <w:r>
        <w:rPr/>
        <w:t>14</w:t>
      </w:r>
      <w:r>
        <w:rPr>
          <w:rtl w:val="true"/>
        </w:rPr>
        <w:t xml:space="preserve">. </w:t>
      </w:r>
      <w:r>
        <w:rPr>
          <w:rtl w:val="true"/>
        </w:rPr>
        <w:t>عبدالله بن عبّاس</w:t>
      </w:r>
      <w:bookmarkEnd w:id="1124"/>
    </w:p>
    <w:p>
      <w:pPr>
        <w:pStyle w:val="BookText"/>
        <w:rPr/>
      </w:pPr>
      <w:r>
        <w:rPr>
          <w:rFonts w:eastAsia="Times New Roman" w:cs="Times New Roman" w:ascii="Times New Roman" w:hAnsi="Times New Roman"/>
          <w:color w:val="111111"/>
          <w:sz w:val="28"/>
          <w:szCs w:val="28"/>
          <w:lang w:val="en-US" w:bidi="en-US"/>
        </w:rPr>
        <w:t>18576</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أبوالقاسم علي بن محمّد بن علي 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1125" w:name="pg14293_185324"/>
    </w:p>
    <w:p>
      <w:pPr>
        <w:pStyle w:val="BookText"/>
        <w:rPr/>
      </w:pPr>
      <w:bookmarkEnd w:id="1125"/>
      <w:r>
        <w:rPr>
          <w:rFonts w:ascii="Amiri" w:hAnsi="Amiri" w:eastAsia="Amiri" w:cs="Amiri"/>
          <w:color w:val="111111"/>
          <w:sz w:val="28"/>
          <w:sz w:val="28"/>
          <w:szCs w:val="28"/>
          <w:rtl w:val="true"/>
          <w:lang w:bidi="ar-SA"/>
        </w:rPr>
        <w:t>حدّثنا أبوالقاسم حبيب بن الحسن القزّاز، حدّثنا عمر بن حفص السدوسي، حدّثنا أبوبلال الأشعري، حدّثنا عيسي بن مسلم القرشي، عن عبدالله بن عمرو بن نهيك،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جنازة، فقال علي بن أبي‌طالب عليه السلام لزوج امّ‌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عن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يمسك عن امرأته‌؟ اخرج ممّا جئت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 يريد أن يستبرئ رحمها، لا يلقي فيه شيئاً فيستوجب به الميراث من أخيه، ولا ميراث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لا علي فيها</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وكذا الحمّويى فى فرائد السمطين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من طريق الزمخشرى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تركي هذا المال في الكعبة لا، آخذه فاُقسّمه في سبيل الله تعالي وفي سبيل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أبي‌طالب يسمع ما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ابن أبي‌طالب‌؟ أحلف بالله لئن شجعتني عليه لأفعلنّ‌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تجعله فيئاً؟ وأحري صاحبه رجل يأتي في آخر الزمان ضرب أدم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عمر</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Heading6"/>
        <w:numPr>
          <w:ilvl w:val="5"/>
          <w:numId w:val="1"/>
        </w:numPr>
        <w:rPr/>
      </w:pPr>
      <w:bookmarkStart w:id="1126" w:name="__RefHeading___Toc316416_1588784861"/>
      <w:bookmarkStart w:id="1127" w:name="_Toc445"/>
      <w:bookmarkEnd w:id="1126"/>
      <w:r>
        <w:rPr/>
        <w:t>15</w:t>
      </w:r>
      <w:r>
        <w:rPr>
          <w:rtl w:val="true"/>
        </w:rPr>
        <w:t xml:space="preserve">. </w:t>
      </w:r>
      <w:r>
        <w:rPr>
          <w:rtl w:val="true"/>
        </w:rPr>
        <w:t>عبدالله بن عمر</w:t>
      </w:r>
      <w:bookmarkEnd w:id="1127"/>
    </w:p>
    <w:p>
      <w:pPr>
        <w:pStyle w:val="BookText"/>
        <w:rPr/>
      </w:pPr>
      <w:r>
        <w:rPr>
          <w:rFonts w:eastAsia="Times New Roman" w:cs="Times New Roman" w:ascii="Times New Roman" w:hAnsi="Times New Roman"/>
          <w:color w:val="111111"/>
          <w:sz w:val="28"/>
          <w:szCs w:val="28"/>
          <w:lang w:val="en-US" w:bidi="en-US"/>
        </w:rPr>
        <w:t>18578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حبيب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أبي‌حمّاد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18579</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السقطي،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w:t>
      </w:r>
      <w:bookmarkStart w:id="1128" w:name="pg14293_185326"/>
    </w:p>
    <w:p>
      <w:pPr>
        <w:pStyle w:val="BookText"/>
        <w:rPr/>
      </w:pPr>
      <w:bookmarkEnd w:id="1128"/>
      <w:r>
        <w:rPr>
          <w:rFonts w:ascii="Amiri" w:hAnsi="Amiri" w:eastAsia="Amiri" w:cs="Amiri"/>
          <w:color w:val="111111"/>
          <w:sz w:val="28"/>
          <w:sz w:val="28"/>
          <w:szCs w:val="28"/>
          <w:rtl w:val="true"/>
          <w:lang w:bidi="ar-SA"/>
        </w:rPr>
        <w:t>أبي‌حماد العطّار 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الأزهر بن عبدالله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عجلان، عن سالم بن عبدالله بن عمر،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ربّما شهدت وغبنا، وربّما شهدنا وغبت، ثلاث أسألك عنهنّ‌، هل عندك منهنّ‌ علم‌؟</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يحبّ‌ الرجل ولم ير منه خيراً، والرجل يبغض الرجل ولم ير منه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في الهواء جنود مجنّدة، تلتقي فتشاءم فما تعارف منها ائتلف، وما تناكر منها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والرجل يحدّث الحديث إذ نسيه إذ ذكره‌؟ </w:t>
      </w:r>
      <w:r>
        <w:rPr>
          <w:rStyle w:val="FootnoteAnchor"/>
          <w:rtl w:val="true"/>
        </w:rPr>
        <w:footnoteReference w:id="10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يتحدّث بالحديث نسيه أو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القلوب قلب إلّا وله سحابة كسحابة القمر بينما القمر مضيء إذ علت عليه سحابة فأظلم، إذ تجلّت عنه فأضاء، وبينا الرجل يحدّث إذ علته سحابة فنسي إذ تجلّت عنه فذكر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 الرؤيا فيها ما تصدق وفيها ما تكذب‌؟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ولا أمة ينام فيستثقل نوماً إلّا عرج بروحه إلي العرش، فالّتي لا تستيقظ‍‌ إلّا عند العرش فتلك الرؤيا الّتي تصدق، والّتي تستيقظ‍‌ دون العرش فهي الرؤيا الّتي تكذب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كنت في طلبهنّ‌، فالحمد لله الّذي أصبتهنّ‌ قبل الموت</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Heading6"/>
        <w:numPr>
          <w:ilvl w:val="5"/>
          <w:numId w:val="1"/>
        </w:numPr>
        <w:rPr/>
      </w:pPr>
      <w:bookmarkStart w:id="1129" w:name="__RefHeading___Toc316418_1588784861"/>
      <w:bookmarkStart w:id="1130" w:name="_Toc446"/>
      <w:bookmarkEnd w:id="1129"/>
      <w:r>
        <w:rPr/>
        <w:t>16</w:t>
      </w:r>
      <w:r>
        <w:rPr>
          <w:rtl w:val="true"/>
        </w:rPr>
        <w:t xml:space="preserve">. </w:t>
      </w:r>
      <w:r>
        <w:rPr>
          <w:rtl w:val="true"/>
        </w:rPr>
        <w:t>علي بن أبي‌طالب عليه السلام</w:t>
      </w:r>
      <w:bookmarkEnd w:id="1130"/>
    </w:p>
    <w:p>
      <w:pPr>
        <w:pStyle w:val="BookText"/>
        <w:rPr/>
      </w:pPr>
      <w:r>
        <w:rPr>
          <w:rFonts w:eastAsia="Times New Roman" w:cs="Times New Roman" w:ascii="Times New Roman" w:hAnsi="Times New Roman"/>
          <w:color w:val="111111"/>
          <w:sz w:val="28"/>
          <w:szCs w:val="28"/>
          <w:lang w:val="en-US" w:bidi="en-US"/>
        </w:rPr>
        <w:t>18580</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موسي الرضا، عن</w:t>
      </w:r>
      <w:bookmarkStart w:id="1131" w:name="pg14293_185328"/>
    </w:p>
    <w:p>
      <w:pPr>
        <w:pStyle w:val="BookText"/>
        <w:rPr/>
      </w:pPr>
      <w:bookmarkEnd w:id="1131"/>
      <w:r>
        <w:rPr>
          <w:rFonts w:ascii="Amiri" w:hAnsi="Amiri" w:eastAsia="Amiri" w:cs="Amiri"/>
          <w:color w:val="111111"/>
          <w:sz w:val="28"/>
          <w:sz w:val="28"/>
          <w:szCs w:val="28"/>
          <w:rtl w:val="true"/>
          <w:lang w:bidi="ar-SA"/>
        </w:rPr>
        <w:t>آبائه،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رجل إلي عمر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سألناه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الفتنة، وأكره الحقّ‌، واُصدّق اليهود والنصاري، وآمن بما لم أره، واُقرّ بما لم يخلق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أَمْوالُكُمْ‌ وَ أَوْلادُكُمْ‌ فِتْنَةٌ‌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ويكره الحقّ‌ يعني الموت،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ويصدّق اليهود والنصاري،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لَيْسَتِ‌ النَّصارى‌ عَلى‌ شَيْ‌ءٍ وَ قالَتِ‌ النَّصارى‌ لَيْسَتِ‌ الْيَهُودُ عَلى‌ شَيْ‌ءٍ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ويؤمن بما لم يره يعني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ويقرّ بما لم يخلق يعني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Heading6"/>
        <w:numPr>
          <w:ilvl w:val="5"/>
          <w:numId w:val="1"/>
        </w:numPr>
        <w:rPr/>
      </w:pPr>
      <w:bookmarkStart w:id="1132" w:name="__RefHeading___Toc316420_1588784861"/>
      <w:bookmarkStart w:id="1133" w:name="_Toc447"/>
      <w:bookmarkEnd w:id="1132"/>
      <w:r>
        <w:rPr/>
        <w:t>17</w:t>
      </w:r>
      <w:r>
        <w:rPr>
          <w:rtl w:val="true"/>
        </w:rPr>
        <w:t xml:space="preserve">. </w:t>
      </w:r>
      <w:r>
        <w:rPr>
          <w:rtl w:val="true"/>
        </w:rPr>
        <w:t>امّ‌كلثوم بنت أبي‌بكر</w:t>
      </w:r>
      <w:bookmarkEnd w:id="1133"/>
    </w:p>
    <w:p>
      <w:pPr>
        <w:pStyle w:val="BookText"/>
        <w:rPr/>
      </w:pPr>
      <w:r>
        <w:rPr>
          <w:rFonts w:eastAsia="Times New Roman" w:cs="Times New Roman" w:ascii="Times New Roman" w:hAnsi="Times New Roman"/>
          <w:color w:val="111111"/>
          <w:sz w:val="28"/>
          <w:szCs w:val="28"/>
          <w:lang w:val="en-US" w:bidi="en-US"/>
        </w:rPr>
        <w:t>18581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سعدان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امّ‌كلثوم بنت أبي‌بكر</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يعسّ‌ بالمدينة ذات ليلة فرأي رجلاً وامرأة علي فاحشة، فلمّا أصبح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أنّ‌ إماماً رأي رجلاً وامرأة علي فاحشة فأقام عليهما الحدّ ما كنتم فاعلين‌؟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لك، إذن يقام عليك الحدّ،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يأمن علي هذا الأمر أقلّ‌ من أربعة</w:t>
      </w:r>
      <w:bookmarkStart w:id="1134" w:name="pg14293_185330"/>
    </w:p>
    <w:p>
      <w:pPr>
        <w:pStyle w:val="BookText"/>
        <w:rPr/>
      </w:pPr>
      <w:bookmarkEnd w:id="1134"/>
      <w:r>
        <w:rPr>
          <w:rFonts w:ascii="Amiri" w:hAnsi="Amiri" w:eastAsia="Amiri" w:cs="Amiri"/>
          <w:color w:val="111111"/>
          <w:sz w:val="28"/>
          <w:sz w:val="28"/>
          <w:szCs w:val="28"/>
          <w:rtl w:val="true"/>
          <w:lang w:bidi="ar-SA"/>
        </w:rPr>
        <w:t>شهداء، ثمّ‌ تركهم ما شاء الله أن يتركهم، ثمّ‌ 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 مثل مقالتهم الاُولي، وقال علي مثل مقالته</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المتّقى فى كنز العمّال </w:t>
      </w:r>
      <w:r>
        <w:rPr>
          <w:rFonts w:eastAsia="Amiri" w:cs="Amiri" w:ascii="Amiri" w:hAnsi="Amiri"/>
          <w:color w:val="111111"/>
          <w:sz w:val="28"/>
          <w:szCs w:val="28"/>
          <w:lang w:bidi="ar-SA"/>
        </w:rPr>
        <w:t>457/5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13597</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316422_1588784861"/>
      <w:bookmarkStart w:id="1136" w:name="_Toc448"/>
      <w:bookmarkEnd w:id="1135"/>
      <w:r>
        <w:rPr/>
        <w:t>18</w:t>
      </w:r>
      <w:r>
        <w:rPr>
          <w:rtl w:val="true"/>
        </w:rPr>
        <w:t xml:space="preserve">. </w:t>
      </w:r>
      <w:r>
        <w:rPr>
          <w:rtl w:val="true"/>
        </w:rPr>
        <w:t>محمّد بن سيرين</w:t>
      </w:r>
      <w:bookmarkEnd w:id="1136"/>
    </w:p>
    <w:p>
      <w:pPr>
        <w:pStyle w:val="BookText"/>
        <w:rPr/>
      </w:pPr>
      <w:r>
        <w:rPr>
          <w:rFonts w:eastAsia="Times New Roman" w:cs="Times New Roman" w:ascii="Times New Roman" w:hAnsi="Times New Roman"/>
          <w:color w:val="111111"/>
          <w:sz w:val="28"/>
          <w:szCs w:val="28"/>
          <w:lang w:val="en-US" w:bidi="en-US"/>
        </w:rPr>
        <w:t>18582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أحمد بن محمّد بن عثمان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بمدينة الرسول صلى الله عليه و آله 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علي بن محمّد بن الزبير الكوفي، حدّثنا الحسن ومحمّد ابنا علي بن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عطيّة القرشي، عن الحسن بن صالح بن حي، حدّثنا أبوالمغيرة الثقفي، عن رجل، عن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سأل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يتزوّج المملوك‌؟ 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يا صاحب المعافري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رداء كان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ثنتين</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Heading6"/>
        <w:numPr>
          <w:ilvl w:val="5"/>
          <w:numId w:val="1"/>
        </w:numPr>
        <w:rPr/>
      </w:pPr>
      <w:bookmarkStart w:id="1137" w:name="__RefHeading___Toc316424_1588784861"/>
      <w:bookmarkStart w:id="1138" w:name="_Toc449"/>
      <w:bookmarkEnd w:id="1137"/>
      <w:r>
        <w:rPr/>
        <w:t>19</w:t>
      </w:r>
      <w:r>
        <w:rPr>
          <w:rtl w:val="true"/>
        </w:rPr>
        <w:t xml:space="preserve">. </w:t>
      </w:r>
      <w:r>
        <w:rPr>
          <w:rtl w:val="true"/>
        </w:rPr>
        <w:t>معاوية بن أبي‌سفيان</w:t>
      </w:r>
      <w:bookmarkEnd w:id="1138"/>
    </w:p>
    <w:p>
      <w:pPr>
        <w:pStyle w:val="BookText"/>
        <w:rPr/>
      </w:pPr>
      <w:r>
        <w:rPr>
          <w:rFonts w:eastAsia="Times New Roman" w:cs="Times New Roman" w:ascii="Times New Roman" w:hAnsi="Times New Roman"/>
          <w:color w:val="111111"/>
          <w:sz w:val="28"/>
          <w:szCs w:val="28"/>
          <w:lang w:val="en-US" w:bidi="en-US"/>
        </w:rPr>
        <w:t>18583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الجنزرودي، أخبرنا السيّد أبوالحسن محمّد بن علي بن الحسين، حدّثنا حمزة بن محمّد الدهقان، حدّثنا محمّد بن يونس، حدّثنا وهب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حدّثنا إسماعيل بن أبي‌خالد، عن قيس بن أبي‌حازم، عن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بن الخطّاب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عنه، ولقد شهدت عمر إذا أشكل عليه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علي بن أبي‌طالب‌؟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ذكره فى من اسمه وهيب فى تهذيب الكمال </w:t>
      </w:r>
      <w:r>
        <w:rPr>
          <w:rFonts w:eastAsia="Amiri" w:cs="Amiri" w:ascii="Amiri" w:hAnsi="Amiri"/>
          <w:color w:val="111111"/>
          <w:sz w:val="28"/>
          <w:szCs w:val="28"/>
          <w:lang w:bidi="ar-SA"/>
        </w:rPr>
        <w:t>168/31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6770</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فى تاريخ مدينة دمشق </w:t>
      </w:r>
      <w:r>
        <w:rPr>
          <w:rFonts w:eastAsia="Amiri" w:cs="Amiri" w:ascii="Amiri" w:hAnsi="Amiri"/>
          <w:color w:val="111111"/>
          <w:sz w:val="28"/>
          <w:szCs w:val="28"/>
          <w:lang w:bidi="ar-SA"/>
        </w:rPr>
        <w:t>170/42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bookmarkStart w:id="1139" w:name="pg14293_185332"/>
    </w:p>
    <w:p>
      <w:pPr>
        <w:pStyle w:val="BookText"/>
        <w:rPr/>
      </w:pPr>
      <w:bookmarkEnd w:id="1139"/>
      <w:r>
        <w:rPr>
          <w:rFonts w:eastAsia="Times New Roman" w:cs="Times New Roman" w:ascii="Times New Roman" w:hAnsi="Times New Roman"/>
          <w:color w:val="111111"/>
          <w:sz w:val="28"/>
          <w:szCs w:val="28"/>
          <w:lang w:val="en-US" w:bidi="en-US"/>
        </w:rPr>
        <w:t>18584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الخضر بن الحسين بن عبدالله، أخبرنا أبوالقاسم علي بن محمّد الفقيه، أخبرنا أبوزكريّا يحيي بن عمّار بن يحيي بن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جامع الجزيرة،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أبوإسحاق إبراهيم بن أحمد بن محمّد بن عبدالله الأنصاري الميمذي، حدّثنا أبوزكريّا يحيي بن محمّد البحيري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وهيب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النمري البصري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أبي، عن إسماعيل بن أبي‌خالد، عن قيس بن أبي‌حازم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عمر بن الخطّاب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عنه، وكان إذا أشكل علي عمر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علي‌؟ </w:t>
      </w:r>
      <w:r>
        <w:rPr>
          <w:rFonts w:eastAsia="Amiri" w:cs="Amiri" w:ascii="Amiri" w:hAnsi="Amiri"/>
          <w:color w:val="111111"/>
          <w:sz w:val="28"/>
          <w:szCs w:val="28"/>
          <w:rtl w:val="true"/>
          <w:lang w:bidi="ar-SA"/>
        </w:rPr>
        <w:t xml:space="preserve">... . </w:t>
      </w:r>
      <w:r>
        <w:rPr>
          <w:rStyle w:val="FootnoteAnchor"/>
          <w:rtl w:val="true"/>
        </w:rPr>
        <w:footnoteReference w:id="1025"/>
      </w:r>
    </w:p>
    <w:p>
      <w:pPr>
        <w:pStyle w:val="Heading6"/>
        <w:numPr>
          <w:ilvl w:val="5"/>
          <w:numId w:val="1"/>
        </w:numPr>
        <w:rPr/>
      </w:pPr>
      <w:bookmarkStart w:id="1140" w:name="__RefHeading___Toc316426_1588784861"/>
      <w:bookmarkStart w:id="1141" w:name="_Toc450"/>
      <w:bookmarkEnd w:id="1140"/>
      <w:r>
        <w:rPr/>
        <w:t>20</w:t>
      </w:r>
      <w:r>
        <w:rPr>
          <w:rtl w:val="true"/>
        </w:rPr>
        <w:t xml:space="preserve">. </w:t>
      </w:r>
      <w:r>
        <w:rPr>
          <w:rtl w:val="true"/>
        </w:rPr>
        <w:t>الهذلي</w:t>
      </w:r>
      <w:bookmarkEnd w:id="1141"/>
    </w:p>
    <w:p>
      <w:pPr>
        <w:pStyle w:val="BookText"/>
        <w:rPr/>
      </w:pPr>
      <w:r>
        <w:rPr>
          <w:rFonts w:eastAsia="Times New Roman" w:cs="Times New Roman" w:ascii="Times New Roman" w:hAnsi="Times New Roman"/>
          <w:color w:val="111111"/>
          <w:sz w:val="28"/>
          <w:szCs w:val="28"/>
          <w:lang w:val="en-US" w:bidi="en-US"/>
        </w:rPr>
        <w:t>18585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عيينة عن الهذلي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عمر بن الخطّاب أشار عليه علي بن أبي‌طالب في أمر سأله عنه،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أصاب الله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احبّ‌ أن ابايع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142" w:name="__RefHeading___Toc316428_1588784861"/>
      <w:bookmarkStart w:id="1143" w:name="_Toc451"/>
      <w:bookmarkEnd w:id="1142"/>
      <w:r>
        <w:rPr/>
        <w:t>21</w:t>
      </w:r>
      <w:r>
        <w:rPr>
          <w:rtl w:val="true"/>
        </w:rPr>
        <w:t xml:space="preserve">. </w:t>
      </w:r>
      <w:r>
        <w:rPr>
          <w:rtl w:val="true"/>
        </w:rPr>
        <w:t>يحيي بن الجزّار</w:t>
      </w:r>
      <w:bookmarkEnd w:id="1143"/>
    </w:p>
    <w:p>
      <w:pPr>
        <w:pStyle w:val="BookText"/>
        <w:rPr/>
      </w:pPr>
      <w:r>
        <w:rPr>
          <w:rFonts w:eastAsia="Times New Roman" w:cs="Times New Roman" w:ascii="Times New Roman" w:hAnsi="Times New Roman"/>
          <w:color w:val="111111"/>
          <w:sz w:val="28"/>
          <w:szCs w:val="28"/>
          <w:lang w:val="en-US" w:bidi="en-US"/>
        </w:rPr>
        <w:t>18586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عن الحكم،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 مولي لبجيلة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عمر عن العمرة ومن بمكّة من أين يعتمر؟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علي بن أبي‌طالب فاسأله</w:t>
      </w:r>
      <w:r>
        <w:rPr>
          <w:rFonts w:eastAsia="Amiri" w:cs="Amiri" w:ascii="Amiri" w:hAnsi="Amiri"/>
          <w:color w:val="111111"/>
          <w:sz w:val="28"/>
          <w:szCs w:val="28"/>
          <w:rtl w:val="true"/>
          <w:lang w:bidi="ar-SA"/>
        </w:rPr>
        <w:t>.</w:t>
      </w:r>
      <w:bookmarkStart w:id="1144" w:name="pg14293_185335"/>
    </w:p>
    <w:p>
      <w:pPr>
        <w:pStyle w:val="BookText"/>
        <w:rPr/>
      </w:pPr>
      <w:bookmarkEnd w:id="11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أبدأت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ميقات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عمر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إلّا ما قال علي بن أبي‌طالب</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أبى‌شيبة فى المصنّف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12942</w:t>
      </w:r>
      <w:r>
        <w:rPr>
          <w:rFonts w:eastAsia="Amiri" w:cs="Amiri" w:ascii="Amiri" w:hAnsi="Amiri"/>
          <w:color w:val="111111"/>
          <w:sz w:val="28"/>
          <w:szCs w:val="28"/>
          <w:rtl w:val="true"/>
          <w:lang w:bidi="ar-SA"/>
        </w:rPr>
        <w:t>).</w:t>
      </w:r>
    </w:p>
    <w:p>
      <w:pPr>
        <w:pStyle w:val="Heading6"/>
        <w:numPr>
          <w:ilvl w:val="5"/>
          <w:numId w:val="1"/>
        </w:numPr>
        <w:rPr/>
      </w:pPr>
      <w:bookmarkStart w:id="1145" w:name="__RefHeading___Toc316430_1588784861"/>
      <w:bookmarkStart w:id="1146" w:name="_Toc452"/>
      <w:bookmarkEnd w:id="1145"/>
      <w:r>
        <w:rPr/>
        <w:t>22</w:t>
      </w:r>
      <w:r>
        <w:rPr>
          <w:rtl w:val="true"/>
        </w:rPr>
        <w:t xml:space="preserve">. </w:t>
      </w:r>
      <w:r>
        <w:rPr>
          <w:rtl w:val="true"/>
        </w:rPr>
        <w:t>يحيي بن عقيل</w:t>
      </w:r>
      <w:bookmarkEnd w:id="1146"/>
    </w:p>
    <w:p>
      <w:pPr>
        <w:pStyle w:val="BookText"/>
        <w:rPr/>
      </w:pPr>
      <w:r>
        <w:rPr>
          <w:rFonts w:eastAsia="Times New Roman" w:cs="Times New Roman" w:ascii="Times New Roman" w:hAnsi="Times New Roman"/>
          <w:color w:val="111111"/>
          <w:sz w:val="28"/>
          <w:szCs w:val="28"/>
          <w:lang w:val="en-US" w:bidi="en-US"/>
        </w:rPr>
        <w:t>18587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عنبسة بن الأزهر، عن يحيي بن عقيل،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الخطّاب يقول لعلي بن أبي‌طالب عليه السلام فيما كان يسأله عنه فيفرّج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بعدك يا علي</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Heading6"/>
        <w:numPr>
          <w:ilvl w:val="5"/>
          <w:numId w:val="1"/>
        </w:numPr>
        <w:rPr/>
      </w:pPr>
      <w:bookmarkStart w:id="1147" w:name="__RefHeading___Toc316432_1588784861"/>
      <w:bookmarkStart w:id="1148" w:name="_Toc453"/>
      <w:bookmarkEnd w:id="1147"/>
      <w:r>
        <w:rPr/>
        <w:t>23</w:t>
      </w:r>
      <w:r>
        <w:rPr>
          <w:rtl w:val="true"/>
        </w:rPr>
        <w:t xml:space="preserve">. </w:t>
      </w:r>
      <w:r>
        <w:rPr>
          <w:rtl w:val="true"/>
        </w:rPr>
        <w:t>شيخ من أصحاب رسول الله صلى الله عليه و آله و سلم</w:t>
      </w:r>
      <w:bookmarkEnd w:id="1148"/>
    </w:p>
    <w:p>
      <w:pPr>
        <w:pStyle w:val="BookText"/>
        <w:rPr/>
      </w:pPr>
      <w:r>
        <w:rPr>
          <w:rFonts w:eastAsia="Times New Roman" w:cs="Times New Roman" w:ascii="Times New Roman" w:hAnsi="Times New Roman"/>
          <w:color w:val="111111"/>
          <w:sz w:val="28"/>
          <w:szCs w:val="28"/>
          <w:lang w:val="en-US" w:bidi="en-US"/>
        </w:rPr>
        <w:t>18588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مسجد دمشق فإذا أنا بشيخ قد التقت ترقوتاه من الكبر،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من أدركت‌؟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غزوت‌؟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اليرموك</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بشيء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فتية من عكّ‌ والأشعريّين حجّاجاً، فأصبنا بيض نعام وقد أحرمنا، فلمّا قضينا نسكنا وقع في أنفسنا منه شيء، فذكرنا ذلك لأميرالمؤمنين عمر بن الخطّاب رضي الله عنه ، فأدبر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انتهي إلي حجر رسول الله صلى الله عليه و سلم ، فضرب في حجرة منها، فأجابته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ثمّ‌ أبوحسن‌؟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في المقثأة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انتهي إليه، فإذا معه غلامان أسودان، وهو يسوّي التراب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أميرالمؤمنين</w:t>
      </w:r>
      <w:r>
        <w:rPr>
          <w:rFonts w:eastAsia="Amiri" w:cs="Amiri" w:ascii="Amiri" w:hAnsi="Amiri"/>
          <w:color w:val="111111"/>
          <w:sz w:val="28"/>
          <w:szCs w:val="28"/>
          <w:rtl w:val="true"/>
          <w:lang w:bidi="ar-SA"/>
        </w:rPr>
        <w:t>.</w:t>
      </w:r>
      <w:bookmarkStart w:id="1149" w:name="pg14293_185337"/>
    </w:p>
    <w:p>
      <w:pPr>
        <w:pStyle w:val="BookText"/>
        <w:rPr/>
      </w:pPr>
      <w:bookmarkEnd w:id="11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فتية من عكّ‌ والأشعريّين أصابوا بيض نعام وهم محرمون،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أرسلت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بإتيانك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الفحل قلائص أبكاراً بعدد البيض، فما نتج منها أهدوه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الإبل تخدج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والبيض يمرق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أدبر 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تنزلنّ‌ بي شديدة إلّا وأبوالحسن إلي جنبي</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أمالى أبى‌جعفر ابن البخترى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ضمن مجموع فيه مصنّفات أبى‌جعفر ابن البخترى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فى تاريخ مدينة دمشق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والحمّويى فى فرائد السمطين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المحبّ‌ الطبرى عن السمّان فى ذخائر العقبي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على عليه السلام ، ذكر رجوع أبى‌بكر وعمر إلي قول على، وعن ابن البخترى فى الرياض النضرة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 ذكر اختصاصه بأنّه أكثر الاُمّة علماً وأعظمهم حلماً</w:t>
      </w:r>
      <w:r>
        <w:rPr>
          <w:rFonts w:eastAsia="Amiri" w:cs="Amiri" w:ascii="Amiri" w:hAnsi="Amiri"/>
          <w:color w:val="111111"/>
          <w:sz w:val="28"/>
          <w:szCs w:val="28"/>
          <w:rtl w:val="true"/>
          <w:lang w:bidi="ar-SA"/>
        </w:rPr>
        <w:t>.</w:t>
      </w:r>
    </w:p>
    <w:p>
      <w:pPr>
        <w:pStyle w:val="Heading6"/>
        <w:numPr>
          <w:ilvl w:val="5"/>
          <w:numId w:val="1"/>
        </w:numPr>
        <w:rPr/>
      </w:pPr>
      <w:bookmarkStart w:id="1150" w:name="__RefHeading___Toc316434_1588784861"/>
      <w:bookmarkStart w:id="1151" w:name="_Toc454"/>
      <w:bookmarkEnd w:id="1150"/>
      <w:r>
        <w:rPr/>
        <w:t>24</w:t>
      </w:r>
      <w:r>
        <w:rPr>
          <w:rtl w:val="true"/>
        </w:rPr>
        <w:t xml:space="preserve">. </w:t>
      </w:r>
      <w:r>
        <w:rPr>
          <w:rtl w:val="true"/>
        </w:rPr>
        <w:t>ما ورد مرسلاً</w:t>
      </w:r>
      <w:bookmarkEnd w:id="1151"/>
    </w:p>
    <w:p>
      <w:pPr>
        <w:pStyle w:val="BookText"/>
        <w:rPr/>
      </w:pPr>
      <w:r>
        <w:rPr>
          <w:rFonts w:eastAsia="Times New Roman" w:cs="Times New Roman" w:ascii="Times New Roman" w:hAnsi="Times New Roman"/>
          <w:color w:val="111111"/>
          <w:sz w:val="28"/>
          <w:szCs w:val="28"/>
          <w:lang w:val="en-US" w:bidi="en-US"/>
        </w:rPr>
        <w:t>18589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قدم اسقف نجران علي عمر بن الخطّاب في صدر خلافته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أرضنا باردة شديدة المؤونة لا يحتمل الجيش وأنا ضامن لخراج أرضي أحمله إليك في كلّ‌ عام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فكان يحمل المال ويقدم به في كلّ‌ سنة ويكتب له عمر البراءة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الاُسقف ذات مرّة ومعه جماعة وكان شيخاً جميلاً مهيباً، فدعاه عمر إلي الله وإلي رسوله وكتابه؛ وذكر له أشياء من فضل الإسلام وما يصير إليه المسلمون من النعيم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الاُسقف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أنتم تقرؤون في كتابكم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عَرْضُها كَعَرْضِ‌ السَّماءِ وَ الْأَرْضِ‌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تكون النار؟</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عمر 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اجيبك يا اسقف، أ رأيت إذا جاء الليل أين يكون النهار؟ وإذا جاء النهار أين يكون الليل‌؟</w:t>
      </w:r>
    </w:p>
    <w:p>
      <w:pPr>
        <w:pStyle w:val="BookText"/>
        <w:rPr/>
      </w:pPr>
      <w:r>
        <w:rPr>
          <w:rFonts w:ascii="Amiri" w:hAnsi="Amiri" w:eastAsia="Amiri" w:cs="Amiri"/>
          <w:color w:val="111111"/>
          <w:sz w:val="28"/>
          <w:sz w:val="28"/>
          <w:szCs w:val="28"/>
          <w:rtl w:val="true"/>
          <w:lang w:bidi="ar-SA"/>
        </w:rPr>
        <w:t>فقال الاُسقف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أري أنّ‌ أحداً يجيبني عن هذه المسألة، من هذا الفتي يا عمر؟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ختن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عمّه، وهو أبوالحسن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 عمر عن بقعة من الأرض طلع فيها الشمس مرّة واحدة ثمّ‌ لم تطلع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ولا بعدها؟</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اجيبك، هو البحر حيث انفلق لبني‌إسرائيل ووقعت فيه الشمس مرّة واحدة ولم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ولا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شيء في أيدي الناس شبيه بثمار الجنّة‌؟</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اجيبك، هو القرآن يجتمع عليه أهل الدنيا فيأخذون منه حاجتهم فلا ينقص منه شيء، فكذلك ثمار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 للسماوات من قفل‌؟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 السماوات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مفتاح ذلك القفل‌؟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لا يحجبها شيء دون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دم وقع علي وجه الأرض‌؟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فلا نقول كما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الخشاف، ولكن أوّل دم وقع علي وجه الأرض مشيمة حوّاء حيث ولدت هابيل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وبقيت مسألة واحدة، أخبرني أين الله‌؟</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عمر،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اجيبك وسل عمّا شئت، 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أتاه ملك فسلّم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ارسلت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السابعة من عند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آخر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ارسلت من الأرض السابعة من عند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من المشرق، ورابع من المغرب فسألهما، فأجابا كذلك،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وهاهنا، في السماء إله وفي الأرض إله</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وعمر مع هذا يقول في قضيّة نبّهه علي رضي الله عنه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قول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كلّ‌ معضلة ليس لها أبوحسن</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18591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الشهاب الإيجي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في عدّة وقائع وقعت أيّام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 من تحقيقه وإصابته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 اخري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بي شديدة إلّا وأبوالحسن إلي 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لا علي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سأله شيئاً فأجابه في بعض الزمن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يوم لستَ‌ فيه أباالحسن</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18592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أبوموسي الأشعري رضي الله عنه مدينة، فوجد فيها خزانة مختومة بالرصاص، ففتحها، فوجد فيها ميّتاً في كفن منسوج بالذهب، فتعجّب أبوموسي من طوله، حتّي قاس أنفه فزاد علي شبر، فكتب إلي عمر بذلك،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ادفنه في مكان لا يقدر عليه أهل تلك البلدة بعد أن تصلّي عليه</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eastAsia="Times New Roman" w:cs="Times New Roman" w:ascii="Times New Roman" w:hAnsi="Times New Roman"/>
          <w:color w:val="111111"/>
          <w:sz w:val="28"/>
          <w:szCs w:val="28"/>
          <w:lang w:val="en-US" w:bidi="en-US"/>
        </w:rPr>
        <w:t>18593</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سيّد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عمر بن الخطاب رضي الله عنه استشار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تقولون في شيء فضل عندنا من هذا المال‌؟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شغلناك عن أهلك وضيعتك وتجارتك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تجعل يقينك ظنّاً وعلمك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لأخرجنّ‌ منه، أما تذكر إذ بعثك رسول الله صلى الله عليه و سلم فنخبره بما صنع العبّاس، فأتيناه فوجدناه خائراً فرجعنا، فأتيناه في اليوم الثاني، فوجدناه طيب النفس، فأخبرناه بالّذي صنع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الرجل صنو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بالّذي رأينا من حبور نفسه في اليوم الأوّل وطيبة نفسه في اليوم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أتيتما بي في اليوم الأوّل وقد بقي من الصدقة ديناران، فخشيت أن يأتيني الموت قبل أن اوجّههما ثمّ‌ أتيتماني هذا اليوم وقد وجّهتهما بالّذي رأيتما من طيب نفسي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لأشكرنّ‌ لك الاُولي والآخرة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وممّا ذكره القاضي أبوبكر بن الطيّب من أقوال عمر في فضائل علي بن أبي‌طالب، فمن ذلك ما روي عن عمر رضي الله عنه قوله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ليس لها أبوحسن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ليس فيهم أبوحسن</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الأنباء المستطابة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خلافة أميرالمؤمنين على بن أبى‌طالب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الخلق يحتاجون إلي علم علي، حتّي 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معضلة ليس لها أبوحسن</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18595</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أبوبكر وعمر يشاورانه ويرجعان إلي رأيه، وكان كلّ‌ الصحابة مفتقراً إلي علمه، وكان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ليس لها أبوالحسن</w:t>
      </w:r>
      <w:r>
        <w:rPr>
          <w:rFonts w:eastAsia="Amiri" w:cs="Amiri" w:ascii="Amiri" w:hAnsi="Amiri"/>
          <w:color w:val="111111"/>
          <w:sz w:val="28"/>
          <w:szCs w:val="28"/>
          <w:rtl w:val="true"/>
          <w:lang w:bidi="ar-SA"/>
        </w:rPr>
        <w:t xml:space="preserve">. </w:t>
      </w:r>
      <w:r>
        <w:rPr>
          <w:rStyle w:val="FootnoteAnchor"/>
          <w:rtl w:val="true"/>
        </w:rPr>
        <w:footnoteReference w:id="1035"/>
      </w:r>
      <w:bookmarkStart w:id="1152" w:name="pg14293_185346"/>
    </w:p>
    <w:p>
      <w:pPr>
        <w:pStyle w:val="BookText"/>
        <w:rPr/>
      </w:pPr>
      <w:bookmarkEnd w:id="1152"/>
      <w:r>
        <w:rPr>
          <w:rFonts w:eastAsia="Times New Roman" w:cs="Times New Roman" w:ascii="Times New Roman" w:hAnsi="Times New Roman"/>
          <w:color w:val="111111"/>
          <w:sz w:val="28"/>
          <w:szCs w:val="28"/>
          <w:lang w:val="en-US" w:bidi="en-US"/>
        </w:rPr>
        <w:t>18596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 حلي الكعبة فجهزت به جيوش المسلمين، وما تصنع الكعبة بالحلي‌؟ فسأل عليّاً رضي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أنزل علي النبيّ‌ صلى الله عليه و سلم والأموال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المسلمين، فقسّمها بين الورثة في الفرائض، والفيء، فقسّمه علي مستحقّيه، والخمس، فوضعه الله حيث وضعه، والصدقات، فجعلها الله حيث جعلها، وكان حلي الكعبة فيها يومئذ فتركه الله علي حاله، ولم يتركه نسياناً، ولم يخف عليه مكاناً، فأقرّه حيث أقرّه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اللباس والحلى من القلائد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كثير ممّا يرتبط‍‌ بهذا في باب قضائه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كتب عمر التاريخ بمشورة علي بن أبي‌طالب</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18598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ربيع الأوّل من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سنة ستّ‌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عمر بن الخطّاب التاريخ، وهو أوّل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علي بن أبي‌طالب وآخرون أن يؤرّخ من هجرته من مكّة إلي المدينة لظهوره لكلّ‌ أحد، فإنّه أظهر من المولد والمبعث، فاستحسن ذلك عمر والصحابة، فأمر عمر أن يؤرّخ من هجرة رسول الله صلى الله عليه و سلم ، وأرّخوا من أوّل تلك السنة من محرّمها</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Heading5"/>
        <w:numPr>
          <w:ilvl w:val="4"/>
          <w:numId w:val="1"/>
        </w:numPr>
        <w:rPr/>
      </w:pPr>
      <w:bookmarkStart w:id="1153" w:name="__RefHeading___Toc316436_1588784861"/>
      <w:bookmarkStart w:id="1154" w:name="_Toc455"/>
      <w:bookmarkEnd w:id="1153"/>
      <w:r>
        <w:rPr/>
        <w:t>8</w:t>
      </w:r>
      <w:r>
        <w:rPr>
          <w:rtl w:val="true"/>
        </w:rPr>
        <w:t xml:space="preserve">. </w:t>
      </w:r>
      <w:r>
        <w:rPr>
          <w:rtl w:val="true"/>
        </w:rPr>
        <w:t>معاوية بن أبي‌سفيان</w:t>
      </w:r>
      <w:bookmarkEnd w:id="1154"/>
    </w:p>
    <w:p>
      <w:pPr>
        <w:pStyle w:val="Heading6"/>
        <w:numPr>
          <w:ilvl w:val="5"/>
          <w:numId w:val="1"/>
        </w:numPr>
        <w:rPr/>
      </w:pPr>
      <w:bookmarkStart w:id="1155" w:name="__RefHeading___Toc316438_1588784861"/>
      <w:bookmarkStart w:id="1156" w:name="_Toc456"/>
      <w:bookmarkEnd w:id="1155"/>
      <w:r>
        <w:rPr>
          <w:rtl w:val="true"/>
        </w:rPr>
        <w:t>اشارة</w:t>
      </w:r>
      <w:bookmarkEnd w:id="115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حجّار بن أبجر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أبي‌حازم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أبي‌مطر</w:t>
      </w:r>
      <w:bookmarkStart w:id="1157" w:name="pg14293_185348"/>
    </w:p>
    <w:p>
      <w:pPr>
        <w:pStyle w:val="Heading6"/>
        <w:numPr>
          <w:ilvl w:val="5"/>
          <w:numId w:val="1"/>
        </w:numPr>
        <w:rPr/>
      </w:pPr>
      <w:bookmarkStart w:id="1158" w:name="__RefHeading___Toc316440_1588784861"/>
      <w:bookmarkStart w:id="1159" w:name="_Toc457"/>
      <w:bookmarkEnd w:id="1157"/>
      <w:bookmarkEnd w:id="1158"/>
      <w:r>
        <w:rPr/>
        <w:t>1</w:t>
      </w:r>
      <w:r>
        <w:rPr>
          <w:rtl w:val="true"/>
        </w:rPr>
        <w:t xml:space="preserve">. </w:t>
      </w:r>
      <w:r>
        <w:rPr>
          <w:rtl w:val="true"/>
        </w:rPr>
        <w:t>حجّار بن أبجر</w:t>
      </w:r>
      <w:bookmarkEnd w:id="1159"/>
    </w:p>
    <w:p>
      <w:pPr>
        <w:pStyle w:val="BookText"/>
        <w:rPr/>
      </w:pPr>
      <w:r>
        <w:rPr>
          <w:rFonts w:eastAsia="Times New Roman" w:cs="Times New Roman" w:ascii="Times New Roman" w:hAnsi="Times New Roman"/>
          <w:color w:val="111111"/>
          <w:sz w:val="28"/>
          <w:szCs w:val="28"/>
          <w:lang w:val="en-US" w:bidi="en-US"/>
        </w:rPr>
        <w:t>18599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عمير بن طلحة القنّاد، حدّثنا أسباط‍‌ بن نصر، عن سماك، عن حجّار بن أبجر،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ثوبي هذا فوجدته 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لهذا علي بن أبي‌طالب‌؟</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أميرالمؤمنين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6"/>
        <w:numPr>
          <w:ilvl w:val="5"/>
          <w:numId w:val="1"/>
        </w:numPr>
        <w:rPr/>
      </w:pPr>
      <w:bookmarkStart w:id="1160" w:name="__RefHeading___Toc316442_1588784861"/>
      <w:bookmarkStart w:id="1161" w:name="_Toc458"/>
      <w:bookmarkEnd w:id="1160"/>
      <w:r>
        <w:rPr/>
        <w:t>2</w:t>
      </w:r>
      <w:r>
        <w:rPr>
          <w:rtl w:val="true"/>
        </w:rPr>
        <w:t xml:space="preserve">. </w:t>
      </w:r>
      <w:r>
        <w:rPr>
          <w:rtl w:val="true"/>
        </w:rPr>
        <w:t>قيس بن أبي‌حازم</w:t>
      </w:r>
      <w:bookmarkEnd w:id="1161"/>
    </w:p>
    <w:p>
      <w:pPr>
        <w:pStyle w:val="BookText"/>
        <w:rPr/>
      </w:pPr>
      <w:r>
        <w:rPr>
          <w:rFonts w:eastAsia="Times New Roman" w:cs="Times New Roman" w:ascii="Times New Roman" w:hAnsi="Times New Roman"/>
          <w:color w:val="111111"/>
          <w:sz w:val="28"/>
          <w:szCs w:val="28"/>
          <w:lang w:val="en-US" w:bidi="en-US"/>
        </w:rPr>
        <w:t>18600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وابن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حدّثنا وهب بن عمرو بن عثمان النمري البصري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إسماعيل بن أبي‌خالد، عن قيس بن أبي‌حازم،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معاوية فسأله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علي بن أبي‌طالب، فهو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جوابك فيها أحبّ‌ إلي من جواب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قلت، ولؤم ما جئت به، لقد كرهت رجلاً كان رسول الله صلى الله عليه و سلم يغرّه بالعلم غرّاً، ولقد 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إذا أشكل عليه شيء يأخذ منه، ولقد سمعت عمر وقد أشكل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علي‌؟ قم، لا أقام الله رجليك</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eastAsia="Times New Roman" w:cs="Times New Roman" w:ascii="Times New Roman" w:hAnsi="Times New Roman"/>
          <w:color w:val="111111"/>
          <w:sz w:val="28"/>
          <w:szCs w:val="28"/>
          <w:lang w:val="en-US" w:bidi="en-US"/>
        </w:rPr>
        <w:t>18601</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الجنزرودي، أخبرنا السيّد أبوالحسن محمّد بن علي بن الحسين، حدّثنا حمزة بن محمّد الدهقان، حدّثنا محمّد بن يونس، حدّثنا وهب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البصري، حدّثنا إسماعيل بن أبي‌خالد، عن قيس بن أبي‌حازم،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معاوية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علي بن أبي‌طالب، فهو أعلم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يا أميرالمؤمنين أحبّ‌ إلي من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ولؤم ما جئت به، لقد كرهت رجلاً كان رسول الله صلى الله عليه و سلم يغرّه بالعلم غرّاً، ولقد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إلّا أنّه لانبي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بن الخطّاب يسأله ويأخذ عنه، ولقد شهدت عمر إذا أشكل عليه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علي بن أبي‌طالب‌؟</w:t>
      </w:r>
    </w:p>
    <w:p>
      <w:pPr>
        <w:pStyle w:val="BookText"/>
        <w:rPr/>
      </w:pPr>
      <w:r>
        <w:rPr>
          <w:rFonts w:ascii="Amiri" w:hAnsi="Amiri" w:eastAsia="Amiri" w:cs="Amiri"/>
          <w:color w:val="111111"/>
          <w:sz w:val="28"/>
          <w:sz w:val="28"/>
          <w:szCs w:val="28"/>
          <w:rtl w:val="true"/>
          <w:lang w:bidi="ar-SA"/>
        </w:rPr>
        <w:t>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لا أقام الله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 اسمه من الديوان</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فى تاريخ مدينة دمشق </w:t>
      </w:r>
      <w:r>
        <w:rPr>
          <w:rFonts w:eastAsia="Amiri" w:cs="Amiri" w:ascii="Amiri" w:hAnsi="Amiri"/>
          <w:color w:val="111111"/>
          <w:sz w:val="28"/>
          <w:szCs w:val="28"/>
          <w:lang w:bidi="ar-SA"/>
        </w:rPr>
        <w:t>170/42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الخضر بن الحسين بن عبدالله، أخبرنا أبوالقاسم علي بن محمّد الفقيه، أخبرنا أبوزكريّا يحيي بن عمّار بن يحيي بن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جامع الجزيرة،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أبوإسحاق إبراهيم بن أحمد بن محمّد بن عبدالله الأنصاري الميمذي، حدّثنا أبوزكريّا يحيي بن محمّد البحيري الخبّاز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وهيب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النمري البصري، حدّثنا أبي، عن إسماعيل بن أبي‌خالد، عن قيس بن أبي‌حازم،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معاوية فسأله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علي بن أبي‌طالب، فهو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جوابك يا أميرالمؤمنين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كرهت رجلاً كان رسول الله صلى الله عليه و سلم يغرّه بالعلم غرّاً، ولقد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عمر بن الخطّاب يسأله فيأخذ عنه، وكان إذا أشكل علي عمر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علي‌؟ قم، لا أقام الله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 اسمه من الديوان</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eastAsia="Times New Roman" w:cs="Times New Roman" w:ascii="Times New Roman" w:hAnsi="Times New Roman"/>
          <w:color w:val="111111"/>
          <w:sz w:val="28"/>
          <w:szCs w:val="28"/>
          <w:lang w:val="en-US" w:bidi="en-US"/>
        </w:rPr>
        <w:t>18603</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في القطعيّات من رواية إسماعيل بن أبي‌خالد، عن قيس بن أبي‌حازم، قال</w:t>
      </w:r>
      <w:r>
        <w:rPr>
          <w:rFonts w:eastAsia="Amiri" w:cs="Amiri" w:ascii="Amiri" w:hAnsi="Amiri"/>
          <w:color w:val="111111"/>
          <w:sz w:val="28"/>
          <w:szCs w:val="28"/>
          <w:rtl w:val="true"/>
          <w:lang w:bidi="ar-SA"/>
        </w:rPr>
        <w:t>:</w:t>
      </w:r>
      <w:bookmarkStart w:id="1162" w:name="pg14293_185353"/>
    </w:p>
    <w:p>
      <w:pPr>
        <w:pStyle w:val="BookText"/>
        <w:rPr/>
      </w:pPr>
      <w:bookmarkEnd w:id="1162"/>
      <w:r>
        <w:rPr>
          <w:rFonts w:ascii="Amiri" w:hAnsi="Amiri" w:eastAsia="Amiri" w:cs="Amiri"/>
          <w:color w:val="111111"/>
          <w:sz w:val="28"/>
          <w:sz w:val="28"/>
          <w:szCs w:val="28"/>
          <w:rtl w:val="true"/>
          <w:lang w:bidi="ar-SA"/>
        </w:rPr>
        <w:t>جاء رجل إلي معاوية فسأله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شهدت عمر أشكل عليه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علي‌؟ </w:t>
      </w:r>
      <w:r>
        <w:rPr>
          <w:rStyle w:val="FootnoteAnchor"/>
          <w:rtl w:val="true"/>
        </w:rPr>
        <w:footnoteReference w:id="10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البارى </w:t>
      </w:r>
      <w:r>
        <w:rPr>
          <w:rFonts w:eastAsia="Amiri" w:cs="Amiri" w:ascii="Amiri" w:hAnsi="Amiri"/>
          <w:color w:val="111111"/>
          <w:sz w:val="28"/>
          <w:szCs w:val="28"/>
          <w:lang w:bidi="ar-SA"/>
        </w:rPr>
        <w:t>287/15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7370</w:t>
      </w:r>
      <w:r>
        <w:rPr>
          <w:rFonts w:eastAsia="Amiri" w:cs="Amiri" w:ascii="Amiri" w:hAnsi="Amiri"/>
          <w:color w:val="111111"/>
          <w:sz w:val="28"/>
          <w:szCs w:val="28"/>
          <w:rtl w:val="true"/>
          <w:lang w:bidi="ar-SA"/>
        </w:rPr>
        <w:t xml:space="preserve"> .</w:t>
      </w:r>
    </w:p>
    <w:p>
      <w:pPr>
        <w:pStyle w:val="Heading6"/>
        <w:numPr>
          <w:ilvl w:val="5"/>
          <w:numId w:val="1"/>
        </w:numPr>
        <w:rPr/>
      </w:pPr>
      <w:bookmarkStart w:id="1163" w:name="__RefHeading___Toc316444_1588784861"/>
      <w:bookmarkStart w:id="1164" w:name="_Toc459"/>
      <w:bookmarkEnd w:id="1163"/>
      <w:r>
        <w:rPr/>
        <w:t>3</w:t>
      </w:r>
      <w:r>
        <w:rPr>
          <w:rtl w:val="true"/>
        </w:rPr>
        <w:t xml:space="preserve">. </w:t>
      </w:r>
      <w:r>
        <w:rPr>
          <w:rtl w:val="true"/>
        </w:rPr>
        <w:t>أبومطر</w:t>
      </w:r>
      <w:bookmarkEnd w:id="1164"/>
    </w:p>
    <w:p>
      <w:pPr>
        <w:pStyle w:val="BookText"/>
        <w:rPr/>
      </w:pPr>
      <w:r>
        <w:rPr>
          <w:rFonts w:eastAsia="Times New Roman" w:cs="Times New Roman" w:ascii="Times New Roman" w:hAnsi="Times New Roman"/>
          <w:color w:val="111111"/>
          <w:sz w:val="28"/>
          <w:szCs w:val="28"/>
          <w:lang w:val="en-US" w:bidi="en-US"/>
        </w:rPr>
        <w:t>18604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إدريس بن سليمان الموصلي، حدّثنا داوود بن سليمان، حدّثنا علي بن ثابت، عن المختار بن نافع، عن أبي‌مطر،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ملك الروم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بخمسة أشياء ولك ملكي‌؟ فلم يدر معاوية ما هي، فدسّ‌ إلي علي بن أبي‌طالب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يسأله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بين الحقّ‌ والباطل‌؟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أربع أصابع، ما سمعته اذناك ورأته عيناك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بين المشرق والمغرب‌؟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طوفاً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سير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شيء اهتزّ علي وجه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الّتي هبط‍‌ بها آدم معه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القوس‌؟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الغرق مثل أيّام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كم بعد ما بين السماء والأرض‌؟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 ومدّ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بذلك إلي ملك الروم، فلمّا قرئ عليه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هذا إلّا من أهل بيت النبوّة، والله لو يسألني بعده كلّها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Heading6"/>
        <w:numPr>
          <w:ilvl w:val="5"/>
          <w:numId w:val="1"/>
        </w:numPr>
        <w:rPr/>
      </w:pPr>
      <w:bookmarkStart w:id="1165" w:name="__RefHeading___Toc316446_1588784861"/>
      <w:bookmarkStart w:id="1166" w:name="_Toc460"/>
      <w:bookmarkEnd w:id="1165"/>
      <w:r>
        <w:rPr/>
        <w:t>4</w:t>
      </w:r>
      <w:r>
        <w:rPr>
          <w:rtl w:val="true"/>
        </w:rPr>
        <w:t xml:space="preserve">. </w:t>
      </w:r>
      <w:r>
        <w:rPr>
          <w:rtl w:val="true"/>
        </w:rPr>
        <w:t>المغيرة</w:t>
      </w:r>
      <w:bookmarkEnd w:id="1166"/>
    </w:p>
    <w:p>
      <w:pPr>
        <w:pStyle w:val="BookText"/>
        <w:rPr/>
      </w:pPr>
      <w:r>
        <w:rPr>
          <w:rFonts w:eastAsia="Times New Roman" w:cs="Times New Roman" w:ascii="Times New Roman" w:hAnsi="Times New Roman"/>
          <w:color w:val="111111"/>
          <w:sz w:val="28"/>
          <w:szCs w:val="28"/>
          <w:lang w:val="en-US" w:bidi="en-US"/>
        </w:rPr>
        <w:t>18605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حنبل بن إسحاق، حدّثنا إسحاق بن إسماعيل، حدّثني جرير، عن المغيرة، قال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جاء معاوية وفاة علي وهو قائل مع امرأته بنت قرظة في يوم صائف،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ماذا فقدوا من العلم والفضل والخير؟</w:t>
      </w:r>
      <w:r>
        <w:rPr>
          <w:rFonts w:eastAsia="Amiri" w:cs="Amiri" w:ascii="Amiri" w:hAnsi="Amiri"/>
          <w:color w:val="111111"/>
          <w:sz w:val="28"/>
          <w:szCs w:val="28"/>
          <w:rtl w:val="true"/>
          <w:lang w:bidi="ar-SA"/>
        </w:rPr>
        <w:t>!</w:t>
      </w:r>
      <w:bookmarkStart w:id="1167" w:name="pg14293_185355"/>
    </w:p>
    <w:p>
      <w:pPr>
        <w:pStyle w:val="BookText"/>
        <w:rPr/>
      </w:pPr>
      <w:bookmarkEnd w:id="1167"/>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تسترجع عليه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تدرين ماذا ذهب من علمه وفضله وسوابقه</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فى المناقب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والحمّويى فى فرائد السمطين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من طريق البيهقى عن ابن 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عساكر بإسناد آخر إليه فى تاريخ مدينة دمشق </w:t>
      </w:r>
      <w:r>
        <w:rPr>
          <w:rFonts w:eastAsia="Amiri" w:cs="Amiri" w:ascii="Amiri" w:hAnsi="Amiri"/>
          <w:color w:val="111111"/>
          <w:sz w:val="28"/>
          <w:szCs w:val="28"/>
          <w:lang w:bidi="ar-SA"/>
        </w:rPr>
        <w:t>583/42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جرير، عن 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جيء معاوية بنعي علي بن أبي‌طالب عليه السلام وهو قائل مع امرأته ابنة قرظة في يوم صائف،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ماذا فقدوا من العلم والخير والفضل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تطعن في عينيه وتسترجع اليوم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فقدوا من علمه وفضله وسوابقه</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Heading6"/>
        <w:numPr>
          <w:ilvl w:val="5"/>
          <w:numId w:val="1"/>
        </w:numPr>
        <w:rPr/>
      </w:pPr>
      <w:bookmarkStart w:id="1168" w:name="__RefHeading___Toc316448_1588784861"/>
      <w:bookmarkStart w:id="1169" w:name="_Toc461"/>
      <w:bookmarkEnd w:id="1168"/>
      <w:r>
        <w:rPr/>
        <w:t>5</w:t>
      </w:r>
      <w:r>
        <w:rPr>
          <w:rtl w:val="true"/>
        </w:rPr>
        <w:t xml:space="preserve">. </w:t>
      </w:r>
      <w:r>
        <w:rPr>
          <w:rtl w:val="true"/>
        </w:rPr>
        <w:t>ما ورد مرسلاً</w:t>
      </w:r>
      <w:bookmarkEnd w:id="1169"/>
    </w:p>
    <w:p>
      <w:pPr>
        <w:pStyle w:val="BookText"/>
        <w:rPr/>
      </w:pPr>
      <w:r>
        <w:rPr>
          <w:rFonts w:eastAsia="Times New Roman" w:cs="Times New Roman" w:ascii="Times New Roman" w:hAnsi="Times New Roman"/>
          <w:color w:val="111111"/>
          <w:sz w:val="28"/>
          <w:szCs w:val="28"/>
          <w:lang w:val="en-US" w:bidi="en-US"/>
        </w:rPr>
        <w:t>18607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صاحب الروم كتب إلي معاوية بن أبي‌سفيان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عشر خصال، فلم 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وارتطم، فبعث راكباً إلي علي بن أبي‌طالب رضي الله عنه فأتاه وهو في 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لست من أهل رعيّتي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أنا من أهل الشام، بعثني إليك معاوية أسألك عن عشر خصال كتب بها إليه صاحب الروم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أخبرتني بها حملت إليك الخراج وإلّا حملت إلي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يحسن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فأرسلني إليك أسألك عنها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شيء اهتزّ علي الأرض‌؟ وما أوّل شيء يصيح علي الأرض‌؟ وكم بين الحقّ‌ والباطل‌؟ وكم بين السماء والأرض‌؟ وأين تأوي</w:t>
      </w:r>
    </w:p>
    <w:p>
      <w:pPr>
        <w:pStyle w:val="BookText"/>
        <w:rPr/>
      </w:pPr>
      <w:r>
        <w:rPr>
          <w:rFonts w:ascii="Amiri" w:hAnsi="Amiri" w:eastAsia="Amiri" w:cs="Amiri"/>
          <w:color w:val="111111"/>
          <w:sz w:val="28"/>
          <w:sz w:val="28"/>
          <w:szCs w:val="28"/>
          <w:rtl w:val="true"/>
          <w:lang w:bidi="ar-SA"/>
        </w:rPr>
        <w:t>أرواح الشهداء؟ وأين تأوي أرواح المشركين‌؟ وهذه القوس ما هي‌؟ وعن المجرّة ما هي‌؟ والخنثي كيف يقسّم ميراثه‌؟</w:t>
      </w:r>
    </w:p>
    <w:p>
      <w:pPr>
        <w:pStyle w:val="BookText"/>
        <w:rPr/>
      </w:pPr>
      <w:r>
        <w:rPr>
          <w:rFonts w:ascii="Amiri" w:hAnsi="Amiri" w:eastAsia="Amiri" w:cs="Amiri"/>
          <w:color w:val="111111"/>
          <w:sz w:val="28"/>
          <w:sz w:val="28"/>
          <w:szCs w:val="28"/>
          <w:rtl w:val="true"/>
          <w:lang w:bidi="ar-SA"/>
        </w:rPr>
        <w:t xml:space="preserve">فقال المرتضي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أوّل شيء اهتزّ علي الأرض فهو النخلة، ومثلها مثل ابن آدم إذا قطع رأس ابن آدم هلك، وإذا قطع رأس النخلة فإنّما هي جذع ملقاة علي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يصيح علي الأرض فواد باليمن، وهو أوّل واد فار منه التنّور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بين الحقّ‌ والباطل فأربع أصابع، بين أن يقول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عيناي </w:t>
      </w:r>
      <w:r>
        <w:rPr>
          <w:rStyle w:val="FootnoteAnchor"/>
          <w:rtl w:val="true"/>
        </w:rPr>
        <w:footnoteReference w:id="10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هو الصواب،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إنسان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عيناى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لم 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اذناي ما لم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السماء والأرض فمدّ البصر ودعوة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المشرق والمغرب فمسيرة يوم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أرواح المسلمين فتأوي إلي عين في الجنّة تسمّي سلمي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 أرواح الكفّار إلي جبّ‌ في النار يسمّي برهوت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هذه القوس فأمان لأهل الأرض كلّهم من الغرق، فإذا رأوا ذلك في السماء فأمنت الأرض كلّها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المجرّة فهي أبواب السماء فتحها الله علي قوم ثمّ‌ أغلقها فلم يفتحها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الخنثي فإنّه يبول فإن خرج بوله من ذكره فنسبته نسبة الرجال، وإن خرج بوله من غير ذلك فنسبته نسبة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إلي صاحب الروم بها، فحمل إليه الخراج</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هذا إلّا من كنز النبوّة، هذا ممّا أنزل الله تعالي في الإنجيل علي عيسي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18608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معضلة ولا أباحسن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رحمه الله يكتب فيما ينزل به ليسأل له علي بن أبي‌طالب عن ذلك، فلمّا بلغه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الفقه والعلم بموت ابن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عتبة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هذا منك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عنك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يغرّ عليّاً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يلقمه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الطائر فرخه، إذا 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الغريبين </w:t>
      </w:r>
      <w:r>
        <w:rPr>
          <w:rFonts w:eastAsia="Amiri" w:cs="Amiri" w:ascii="Amiri" w:hAnsi="Amiri"/>
          <w:color w:val="111111"/>
          <w:sz w:val="28"/>
          <w:szCs w:val="28"/>
          <w:lang w:bidi="ar-SA"/>
        </w:rPr>
        <w:t>1292/4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مسألة صعبة ضيّقة المخارج،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أعضل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وداء عضال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شديد،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أباحسن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معرفة وضعت موضع النكرة،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رجل لها كأبى‌حسن، والتبرئة لا تقع علي المعارف، وإنّما تقع علي النكرات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الجوهرة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على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بإسناده إليه فى مناقب أهل البيت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ابن الخالة وابن الأنبارى، واللفظ‍‌ له، والقالى فى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الأمالى والنوادر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مغايرات واختصار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1110/3</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أبى‌الحديد فى شرح نهج البلاغة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فى الجوهرة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على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الطبرى فى ذخائر العقبي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فضائل على عليه السلام ، ذكر أنّه أكبر الاُمّة علماً وأعظمهم حلماً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xml:space="preserve">، ترجمة سفيان الثورى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سبعين ومئة، ترجمة سفيان الثورى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فيه مجلسان من أمالى أبى‌جعفر ابن البخترى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مصنّفات أبى‌جعفر ابن البخترى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بعد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وساق الحديث فى مسند مالك بن حويرث من المسند الكبير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 بإسناده إليه فى كفاية الطالب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الثانى والستّون، فى تخصيص على عليه السلام بمئة منقبة دون سائر الصحابة، والخوارزمى فى المناقب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والذهبى فى ميزان الاعتدال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ترجمة محمّد بن أحمد بن على بن شاذان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شاذان فى مئة منقبة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المنقبة التاسعة والتسعون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سبط‍‌ ابن الجوزى فى تذكرة الخواصّ‌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الثانى، فى ذكر فضائله عليه السلام ، 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وابن الديلمى فى مسند الفردوس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عبّاس، والموصلى فى النعيم المقيم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فى المناقب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نحوه الذهبى فى ميزان الاعتدال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ترجمة الحسن بن الحسين العرنى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وسبط‍‌ ابن الجوزى فى تذكرة الخواصّ‌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 الموضوعات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فى فضائل على عليه السلام ، الحديث السابع عشر فى صياح النخل بفضله، والكنجى فى كفاية الطالب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الثانى والستّون، فى تخصيص على عليه السلام بمئة منقبة دون سائر الصحابة، والسيوطى فى اللآلى المصنوعة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الخلفاء الأربعة، والحديث روى مرسلاً فى السيرة الحلبيّة </w:t>
      </w:r>
      <w:r>
        <w:rPr>
          <w:rFonts w:eastAsia="IRNazanin" w:cs="IRNazanin"/>
          <w:b w:val="false"/>
          <w:bCs w:val="false"/>
          <w:i w:val="false"/>
          <w:iCs w:val="false"/>
          <w:color w:val="333333"/>
          <w:sz w:val="20"/>
          <w:szCs w:val="20"/>
        </w:rPr>
        <w:t>563/2</w:t>
      </w:r>
      <w:r>
        <w:rPr>
          <w:rFonts w:ascii="IRNazanin" w:hAnsi="IRNazanin" w:eastAsia="IRNazanin"/>
          <w:b w:val="false"/>
          <w:b w:val="false"/>
          <w:bCs w:val="false"/>
          <w:i w:val="false"/>
          <w:i w:val="false"/>
          <w:iCs w:val="false"/>
          <w:color w:val="333333"/>
          <w:sz w:val="20"/>
          <w:sz w:val="20"/>
          <w:szCs w:val="20"/>
          <w:rtl w:val="true"/>
        </w:rPr>
        <w:t>، باب غزوة بنى‌النضير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كَسِى يَكسَي 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كاسي مكاساةً‌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 والشرف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فى شواهد التنزيل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418/42</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والكنجى فى كفاية الطالب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الباب الثانى والستّون، فى تخصيص على عليه السلام بمئة منقبة دون سائر الصحابة،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بالخلافة منه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الأصل الثانى والعشرون والمئتان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ابن عبدالبرّ فى الاستيعاب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ابن حجر فى فتح البارى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المكّى فى الصواعق المحرقة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التاسع، الفصل الثانى فى فضائله ،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بالأسانيد الحسان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مقدّمة الكتاب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الدارقطنى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الإشراف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والمتّقى فى كنز العمّال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وأعظمه غناء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 ترجمة على بن هاشم بن البريد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مقتل الحسين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فضائل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الحمّويى فى فرائد السمطين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بن كعب، واُويس القرنى، وأبوأيّوب، وبريدة، وجابر بن عبدالله الأنصارى، وأبوعبدالله جعفر بن مبشّر، وجندب الخير، وحذيفة بن اليمان، وأبومحمّد الحسن بن متّويه، وأبوالحسين الخيّاط‍‌، وأبوعبدالله الحسين بن على البصرى، والحكم، وخالد بن سعيد بن العاص الأموى، وخزيمة بن ثابت، وأبوذرّ، والزبير، وزيد بن صوحان، وسلمان، وسلمة بن كهيل، وسهل بن حنيف، وصعصعة بن صوحان، وأبوالطفيل عامر بن واثلة، والعبّاس بن عبدالمطّلب وبنوه، وأبوالقاسم عبدالله بن محمود البلخى وتلامذته،</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يجىء آخر الحلبة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المستعدّ للشىء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532/42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الأنبارى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مدينه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فى الأصل، وفى مختصر تاريخ مدينة دمشق </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فاشتهاها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530/42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مولّدة بمعني علانية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الذهبى بإسناده إليه فى تاريخ الإسلام </w:t>
      </w:r>
      <w:r>
        <w:rPr>
          <w:rFonts w:eastAsia="IRNazanin" w:cs="IRNazanin"/>
          <w:b w:val="false"/>
          <w:bCs w:val="false"/>
          <w:i w:val="false"/>
          <w:iCs w:val="false"/>
          <w:color w:val="333333"/>
          <w:sz w:val="20"/>
          <w:szCs w:val="20"/>
        </w:rPr>
        <w:t>305/25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 وأربعين وثلاثمئة، ترجمة محمّد بن أحمد أبى‌بكر ابن الحدّاد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450/15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ابن الحدّاد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زولاق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619/8</w:t>
      </w:r>
      <w:r>
        <w:rPr>
          <w:rFonts w:ascii="IRNazanin" w:hAnsi="IRNazanin" w:eastAsia="IRNazanin"/>
          <w:b w:val="false"/>
          <w:b w:val="false"/>
          <w:bCs w:val="false"/>
          <w:i w:val="false"/>
          <w:i w:val="false"/>
          <w:iCs w:val="false"/>
          <w:color w:val="333333"/>
          <w:sz w:val="20"/>
          <w:sz w:val="20"/>
          <w:szCs w:val="20"/>
          <w:rtl w:val="true"/>
        </w:rPr>
        <w:t>، حوادث سنة اثنتى عشرة ومئتين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الطبقة الثانية والعشرون، حوادث سنة إحدي عشرة ومئتين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هذا هو الصواب،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السناء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على 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حديث ابن عبّاس برواية سعيد بن جبير وعباية بن ربعى فى الخاتمة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فى فضائل الصحابة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 حلية الأولياء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فى مسنده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580/42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581/42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الدارقطنى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الدارقطنى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 من حديث شعيب بن خالد الرازى، عن أبى‌إسحاق السبيعى، تفرّد به يحيي بن العلاء بن خالد، عن عمّه شعيب بن خالد، وتفرّد به عبدالرزّاق بن همّام، عن يحيي، وتفرّد به إسحاق بن الضيف عن عبدالرزّاق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عليه السلام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 ذكر منقبة المطهّرين، علي ما فى اليقين لابن طاووس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طريقه الخوارزمى فى المناقب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أبوبكر الجبائى، علي ما فى اليقين لابن طاووس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ضرار بن صرد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384/42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والذهبى فى ميزان الاعتدال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ضرار بن صرد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فى الأصل، والظاهر أنّه تصحيف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سائر الروايات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معى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غير موجود فى الآحاد والمثانى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الآحاد والمثانى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الأخلاّء فى الله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عدى فى الكامل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زيد بن أبى‌أوفي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والقطيعى فى زياداته علي فضائل الصحابة لأحمد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الهيثمى فى كشف الأستار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بشكوال فى الذيل علي جزء بقى بن مخلد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البزّار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الذهبى فى سير أعلام النبلاء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محمّد بن جرير الطبرى، عن حسين الذرّاع، عن عبد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فأسقط‍‌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الزرندى فى نظم درر السمطين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إخاء النبى صلى الله عليه و سلم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ولحديث قثم أسانيد ذكرناها فى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النبى ، الباب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عليه السلام أوّل الناس لحوقاً برسول الله وأشدّهم لزوقاً به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الحمّويى بإسناده إليه فى فرائد السمطين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عليه السلام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فى تاريخ مدينة دمشق </w:t>
      </w:r>
      <w:r>
        <w:rPr>
          <w:rFonts w:eastAsia="IRNazanin" w:cs="IRNazanin"/>
          <w:b w:val="false"/>
          <w:bCs w:val="false"/>
          <w:i w:val="false"/>
          <w:iCs w:val="false"/>
          <w:color w:val="333333"/>
          <w:sz w:val="20"/>
          <w:szCs w:val="20"/>
        </w:rPr>
        <w:t>455/41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 بن حوشب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أبى‌سعد الأديب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ذكر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مثل الحديث الآتى قريباً عن الطبرى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فارس بن الحسن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الكتّانى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فيه تصحيفات فى السند فصوّبناه، وأورده المتّقى فى كنز العمّال </w:t>
      </w:r>
      <w:r>
        <w:rPr>
          <w:rFonts w:eastAsia="IRNazanin" w:cs="IRNazanin"/>
          <w:b w:val="false"/>
          <w:bCs w:val="false"/>
          <w:i w:val="false"/>
          <w:iCs w:val="false"/>
          <w:color w:val="333333"/>
          <w:sz w:val="20"/>
          <w:szCs w:val="20"/>
        </w:rPr>
        <w:t>135/13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فى شواهد التنزيل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فى شواهد التنزيل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أخرجه فى قراءات النبى من تأليفه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 فى كفاية الطالب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الثانى والستّون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تخصيص على عليه السلام بمئة منقبة دون سائر الصحابة ، وابن عساكر فى تاريخ مدينة دمشق </w:t>
      </w:r>
      <w:r>
        <w:rPr>
          <w:rFonts w:eastAsia="IRNazanin" w:cs="IRNazanin"/>
          <w:b w:val="false"/>
          <w:bCs w:val="false"/>
          <w:i w:val="false"/>
          <w:iCs w:val="false"/>
          <w:color w:val="333333"/>
          <w:sz w:val="20"/>
          <w:szCs w:val="20"/>
        </w:rPr>
        <w:t>361/42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تصحيفات؛ شواهد التنزيل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وعن غيرهما السيوطى فى الدرّ المنثور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الشهاب الإيجى فى توضيح الدلائل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الصالحانى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فى شواهد التنزيل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الخوارزمى فى المناقب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البيهقى عن الحاكم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349/38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الخطّاب أبى‌الدنيا الأشجّ‌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الذهبى فى ميزان الاعتدال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أبى‌الدنيا الأشجّ‌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والحسكانى فى شواهد التنزيل كما فى الحديث السابق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نزل من القرآن فى على، كما فى خصائص الوحى المبين لابن البطريق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الحمّويى بإسناده إليه فى فرائد السمطين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والمتّقى فى كنز العمّال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الديلمى فى الفردوس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رواية محمّد بن المسيّب عن أبى‌عمير، وستأتى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المتّقى فى كنز العمّال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الوليد بن مسلم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الصفّار والوليد بن مسلم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بإسناده إليه فى أنساب الأشراف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هشام بن عمّار والوليد بن مسلم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 بإسناده إليه فى زين الفتي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الوليد بن مسلم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السيوطى فى الدرّ المنثور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 من طريق سعيد بن منصور والطبرى وابن المنذر وابن أبى‌حاتم وابن مردويه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الماوردى فى النكت والعيون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القرطبى فى الجامع لأحكام القرآن </w:t>
      </w:r>
      <w:r>
        <w:rPr>
          <w:rFonts w:eastAsia="IRNazanin" w:cs="IRNazanin"/>
          <w:b w:val="false"/>
          <w:bCs w:val="false"/>
          <w:i w:val="false"/>
          <w:iCs w:val="false"/>
          <w:color w:val="333333"/>
          <w:sz w:val="20"/>
          <w:szCs w:val="20"/>
        </w:rPr>
        <w:t>264/18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عثمان بن أبى‌شيبة وأبى‌القاسم ابن بشران فالصوّاف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 وانظر رواية التالى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 المعجم الكبير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 سائر المصادر كتاريخ مدينة دمشق، ويقتضيه سياق الرواية أيضاً، حيث ورد فيها بعد الإسناد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أسماء حواريى رسول الله صلى الله عليه و سلم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274/12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حذيفة بن اليمان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من كان يفتى بالمدينة، مشايخ شتّي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قيس بن سليم أبى‌موسي الأشعرى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سلمان الفارسى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المدخل إلي السنن الكبري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قيس بن سليم أبى‌موسي الأشعرى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قيس بن سليم أبى‌موسي الأشعرى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أبونعيم بإسناده إليه فى حلية الأولياء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فيروز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فى حلية الأولياء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مثل رواية جرير، عن الأعمش، عن عمرو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المتّقى فى كنز العمّال </w:t>
      </w:r>
      <w:r>
        <w:rPr>
          <w:rFonts w:eastAsia="IRNazanin" w:cs="IRNazanin"/>
          <w:b w:val="false"/>
          <w:bCs w:val="false"/>
          <w:i w:val="false"/>
          <w:iCs w:val="false"/>
          <w:color w:val="333333"/>
          <w:sz w:val="20"/>
          <w:szCs w:val="20"/>
        </w:rPr>
        <w:t>254/13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 المعجم الكبير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421/21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سلمان الفارسى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القطيعى بإسناده إليه فى زياداته علي فضائل الصحابة لأحمد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المقدسى بإسناده إليه فى الأحاديث المختارة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وعنهما المتّقى فى كنز العمّال</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سليم مولي الشعبى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المقدسى بإسناده إليه فى الأحاديث المختارة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ابن خزيمة رواه ابن عساكر بإسناده إليه فى تاريخ</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الأثير بأسانيد إليه فى اسد الغابة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 بن أبى‌طالب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محمّد بن عثمان بن أبى‌شيبة فى العرش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كثير فى تفسير القرآن العظيم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عمير بن عبدالملك</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المتّقى فى كنز العمّال </w:t>
      </w:r>
      <w:r>
        <w:rPr>
          <w:rFonts w:eastAsia="IRNazanin" w:cs="IRNazanin"/>
          <w:b w:val="false"/>
          <w:bCs w:val="false"/>
          <w:i w:val="false"/>
          <w:iCs w:val="false"/>
          <w:color w:val="333333"/>
          <w:sz w:val="20"/>
          <w:szCs w:val="20"/>
        </w:rPr>
        <w:t>137/16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فى تاريخ مدينة دمشق </w:t>
      </w:r>
      <w:r>
        <w:rPr>
          <w:rFonts w:eastAsia="IRNazanin" w:cs="IRNazanin"/>
          <w:b w:val="false"/>
          <w:bCs w:val="false"/>
          <w:i w:val="false"/>
          <w:iCs w:val="false"/>
          <w:color w:val="333333"/>
          <w:sz w:val="20"/>
          <w:szCs w:val="20"/>
        </w:rPr>
        <w:t>170/42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أبى‌عاصم فى السنّة </w:t>
      </w:r>
      <w:r>
        <w:rPr>
          <w:rFonts w:eastAsia="IRNazanin" w:cs="IRNazanin"/>
          <w:b w:val="false"/>
          <w:bCs w:val="false"/>
          <w:i w:val="false"/>
          <w:iCs w:val="false"/>
          <w:color w:val="333333"/>
          <w:sz w:val="20"/>
          <w:szCs w:val="20"/>
        </w:rPr>
        <w:t>881/2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الحلوانى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والطبرانى فى المعجم الأوسط‍‌ كما فى الحديث التالى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بإسنادين إليه فى المعجم الأوسط‍‌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المدينى</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 حلية الأولياء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مسعر بن كدام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والنسائى فى السنن الكبري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والطبرانى فى الدعاء </w:t>
      </w:r>
      <w:r>
        <w:rPr>
          <w:rFonts w:eastAsia="IRNazanin" w:cs="IRNazanin"/>
          <w:b w:val="false"/>
          <w:bCs w:val="false"/>
          <w:i w:val="false"/>
          <w:iCs w:val="false"/>
          <w:color w:val="333333"/>
          <w:sz w:val="20"/>
          <w:szCs w:val="20"/>
        </w:rPr>
        <w:t>1272/2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 المتّفق والمفترق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بإسناده إليه فى البحر الزخّار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النسائى بإسناده إليه فى السنن الكبري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عن ابن أبى‌اُسامة الحاكم فى المستدرك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فى معرفة الصحابة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مثل حديث أبان بن صالح عن محمّد بن كعب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 بإسناده إليه فى شعب الإيمان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بإسناده إليه فى الدعاء </w:t>
      </w:r>
      <w:r>
        <w:rPr>
          <w:rFonts w:eastAsia="IRNazanin" w:cs="IRNazanin"/>
          <w:b w:val="false"/>
          <w:bCs w:val="false"/>
          <w:i w:val="false"/>
          <w:iCs w:val="false"/>
          <w:color w:val="333333"/>
          <w:sz w:val="20"/>
          <w:szCs w:val="20"/>
        </w:rPr>
        <w:t>1270/2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والحاكم فى المستدرك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عبدالله بن جعفر يلقّنها الميّت، وينفث بها علي الموعوك</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السنّى فى عمل اليوم والليلة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بإسناده إليه فى الدعاء </w:t>
      </w:r>
      <w:r>
        <w:rPr>
          <w:rFonts w:eastAsia="IRNazanin" w:cs="IRNazanin"/>
          <w:b w:val="false"/>
          <w:bCs w:val="false"/>
          <w:i w:val="false"/>
          <w:iCs w:val="false"/>
          <w:color w:val="333333"/>
          <w:sz w:val="20"/>
          <w:szCs w:val="20"/>
        </w:rPr>
        <w:t>1273/2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وابن عساكر فى تاريخ مدينة دمشق </w:t>
      </w:r>
      <w:r>
        <w:rPr>
          <w:rFonts w:eastAsia="IRNazanin" w:cs="IRNazanin"/>
          <w:b w:val="false"/>
          <w:bCs w:val="false"/>
          <w:i w:val="false"/>
          <w:iCs w:val="false"/>
          <w:color w:val="333333"/>
          <w:sz w:val="20"/>
          <w:szCs w:val="20"/>
        </w:rPr>
        <w:t>202/70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امّ‌ أبيها بنت عبدالله بن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الدارقطنى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1272/2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الدارقطنى بإسناده إليه فى العلل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بإسناده إليه فى المعجم الصغير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طريق ابن المدينى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القطيعى فى زياداته علي فضائل الصحابة لأحمد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والطبرانى فى الدعاء  </w:t>
      </w:r>
      <w:r>
        <w:rPr>
          <w:rFonts w:eastAsia="IRNazanin" w:cs="IRNazanin"/>
          <w:b w:val="false"/>
          <w:bCs w:val="false"/>
          <w:i w:val="false"/>
          <w:iCs w:val="false"/>
          <w:color w:val="333333"/>
          <w:sz w:val="20"/>
          <w:szCs w:val="20"/>
        </w:rPr>
        <w:t>1283/2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بإسناده إليه فى مناقب أهل البيت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المظفّر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الديلمى فعبدوس وابن مردويه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1108/3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فصوّبناه حسب ما تقدّم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385/42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الكنجى فى كفاية الطالب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الثامن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تخصيص على عليه السلام بتسعة أعشار العلم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 بإسناده إليه فى زين الفتي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الصحابة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408/42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المحبّ‌ الطبرى فى الرياض النضرة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فى صفته،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بزرك أشكم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صفة على بن أبى‌طالب عليه السلام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عليه السلام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الأئمّة بالتأويل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فيه من أمالى أبى‌جعفر ابن البخترى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مصنّفات أبى‌جعفر ابن البخترى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الباعونى فى جواهر المطالب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الحادى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شوق أهل السماء والأنبياء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الخطيب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على بن أبى‌طالب من مسند الكلابى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مناقب على بن أبى‌طالب لابن المغازلى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الخلاّل بإسناده إليه فى السنّة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الفاضل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القالى فى أماليه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ضرار الصدائى لعلى ، وابن عبدالبرّ بإسناده إليه فى الاستيعاب </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أيضاً مرسلاً فى بهجة المجالس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عيون من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والبرّى فى الجوهرة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على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التذييل علي نهج البلاغة، كما عنه ابن أبى‌الحديد فى شرح نهج البلاغة </w:t>
      </w:r>
      <w:r>
        <w:rPr>
          <w:rFonts w:eastAsia="IRNazanin" w:cs="IRNazanin"/>
          <w:b w:val="false"/>
          <w:bCs w:val="false"/>
          <w:i w:val="false"/>
          <w:iCs w:val="false"/>
          <w:color w:val="333333"/>
          <w:sz w:val="20"/>
          <w:szCs w:val="20"/>
        </w:rPr>
        <w:t>225/18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الحكمة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الطبرى فى ذخائر العقبي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زهده ، والباعونى فى</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أميرالمؤمنين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بإسناده إليه فى أنساب الأشراف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عليه السلام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أبى‌عاصم فى الآحاد والمثانى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قليل الشىء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فى الرواية التالية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عساكر فى تاريخ مدينة دمشق </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إلي ابن السمّاك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فى موضّح الأوهام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سلام بن سليمان المدائنى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إلي أبى‌سهل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شاذان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الديلمي فعبدوس</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نقه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برأ وأفاق من مرضه ولم يرجع بعد إلي كمال صحّته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 تلخيص المتشابه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سداد بن سعيد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131/42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 المتّفق والمفترق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أحمد بن أسد بن شمر العبدى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وسيأتى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امّتى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ابن أبى‌الحديد فى شرح نهج البلاغة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 شرح 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المحدّثون أنّه قال لفاطمة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زوّجتك أقدمهم سلماً، وأعظمهم حلماً، وأعلمهم علماً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 ولعلّه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أخسّ‌</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الكني والأسماء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 بإسناده إليه فى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تصريح النبى صلى الله عليه و سلم بأنّ‌ المهدى عليه السلام من ولد الحسين عليه السلام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أبى‌القاسم التنوخى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أبى‌موسي الأشعرى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أبى‌القاسم البغوى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رواية أحمد فرواها البيهقى بإسناده إليه فى المدخل إلي السنن الكبري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من طريق البيهقى فالحاكم فى تاريخ مدينة دمشق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أبى‌موسي الأشعرى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أبى‌موسي الأشعرى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أبى‌القاسم بن بشران فالصوّاف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النوع التاسع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الحديث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أبى‌موسي الأشعرى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Pr>
        <w:t>1104/3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السهمى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عيون من المدح</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الطبرى فى ذخائر العقبي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أنّه أكبر الاُمّة علماً وأعظمهم حلماً، واللفظ‍‌ له، والرياض النضرة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جاء مختصّاً بالأربعة الخلفاء ذكر ثناء ابن عبّاس علي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وسيأتى تمامه فى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الصحابة وإرجاعهم الناس إلي على وما قالوا فى علمه عليه السلام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الأثير بإسناده إليه فى اسد الغابة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فاطمة بنت رسول الله صلى الله عليه و سلم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 المعجم الكبير </w:t>
      </w:r>
      <w:r>
        <w:rPr>
          <w:rFonts w:eastAsia="IRNazanin" w:cs="IRNazanin"/>
          <w:b w:val="false"/>
          <w:bCs w:val="false"/>
          <w:i w:val="false"/>
          <w:iCs w:val="false"/>
          <w:color w:val="333333"/>
          <w:sz w:val="20"/>
          <w:szCs w:val="20"/>
        </w:rPr>
        <w:t>417/22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الأعرابى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126/42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القطيعى</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بإسناده إليه فى المعجم الكبير </w:t>
      </w:r>
      <w:r>
        <w:rPr>
          <w:rFonts w:eastAsia="IRNazanin" w:cs="IRNazanin"/>
          <w:b w:val="false"/>
          <w:bCs w:val="false"/>
          <w:i w:val="false"/>
          <w:iCs w:val="false"/>
          <w:color w:val="333333"/>
          <w:sz w:val="20"/>
          <w:szCs w:val="20"/>
        </w:rPr>
        <w:t>229/20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الغريبين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قوامها، وأصله من زرّ القلب، وهو عظم صغير يكون قوام القلب به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الزاى مع الراء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عن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الحسكانى بإسناده إليه فى شواهد التنزيل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فى تاريخ مدينة دمشق </w:t>
      </w:r>
      <w:r>
        <w:rPr>
          <w:rFonts w:eastAsia="IRNazanin" w:cs="IRNazanin"/>
          <w:b w:val="false"/>
          <w:bCs w:val="false"/>
          <w:i w:val="false"/>
          <w:iCs w:val="false"/>
          <w:color w:val="333333"/>
          <w:sz w:val="20"/>
          <w:szCs w:val="20"/>
        </w:rPr>
        <w:t>410/42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فى الاستيعاب </w:t>
      </w:r>
      <w:r>
        <w:rPr>
          <w:rFonts w:eastAsia="IRNazanin" w:cs="IRNazanin"/>
          <w:b w:val="false"/>
          <w:bCs w:val="false"/>
          <w:i w:val="false"/>
          <w:iCs w:val="false"/>
          <w:color w:val="333333"/>
          <w:sz w:val="20"/>
          <w:szCs w:val="20"/>
        </w:rPr>
        <w:t>1104/3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من طريق ابن أبى‌خيثمة، وابن الأثير فى اسد الغابة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 بن أبى‌طالب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ورواه عن القلعى منقطعاً المحبّ‌ الطبرى فى الرياض النضرة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ذكر اختصاصه بأنّه أكثر الاُمّة علماً وأعظمهم حلماً، وذخائر العقبي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أكبر الاُمّة علماً وأعظمهم حلماً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أبى‌القاسم ابن بشران فالصوّاف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البسوى فى المعرفة والتاريخ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155/33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والبيهقى فى المدخل إلي السنن الكبري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أثبتناه من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وصرف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155/33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أهل العلم والفتوي من أصحاب رسول الله صلى الله عليه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الطبرانى عن البغوى فى المعجم الكبير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شاممت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فشاممت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ابنه فى الجرح والتعديل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عويمر أبى‌الدرداء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الشهاب الإيجى فى توضيح الدلائل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الصالحانى</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التاسع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وروينا نحوه عن مطرّف، عن الشعبى، عن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أبى‌الدرداء</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الحديث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أهل العلم والفتوي من أصحاب رسول الله صلى الله عليه و سلم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407/42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عثمان بن أبى‌شيبة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الأثير فى الكامل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حوادث سنة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سيرته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مرسلاً عن ابن عبّاس</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انموذج من فضائل على بن أبى‌طالب عليه السلام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فى شواهد التنزيل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باب واسع وقد جمعته فى كتاب مفرد، فمن أراد أن يتوسّع فيه فليطالعه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384/42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الديلمى بإسناده إليه فى الفردوس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الخوارزمى فى المناقب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انموذج من فضائل على بن أبى‌طالب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والإسناد منهما،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قسّمت الحكمة علي عشرة أجزاء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الحفّار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شيوخ الإسماعيلى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 بإسناده إليه فى زين الفتي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الحمّويى بإسناده إلي أبى‌نعيم فى فرائد السمطين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أبوأحمد الفرضى فى جزئه، كما عنه المتّقى فى كنز العمّال </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والسند لأبى‌نعيم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اللدنى، كما عنه ابن طاووس فى الطرائف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هذا المعني فى روايات عديدة، وقد أفرده الحافظ‍‌ السيوطى بجزء ذكر فيها طرق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وعلى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حسب ما صرّح به فى ترجمته فى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بإسناده إليه فى مناقب أهل البيت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عبدالرزّاق، وابن حبّان فى المجروحين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أحمد بن عبدالله بن يزيد،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أراد الحكم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بإسناده إليه فى مناقب أهل البيت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 تاريخ بغداد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أبى‌الطيّب محمّد بن عبدالصمد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383/42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 المستدرك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الديلمى فى الفردوس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والسيوطى فى تاريخ الخلفاء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على بن أبى‌طالب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فى الأحاديث الواردة فى فضله، عن البزّار والطبرانى فى الأوسط‍‌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 بإسناده إليه فى زين الفتي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كرّام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ابنه فى مسند الفردوس فيما حكاه عنه ابن حجر فى زهر الفردوس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فى هامش الفردوس، ومنه أخذنا سند الحديث</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لسائر المصادر،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الّذى اوى إليه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على 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وعيبة علمى</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الحمّويى بإسناده إليه فى فرائد السمطين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فى مناقب أهل البيت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التعبير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غير هذه الرواية ورواية اخري من طريق الأصبغ عن على عن النبى صلى الله عليه و سلم ، ويحتمل أن تكون مصحفّاً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فذكرناها هنا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داهر بن يحيي الرازى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عقبة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379/42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 بإسناده إليه فى كفاية الطالب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الثامن والخمسون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تخصيص على عليه السلام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وعلى بابها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عثمان بن خالد العثمانى</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بإسناده إليه فى المجروحين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إسماعيل بن محمّد بن يوسف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سلمة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 الحديث وهذا الإسناد أيضاً فى ترجمة عمر بن إسماعيل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السهمى فى تاريخ جرجان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أحمد بن سلمة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 تاريخ مدينة دمشق </w:t>
      </w:r>
      <w:r>
        <w:rPr>
          <w:rFonts w:eastAsia="IRNazanin" w:cs="IRNazanin"/>
          <w:b w:val="false"/>
          <w:bCs w:val="false"/>
          <w:i w:val="false"/>
          <w:iCs w:val="false"/>
          <w:color w:val="333333"/>
          <w:sz w:val="20"/>
          <w:szCs w:val="20"/>
        </w:rPr>
        <w:t>379/42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إلي السهمى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عدى</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 تاريخ بغداد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جعفر بن محمّد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381/42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على بن صالح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إسماعيل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وعنه ابن عساكر بإسناده إليه فى تاريخ مدينة دمشق </w:t>
      </w:r>
      <w:r>
        <w:rPr>
          <w:rFonts w:eastAsia="IRNazanin" w:cs="IRNazanin"/>
          <w:b w:val="false"/>
          <w:bCs w:val="false"/>
          <w:i w:val="false"/>
          <w:iCs w:val="false"/>
          <w:color w:val="333333"/>
          <w:sz w:val="20"/>
          <w:szCs w:val="20"/>
        </w:rPr>
        <w:t>379/42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أبوالخير فى الأربعين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عبدالسلام بن صالح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382/42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هذا السند بعد نقل الحديث من طريق محمّد بن جعفر، عن أبى‌معاوية، فلاحظ‍‌ ما سيأتى</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الحمّويى بإسناده إليه فى فرائد السمطين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والذهبى فى تذكرة الحفّاظ‍‌ </w:t>
      </w:r>
      <w:r>
        <w:rPr>
          <w:rFonts w:eastAsia="IRNazanin" w:cs="IRNazanin"/>
          <w:b w:val="false"/>
          <w:bCs w:val="false"/>
          <w:i w:val="false"/>
          <w:iCs w:val="false"/>
          <w:color w:val="333333"/>
          <w:sz w:val="20"/>
          <w:szCs w:val="20"/>
        </w:rPr>
        <w:t>1231/4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السمرقندى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عبدالسلام بن صالح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عبدالسلام بن صالح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إسماعيل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عبدالسلام بن صالح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380/42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فى اسد الغابة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الخوارزمى فى المناقب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انموذج من فضائل على بن أبى‌طالب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البيهقى</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على بن أبى‌طالب من مسند الكلابى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مناقب على بن أبى‌طالب لابن المغازلى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بإسناده إليه فى مناقب أهل البيت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أبى‌الصلت عبدالسلام بن صالح</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 تاريخ بغداد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إسماعيل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الجوزى بإسناده إليه فى الموضوعات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 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فى تاريخ بغداد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إسماعيل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العقيلى فى الضعفاء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إسماعيل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عدى فى الكامل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إسماعيل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كلاهما من طريق عبدالله بن أحمد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380/42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 المستدرك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فى بداية السند خلل فصوّبناه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البطريق فى العمدة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أبوجعفر الكوفى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الكوفى</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حديث خيثمة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وعنه ابن حجر فى لسان الميزان </w:t>
      </w:r>
      <w:r>
        <w:rPr>
          <w:rFonts w:eastAsia="IRNazanin" w:cs="IRNazanin"/>
          <w:b w:val="false"/>
          <w:bCs w:val="false"/>
          <w:i w:val="false"/>
          <w:iCs w:val="false"/>
          <w:color w:val="333333"/>
          <w:sz w:val="20"/>
          <w:szCs w:val="20"/>
        </w:rPr>
        <w:t>609/5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محفوظ‍‌ بن بحر الأنطاكى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أمالى ابن القزوينى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عنه السيوطى فى اللآلى المصنوعة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الخلفاء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فى تاريخ مدينة دمشق </w:t>
      </w:r>
      <w:r>
        <w:rPr>
          <w:rFonts w:eastAsia="IRNazanin" w:cs="IRNazanin"/>
          <w:b w:val="false"/>
          <w:bCs w:val="false"/>
          <w:i w:val="false"/>
          <w:iCs w:val="false"/>
          <w:color w:val="333333"/>
          <w:sz w:val="20"/>
          <w:szCs w:val="20"/>
        </w:rPr>
        <w:t>378/42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إلي ابن القزوينى مثله،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الجنّة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المرفوع منه ابن عبدالبرّ مرسلاً فى الاستيعاب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بإسناده إليه فى مناقب أهل البيت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المظفّر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السيوطى بإسناده إليه فى اللآلى المصنوعة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الخلفاء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والعاصمى فى زين الفتي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فى مناقب أهل البيت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الجوزى فى الموضوعات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 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بإسناده إليه فى مناقب أهل البيت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المظفّر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378/42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الذهبى فى ميزان الاعتدال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سويد بن سعيد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تصحيف فى بعض رجال السند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فى المجروحين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عبدالله، والقطيعى فى زياداته علي فضائل الصحابة لأحمد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الفقرة الاُولي من الحديث، وهكذا الصوّاف، كما رواه عنه ابن الجوزى بإسناده إليه فى الموضوعات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فى فضائل على عليه السلام ، الحديث العاشر، والعاصمى فى زين الفتي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فى معرفة الصحابة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أساميه المشتقّة من 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أميرالمؤمنين ويعسوب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ذكر الأحاديث الّتى تدلّ‌ علي الأسامى وبترتيب الأسماء المذكورة،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وعلى بابها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378/42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 فى فرائد السمطين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العلل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على بن أبى‌طالب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تقدّم آنفاً عن الدارقطنى، ورواه البغوى فى مصابيح السنّة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على عليه السلام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الفاضل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فى رسالة كتبها عمرو بن العاص إلي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السهمى فى تاريخ جرجان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بإسناده إليه فى تاريخ بغداد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والذهبى فى ميزان الاعتدال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كلّهم فى ترجمة أحمد بن أبى‌روح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بإسناده عن السهمى عن ابن عدى فى تاريخ مدينة دمشق </w:t>
      </w:r>
      <w:r>
        <w:rPr>
          <w:rFonts w:eastAsia="IRNazanin" w:cs="IRNazanin"/>
          <w:b w:val="false"/>
          <w:bCs w:val="false"/>
          <w:i w:val="false"/>
          <w:iCs w:val="false"/>
          <w:color w:val="333333"/>
          <w:sz w:val="20"/>
          <w:szCs w:val="20"/>
        </w:rPr>
        <w:t>419/21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سلمان الفارسى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فى المناقب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 فى فرائد السمطين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عن البيهقى، عن الحاكم، عن أبى‌حامد أحمد بن على المقرئ، عن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صوم يوم عاشوراء فللعلماء فيه بحث، فراجع الكتب الفقهيّة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ابن‌عساكر بإسناده إليه فى تاريخ مدينة دمشق </w:t>
      </w:r>
      <w:r>
        <w:rPr>
          <w:rFonts w:eastAsia="IRNazanin" w:cs="IRNazanin"/>
          <w:b w:val="false"/>
          <w:bCs w:val="false"/>
          <w:i w:val="false"/>
          <w:iCs w:val="false"/>
          <w:color w:val="333333"/>
          <w:sz w:val="20"/>
          <w:szCs w:val="20"/>
        </w:rPr>
        <w:t>407/42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المتّقى فى كنز العمّال </w:t>
      </w:r>
      <w:r>
        <w:rPr>
          <w:rFonts w:eastAsia="IRNazanin" w:cs="IRNazanin"/>
          <w:b w:val="false"/>
          <w:bCs w:val="false"/>
          <w:i w:val="false"/>
          <w:iCs w:val="false"/>
          <w:color w:val="333333"/>
          <w:sz w:val="20"/>
          <w:szCs w:val="20"/>
        </w:rPr>
        <w:t>658/8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جخدب بن جرعب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البخارى فى التاريخ الكبير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جخدب التيمى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جرعة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الخلاّل فى السنّة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عدى فى الكامل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يحيي بن اليمان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408/42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قميص مورد وملحفة موردة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للّذى صبغ علي لون الورد، وهو دون المضرّج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فى الإحكام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الثانى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فيمن قال ما لا يعرف فيه خلاف فهو إجماع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باب ما يلبس المحرم من الثياب؛ والمسند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كتاب المناسك، وعنه البيهقى بإسناده إليه فى السنن الكبري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العصفر ليس بطيب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حزم فى المحلّي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 عن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عبدالبرّ مرسلاً فى التمهيد</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المتّقى فى كنز العمّال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405/42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فى الاستيعاب </w:t>
      </w:r>
      <w:r>
        <w:rPr>
          <w:rFonts w:eastAsia="IRNazanin" w:cs="IRNazanin"/>
          <w:b w:val="false"/>
          <w:bCs w:val="false"/>
          <w:i w:val="false"/>
          <w:iCs w:val="false"/>
          <w:color w:val="333333"/>
          <w:sz w:val="20"/>
          <w:szCs w:val="20"/>
        </w:rPr>
        <w:t>1105/3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البرّى فى الجوهرة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على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405/42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فى فضائل الصحابة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أبى‌الحديد فى بداية شرح نهج البلاغة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فى نسب أميرالمؤمنين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العلوم علم الفقه، وهو عليه السلام وأمّا مالك بن أنس فقرأ علي ربيعة الرأى، وقرأ ربيعة علي عكرمة، وقرأ عكرمة علي عبدالله بن عبّاس، وقرأ عبدالله بن عبّاس علي على بن أبى‌طالب، وإن شئت فرددت إليه فقه الشافعى بقراءته علي مالك كان لك ذلك، فهؤلاء الفقهاء الأربعة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إمّا الأسود بن يزيد النخعى، أو الأسود بن هلال المحاربى</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أهل العلم و الفتوي من أصحاب رسول الله صلى الله عليه و سلم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وكيع القاضى بإسناده إليه فى أخبار القضاة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قضاة رسول الله صلى الله عليه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أبى‌طالب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على بن حرب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 أخبار أصبهان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أبى‌موسي الأشعرى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محمّد بن عثمان بن أبى‌شيبة، وعنه وعن غيره ابن عساكر بسندين فى تاريخ مدينة دمشق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أبى‌موسي الأشعرى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فى الاستيعاب </w:t>
      </w:r>
      <w:r>
        <w:rPr>
          <w:rFonts w:eastAsia="IRNazanin" w:cs="IRNazanin"/>
          <w:b w:val="false"/>
          <w:bCs w:val="false"/>
          <w:i w:val="false"/>
          <w:iCs w:val="false"/>
          <w:color w:val="333333"/>
          <w:sz w:val="20"/>
          <w:szCs w:val="20"/>
        </w:rPr>
        <w:t>1104/3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407/42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قضاة رسول الله صلى الله عليه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أبى‌طالب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كان يفتى بالمدينة، ومن طريقه البلاذرى فى أنساب الأشراف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وابن عساكر فى تاريخ مدينة دمشق </w:t>
      </w:r>
      <w:r>
        <w:rPr>
          <w:rFonts w:eastAsia="IRNazanin" w:cs="IRNazanin"/>
          <w:b w:val="false"/>
          <w:bCs w:val="false"/>
          <w:i w:val="false"/>
          <w:iCs w:val="false"/>
          <w:color w:val="333333"/>
          <w:sz w:val="20"/>
          <w:szCs w:val="20"/>
        </w:rPr>
        <w:t>407/42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أبى‌حاتم فى الجرح والتعديل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بيان صفة من يحتمل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حبيب عن الطيالسى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الذهبى فى تاريخ الإسلام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ترجمة على بن أبى‌طالب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الخلاّل بإسناده إليه فى السنّة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عيون من المدح</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الإمام أميرالمؤمنين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الشوري وبيعة عثمان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أهل العلم والفتوي من أصحاب رسول الله صلى الله عليه و سلم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البرّى فى الجوهرة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الإمامة فى نصوص أهل السنّة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 حلية الأولياء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ابن خفيف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بين المعقوفات من سائر المصادر مثل كنز العمّال </w:t>
      </w:r>
      <w:r>
        <w:rPr>
          <w:rFonts w:eastAsia="IRNazanin" w:cs="IRNazanin"/>
          <w:b w:val="false"/>
          <w:bCs w:val="false"/>
          <w:i w:val="false"/>
          <w:iCs w:val="false"/>
          <w:color w:val="333333"/>
          <w:sz w:val="20"/>
          <w:szCs w:val="20"/>
        </w:rPr>
        <w:t>416/11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الشهاب الإيجى فى توضيح الدلائل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الصالحانى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الديلمى فى الفردوس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والإسناد من زهر الفردوس لابن حجر المذكور فى هامش الفردوس</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الإسكافى فى نقض العثمانيّة عن ياسين بن محمّد بن أيمن، كما فى شرح نهج البلاغة لابن أبى‌الحديد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الديلمى فعبدوس وابن مردويه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أبوالمعالى الحسينى فى عيون الأخبار 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المجلس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مجتني نزهة الطالب فى فضل على بن أبى‌طالب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حمدون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الصواب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فى شواهد التنزيل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وأبوالخير فى الأربعين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بين الأقواس منه، والحمّويى فى فرائد السمطين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والمحبّ‌ الطبرى فى ذخائر العقبي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تشبيه على بخمسة من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طريق أبى‌الخير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والخوارزمى فى المناقب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انموذج من</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فى تاريخ مدينة دمشق </w:t>
      </w:r>
      <w:r>
        <w:rPr>
          <w:rFonts w:eastAsia="IRNazanin" w:cs="IRNazanin"/>
          <w:b w:val="false"/>
          <w:bCs w:val="false"/>
          <w:i w:val="false"/>
          <w:iCs w:val="false"/>
          <w:color w:val="333333"/>
          <w:sz w:val="20"/>
          <w:szCs w:val="20"/>
        </w:rPr>
        <w:t>313/42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ابن كثير فى البداية والنهاية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حوادث سنة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شىء من فضائل على بن أبى‌طالب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 بإسناده إليه فى كفاية الطالب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الثالث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تشبيه النبى صلى الله عليه و آله</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الملاّ فى 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وإلي نوح فى حكمه، وإلي يوسف فى احتماله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وفى رواية المحبّ‌ الطبرى عن الملاّ فى ذخائر العقبي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تشبيه على بخمسة عن الأنبياء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يوسف فى جماله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طاووس فى اليقين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فى انموذج من 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الحمّويى فى فرائد السمطين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فى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ويتلوه شاهد منه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المتّقى فى كنز العمّال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36502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بيان العلم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فى ابتداء العالم جلساؤه بالفائدة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عنه الهيثمى فى بغية الباحث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المتّقى فى كنز العمّال </w:t>
      </w:r>
      <w:r>
        <w:rPr>
          <w:rFonts w:eastAsia="IRNazanin" w:cs="IRNazanin"/>
          <w:b w:val="false"/>
          <w:bCs w:val="false"/>
          <w:i w:val="false"/>
          <w:iCs w:val="false"/>
          <w:color w:val="333333"/>
          <w:sz w:val="20"/>
          <w:szCs w:val="20"/>
        </w:rPr>
        <w:t>109/14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38083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أبوالقاسم البغوى فى معجم الصحابة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عثمان بن أبى‌شيبة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القطيعى فى زياداته علي فضائل الصحابة لأحمد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 تاريخ مدينة دمشق </w:t>
      </w:r>
      <w:r>
        <w:rPr>
          <w:rFonts w:eastAsia="IRNazanin" w:cs="IRNazanin"/>
          <w:b w:val="false"/>
          <w:bCs w:val="false"/>
          <w:i w:val="false"/>
          <w:iCs w:val="false"/>
          <w:color w:val="333333"/>
          <w:sz w:val="20"/>
          <w:szCs w:val="20"/>
        </w:rPr>
        <w:t>399/42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والخطيب فى الفقيه والمتفقّه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من طريق مطيّن عن عثمان؛ وأمّا رواية ابن معين فرواه الخوارزمى بإسناده إليه فى المناقب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البيهقى فالحاكم وعبّاس الدورى، والشهاب الإيجى فى توضيح الدلائل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الصالحانى فابن مردويه، عن الحاكم بإسناده عن ابن معين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الأعرابى بإسناده إليه فى المعجم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399/42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الخلعى وابن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من طريق الحاكم، والحسكانى بإسناده إليه فى شواهد التنزيل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يصعد علي المنبر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 علي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الحاكم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فى جامع بيان العلم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فى ابتداء العالم جلساؤه بالفائدة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على بن أبى‌طالب من مسند الكلابى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مناقب على بن أبى‌طالب لابن المغازلى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 المستدرك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الشاشى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حمران بن أعين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397/42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السهمى</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398/42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أبى‌القاسم بن بشران فالصّواف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ذى‌القرنين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شاذان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فى تفسيره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ومن طريقه البخارى فى التاريخ الكبير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وهب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بصدر الحديث وبإيجاز، والخطيب فى الفقيه والمتفقّه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فى الاستيعاب </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والأرزقى فى أخبار مكّة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جاء فى البيت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مغايرة جزئيّة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والحسكانى فى شواهد التنزيل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فى تالى تلخيص المتشابه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سعد بإسناده إليه فى الطبقات الكبرى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من كان يفتى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مقتصراً علي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سلونى عن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ليس من آية إلاّ وقد عرفت بليل نزلت أم بنهار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سهل أم فى</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حرب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المنادى بإسناده إليه فى الملاحم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المتّقى فى كنز العمّال </w:t>
      </w:r>
      <w:r>
        <w:rPr>
          <w:rFonts w:eastAsia="IRNazanin" w:cs="IRNazanin"/>
          <w:b w:val="false"/>
          <w:bCs w:val="false"/>
          <w:i w:val="false"/>
          <w:iCs w:val="false"/>
          <w:color w:val="333333"/>
          <w:sz w:val="20"/>
          <w:szCs w:val="20"/>
        </w:rPr>
        <w:t>612/14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سلونى</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99/27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عمرو ابن الكوّاء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خيثمة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الشهاب الإيجى فى توضيح الدلائل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فى بعض ما ورد عن أميرالمؤمنين عليه السلام من ينابيع الحِكم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طاووس فى اليقين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 حلية الأولياء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نحو رواية القاسم بن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وستأتى</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 حلية الأولياء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والخوارزمى فى المناقب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فى تاريخ مدينة دمشق </w:t>
      </w:r>
      <w:r>
        <w:rPr>
          <w:rFonts w:eastAsia="IRNazanin" w:cs="IRNazanin"/>
          <w:b w:val="false"/>
          <w:bCs w:val="false"/>
          <w:i w:val="false"/>
          <w:iCs w:val="false"/>
          <w:color w:val="333333"/>
          <w:sz w:val="20"/>
          <w:szCs w:val="20"/>
        </w:rPr>
        <w:t>386/42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والكنجى فى كفاية الطالب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والخمسون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تخصيص على عليه السلام بكونه سيّد المسلمين، كلّهم من طريق أبى‌نعيم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الديلمى فى الفردوس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من طريق أبى‌نعيم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زهر الفردوس لابن حجر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طاووس فى اليقين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كتاب المناقب لابن مردويه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وفى زهر الفردوس لابن حجر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ابن الديلمى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أبى، أخبرنا الميدانى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سند الحديث، ومنه أخذنا سند الحديث</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الخوارزمى بإسناده إليه فى مقتل الحسين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السادس، فى فضائل الحسن والحسين عليهما السلام ، من طريق ابن الديلمى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وما بين المعقوفين منه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بعثة على بن أبى‌طالب من ذى‌قار ابنه الحسن وعمّار بن ياسر، من طريق 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أبى‌الحديد فى شرح نهج البلاغة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شيوخ الإسماعيلى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وإنّما أورد ابن أبى‌الحديد هذا الحديث قبل حديث عبدالرحمان بن يسار المتقدّم، وجاء فى ذيل حديث ابن يسار أنّ‌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فعرضتهم فوالله ما وجدتهم يزيدون رجلاً، ولا تنقصون رجلاً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ستّ‌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وقعة الجمل</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العديم بإسناده إليه فى بغية الطلب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فى ذكر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ذكر نبذة من حديث وقعة صفّين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ثفنة، والثفنة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ولى الأرض من كلّ‌ ذات أربع إذا بركت، كالركبتين، والمراد بأصحاب الثفنات أصحاب عبدالله بن وهب الراسبى، أو أعمّ‌ منه؛ لأنّ‌ كثيراً منهم كان فى جباههم مثل ثفنة البعير من أثر السجود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يقطعوه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خطأ من الناسخ</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أصحاب قضهم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تصحيف من الناسخ، والمثبت من مجمع الزوائد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فى الأمالى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البيهقى</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بإسناده إليه فى مناقب أهل البيت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أخبار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أخبارهم يوم النهروان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قال على فى الخثعمى</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محاسن الصدق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قتال الخوارج</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على بعد النهروان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ذكر من تمسّك أهل</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نعيم بن حمّاد فى الفتن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أميرالمؤمنين على بن أبى‌طالب،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مسحل 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فلان مسحلة، إذا جدّ فى أمر هو فيه كلام أو غيره ومضي،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السحل، وهو الصبّ‌،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سحلت السماء، إذا صبّت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نعيم بن حمّاد بإسناده إليه فى الفتن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عبدالرزّاق</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خلف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نعيم بن حمّاد بإسناده إليه فى الفتن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البزقة الّتى تخرج من أقصي الحلق، ومن مخرج الخاء المعجمة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الحكمة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واسعها، كأنّ‌ جوانبها قد بعد بعضها من بعض فاتّسعت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عطف الألف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لطائف 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عنه المتّقى فى كنز العمّال </w:t>
      </w:r>
      <w:r>
        <w:rPr>
          <w:rFonts w:eastAsia="IRNazanin" w:cs="IRNazanin"/>
          <w:b w:val="false"/>
          <w:bCs w:val="false"/>
          <w:i w:val="false"/>
          <w:iCs w:val="false"/>
          <w:color w:val="333333"/>
          <w:sz w:val="20"/>
          <w:szCs w:val="20"/>
        </w:rPr>
        <w:t>259/11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265/57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مروان بن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أبى‌خيثمة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الملك والسلطان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ذكر خلافته عليه السلام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لسائر المصادر، وفى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وفى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لبنه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الحسن الأشقر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587/42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المتّقى فى كنز العمّال </w:t>
      </w:r>
      <w:r>
        <w:rPr>
          <w:rFonts w:eastAsia="IRNazanin" w:cs="IRNazanin"/>
          <w:b w:val="false"/>
          <w:bCs w:val="false"/>
          <w:i w:val="false"/>
          <w:iCs w:val="false"/>
          <w:color w:val="333333"/>
          <w:sz w:val="20"/>
          <w:szCs w:val="20"/>
        </w:rPr>
        <w:t>780/5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أبوإسحاق الحربى بإسناده إليه فى غريب الحديث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السابع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نعرة تعترى الملك</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المتبختر فى المشى</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الحجّاج بن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المثبت من تاريخ مدينة دمشق وبغية الطلب، وفى دلائل النبوّة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وتذبّل فى المشى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تبختر وتفتّر فيه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 بإسناده إليه فى دلائل النبوّة </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فى إخباره بالمبير الّذى يخرج من ثقيف،</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 المعجم الكبير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169/12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الحجّاج بن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العديم فى بغية الطلب </w:t>
      </w:r>
      <w:r>
        <w:rPr>
          <w:rFonts w:eastAsia="IRNazanin" w:cs="IRNazanin"/>
          <w:b w:val="false"/>
          <w:bCs w:val="false"/>
          <w:i w:val="false"/>
          <w:iCs w:val="false"/>
          <w:color w:val="333333"/>
          <w:sz w:val="20"/>
          <w:szCs w:val="20"/>
        </w:rPr>
        <w:t>2058/5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الحجّاج بن يوسف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 بإسناده إليه فى دلائل النبوّة </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فى إخباره بالمبير الّذى يخرج من ثقيف، من طريق الدورقى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فى تاريخ مدينة دمشق </w:t>
      </w:r>
      <w:r>
        <w:rPr>
          <w:rFonts w:eastAsia="IRNazanin" w:cs="IRNazanin"/>
          <w:b w:val="false"/>
          <w:bCs w:val="false"/>
          <w:i w:val="false"/>
          <w:iCs w:val="false"/>
          <w:color w:val="333333"/>
          <w:sz w:val="20"/>
          <w:szCs w:val="20"/>
        </w:rPr>
        <w:t>169/12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الحجّاج بن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العديم فى بغية الطلب </w:t>
      </w:r>
      <w:r>
        <w:rPr>
          <w:rFonts w:eastAsia="IRNazanin" w:cs="IRNazanin"/>
          <w:b w:val="false"/>
          <w:bCs w:val="false"/>
          <w:i w:val="false"/>
          <w:iCs w:val="false"/>
          <w:color w:val="333333"/>
          <w:sz w:val="20"/>
          <w:szCs w:val="20"/>
        </w:rPr>
        <w:t>2057/5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الحجّاج بن يوسف</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الغريبين </w:t>
      </w:r>
      <w:r>
        <w:rPr>
          <w:rFonts w:eastAsia="IRNazanin" w:cs="IRNazanin"/>
          <w:b w:val="false"/>
          <w:bCs w:val="false"/>
          <w:i w:val="false"/>
          <w:iCs w:val="false"/>
          <w:color w:val="333333"/>
          <w:sz w:val="20"/>
          <w:szCs w:val="20"/>
        </w:rPr>
        <w:t>1443/5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يلبس فروتها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يتمتّع بنعمتها، وكذلك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يأكل خضرتها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ذو فروة وثروة، بمعني واحد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على أنّ‌ فتي ثقيف إذا ولى العراق توسّع فى فىء المسلمين واستأثر به ولم يقتصر علي حصّته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وفتي ثقيف هو الحجّاج بن يوسف،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ولد فى هذه السنة الّتى دعا على فيها بهذا الدعاء، وهذا من الكوائن الّتى أنبأ بها النبى صلى الله عليه و سلم من بعده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يلبس الدفئ اللين من ثيابها، ويأكل الطرى الناعم من طعامها، تنعّماً وإترافاً، فضرب الفروة والخضرة لذلك مثلاً، والضمير للدنيا، يعنى به الحجّاج؛ لسان العرب </w:t>
      </w:r>
      <w:r>
        <w:rPr>
          <w:rFonts w:eastAsia="IRNazanin" w:cs="IRNazanin"/>
          <w:b w:val="false"/>
          <w:bCs w:val="false"/>
          <w:i w:val="false"/>
          <w:iCs w:val="false"/>
          <w:color w:val="333333"/>
          <w:sz w:val="20"/>
          <w:szCs w:val="20"/>
        </w:rPr>
        <w:t>254/10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يتمتّع بنعمتها لبساً وأكلاً،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ذوفروة وثروة بمعني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ميث</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الوذحة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الخنفساء من الوذح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يتعلّق بألية الشاة من البعر فيجفّ‌</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أخبار عبدالله بن العبّاس وابنه، وعنه ابن أبى‌الحديد فى شرح نهج البلاغة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 بإسناده إليه فى دلائل النبوّة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روى فى إخباره بقتل نفر من المسلمين ظلماً، وابن عساكر فى تاريخ مدينة دمشق </w:t>
      </w:r>
      <w:r>
        <w:rPr>
          <w:rFonts w:eastAsia="IRNazanin" w:cs="IRNazanin"/>
          <w:b w:val="false"/>
          <w:bCs w:val="false"/>
          <w:i w:val="false"/>
          <w:iCs w:val="false"/>
          <w:color w:val="333333"/>
          <w:sz w:val="20"/>
          <w:szCs w:val="20"/>
        </w:rPr>
        <w:t>227/12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حجر بن عدى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البيهقى والخطيب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كثير فى البداية والنهاية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حوادث سنة إحدي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فى إخباره عن مقتل حجر بن عدى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البسوى</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الدولابى بإسناده إليه فى الكني والأسماء </w:t>
      </w:r>
      <w:r>
        <w:rPr>
          <w:rFonts w:eastAsia="IRNazanin" w:cs="IRNazanin"/>
          <w:b w:val="false"/>
          <w:bCs w:val="false"/>
          <w:i w:val="false"/>
          <w:iCs w:val="false"/>
          <w:color w:val="333333"/>
          <w:sz w:val="20"/>
          <w:szCs w:val="20"/>
        </w:rPr>
        <w:t>978/3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عبدالله بن أحمد بن حنبل،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شبابة،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أخبرنى أبومالك النخعى، قال 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الكني والأسماء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زغر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فى المصنّف </w:t>
      </w:r>
      <w:r>
        <w:rPr>
          <w:rFonts w:eastAsia="IRNazanin" w:cs="IRNazanin"/>
          <w:b w:val="false"/>
          <w:bCs w:val="false"/>
          <w:i w:val="false"/>
          <w:iCs w:val="false"/>
          <w:color w:val="333333"/>
          <w:sz w:val="20"/>
          <w:szCs w:val="20"/>
        </w:rPr>
        <w:t>252/11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آخر الفصل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صفة الأرض</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عظامه،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الجآجئ</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الثانى والثلاثون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 المعجم الكبير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الحسين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والمراد باب الفيل بمسجد الكوفة،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المقبل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خالد بن عرفطة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تاريخ مدينة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دابّته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 المعجم الكبير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222/14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الكنجى فى كفاية الطالب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الباب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ذكر نسبه عليه السلام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الناقص الطبقة الخامسة من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عنهما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ابن عساكر بإسناده إليه فى تاريخ مدينة</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فى اسد الغابة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غرفة الأزدى</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العديم فى بغية الطلب </w:t>
      </w:r>
      <w:r>
        <w:rPr>
          <w:rFonts w:eastAsia="IRNazanin" w:cs="IRNazanin"/>
          <w:b w:val="false"/>
          <w:bCs w:val="false"/>
          <w:i w:val="false"/>
          <w:iCs w:val="false"/>
          <w:color w:val="333333"/>
          <w:sz w:val="20"/>
          <w:szCs w:val="20"/>
        </w:rPr>
        <w:t>2602/6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الحسين بن على</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والمزّى فى تهذيب الكمال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العديم فى بغية الطلب </w:t>
      </w:r>
      <w:r>
        <w:rPr>
          <w:rFonts w:eastAsia="IRNazanin" w:cs="IRNazanin"/>
          <w:b w:val="false"/>
          <w:bCs w:val="false"/>
          <w:i w:val="false"/>
          <w:iCs w:val="false"/>
          <w:color w:val="333333"/>
          <w:sz w:val="20"/>
          <w:szCs w:val="20"/>
        </w:rPr>
        <w:t>2596/6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الحسين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حجر فى تهذيب التهذيب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شرحبيل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المحبّ‌ الطبرى فى ذخائر العقبي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إخبار الملك رسول الله صلى الله عليه و سلم بقتل الحسين، عن عبدالله بن نجى، عن أبيه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 المعجم الكبير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بإسناده إليه فى المعجم الكبير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الكنجى فى كفاية الطالب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ذكر نسبه عليه السلام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تهذيب الكمال وتاريخ مدينة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هرثم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الناقص الطبقة الخامسة من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عنهما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والمزّى فى تهذيب الكمال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حجر فى تهذيب التهذيب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الحسين بن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 المنسوبة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ديوان أميرالمؤمنين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الذهبى فى تاريخ الإسلام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أبى‌اُسامة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فى بغية الباحث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فى المستدرك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أبى‌الحسن البغوى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يقرب من رواية الفاكهى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أبونعيم فى حلية الأولياء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الحارث بن سويد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الوادعى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رواية البيهقى التالية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 بإسناده إليه فى السنن الكبري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باب ما يستحبّ‌ من تعجيل الحجّ‌ إذا قدر عليه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حصين بن 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الفاكهى فى أخبار مكّة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العدنى،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الصمع فى الآذان، والصعل فى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هذا الطواف بالبيت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أصلع أصمع قائماً عليها بمسحاته يهدمها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الفتن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وكأنّى برجل أصلع أصمع حمش الساقين مع مسحاة يهدمها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أبى‌الحديد فى شرح نهج البلاغة </w:t>
      </w:r>
      <w:r>
        <w:rPr>
          <w:rFonts w:eastAsia="IRNazanin" w:cs="IRNazanin"/>
          <w:b w:val="false"/>
          <w:bCs w:val="false"/>
          <w:i w:val="false"/>
          <w:iCs w:val="false"/>
          <w:color w:val="333333"/>
          <w:sz w:val="20"/>
          <w:szCs w:val="20"/>
        </w:rPr>
        <w:t>120/19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 المنسوبة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فى فتح البارى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الفاكهى من هذا الوجه ولفظه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قائماً عليها يهدمها بمسحاته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يحيي الحمّانى فى مسنده من وجه آخر عن على مرفوعاً، ورواه المتّقى فى كنز العمّال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عيينة والأرزقى وابن أبى‌شيبة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مرسلاً فى الفائق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بمعني الصعل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الصغير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لابن الأثير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فرات الكوفى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الحجر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تشجاركما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انتخبت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غيركم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حاطب الحطب، وحاصر صاحب القصب، وبقيت القلوب منها تقلب، فمنها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ينادى</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أخرجى</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المتّقى فى كنز العمّال </w:t>
      </w:r>
      <w:r>
        <w:rPr>
          <w:rFonts w:eastAsia="IRNazanin" w:cs="IRNazanin"/>
          <w:b w:val="false"/>
          <w:bCs w:val="false"/>
          <w:i w:val="false"/>
          <w:iCs w:val="false"/>
          <w:color w:val="333333"/>
          <w:sz w:val="20"/>
          <w:szCs w:val="20"/>
        </w:rPr>
        <w:t>592/14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مدينة فى الاُردن بغور الشامى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موضع معروف بأرض اليمامة، وأيضاً من قري مرو الشاهجان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المنادى فى الملاحم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نعيم بن حمّاد بإسناده إليه فى الفتن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نعيم بن حمّاد بإسناده إليه فى الفتن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نعيم بن حمّاد فى الفتن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نعيم بن حمّاد فى الفتن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هذا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الويل والطوبا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نعيم بن حمّاد بإسناده إليه فى الفتن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عبدالرزّاق وابن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 فى بداية الحديث إشارة إلي الاختلاف بين نقلهما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نعيم بن حمّاد فى الفتن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نعيم بن حمّاد فى الفتن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الثامن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ذكر شىء من خطبه وكلامه عليه السلام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فى نسب أميرالمؤمنين على عليه السلام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البيان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 الدنيا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وروي عنه الخطيب بإسناده إليه فى تاريخ بغداد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أحمد بن محمّد</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الجاحظ‍‌، الرسائل الأدبيّة، رسالة المعلّمين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 فى زين الفتي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خطبته عليه السلام المفصّلة الّتى قالها بعد تلاوته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أَلْهاكُمُ‌ التَّكاثُرُ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زُرْتُمُ‌ الْمَقابِرَ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المختار من كلامه عليه السلام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أخذ هذه الألفاظ‍‌ بعينها أبومسلم الخراسانى، فخطب بها فى خطبة مشهورة من خطبه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قدوم ابن أبى‌محجن علي معاوية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الجاحظ‍‌، الرسائل السياسيّة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فضل هاشم علي عبد 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أبى‌الحديد فى شرح نهج البلاغة </w:t>
      </w:r>
      <w:r>
        <w:rPr>
          <w:rFonts w:eastAsia="IRNazanin" w:cs="IRNazanin"/>
          <w:b w:val="false"/>
          <w:bCs w:val="false"/>
          <w:i w:val="false"/>
          <w:iCs w:val="false"/>
          <w:color w:val="333333"/>
          <w:sz w:val="20"/>
          <w:szCs w:val="20"/>
        </w:rPr>
        <w:t>272/15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باختلاف كثير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فى نسب أميرالمؤمنين على عليه السلام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فى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336/20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 المنسوبة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رفعه الشعر ومن وضعه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519/42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عليه السلام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فصل فى ذكر شىء من سيرته العادلة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عوف بن اثاثة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الفاضل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حمدان الرازى بإسناده إليه فى الزينة</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أبوالأسود الدؤلى والأئمّة النحاة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مراتب النحويّين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النديم فى الفهرست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أخبار النحويّين واللغويّين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الأوّل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النديم فى الفهرست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أخبار النحويّين واللغويّين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الأوّل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الزبيدى فى طبقات النحاة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المصون فى الأدب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العربيّة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لمع الأدلّة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يَأْكُلُهُ‌ إِلاَّ الْخاطِؤُنَ‌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المحرّر فى النحو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السيوطى فى كتاب الاقتراح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الكتاب السابع، المسألة الاُولي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آلات علم البيان وأدواته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النحو</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فى نسب أميرالمؤمنين على عليه السلام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أبى‌الأسود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فى تاريخ الإسلام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أبى‌الأسود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ومعرفة القرّاء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أبى‌الأسود الدؤلى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أبى‌الأسود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أبى‌الأسود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أميرالمؤمنين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حوادث سنة تسع و تسعين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ظالم بن عمرو أبى‌الأسود الدؤلى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الخصائص الواضحة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السابع فى الذكاء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مدح الفطن و الأذهان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نصراء</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الموافقة، كما عنه المحبّ‌ الطبرى فى ذخائر العقبي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 ذكر رجوع أبى‌بكر وعمر إلي قول على عليه السلام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 بن أبى‌طالب عليه السلام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بإسناده إليه فى المعجم الأوسط‍‌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الطحاوى بإسناده إليه فى شرح معانى الآثار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الطهارة، باب المسح علي الخفّين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الجعد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معانى الآثار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المسح علي الخفّين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1020/3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باب التوقيت فى المسح علي الخفّين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التدوين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أحمد بن يعقوب القزوينى</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المسح علي الخفّين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إليه أبونعيم فى مسند أبى‌حنيفة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والمسند المستخرج علي صحيح مسلم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وأبوعوانة فى مسنده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عن أبى‌خيثمة مسلم فى صحيحه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وأبويعلي فى مسنده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65/23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شريح بن هانئ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النسائى فى السنن الكبري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حزم فى المحلّي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المسند المستخرج علي صحيح مسلم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الذهبى فى سير أعلام النبلاء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شريح بن هانئ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 بإسناده إليه فى السنن الكبري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باب التوقيت فى المسح علي الخفّين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الأقواس من المورد الثانى،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أعلم بهذا 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الجوزى فى التحقيق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والمتفقّه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فى مسند أبى‌حنيفة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طريق الطبرانى</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مسلم فى صحيحه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أبونعيم فى المسند المستخرج علي صحيح مسلم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مثل حديث عبدالرزّاق الآتى</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القطيعى فى جزء الألف دينار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القطيعى فى جزء الألف دينار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الألف دينار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القطيعى فى جزء الألف دينار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شيوخ أبى‌يعلي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المؤتلف والمختلف </w:t>
      </w:r>
      <w:r>
        <w:rPr>
          <w:rFonts w:eastAsia="IRNazanin" w:cs="IRNazanin"/>
          <w:b w:val="false"/>
          <w:bCs w:val="false"/>
          <w:i w:val="false"/>
          <w:iCs w:val="false"/>
          <w:color w:val="333333"/>
          <w:sz w:val="20"/>
          <w:szCs w:val="20"/>
        </w:rPr>
        <w:t>1376/3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شبابة وسيابة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أحمد فى مسنده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وبإسناده إليه مسلم فى صحيحه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والبيهقى فى السنن الكبري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باب التوقيت فى المسح علي الخفّين، والسنن الصغري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وأبوعوانة فى مسنده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وأبونعيم</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باب رخصة المسح لمن لبس الخفّين علي الطهارة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فى المصنّف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الجعد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مرسلاً ابن عبدالبرّ فى الاستيعاب </w:t>
      </w:r>
      <w:r>
        <w:rPr>
          <w:rFonts w:eastAsia="IRNazanin" w:cs="IRNazanin"/>
          <w:b w:val="false"/>
          <w:bCs w:val="false"/>
          <w:i w:val="false"/>
          <w:iCs w:val="false"/>
          <w:color w:val="333333"/>
          <w:sz w:val="20"/>
          <w:szCs w:val="20"/>
        </w:rPr>
        <w:t>1103/3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والعسكرى فى تصحيفات المحدّثين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يصحّف من شريح وسريج، والفخر الرازى فى التفسير الكبير </w:t>
      </w:r>
      <w:r>
        <w:rPr>
          <w:rFonts w:eastAsia="IRNazanin" w:cs="IRNazanin"/>
          <w:b w:val="false"/>
          <w:bCs w:val="false"/>
          <w:i w:val="false"/>
          <w:iCs w:val="false"/>
          <w:color w:val="333333"/>
          <w:sz w:val="20"/>
          <w:szCs w:val="20"/>
        </w:rPr>
        <w:t>165/11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المسألة الحادية والأربعون، والجصّاص فى أحكام القرآن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 ذكر الخلاف فى المسح علي الخفّين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راهويه فى مسنده </w:t>
      </w:r>
      <w:r>
        <w:rPr>
          <w:rFonts w:eastAsia="IRNazanin" w:cs="IRNazanin"/>
          <w:b w:val="false"/>
          <w:bCs w:val="false"/>
          <w:i w:val="false"/>
          <w:iCs w:val="false"/>
          <w:color w:val="333333"/>
          <w:sz w:val="20"/>
          <w:szCs w:val="20"/>
        </w:rPr>
        <w:t>899/3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أمالى المحاملى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باب الرخصة فى المسح علي الخفّين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فى المصنّف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الأوزاعى</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السيوطى فى الدّر المنثور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أبى‌داوود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البيهقى بإسناده إليه فى السنن الكبري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باب المحرم لا يقبل ما يهدي له من الصيد حيّاً، وما بين الأقواس منه، وابن قدامة فى الشرح الكبير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محظورات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ويحرم عليه الأكل من ذلك كلّه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 مرتفعة بها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معانى الآثار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مناسك الحجّ‌، باب الصيد يذبحه الحلال فى الحلّ‌ هل للمحرم أن يأكل منه أم لا؟</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 والظاهر أنّ‌ عبدالله بن الحارث يرويه عن أبيه وهو الّذى كان شاهداً للقضيّة، كما فى سائر الروايات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المحبّ‌ الطبرى فى الرياض النضرة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اختصاصه بإحالة جمع من الصحابة عند سؤالهم عليه، نقلاً عن السمّان فى كتاب الموافقة باختصار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فى الأصل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فى المصنّف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الدارقطنى بإسناده إليه فى سننه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معانى الآثار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الخيل السائمة هل فيها صدقة أم لا؟</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البيهقى فى السنن الكبري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الزكاة، باب لا صدقة فى الخيل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السابع والخمسون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تخصيص على عليه السلام بحلّ‌ المعضلات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الأنباء المستطابة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خلافة أميرالمؤمنين على بن أبى‌طالب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آخر حوادث سنة ستّ‌ عشرة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محمّد رسول الله صلى الله عليه و سلم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مبدأ التاريخ الهجرى</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406/42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 فى فرائد السمطين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كلاهما من طريق البيهقى، وفى الأخير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على بن أبى‌طالب عليه السلام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من كان يفتى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أبى‌طالب،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الكنجى بإسناده إليه فى كفاية الطالب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السابع والخمسون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تخصيص على عليه السلام بحلّ‌ المعضلات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فى المناقب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انموذج من فضائل على بن أبى‌طالب عليه السلام ، والحمّويى فى فرائد السمطين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الزمخشرى بإسنادهما إليه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كما عنه المتّقى فى كنز العمّال </w:t>
      </w:r>
      <w:r>
        <w:rPr>
          <w:rFonts w:eastAsia="IRNazanin" w:cs="IRNazanin"/>
          <w:b w:val="false"/>
          <w:bCs w:val="false"/>
          <w:i w:val="false"/>
          <w:iCs w:val="false"/>
          <w:color w:val="333333"/>
          <w:sz w:val="20"/>
          <w:szCs w:val="20"/>
        </w:rPr>
        <w:t>300/10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29509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المختار من كلامه عليه السلام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أبى‌الدنيا بإسناده إليه فى مقتل الإمام أميرالمؤمنين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الأنباء المستطابة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خلافة أميرالمؤمنين على بن أبى‌طالب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الجبّ‌ الّذى كان فى الجاهليّة فى الكعبة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سالم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تجلّت عنه فذكر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وعن الديلمى فى كنز العمّال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مثل رواية التالية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كنز العمّال عن أبى‌نعيم والديلمى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والرجل يري الرؤيا، فمنها ما يصدق ومنها ما يكذب</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الحمّويى بإسناده إليه فى فرائد السمطين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طريق النطنزى والحفّار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الصبّاغ فى الفصول المهمّة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فى ذكر شىء من علومه،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 أنّ‌ رجلاً اتى به إلي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من معضلة لا على لها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والحمّويى فى فرائد السمطين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طريق الزمخشرى</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معاوية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الباعونى فى جواهر المطالب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السابع و 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ذكر حاجبه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الزمخشرى والسمّان وأبى‌عمر الزاهد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الحمّويى فى فرائد السمطين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المحبّ‌ الطبرى فى ذخائر العقبي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فضائل على عليه السلام ، ذكر رجوع أبى‌بكر وعمر إلي قول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السمّان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فى أذكار غير القرآن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الحادى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فضل على بن أبى‌طالب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وثلاثين، باب خلافة على، ذكر غزارة علمه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آخر حوادث سنة ستّ‌ عشرة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فى البداية والنهاية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فى أواخر حوادث سنة ستّ‌ عشرة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ابن عساكر بإسناده إليهما فى تاريخ مدينة دمشق </w:t>
      </w:r>
      <w:r>
        <w:rPr>
          <w:rFonts w:eastAsia="IRNazanin" w:cs="IRNazanin"/>
          <w:b w:val="false"/>
          <w:bCs w:val="false"/>
          <w:i w:val="false"/>
          <w:iCs w:val="false"/>
          <w:color w:val="333333"/>
          <w:sz w:val="20"/>
          <w:szCs w:val="20"/>
        </w:rPr>
        <w:t>171/42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ورواية ابن الأنبارى مختصرة بفقرة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سلم يغرّ عليّاً بالعلم غرّاً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معاوية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الباعونى فى جواهر المطالب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السابع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ذكر حاجبه عليه السلام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ملحقات المسند من مسائل أحمد ق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الإمام أميرالمؤمنين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583/42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مغايرات، والحمّويى من طريق البيهقى فى فرائد السمطين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image" Target="media/image2.jpeg"/><Relationship Id="rId550" Type="http://schemas.openxmlformats.org/officeDocument/2006/relationships/image" Target="media/image2.jpeg"/><Relationship Id="rId551" Type="http://schemas.openxmlformats.org/officeDocument/2006/relationships/footer" Target="footer544.xml"/><Relationship Id="rId552" Type="http://schemas.openxmlformats.org/officeDocument/2006/relationships/footnotes" Target="footnotes.xml"/><Relationship Id="rId553" Type="http://schemas.openxmlformats.org/officeDocument/2006/relationships/numbering" Target="numbering.xml"/><Relationship Id="rId554" Type="http://schemas.openxmlformats.org/officeDocument/2006/relationships/fontTable" Target="fontTable.xml"/><Relationship Id="rId555" Type="http://schemas.openxmlformats.org/officeDocument/2006/relationships/settings" Target="settings.xml"/><Relationship Id="rId5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563</Pages>
  <Words>52200</Words>
  <Characters>219512</Characters>
  <CharactersWithSpaces>268884</CharactersWithSpaces>
  <Paragraphs>2830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2026-08-24T12:41:36Z</dcterms:created>
  <dc:creator>ghaemiyeh.com</dc:creator>
  <dc:description/>
  <dc:language>en-US</dc:language>
  <cp:lastModifiedBy/>
  <dcterms:modified xsi:type="dcterms:W3CDTF">2026-08-24T16:12:05Z</dcterms:modified>
  <cp:revision>1</cp:revision>
  <dc:subject/>
  <dc:title>موسوعه الامامه فی نصوص اهل السنه جلد 16</dc:title>
</cp:coreProperties>
</file>

<file path=docProps/custom.xml><?xml version="1.0" encoding="utf-8"?>
<Properties xmlns="http://schemas.openxmlformats.org/officeDocument/2006/custom-properties" xmlns:vt="http://schemas.openxmlformats.org/officeDocument/2006/docPropsVTypes"/>
</file>