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3610_17382553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13612_17382553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13614_1738255347">
            <w:r>
              <w:rPr>
                <w:webHidden/>
                <w:rStyle w:val="IndexLink"/>
                <w:rtl w:val="true"/>
              </w:rPr>
              <w:t xml:space="preserve">دعای </w:t>
            </w:r>
            <w:r>
              <w:rPr>
                <w:rStyle w:val="IndexLink"/>
              </w:rPr>
              <w:t>46</w:t>
            </w:r>
            <w:r>
              <w:rPr>
                <w:rStyle w:val="IndexLink"/>
                <w:rtl w:val="true"/>
              </w:rPr>
              <w:t xml:space="preserve"> : </w:t>
            </w:r>
            <w:r>
              <w:rPr>
                <w:rStyle w:val="IndexLink"/>
                <w:rtl w:val="true"/>
              </w:rPr>
              <w:t>بازگشت از نماز فطر و جمعه</w:t>
            </w:r>
            <w:r>
              <w:rPr>
                <w:rStyle w:val="IndexLink"/>
                <w:rtl w:val="true"/>
              </w:rPr>
              <w:tab/>
            </w:r>
            <w:r>
              <w:rPr>
                <w:rStyle w:val="IndexLink"/>
              </w:rPr>
              <w:t>11</w:t>
            </w:r>
          </w:hyperlink>
        </w:p>
        <w:p>
          <w:pPr>
            <w:pStyle w:val="Contents3"/>
            <w:tabs>
              <w:tab w:val="clear" w:pos="8459"/>
              <w:tab w:val="right" w:pos="9026" w:leader="dot"/>
            </w:tabs>
            <w:rPr/>
          </w:pPr>
          <w:hyperlink w:anchor="__RefHeading___Toc1313616_1738255347">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313618_1738255347">
            <w:r>
              <w:rPr>
                <w:webHidden/>
                <w:rStyle w:val="IndexLink"/>
                <w:rtl w:val="true"/>
              </w:rPr>
              <w:t>رحمت واسعه</w:t>
            </w:r>
            <w:r>
              <w:rPr>
                <w:rStyle w:val="IndexLink"/>
                <w:rtl w:val="true"/>
              </w:rPr>
              <w:tab/>
            </w:r>
            <w:r>
              <w:rPr>
                <w:rStyle w:val="IndexLink"/>
              </w:rPr>
              <w:t>15</w:t>
            </w:r>
          </w:hyperlink>
        </w:p>
        <w:p>
          <w:pPr>
            <w:pStyle w:val="Contents3"/>
            <w:tabs>
              <w:tab w:val="clear" w:pos="8459"/>
              <w:tab w:val="right" w:pos="9026" w:leader="dot"/>
            </w:tabs>
            <w:rPr/>
          </w:pPr>
          <w:hyperlink w:anchor="__RefHeading___Toc1313620_1738255347">
            <w:r>
              <w:rPr>
                <w:webHidden/>
                <w:rStyle w:val="IndexLink"/>
                <w:rtl w:val="true"/>
              </w:rPr>
              <w:t>غوغای رحمت</w:t>
            </w:r>
            <w:r>
              <w:rPr>
                <w:rStyle w:val="IndexLink"/>
                <w:rtl w:val="true"/>
              </w:rPr>
              <w:tab/>
            </w:r>
            <w:r>
              <w:rPr>
                <w:rStyle w:val="IndexLink"/>
              </w:rPr>
              <w:t>16</w:t>
            </w:r>
          </w:hyperlink>
        </w:p>
        <w:p>
          <w:pPr>
            <w:pStyle w:val="Contents3"/>
            <w:tabs>
              <w:tab w:val="clear" w:pos="8459"/>
              <w:tab w:val="right" w:pos="9026" w:leader="dot"/>
            </w:tabs>
            <w:rPr/>
          </w:pPr>
          <w:hyperlink w:anchor="__RefHeading___Toc1313622_1738255347">
            <w:r>
              <w:rPr>
                <w:webHidden/>
                <w:rStyle w:val="IndexLink"/>
                <w:rtl w:val="true"/>
              </w:rPr>
              <w:t>غرور به کرم حق از گناهان بزرگ است</w:t>
            </w:r>
            <w:r>
              <w:rPr>
                <w:rStyle w:val="IndexLink"/>
                <w:rtl w:val="true"/>
              </w:rPr>
              <w:tab/>
            </w:r>
            <w:r>
              <w:rPr>
                <w:rStyle w:val="IndexLink"/>
              </w:rPr>
              <w:t>20</w:t>
            </w:r>
          </w:hyperlink>
        </w:p>
        <w:p>
          <w:pPr>
            <w:pStyle w:val="Contents3"/>
            <w:tabs>
              <w:tab w:val="clear" w:pos="8459"/>
              <w:tab w:val="right" w:pos="9026" w:leader="dot"/>
            </w:tabs>
            <w:rPr/>
          </w:pPr>
          <w:hyperlink w:anchor="__RefHeading___Toc1313624_1738255347">
            <w:r>
              <w:rPr>
                <w:webHidden/>
                <w:rStyle w:val="IndexLink"/>
                <w:rtl w:val="true"/>
              </w:rPr>
              <w:t>تفسیری بر آیۀ شریفه</w:t>
            </w:r>
            <w:r>
              <w:rPr>
                <w:rStyle w:val="IndexLink"/>
                <w:rtl w:val="true"/>
              </w:rPr>
              <w:tab/>
            </w:r>
            <w:r>
              <w:rPr>
                <w:rStyle w:val="IndexLink"/>
              </w:rPr>
              <w:t>22</w:t>
            </w:r>
          </w:hyperlink>
        </w:p>
        <w:p>
          <w:pPr>
            <w:pStyle w:val="Contents3"/>
            <w:tabs>
              <w:tab w:val="clear" w:pos="8459"/>
              <w:tab w:val="right" w:pos="9026" w:leader="dot"/>
            </w:tabs>
            <w:rPr/>
          </w:pPr>
          <w:hyperlink w:anchor="__RefHeading___Toc1313626_1738255347">
            <w:r>
              <w:rPr>
                <w:webHidden/>
                <w:rStyle w:val="IndexLink"/>
                <w:rtl w:val="true"/>
              </w:rPr>
              <w:t>دعا در عید فطر و روز جمعه</w:t>
            </w:r>
            <w:r>
              <w:rPr>
                <w:rStyle w:val="IndexLink"/>
                <w:rtl w:val="true"/>
              </w:rPr>
              <w:tab/>
            </w:r>
            <w:r>
              <w:rPr>
                <w:rStyle w:val="IndexLink"/>
              </w:rPr>
              <w:t>26</w:t>
            </w:r>
          </w:hyperlink>
        </w:p>
        <w:p>
          <w:pPr>
            <w:pStyle w:val="Contents3"/>
            <w:tabs>
              <w:tab w:val="clear" w:pos="8459"/>
              <w:tab w:val="right" w:pos="9026" w:leader="dot"/>
            </w:tabs>
            <w:rPr/>
          </w:pPr>
          <w:hyperlink w:anchor="__RefHeading___Toc1313628_1738255347">
            <w:r>
              <w:rPr>
                <w:webHidden/>
                <w:rStyle w:val="IndexLink"/>
                <w:rtl w:val="true"/>
              </w:rPr>
              <w:t>اذکار و ادعیه عید فطر</w:t>
            </w:r>
            <w:r>
              <w:rPr>
                <w:rStyle w:val="IndexLink"/>
                <w:rtl w:val="true"/>
              </w:rPr>
              <w:tab/>
            </w:r>
            <w:r>
              <w:rPr>
                <w:rStyle w:val="IndexLink"/>
              </w:rPr>
              <w:t>28</w:t>
            </w:r>
          </w:hyperlink>
        </w:p>
        <w:p>
          <w:pPr>
            <w:pStyle w:val="Contents3"/>
            <w:tabs>
              <w:tab w:val="clear" w:pos="8459"/>
              <w:tab w:val="right" w:pos="9026" w:leader="dot"/>
            </w:tabs>
            <w:rPr/>
          </w:pPr>
          <w:hyperlink w:anchor="__RefHeading___Toc1313630_1738255347">
            <w:r>
              <w:rPr>
                <w:webHidden/>
                <w:rStyle w:val="IndexLink"/>
                <w:rtl w:val="true"/>
              </w:rPr>
              <w:t>ارزش روز جمعه در روایات</w:t>
            </w:r>
            <w:r>
              <w:rPr>
                <w:rStyle w:val="IndexLink"/>
                <w:rtl w:val="true"/>
              </w:rPr>
              <w:tab/>
            </w:r>
            <w:r>
              <w:rPr>
                <w:rStyle w:val="IndexLink"/>
              </w:rPr>
              <w:t>31</w:t>
            </w:r>
          </w:hyperlink>
        </w:p>
        <w:p>
          <w:pPr>
            <w:pStyle w:val="Contents4"/>
            <w:tabs>
              <w:tab w:val="clear" w:pos="8176"/>
              <w:tab w:val="right" w:pos="9026" w:leader="dot"/>
            </w:tabs>
            <w:rPr/>
          </w:pPr>
          <w:hyperlink w:anchor="__RefHeading___Toc1313632_173825534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313634_1738255347">
            <w:r>
              <w:rPr>
                <w:webHidden/>
                <w:rStyle w:val="IndexLink"/>
                <w:rtl w:val="true"/>
              </w:rPr>
              <w:t>دعای امام سجّاد علیه السلام در روز جمعه</w:t>
            </w:r>
            <w:r>
              <w:rPr>
                <w:rStyle w:val="IndexLink"/>
                <w:rtl w:val="true"/>
              </w:rPr>
              <w:tab/>
            </w:r>
            <w:r>
              <w:rPr>
                <w:rStyle w:val="IndexLink"/>
              </w:rPr>
              <w:t>34</w:t>
            </w:r>
          </w:hyperlink>
        </w:p>
        <w:p>
          <w:pPr>
            <w:pStyle w:val="Contents3"/>
            <w:tabs>
              <w:tab w:val="clear" w:pos="8459"/>
              <w:tab w:val="right" w:pos="9026" w:leader="dot"/>
            </w:tabs>
            <w:rPr/>
          </w:pPr>
          <w:hyperlink w:anchor="__RefHeading___Toc1313636_1738255347">
            <w:r>
              <w:rPr>
                <w:webHidden/>
                <w:rStyle w:val="IndexLink"/>
                <w:rtl w:val="true"/>
              </w:rPr>
              <w:t>اهل سعادت و شقاوت در حکم خداوند</w:t>
            </w:r>
            <w:r>
              <w:rPr>
                <w:rStyle w:val="IndexLink"/>
                <w:rtl w:val="true"/>
              </w:rPr>
              <w:tab/>
            </w:r>
            <w:r>
              <w:rPr>
                <w:rStyle w:val="IndexLink"/>
              </w:rPr>
              <w:t>39</w:t>
            </w:r>
          </w:hyperlink>
        </w:p>
        <w:p>
          <w:pPr>
            <w:pStyle w:val="Contents4"/>
            <w:tabs>
              <w:tab w:val="clear" w:pos="8176"/>
              <w:tab w:val="right" w:pos="9026" w:leader="dot"/>
            </w:tabs>
            <w:rPr/>
          </w:pPr>
          <w:hyperlink w:anchor="__RefHeading___Toc1313638_173825534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313640_1738255347">
            <w:r>
              <w:rPr>
                <w:webHidden/>
                <w:rStyle w:val="IndexLink"/>
                <w:rtl w:val="true"/>
              </w:rPr>
              <w:t>سعادت و شقاوت در روایات</w:t>
            </w:r>
            <w:r>
              <w:rPr>
                <w:rStyle w:val="IndexLink"/>
                <w:rtl w:val="true"/>
              </w:rPr>
              <w:tab/>
            </w:r>
            <w:r>
              <w:rPr>
                <w:rStyle w:val="IndexLink"/>
              </w:rPr>
              <w:t>42</w:t>
            </w:r>
          </w:hyperlink>
        </w:p>
        <w:p>
          <w:pPr>
            <w:pStyle w:val="Contents4"/>
            <w:tabs>
              <w:tab w:val="clear" w:pos="8176"/>
              <w:tab w:val="right" w:pos="9026" w:leader="dot"/>
            </w:tabs>
            <w:rPr/>
          </w:pPr>
          <w:hyperlink w:anchor="__RefHeading___Toc1313642_1738255347">
            <w:r>
              <w:rPr>
                <w:webHidden/>
                <w:rStyle w:val="IndexLink"/>
                <w:rtl w:val="true"/>
              </w:rPr>
              <w:t>نشانه های سعادت و شقاوت در روایات</w:t>
            </w:r>
            <w:r>
              <w:rPr>
                <w:rStyle w:val="IndexLink"/>
                <w:rtl w:val="true"/>
              </w:rPr>
              <w:tab/>
            </w:r>
            <w:r>
              <w:rPr>
                <w:rStyle w:val="IndexLink"/>
              </w:rPr>
              <w:t>43</w:t>
            </w:r>
          </w:hyperlink>
        </w:p>
        <w:p>
          <w:pPr>
            <w:pStyle w:val="Contents3"/>
            <w:tabs>
              <w:tab w:val="clear" w:pos="8459"/>
              <w:tab w:val="right" w:pos="9026" w:leader="dot"/>
            </w:tabs>
            <w:rPr/>
          </w:pPr>
          <w:hyperlink w:anchor="__RefHeading___Toc1313644_1738255347">
            <w:r>
              <w:rPr>
                <w:webHidden/>
                <w:rStyle w:val="IndexLink"/>
                <w:rtl w:val="true"/>
              </w:rPr>
              <w:t>تأخیر در عذاب و حکمت مدارای خداوند</w:t>
            </w:r>
            <w:r>
              <w:rPr>
                <w:rStyle w:val="IndexLink"/>
                <w:rtl w:val="true"/>
              </w:rPr>
              <w:tab/>
            </w:r>
            <w:r>
              <w:rPr>
                <w:rStyle w:val="IndexLink"/>
              </w:rPr>
              <w:t>47</w:t>
            </w:r>
          </w:hyperlink>
        </w:p>
        <w:p>
          <w:pPr>
            <w:pStyle w:val="Contents3"/>
            <w:tabs>
              <w:tab w:val="clear" w:pos="8459"/>
              <w:tab w:val="right" w:pos="9026" w:leader="dot"/>
            </w:tabs>
            <w:rPr/>
          </w:pPr>
          <w:hyperlink w:anchor="__RefHeading___Toc1313646_1738255347">
            <w:r>
              <w:rPr>
                <w:webHidden/>
                <w:rStyle w:val="IndexLink"/>
                <w:rtl w:val="true"/>
              </w:rPr>
              <w:t>درماندگی انسان در سپاس از خداوند</w:t>
            </w:r>
            <w:r>
              <w:rPr>
                <w:rStyle w:val="IndexLink"/>
                <w:rtl w:val="true"/>
              </w:rPr>
              <w:tab/>
            </w:r>
            <w:r>
              <w:rPr>
                <w:rStyle w:val="IndexLink"/>
              </w:rPr>
              <w:t>54</w:t>
            </w:r>
          </w:hyperlink>
        </w:p>
        <w:p>
          <w:pPr>
            <w:pStyle w:val="Contents4"/>
            <w:tabs>
              <w:tab w:val="clear" w:pos="8176"/>
              <w:tab w:val="right" w:pos="9026" w:leader="dot"/>
            </w:tabs>
            <w:rPr/>
          </w:pPr>
          <w:hyperlink w:anchor="__RefHeading___Toc1313648_1738255347">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313650_1738255347">
            <w:r>
              <w:rPr>
                <w:webHidden/>
                <w:rStyle w:val="IndexLink"/>
                <w:rtl w:val="true"/>
              </w:rPr>
              <w:t>تفسیر نعمت در کلام نراقی</w:t>
            </w:r>
            <w:r>
              <w:rPr>
                <w:rStyle w:val="IndexLink"/>
                <w:rtl w:val="true"/>
              </w:rPr>
              <w:tab/>
            </w:r>
            <w:r>
              <w:rPr>
                <w:rStyle w:val="IndexLink"/>
              </w:rPr>
              <w:t>54</w:t>
            </w:r>
          </w:hyperlink>
        </w:p>
        <w:p>
          <w:pPr>
            <w:pStyle w:val="Contents4"/>
            <w:tabs>
              <w:tab w:val="clear" w:pos="8176"/>
              <w:tab w:val="right" w:pos="9026" w:leader="dot"/>
            </w:tabs>
            <w:rPr/>
          </w:pPr>
          <w:hyperlink w:anchor="__RefHeading___Toc1313652_1738255347">
            <w:r>
              <w:rPr>
                <w:webHidden/>
                <w:rStyle w:val="IndexLink"/>
                <w:rtl w:val="true"/>
              </w:rPr>
              <w:t>حقیقت شکر و شکرگزاری</w:t>
            </w:r>
            <w:r>
              <w:rPr>
                <w:rStyle w:val="IndexLink"/>
                <w:rtl w:val="true"/>
              </w:rPr>
              <w:tab/>
            </w:r>
            <w:r>
              <w:rPr>
                <w:rStyle w:val="IndexLink"/>
              </w:rPr>
              <w:t>56</w:t>
            </w:r>
          </w:hyperlink>
        </w:p>
        <w:p>
          <w:pPr>
            <w:pStyle w:val="Contents3"/>
            <w:tabs>
              <w:tab w:val="clear" w:pos="8459"/>
              <w:tab w:val="right" w:pos="9026" w:leader="dot"/>
            </w:tabs>
            <w:rPr/>
          </w:pPr>
          <w:hyperlink w:anchor="__RefHeading___Toc1313654_1738255347">
            <w:r>
              <w:rPr>
                <w:webHidden/>
                <w:rStyle w:val="IndexLink"/>
                <w:rtl w:val="true"/>
              </w:rPr>
              <w:t>تفسیری بر نعیم در آیه شریفه</w:t>
            </w:r>
            <w:r>
              <w:rPr>
                <w:rStyle w:val="IndexLink"/>
                <w:rtl w:val="true"/>
              </w:rPr>
              <w:tab/>
            </w:r>
            <w:r>
              <w:rPr>
                <w:rStyle w:val="IndexLink"/>
              </w:rPr>
              <w:t>58</w:t>
            </w:r>
          </w:hyperlink>
        </w:p>
        <w:p>
          <w:pPr>
            <w:pStyle w:val="Contents2"/>
            <w:tabs>
              <w:tab w:val="clear" w:pos="8743"/>
              <w:tab w:val="right" w:pos="9026" w:leader="dot"/>
            </w:tabs>
            <w:rPr/>
          </w:pPr>
          <w:hyperlink w:anchor="__RefHeading___Toc1313656_1738255347">
            <w:r>
              <w:rPr>
                <w:webHidden/>
                <w:rStyle w:val="IndexLink"/>
                <w:rtl w:val="true"/>
              </w:rPr>
              <w:t xml:space="preserve">دعای </w:t>
            </w:r>
            <w:r>
              <w:rPr>
                <w:rStyle w:val="IndexLink"/>
              </w:rPr>
              <w:t>47</w:t>
            </w:r>
            <w:r>
              <w:rPr>
                <w:rStyle w:val="IndexLink"/>
                <w:rtl w:val="true"/>
              </w:rPr>
              <w:t xml:space="preserve"> : </w:t>
            </w:r>
            <w:r>
              <w:rPr>
                <w:rStyle w:val="IndexLink"/>
                <w:rtl w:val="true"/>
              </w:rPr>
              <w:t>دعای روز عرفه</w:t>
            </w:r>
            <w:r>
              <w:rPr>
                <w:rStyle w:val="IndexLink"/>
                <w:rtl w:val="true"/>
              </w:rPr>
              <w:tab/>
            </w:r>
            <w:r>
              <w:rPr>
                <w:rStyle w:val="IndexLink"/>
              </w:rPr>
              <w:t>61</w:t>
            </w:r>
          </w:hyperlink>
        </w:p>
        <w:p>
          <w:pPr>
            <w:pStyle w:val="Contents3"/>
            <w:tabs>
              <w:tab w:val="clear" w:pos="8459"/>
              <w:tab w:val="right" w:pos="9026" w:leader="dot"/>
            </w:tabs>
            <w:rPr/>
          </w:pPr>
          <w:hyperlink w:anchor="__RefHeading___Toc1313658_1738255347">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313660_1738255347">
            <w:r>
              <w:rPr>
                <w:webHidden/>
                <w:rStyle w:val="IndexLink"/>
                <w:rtl w:val="true"/>
              </w:rPr>
              <w:t>روز با عظمت عرفه</w:t>
            </w:r>
            <w:r>
              <w:rPr>
                <w:rStyle w:val="IndexLink"/>
                <w:rtl w:val="true"/>
              </w:rPr>
              <w:tab/>
            </w:r>
            <w:r>
              <w:rPr>
                <w:rStyle w:val="IndexLink"/>
              </w:rPr>
              <w:t>74</w:t>
            </w:r>
          </w:hyperlink>
        </w:p>
        <w:p>
          <w:pPr>
            <w:pStyle w:val="Contents3"/>
            <w:tabs>
              <w:tab w:val="clear" w:pos="8459"/>
              <w:tab w:val="right" w:pos="9026" w:leader="dot"/>
            </w:tabs>
            <w:rPr/>
          </w:pPr>
          <w:hyperlink w:anchor="__RefHeading___Toc1313662_1738255347">
            <w:r>
              <w:rPr>
                <w:webHidden/>
                <w:rStyle w:val="IndexLink"/>
                <w:rtl w:val="true"/>
              </w:rPr>
              <w:t>مناجات</w:t>
            </w:r>
            <w:r>
              <w:rPr>
                <w:rStyle w:val="IndexLink"/>
                <w:rtl w:val="true"/>
              </w:rPr>
              <w:tab/>
            </w:r>
            <w:r>
              <w:rPr>
                <w:rStyle w:val="IndexLink"/>
              </w:rPr>
              <w:t>78</w:t>
            </w:r>
          </w:hyperlink>
        </w:p>
        <w:p>
          <w:pPr>
            <w:pStyle w:val="Contents3"/>
            <w:tabs>
              <w:tab w:val="clear" w:pos="8459"/>
              <w:tab w:val="right" w:pos="9026" w:leader="dot"/>
            </w:tabs>
            <w:rPr/>
          </w:pPr>
          <w:hyperlink w:anchor="__RefHeading___Toc1313664_1738255347">
            <w:r>
              <w:rPr>
                <w:webHidden/>
                <w:rStyle w:val="IndexLink"/>
                <w:rtl w:val="true"/>
              </w:rPr>
              <w:t>حج و عمره و خشنودی خداوند</w:t>
            </w:r>
            <w:r>
              <w:rPr>
                <w:rStyle w:val="IndexLink"/>
                <w:rtl w:val="true"/>
              </w:rPr>
              <w:tab/>
            </w:r>
            <w:r>
              <w:rPr>
                <w:rStyle w:val="IndexLink"/>
              </w:rPr>
              <w:t>124</w:t>
            </w:r>
          </w:hyperlink>
        </w:p>
        <w:p>
          <w:pPr>
            <w:pStyle w:val="Contents4"/>
            <w:tabs>
              <w:tab w:val="clear" w:pos="8176"/>
              <w:tab w:val="right" w:pos="9026" w:leader="dot"/>
            </w:tabs>
            <w:rPr/>
          </w:pPr>
          <w:hyperlink w:anchor="__RefHeading___Toc1313666_173825534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313668_1738255347">
            <w:r>
              <w:rPr>
                <w:webHidden/>
                <w:rStyle w:val="IndexLink"/>
                <w:rtl w:val="true"/>
              </w:rPr>
              <w:t>معنویّت حج و عمره و منافع آن در کلام امام صادق علیه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1313670_1738255347">
            <w:r>
              <w:rPr>
                <w:webHidden/>
                <w:rStyle w:val="IndexLink"/>
                <w:rtl w:val="true"/>
              </w:rPr>
              <w:t>خشنودی و رضایت خداوند در حج و عمره</w:t>
            </w:r>
            <w:r>
              <w:rPr>
                <w:rStyle w:val="IndexLink"/>
                <w:rtl w:val="true"/>
              </w:rPr>
              <w:tab/>
            </w:r>
            <w:r>
              <w:rPr>
                <w:rStyle w:val="IndexLink"/>
              </w:rPr>
              <w:t>129</w:t>
            </w:r>
          </w:hyperlink>
        </w:p>
        <w:p>
          <w:pPr>
            <w:pStyle w:val="Contents4"/>
            <w:tabs>
              <w:tab w:val="clear" w:pos="8176"/>
              <w:tab w:val="right" w:pos="9026" w:leader="dot"/>
            </w:tabs>
            <w:rPr/>
          </w:pPr>
          <w:hyperlink w:anchor="__RefHeading___Toc1313672_1738255347">
            <w:r>
              <w:rPr>
                <w:webHidden/>
                <w:rStyle w:val="IndexLink"/>
                <w:rtl w:val="true"/>
              </w:rPr>
              <w:t>حقّ حج در کلام امام سجّاد علیه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1313674_1738255347">
            <w:r>
              <w:rPr>
                <w:webHidden/>
                <w:rStyle w:val="IndexLink"/>
                <w:rtl w:val="true"/>
              </w:rPr>
              <w:t>زیبایی و نورانیّت ولایت آل محمد صلی الله علیه و آله</w:t>
            </w:r>
            <w:r>
              <w:rPr>
                <w:rStyle w:val="IndexLink"/>
                <w:rtl w:val="true"/>
              </w:rPr>
              <w:tab/>
            </w:r>
            <w:r>
              <w:rPr>
                <w:rStyle w:val="IndexLink"/>
              </w:rPr>
              <w:t>132</w:t>
            </w:r>
          </w:hyperlink>
        </w:p>
        <w:p>
          <w:pPr>
            <w:pStyle w:val="Contents3"/>
            <w:tabs>
              <w:tab w:val="clear" w:pos="8459"/>
              <w:tab w:val="right" w:pos="9026" w:leader="dot"/>
            </w:tabs>
            <w:rPr/>
          </w:pPr>
          <w:hyperlink w:anchor="__RefHeading___Toc1313676_1738255347">
            <w:r>
              <w:rPr>
                <w:webHidden/>
                <w:rStyle w:val="IndexLink"/>
                <w:rtl w:val="true"/>
              </w:rPr>
              <w:t>فضیلت عمره یا حج اصغر</w:t>
            </w:r>
            <w:r>
              <w:rPr>
                <w:rStyle w:val="IndexLink"/>
                <w:rtl w:val="true"/>
              </w:rPr>
              <w:tab/>
            </w:r>
            <w:r>
              <w:rPr>
                <w:rStyle w:val="IndexLink"/>
              </w:rPr>
              <w:t>133</w:t>
            </w:r>
          </w:hyperlink>
        </w:p>
        <w:p>
          <w:pPr>
            <w:pStyle w:val="Contents3"/>
            <w:tabs>
              <w:tab w:val="clear" w:pos="8459"/>
              <w:tab w:val="right" w:pos="9026" w:leader="dot"/>
            </w:tabs>
            <w:rPr/>
          </w:pPr>
          <w:hyperlink w:anchor="__RefHeading___Toc1313678_1738255347">
            <w:r>
              <w:rPr>
                <w:webHidden/>
                <w:rStyle w:val="IndexLink"/>
                <w:rtl w:val="true"/>
              </w:rPr>
              <w:t>عظمت روز عرفه</w:t>
            </w:r>
            <w:r>
              <w:rPr>
                <w:rStyle w:val="IndexLink"/>
                <w:rtl w:val="true"/>
              </w:rPr>
              <w:tab/>
            </w:r>
            <w:r>
              <w:rPr>
                <w:rStyle w:val="IndexLink"/>
              </w:rPr>
              <w:t>135</w:t>
            </w:r>
          </w:hyperlink>
        </w:p>
        <w:p>
          <w:pPr>
            <w:pStyle w:val="Contents4"/>
            <w:tabs>
              <w:tab w:val="clear" w:pos="8176"/>
              <w:tab w:val="right" w:pos="9026" w:leader="dot"/>
            </w:tabs>
            <w:rPr/>
          </w:pPr>
          <w:hyperlink w:anchor="__RefHeading___Toc1313680_173825534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313682_1738255347">
            <w:r>
              <w:rPr>
                <w:webHidden/>
                <w:rStyle w:val="IndexLink"/>
                <w:rtl w:val="true"/>
              </w:rPr>
              <w:t>معنای عرفه و عرفات</w:t>
            </w:r>
            <w:r>
              <w:rPr>
                <w:rStyle w:val="IndexLink"/>
                <w:rtl w:val="true"/>
              </w:rPr>
              <w:tab/>
            </w:r>
            <w:r>
              <w:rPr>
                <w:rStyle w:val="IndexLink"/>
              </w:rPr>
              <w:t>136</w:t>
            </w:r>
          </w:hyperlink>
        </w:p>
        <w:p>
          <w:pPr>
            <w:pStyle w:val="Contents4"/>
            <w:tabs>
              <w:tab w:val="clear" w:pos="8176"/>
              <w:tab w:val="right" w:pos="9026" w:leader="dot"/>
            </w:tabs>
            <w:rPr/>
          </w:pPr>
          <w:hyperlink w:anchor="__RefHeading___Toc1313684_1738255347">
            <w:r>
              <w:rPr>
                <w:webHidden/>
                <w:rStyle w:val="IndexLink"/>
                <w:rtl w:val="true"/>
              </w:rPr>
              <w:t>اسرار وقوف در عرفات</w:t>
            </w:r>
            <w:r>
              <w:rPr>
                <w:rStyle w:val="IndexLink"/>
                <w:rtl w:val="true"/>
              </w:rPr>
              <w:tab/>
            </w:r>
            <w:r>
              <w:rPr>
                <w:rStyle w:val="IndexLink"/>
              </w:rPr>
              <w:t>137</w:t>
            </w:r>
          </w:hyperlink>
        </w:p>
        <w:p>
          <w:pPr>
            <w:pStyle w:val="Contents4"/>
            <w:tabs>
              <w:tab w:val="clear" w:pos="8176"/>
              <w:tab w:val="right" w:pos="9026" w:leader="dot"/>
            </w:tabs>
            <w:rPr/>
          </w:pPr>
          <w:hyperlink w:anchor="__RefHeading___Toc1313686_1738255347">
            <w:r>
              <w:rPr>
                <w:webHidden/>
                <w:rStyle w:val="IndexLink"/>
                <w:rtl w:val="true"/>
              </w:rPr>
              <w:t>اعمال روز عرفه</w:t>
            </w:r>
            <w:r>
              <w:rPr>
                <w:rStyle w:val="IndexLink"/>
                <w:rtl w:val="true"/>
              </w:rPr>
              <w:tab/>
            </w:r>
            <w:r>
              <w:rPr>
                <w:rStyle w:val="IndexLink"/>
              </w:rPr>
              <w:t>139</w:t>
            </w:r>
          </w:hyperlink>
        </w:p>
        <w:p>
          <w:pPr>
            <w:pStyle w:val="Contents4"/>
            <w:tabs>
              <w:tab w:val="clear" w:pos="8176"/>
              <w:tab w:val="right" w:pos="9026" w:leader="dot"/>
            </w:tabs>
            <w:rPr/>
          </w:pPr>
          <w:hyperlink w:anchor="__RefHeading___Toc1313688_1738255347">
            <w:r>
              <w:rPr>
                <w:webHidden/>
                <w:rStyle w:val="IndexLink"/>
                <w:rtl w:val="true"/>
              </w:rPr>
              <w:t>دعای عرفه پیامبر اکرم صلی الله علیه و آله</w:t>
            </w:r>
            <w:r>
              <w:rPr>
                <w:rStyle w:val="IndexLink"/>
                <w:rtl w:val="true"/>
              </w:rPr>
              <w:tab/>
            </w:r>
            <w:r>
              <w:rPr>
                <w:rStyle w:val="IndexLink"/>
              </w:rPr>
              <w:t>140</w:t>
            </w:r>
          </w:hyperlink>
        </w:p>
        <w:p>
          <w:pPr>
            <w:pStyle w:val="Contents4"/>
            <w:tabs>
              <w:tab w:val="clear" w:pos="8176"/>
              <w:tab w:val="right" w:pos="9026" w:leader="dot"/>
            </w:tabs>
            <w:rPr/>
          </w:pPr>
          <w:hyperlink w:anchor="__RefHeading___Toc1313690_1738255347">
            <w:r>
              <w:rPr>
                <w:webHidden/>
                <w:rStyle w:val="IndexLink"/>
                <w:rtl w:val="true"/>
              </w:rPr>
              <w:t>دعای عرفه امام حسین علیه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1313692_1738255347">
            <w:r>
              <w:rPr>
                <w:webHidden/>
                <w:rStyle w:val="IndexLink"/>
                <w:rtl w:val="true"/>
              </w:rPr>
              <w:t>قربانی در حج</w:t>
            </w:r>
            <w:r>
              <w:rPr>
                <w:rStyle w:val="IndexLink"/>
                <w:rtl w:val="true"/>
              </w:rPr>
              <w:tab/>
            </w:r>
            <w:r>
              <w:rPr>
                <w:rStyle w:val="IndexLink"/>
              </w:rPr>
              <w:t>142</w:t>
            </w:r>
          </w:hyperlink>
        </w:p>
        <w:p>
          <w:pPr>
            <w:pStyle w:val="Contents2"/>
            <w:tabs>
              <w:tab w:val="clear" w:pos="8743"/>
              <w:tab w:val="right" w:pos="9026" w:leader="dot"/>
            </w:tabs>
            <w:rPr/>
          </w:pPr>
          <w:hyperlink w:anchor="__RefHeading___Toc1313694_1738255347">
            <w:r>
              <w:rPr>
                <w:webHidden/>
                <w:rStyle w:val="IndexLink"/>
                <w:rtl w:val="true"/>
              </w:rPr>
              <w:t xml:space="preserve">دعای </w:t>
            </w:r>
            <w:r>
              <w:rPr>
                <w:rStyle w:val="IndexLink"/>
              </w:rPr>
              <w:t>48</w:t>
            </w:r>
            <w:r>
              <w:rPr>
                <w:rStyle w:val="IndexLink"/>
                <w:rtl w:val="true"/>
              </w:rPr>
              <w:t xml:space="preserve"> : </w:t>
            </w:r>
            <w:r>
              <w:rPr>
                <w:rStyle w:val="IndexLink"/>
                <w:rtl w:val="true"/>
              </w:rPr>
              <w:t>عید قربان و روز جمعه</w:t>
            </w:r>
            <w:r>
              <w:rPr>
                <w:rStyle w:val="IndexLink"/>
                <w:rtl w:val="true"/>
              </w:rPr>
              <w:tab/>
            </w:r>
            <w:r>
              <w:rPr>
                <w:rStyle w:val="IndexLink"/>
              </w:rPr>
              <w:t>145</w:t>
            </w:r>
          </w:hyperlink>
        </w:p>
        <w:p>
          <w:pPr>
            <w:pStyle w:val="Contents3"/>
            <w:tabs>
              <w:tab w:val="clear" w:pos="8459"/>
              <w:tab w:val="right" w:pos="9026" w:leader="dot"/>
            </w:tabs>
            <w:rPr/>
          </w:pPr>
          <w:hyperlink w:anchor="__RefHeading___Toc1313696_1738255347">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313698_1738255347">
            <w:r>
              <w:rPr>
                <w:webHidden/>
                <w:rStyle w:val="IndexLink"/>
                <w:rtl w:val="true"/>
              </w:rPr>
              <w:t>ارزش و عظمت عید قربان</w:t>
            </w:r>
            <w:r>
              <w:rPr>
                <w:rStyle w:val="IndexLink"/>
                <w:rtl w:val="true"/>
              </w:rPr>
              <w:tab/>
            </w:r>
            <w:r>
              <w:rPr>
                <w:rStyle w:val="IndexLink"/>
              </w:rPr>
              <w:t>149</w:t>
            </w:r>
          </w:hyperlink>
        </w:p>
        <w:p>
          <w:pPr>
            <w:pStyle w:val="Contents4"/>
            <w:tabs>
              <w:tab w:val="clear" w:pos="8176"/>
              <w:tab w:val="right" w:pos="9026" w:leader="dot"/>
            </w:tabs>
            <w:rPr/>
          </w:pPr>
          <w:hyperlink w:anchor="__RefHeading___Toc1313700_173825534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313702_1738255347">
            <w:r>
              <w:rPr>
                <w:webHidden/>
                <w:rStyle w:val="IndexLink"/>
                <w:rtl w:val="true"/>
              </w:rPr>
              <w:t>فضیلت قربانی در روایات</w:t>
            </w:r>
            <w:r>
              <w:rPr>
                <w:rStyle w:val="IndexLink"/>
                <w:rtl w:val="true"/>
              </w:rPr>
              <w:tab/>
            </w:r>
            <w:r>
              <w:rPr>
                <w:rStyle w:val="IndexLink"/>
              </w:rPr>
              <w:t>151</w:t>
            </w:r>
          </w:hyperlink>
        </w:p>
        <w:p>
          <w:pPr>
            <w:pStyle w:val="Contents4"/>
            <w:tabs>
              <w:tab w:val="clear" w:pos="8176"/>
              <w:tab w:val="right" w:pos="9026" w:leader="dot"/>
            </w:tabs>
            <w:rPr/>
          </w:pPr>
          <w:hyperlink w:anchor="__RefHeading___Toc1313704_1738255347">
            <w:r>
              <w:rPr>
                <w:webHidden/>
                <w:rStyle w:val="IndexLink"/>
                <w:rtl w:val="true"/>
              </w:rPr>
              <w:t>قرض کردن برای قربانی</w:t>
            </w:r>
            <w:r>
              <w:rPr>
                <w:rStyle w:val="IndexLink"/>
                <w:rtl w:val="true"/>
              </w:rPr>
              <w:tab/>
            </w:r>
            <w:r>
              <w:rPr>
                <w:rStyle w:val="IndexLink"/>
              </w:rPr>
              <w:t>152</w:t>
            </w:r>
          </w:hyperlink>
        </w:p>
        <w:p>
          <w:pPr>
            <w:pStyle w:val="Contents3"/>
            <w:tabs>
              <w:tab w:val="clear" w:pos="8459"/>
              <w:tab w:val="right" w:pos="9026" w:leader="dot"/>
            </w:tabs>
            <w:rPr/>
          </w:pPr>
          <w:hyperlink w:anchor="__RefHeading___Toc1313706_1738255347">
            <w:r>
              <w:rPr>
                <w:webHidden/>
                <w:rStyle w:val="IndexLink"/>
                <w:rtl w:val="true"/>
              </w:rPr>
              <w:t>ارزش و عظمت روز جمعه</w:t>
            </w:r>
            <w:r>
              <w:rPr>
                <w:rStyle w:val="IndexLink"/>
                <w:rtl w:val="true"/>
              </w:rPr>
              <w:tab/>
            </w:r>
            <w:r>
              <w:rPr>
                <w:rStyle w:val="IndexLink"/>
              </w:rPr>
              <w:t>155</w:t>
            </w:r>
          </w:hyperlink>
        </w:p>
        <w:p>
          <w:pPr>
            <w:pStyle w:val="Contents3"/>
            <w:tabs>
              <w:tab w:val="clear" w:pos="8459"/>
              <w:tab w:val="right" w:pos="9026" w:leader="dot"/>
            </w:tabs>
            <w:rPr/>
          </w:pPr>
          <w:hyperlink w:anchor="__RefHeading___Toc1313708_1738255347">
            <w:r>
              <w:rPr>
                <w:webHidden/>
                <w:rStyle w:val="IndexLink"/>
                <w:rtl w:val="true"/>
              </w:rPr>
              <w:t>مراتب اهل توحید</w:t>
            </w:r>
            <w:r>
              <w:rPr>
                <w:rStyle w:val="IndexLink"/>
                <w:rtl w:val="true"/>
              </w:rPr>
              <w:tab/>
            </w:r>
            <w:r>
              <w:rPr>
                <w:rStyle w:val="IndexLink"/>
              </w:rPr>
              <w:t>176</w:t>
            </w:r>
          </w:hyperlink>
        </w:p>
        <w:p>
          <w:pPr>
            <w:pStyle w:val="Contents2"/>
            <w:tabs>
              <w:tab w:val="clear" w:pos="8743"/>
              <w:tab w:val="right" w:pos="9026" w:leader="dot"/>
            </w:tabs>
            <w:rPr/>
          </w:pPr>
          <w:hyperlink w:anchor="__RefHeading___Toc1313710_1738255347">
            <w:r>
              <w:rPr>
                <w:webHidden/>
                <w:rStyle w:val="IndexLink"/>
                <w:rtl w:val="true"/>
              </w:rPr>
              <w:t xml:space="preserve">دعای </w:t>
            </w:r>
            <w:r>
              <w:rPr>
                <w:rStyle w:val="IndexLink"/>
              </w:rPr>
              <w:t>49</w:t>
            </w:r>
            <w:r>
              <w:rPr>
                <w:rStyle w:val="IndexLink"/>
                <w:rtl w:val="true"/>
              </w:rPr>
              <w:t xml:space="preserve"> : </w:t>
            </w:r>
            <w:r>
              <w:rPr>
                <w:rStyle w:val="IndexLink"/>
                <w:rtl w:val="true"/>
              </w:rPr>
              <w:t>دفع شرّ دشمنان و ردّ فشار آنها</w:t>
            </w:r>
            <w:r>
              <w:rPr>
                <w:rStyle w:val="IndexLink"/>
                <w:rtl w:val="true"/>
              </w:rPr>
              <w:tab/>
            </w:r>
            <w:r>
              <w:rPr>
                <w:rStyle w:val="IndexLink"/>
              </w:rPr>
              <w:t>178</w:t>
            </w:r>
          </w:hyperlink>
        </w:p>
        <w:p>
          <w:pPr>
            <w:pStyle w:val="Contents3"/>
            <w:tabs>
              <w:tab w:val="clear" w:pos="8459"/>
              <w:tab w:val="right" w:pos="9026" w:leader="dot"/>
            </w:tabs>
            <w:rPr/>
          </w:pPr>
          <w:hyperlink w:anchor="__RefHeading___Toc1313712_1738255347">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313714_1738255347">
            <w:r>
              <w:rPr>
                <w:webHidden/>
                <w:rStyle w:val="IndexLink"/>
                <w:rtl w:val="true"/>
              </w:rPr>
              <w:t>سرکشی و تجاوز به حقوق دیگران</w:t>
            </w:r>
            <w:r>
              <w:rPr>
                <w:rStyle w:val="IndexLink"/>
                <w:rtl w:val="true"/>
              </w:rPr>
              <w:tab/>
            </w:r>
            <w:r>
              <w:rPr>
                <w:rStyle w:val="IndexLink"/>
              </w:rPr>
              <w:t>187</w:t>
            </w:r>
          </w:hyperlink>
        </w:p>
        <w:p>
          <w:pPr>
            <w:pStyle w:val="Contents4"/>
            <w:tabs>
              <w:tab w:val="clear" w:pos="8176"/>
              <w:tab w:val="right" w:pos="9026" w:leader="dot"/>
            </w:tabs>
            <w:rPr/>
          </w:pPr>
          <w:hyperlink w:anchor="__RefHeading___Toc1313716_1738255347">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313718_1738255347">
            <w:r>
              <w:rPr>
                <w:webHidden/>
                <w:rStyle w:val="IndexLink"/>
                <w:rtl w:val="true"/>
              </w:rPr>
              <w:t>حقیقت نفاق</w:t>
            </w:r>
            <w:r>
              <w:rPr>
                <w:rStyle w:val="IndexLink"/>
                <w:rtl w:val="true"/>
              </w:rPr>
              <w:tab/>
            </w:r>
            <w:r>
              <w:rPr>
                <w:rStyle w:val="IndexLink"/>
              </w:rPr>
              <w:t>188</w:t>
            </w:r>
          </w:hyperlink>
        </w:p>
        <w:p>
          <w:pPr>
            <w:pStyle w:val="Contents4"/>
            <w:tabs>
              <w:tab w:val="clear" w:pos="8176"/>
              <w:tab w:val="right" w:pos="9026" w:leader="dot"/>
            </w:tabs>
            <w:rPr/>
          </w:pPr>
          <w:hyperlink w:anchor="__RefHeading___Toc1313720_1738255347">
            <w:r>
              <w:rPr>
                <w:webHidden/>
                <w:rStyle w:val="IndexLink"/>
                <w:rtl w:val="true"/>
              </w:rPr>
              <w:t>انواع نفاق</w:t>
            </w:r>
            <w:r>
              <w:rPr>
                <w:rStyle w:val="IndexLink"/>
                <w:rtl w:val="true"/>
              </w:rPr>
              <w:tab/>
            </w:r>
            <w:r>
              <w:rPr>
                <w:rStyle w:val="IndexLink"/>
              </w:rPr>
              <w:t>188</w:t>
            </w:r>
          </w:hyperlink>
        </w:p>
        <w:p>
          <w:pPr>
            <w:pStyle w:val="Contents3"/>
            <w:tabs>
              <w:tab w:val="clear" w:pos="8459"/>
              <w:tab w:val="right" w:pos="9026" w:leader="dot"/>
            </w:tabs>
            <w:rPr/>
          </w:pPr>
          <w:hyperlink w:anchor="__RefHeading___Toc1313722_1738255347">
            <w:r>
              <w:rPr>
                <w:webHidden/>
                <w:rStyle w:val="IndexLink"/>
                <w:rtl w:val="true"/>
              </w:rPr>
              <w:t>آثار و پیامدهای ظلم و ستمگری</w:t>
            </w:r>
            <w:r>
              <w:rPr>
                <w:rStyle w:val="IndexLink"/>
                <w:rtl w:val="true"/>
              </w:rPr>
              <w:tab/>
            </w:r>
            <w:r>
              <w:rPr>
                <w:rStyle w:val="IndexLink"/>
              </w:rPr>
              <w:t>190</w:t>
            </w:r>
          </w:hyperlink>
        </w:p>
        <w:p>
          <w:pPr>
            <w:pStyle w:val="Contents3"/>
            <w:tabs>
              <w:tab w:val="clear" w:pos="8459"/>
              <w:tab w:val="right" w:pos="9026" w:leader="dot"/>
            </w:tabs>
            <w:rPr/>
          </w:pPr>
          <w:hyperlink w:anchor="__RefHeading___Toc1313724_1738255347">
            <w:r>
              <w:rPr>
                <w:webHidden/>
                <w:rStyle w:val="IndexLink"/>
                <w:rtl w:val="true"/>
              </w:rPr>
              <w:t>حسادت و حسرت</w:t>
            </w:r>
            <w:r>
              <w:rPr>
                <w:rStyle w:val="IndexLink"/>
                <w:rtl w:val="true"/>
              </w:rPr>
              <w:tab/>
            </w:r>
            <w:r>
              <w:rPr>
                <w:rStyle w:val="IndexLink"/>
              </w:rPr>
              <w:t>194</w:t>
            </w:r>
          </w:hyperlink>
        </w:p>
        <w:p>
          <w:pPr>
            <w:pStyle w:val="Contents4"/>
            <w:tabs>
              <w:tab w:val="clear" w:pos="8176"/>
              <w:tab w:val="right" w:pos="9026" w:leader="dot"/>
            </w:tabs>
            <w:rPr/>
          </w:pPr>
          <w:hyperlink w:anchor="__RefHeading___Toc1313726_173825534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1313728_1738255347">
            <w:r>
              <w:rPr>
                <w:webHidden/>
                <w:rStyle w:val="IndexLink"/>
                <w:rtl w:val="true"/>
              </w:rPr>
              <w:t>حسادت در روایات</w:t>
            </w:r>
            <w:r>
              <w:rPr>
                <w:rStyle w:val="IndexLink"/>
                <w:rtl w:val="true"/>
              </w:rPr>
              <w:tab/>
            </w:r>
            <w:r>
              <w:rPr>
                <w:rStyle w:val="IndexLink"/>
              </w:rPr>
              <w:t>196</w:t>
            </w:r>
          </w:hyperlink>
        </w:p>
        <w:p>
          <w:pPr>
            <w:pStyle w:val="Contents3"/>
            <w:tabs>
              <w:tab w:val="clear" w:pos="8459"/>
              <w:tab w:val="right" w:pos="9026" w:leader="dot"/>
            </w:tabs>
            <w:rPr/>
          </w:pPr>
          <w:hyperlink w:anchor="__RefHeading___Toc1313730_1738255347">
            <w:r>
              <w:rPr>
                <w:webHidden/>
                <w:rStyle w:val="IndexLink"/>
                <w:rtl w:val="true"/>
              </w:rPr>
              <w:t>انگیزه های حسادت</w:t>
            </w:r>
            <w:r>
              <w:rPr>
                <w:rStyle w:val="IndexLink"/>
                <w:rtl w:val="true"/>
              </w:rPr>
              <w:tab/>
            </w:r>
            <w:r>
              <w:rPr>
                <w:rStyle w:val="IndexLink"/>
              </w:rPr>
              <w:t>199</w:t>
            </w:r>
          </w:hyperlink>
        </w:p>
        <w:p>
          <w:pPr>
            <w:pStyle w:val="Contents4"/>
            <w:tabs>
              <w:tab w:val="clear" w:pos="8176"/>
              <w:tab w:val="right" w:pos="9026" w:leader="dot"/>
            </w:tabs>
            <w:rPr/>
          </w:pPr>
          <w:hyperlink w:anchor="__RefHeading___Toc1313732_1738255347">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313734_1738255347">
            <w:r>
              <w:rPr>
                <w:webHidden/>
                <w:rStyle w:val="IndexLink"/>
                <w:rtl w:val="true"/>
              </w:rPr>
              <w:t>حکایت عیسی علیه السلام و عجب مردی کوتاه قد</w:t>
            </w:r>
            <w:r>
              <w:rPr>
                <w:rStyle w:val="IndexLink"/>
                <w:rtl w:val="true"/>
              </w:rPr>
              <w:tab/>
            </w:r>
            <w:r>
              <w:rPr>
                <w:rStyle w:val="IndexLink"/>
              </w:rPr>
              <w:t>200</w:t>
            </w:r>
          </w:hyperlink>
        </w:p>
        <w:p>
          <w:pPr>
            <w:pStyle w:val="Contents3"/>
            <w:tabs>
              <w:tab w:val="clear" w:pos="8459"/>
              <w:tab w:val="right" w:pos="9026" w:leader="dot"/>
            </w:tabs>
            <w:rPr/>
          </w:pPr>
          <w:hyperlink w:anchor="__RefHeading___Toc1313736_1738255347">
            <w:r>
              <w:rPr>
                <w:webHidden/>
                <w:rStyle w:val="IndexLink"/>
                <w:rtl w:val="true"/>
              </w:rPr>
              <w:t>تقابل نیک خدا و عملکرد بنده</w:t>
            </w:r>
            <w:r>
              <w:rPr>
                <w:rStyle w:val="IndexLink"/>
                <w:rtl w:val="true"/>
              </w:rPr>
              <w:tab/>
            </w:r>
            <w:r>
              <w:rPr>
                <w:rStyle w:val="IndexLink"/>
              </w:rPr>
              <w:t>203</w:t>
            </w:r>
          </w:hyperlink>
        </w:p>
        <w:p>
          <w:pPr>
            <w:pStyle w:val="Contents4"/>
            <w:tabs>
              <w:tab w:val="clear" w:pos="8176"/>
              <w:tab w:val="right" w:pos="9026" w:leader="dot"/>
            </w:tabs>
            <w:rPr/>
          </w:pPr>
          <w:hyperlink w:anchor="__RefHeading___Toc1313738_1738255347">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313740_1738255347">
            <w:r>
              <w:rPr>
                <w:webHidden/>
                <w:rStyle w:val="IndexLink"/>
                <w:rtl w:val="true"/>
              </w:rPr>
              <w:t>منّت گذاشتن در روایات</w:t>
            </w:r>
            <w:r>
              <w:rPr>
                <w:rStyle w:val="IndexLink"/>
                <w:rtl w:val="true"/>
              </w:rPr>
              <w:tab/>
            </w:r>
            <w:r>
              <w:rPr>
                <w:rStyle w:val="IndexLink"/>
              </w:rPr>
              <w:t>207</w:t>
            </w:r>
          </w:hyperlink>
        </w:p>
        <w:p>
          <w:pPr>
            <w:pStyle w:val="Contents4"/>
            <w:tabs>
              <w:tab w:val="clear" w:pos="8176"/>
              <w:tab w:val="right" w:pos="9026" w:leader="dot"/>
            </w:tabs>
            <w:rPr/>
          </w:pPr>
          <w:hyperlink w:anchor="__RefHeading___Toc1313742_1738255347">
            <w:r>
              <w:rPr>
                <w:webHidden/>
                <w:rStyle w:val="IndexLink"/>
                <w:rtl w:val="true"/>
              </w:rPr>
              <w:t>حقیقت نیاز در کلام ابوذر</w:t>
            </w:r>
            <w:r>
              <w:rPr>
                <w:rStyle w:val="IndexLink"/>
                <w:rtl w:val="true"/>
              </w:rPr>
              <w:tab/>
            </w:r>
            <w:r>
              <w:rPr>
                <w:rStyle w:val="IndexLink"/>
              </w:rPr>
              <w:t>208</w:t>
            </w:r>
          </w:hyperlink>
        </w:p>
        <w:p>
          <w:pPr>
            <w:pStyle w:val="Contents2"/>
            <w:tabs>
              <w:tab w:val="clear" w:pos="8743"/>
              <w:tab w:val="right" w:pos="9026" w:leader="dot"/>
            </w:tabs>
            <w:rPr/>
          </w:pPr>
          <w:hyperlink w:anchor="__RefHeading___Toc1313744_1738255347">
            <w:r>
              <w:rPr>
                <w:webHidden/>
                <w:rStyle w:val="IndexLink"/>
                <w:rtl w:val="true"/>
              </w:rPr>
              <w:t xml:space="preserve">دعای </w:t>
            </w:r>
            <w:r>
              <w:rPr>
                <w:rStyle w:val="IndexLink"/>
              </w:rPr>
              <w:t>50</w:t>
            </w:r>
            <w:r>
              <w:rPr>
                <w:rStyle w:val="IndexLink"/>
                <w:rtl w:val="true"/>
              </w:rPr>
              <w:t xml:space="preserve"> : </w:t>
            </w:r>
            <w:r>
              <w:rPr>
                <w:rStyle w:val="IndexLink"/>
                <w:rtl w:val="true"/>
              </w:rPr>
              <w:t>مقام ترس از خدا</w:t>
            </w:r>
            <w:r>
              <w:rPr>
                <w:rStyle w:val="IndexLink"/>
                <w:rtl w:val="true"/>
              </w:rPr>
              <w:tab/>
            </w:r>
            <w:r>
              <w:rPr>
                <w:rStyle w:val="IndexLink"/>
              </w:rPr>
              <w:t>210</w:t>
            </w:r>
          </w:hyperlink>
        </w:p>
        <w:p>
          <w:pPr>
            <w:pStyle w:val="Contents3"/>
            <w:tabs>
              <w:tab w:val="clear" w:pos="8459"/>
              <w:tab w:val="right" w:pos="9026" w:leader="dot"/>
            </w:tabs>
            <w:rPr/>
          </w:pPr>
          <w:hyperlink w:anchor="__RefHeading___Toc1313746_1738255347">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313748_1738255347">
            <w:r>
              <w:rPr>
                <w:webHidden/>
                <w:rStyle w:val="IndexLink"/>
                <w:rtl w:val="true"/>
              </w:rPr>
              <w:t>آفرینش انسان، تربیت و پرورش، تکفّل روزی</w:t>
            </w:r>
            <w:r>
              <w:rPr>
                <w:rStyle w:val="IndexLink"/>
                <w:rtl w:val="true"/>
              </w:rPr>
              <w:tab/>
            </w:r>
            <w:r>
              <w:rPr>
                <w:rStyle w:val="IndexLink"/>
              </w:rPr>
              <w:t>213</w:t>
            </w:r>
          </w:hyperlink>
        </w:p>
        <w:p>
          <w:pPr>
            <w:pStyle w:val="Contents4"/>
            <w:tabs>
              <w:tab w:val="clear" w:pos="8176"/>
              <w:tab w:val="right" w:pos="9026" w:leader="dot"/>
            </w:tabs>
            <w:rPr/>
          </w:pPr>
          <w:hyperlink w:anchor="__RefHeading___Toc1313750_173825534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313752_1738255347">
            <w:r>
              <w:rPr>
                <w:webHidden/>
                <w:rStyle w:val="IndexLink"/>
                <w:rtl w:val="true"/>
              </w:rPr>
              <w:t>خلقت انسان در کلام امام صادق علیه السلام به مفضّل بن عمر</w:t>
            </w:r>
            <w:r>
              <w:rPr>
                <w:rStyle w:val="IndexLink"/>
                <w:rtl w:val="true"/>
              </w:rPr>
              <w:tab/>
            </w:r>
            <w:r>
              <w:rPr>
                <w:rStyle w:val="IndexLink"/>
              </w:rPr>
              <w:t>216</w:t>
            </w:r>
          </w:hyperlink>
        </w:p>
        <w:p>
          <w:pPr>
            <w:pStyle w:val="Contents4"/>
            <w:tabs>
              <w:tab w:val="clear" w:pos="8176"/>
              <w:tab w:val="right" w:pos="9026" w:leader="dot"/>
            </w:tabs>
            <w:rPr/>
          </w:pPr>
          <w:hyperlink w:anchor="__RefHeading___Toc1313754_1738255347">
            <w:r>
              <w:rPr>
                <w:webHidden/>
                <w:rStyle w:val="IndexLink"/>
                <w:rtl w:val="true"/>
              </w:rPr>
              <w:t>حکمت هایی در خلقت انسان</w:t>
            </w:r>
            <w:r>
              <w:rPr>
                <w:rStyle w:val="IndexLink"/>
                <w:rtl w:val="true"/>
              </w:rPr>
              <w:tab/>
            </w:r>
            <w:r>
              <w:rPr>
                <w:rStyle w:val="IndexLink"/>
              </w:rPr>
              <w:t>218</w:t>
            </w:r>
          </w:hyperlink>
        </w:p>
        <w:p>
          <w:pPr>
            <w:pStyle w:val="Contents4"/>
            <w:tabs>
              <w:tab w:val="clear" w:pos="8176"/>
              <w:tab w:val="right" w:pos="9026" w:leader="dot"/>
            </w:tabs>
            <w:rPr/>
          </w:pPr>
          <w:hyperlink w:anchor="__RefHeading___Toc1313756_1738255347">
            <w:r>
              <w:rPr>
                <w:webHidden/>
                <w:rStyle w:val="IndexLink"/>
                <w:rtl w:val="true"/>
              </w:rPr>
              <w:t>نیاز آدمی به معاش و تلاش</w:t>
            </w:r>
            <w:r>
              <w:rPr>
                <w:rStyle w:val="IndexLink"/>
                <w:rtl w:val="true"/>
              </w:rPr>
              <w:tab/>
            </w:r>
            <w:r>
              <w:rPr>
                <w:rStyle w:val="IndexLink"/>
              </w:rPr>
              <w:t>219</w:t>
            </w:r>
          </w:hyperlink>
        </w:p>
        <w:p>
          <w:pPr>
            <w:pStyle w:val="Contents4"/>
            <w:tabs>
              <w:tab w:val="clear" w:pos="8176"/>
              <w:tab w:val="right" w:pos="9026" w:leader="dot"/>
            </w:tabs>
            <w:rPr/>
          </w:pPr>
          <w:hyperlink w:anchor="__RefHeading___Toc1313758_1738255347">
            <w:r>
              <w:rPr>
                <w:webHidden/>
                <w:rStyle w:val="IndexLink"/>
                <w:rtl w:val="true"/>
              </w:rPr>
              <w:t>پراکندگی آفرینش انسان</w:t>
            </w:r>
            <w:r>
              <w:rPr>
                <w:rStyle w:val="IndexLink"/>
                <w:rtl w:val="true"/>
              </w:rPr>
              <w:tab/>
            </w:r>
            <w:r>
              <w:rPr>
                <w:rStyle w:val="IndexLink"/>
              </w:rPr>
              <w:t>220</w:t>
            </w:r>
          </w:hyperlink>
        </w:p>
        <w:p>
          <w:pPr>
            <w:pStyle w:val="Contents4"/>
            <w:tabs>
              <w:tab w:val="clear" w:pos="8176"/>
              <w:tab w:val="right" w:pos="9026" w:leader="dot"/>
            </w:tabs>
            <w:rPr/>
          </w:pPr>
          <w:hyperlink w:anchor="__RefHeading___Toc1313760_1738255347">
            <w:r>
              <w:rPr>
                <w:webHidden/>
                <w:rStyle w:val="IndexLink"/>
                <w:rtl w:val="true"/>
              </w:rPr>
              <w:t>راز خلقت درکلام امام حسین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1313762_1738255347">
            <w:r>
              <w:rPr>
                <w:webHidden/>
                <w:rStyle w:val="IndexLink"/>
                <w:rtl w:val="true"/>
              </w:rPr>
              <w:t>بشارت به تائبان</w:t>
            </w:r>
            <w:r>
              <w:rPr>
                <w:rStyle w:val="IndexLink"/>
                <w:rtl w:val="true"/>
              </w:rPr>
              <w:tab/>
            </w:r>
            <w:r>
              <w:rPr>
                <w:rStyle w:val="IndexLink"/>
              </w:rPr>
              <w:t>225</w:t>
            </w:r>
          </w:hyperlink>
        </w:p>
        <w:p>
          <w:pPr>
            <w:pStyle w:val="Contents3"/>
            <w:tabs>
              <w:tab w:val="clear" w:pos="8459"/>
              <w:tab w:val="right" w:pos="9026" w:leader="dot"/>
            </w:tabs>
            <w:rPr/>
          </w:pPr>
          <w:hyperlink w:anchor="__RefHeading___Toc1313764_1738255347">
            <w:r>
              <w:rPr>
                <w:webHidden/>
                <w:rStyle w:val="IndexLink"/>
                <w:rtl w:val="true"/>
              </w:rPr>
              <w:t>عفو حق</w:t>
            </w:r>
            <w:r>
              <w:rPr>
                <w:rStyle w:val="IndexLink"/>
                <w:rtl w:val="true"/>
              </w:rPr>
              <w:tab/>
            </w:r>
            <w:r>
              <w:rPr>
                <w:rStyle w:val="IndexLink"/>
              </w:rPr>
              <w:t>227</w:t>
            </w:r>
          </w:hyperlink>
        </w:p>
        <w:p>
          <w:pPr>
            <w:pStyle w:val="Contents3"/>
            <w:tabs>
              <w:tab w:val="clear" w:pos="8459"/>
              <w:tab w:val="right" w:pos="9026" w:leader="dot"/>
            </w:tabs>
            <w:rPr/>
          </w:pPr>
          <w:hyperlink w:anchor="__RefHeading___Toc1313766_1738255347">
            <w:r>
              <w:rPr>
                <w:webHidden/>
                <w:rStyle w:val="IndexLink"/>
                <w:rtl w:val="true"/>
              </w:rPr>
              <w:t>ارزش توبه در دنیا</w:t>
            </w:r>
            <w:r>
              <w:rPr>
                <w:rStyle w:val="IndexLink"/>
                <w:rtl w:val="true"/>
              </w:rPr>
              <w:tab/>
            </w:r>
            <w:r>
              <w:rPr>
                <w:rStyle w:val="IndexLink"/>
              </w:rPr>
              <w:t>230</w:t>
            </w:r>
          </w:hyperlink>
        </w:p>
        <w:p>
          <w:pPr>
            <w:pStyle w:val="Contents4"/>
            <w:tabs>
              <w:tab w:val="clear" w:pos="8176"/>
              <w:tab w:val="right" w:pos="9026" w:leader="dot"/>
            </w:tabs>
            <w:rPr/>
          </w:pPr>
          <w:hyperlink w:anchor="__RefHeading___Toc1313768_1738255347">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313770_1738255347">
            <w:r>
              <w:rPr>
                <w:webHidden/>
                <w:rStyle w:val="IndexLink"/>
                <w:rtl w:val="true"/>
              </w:rPr>
              <w:t>توبۀ نصوح</w:t>
            </w:r>
            <w:r>
              <w:rPr>
                <w:rStyle w:val="IndexLink"/>
                <w:rtl w:val="true"/>
              </w:rPr>
              <w:tab/>
            </w:r>
            <w:r>
              <w:rPr>
                <w:rStyle w:val="IndexLink"/>
              </w:rPr>
              <w:t>232</w:t>
            </w:r>
          </w:hyperlink>
        </w:p>
        <w:p>
          <w:pPr>
            <w:pStyle w:val="Contents4"/>
            <w:tabs>
              <w:tab w:val="clear" w:pos="8176"/>
              <w:tab w:val="right" w:pos="9026" w:leader="dot"/>
            </w:tabs>
            <w:rPr/>
          </w:pPr>
          <w:hyperlink w:anchor="__RefHeading___Toc1313772_1738255347">
            <w:r>
              <w:rPr>
                <w:webHidden/>
                <w:rStyle w:val="IndexLink"/>
                <w:rtl w:val="true"/>
              </w:rPr>
              <w:t>توبه و نماز غفیله</w:t>
            </w:r>
            <w:r>
              <w:rPr>
                <w:rStyle w:val="IndexLink"/>
                <w:rtl w:val="true"/>
              </w:rPr>
              <w:tab/>
            </w:r>
            <w:r>
              <w:rPr>
                <w:rStyle w:val="IndexLink"/>
              </w:rPr>
              <w:t>234</w:t>
            </w:r>
          </w:hyperlink>
        </w:p>
        <w:p>
          <w:pPr>
            <w:pStyle w:val="Contents4"/>
            <w:tabs>
              <w:tab w:val="clear" w:pos="8176"/>
              <w:tab w:val="right" w:pos="9026" w:leader="dot"/>
            </w:tabs>
            <w:rPr/>
          </w:pPr>
          <w:hyperlink w:anchor="__RefHeading___Toc1313774_1738255347">
            <w:r>
              <w:rPr>
                <w:webHidden/>
                <w:rStyle w:val="IndexLink"/>
                <w:rtl w:val="true"/>
              </w:rPr>
              <w:t>تفسیری بر آیۀ شریفه</w:t>
            </w:r>
            <w:r>
              <w:rPr>
                <w:rStyle w:val="IndexLink"/>
                <w:rtl w:val="true"/>
              </w:rPr>
              <w:tab/>
            </w:r>
            <w:r>
              <w:rPr>
                <w:rStyle w:val="IndexLink"/>
              </w:rPr>
              <w:t>236</w:t>
            </w:r>
          </w:hyperlink>
        </w:p>
        <w:p>
          <w:pPr>
            <w:pStyle w:val="Contents4"/>
            <w:tabs>
              <w:tab w:val="clear" w:pos="8176"/>
              <w:tab w:val="right" w:pos="9026" w:leader="dot"/>
            </w:tabs>
            <w:rPr/>
          </w:pPr>
          <w:hyperlink w:anchor="__RefHeading___Toc1313776_1738255347">
            <w:r>
              <w:rPr>
                <w:webHidden/>
                <w:rStyle w:val="IndexLink"/>
                <w:rtl w:val="true"/>
              </w:rPr>
              <w:t>معنای اسراف</w:t>
            </w:r>
            <w:r>
              <w:rPr>
                <w:rStyle w:val="IndexLink"/>
                <w:rtl w:val="true"/>
              </w:rPr>
              <w:tab/>
            </w:r>
            <w:r>
              <w:rPr>
                <w:rStyle w:val="IndexLink"/>
              </w:rPr>
              <w:t>238</w:t>
            </w:r>
          </w:hyperlink>
        </w:p>
        <w:p>
          <w:pPr>
            <w:pStyle w:val="Contents4"/>
            <w:tabs>
              <w:tab w:val="clear" w:pos="8176"/>
              <w:tab w:val="right" w:pos="9026" w:leader="dot"/>
            </w:tabs>
            <w:rPr/>
          </w:pPr>
          <w:hyperlink w:anchor="__RefHeading___Toc1313778_1738255347">
            <w:r>
              <w:rPr>
                <w:webHidden/>
                <w:rStyle w:val="IndexLink"/>
                <w:rtl w:val="true"/>
              </w:rPr>
              <w:t>حکایت بهلول نبّاش</w:t>
            </w:r>
            <w:r>
              <w:rPr>
                <w:rStyle w:val="IndexLink"/>
                <w:rtl w:val="true"/>
              </w:rPr>
              <w:tab/>
            </w:r>
            <w:r>
              <w:rPr>
                <w:rStyle w:val="IndexLink"/>
              </w:rPr>
              <w:t>239</w:t>
            </w:r>
          </w:hyperlink>
        </w:p>
        <w:p>
          <w:pPr>
            <w:pStyle w:val="Contents4"/>
            <w:tabs>
              <w:tab w:val="clear" w:pos="8176"/>
              <w:tab w:val="right" w:pos="9026" w:leader="dot"/>
            </w:tabs>
            <w:rPr/>
          </w:pPr>
          <w:hyperlink w:anchor="__RefHeading___Toc1313780_1738255347">
            <w:r>
              <w:rPr>
                <w:webHidden/>
                <w:rStyle w:val="IndexLink"/>
                <w:rtl w:val="true"/>
              </w:rPr>
              <w:t>اسباب مغفرت و آمرزش</w:t>
            </w:r>
            <w:r>
              <w:rPr>
                <w:rStyle w:val="IndexLink"/>
                <w:rtl w:val="true"/>
              </w:rPr>
              <w:tab/>
            </w:r>
            <w:r>
              <w:rPr>
                <w:rStyle w:val="IndexLink"/>
              </w:rPr>
              <w:t>241</w:t>
            </w:r>
          </w:hyperlink>
        </w:p>
        <w:p>
          <w:pPr>
            <w:pStyle w:val="Contents4"/>
            <w:tabs>
              <w:tab w:val="clear" w:pos="8176"/>
              <w:tab w:val="right" w:pos="9026" w:leader="dot"/>
            </w:tabs>
            <w:rPr/>
          </w:pPr>
          <w:hyperlink w:anchor="__RefHeading___Toc1313782_1738255347">
            <w:r>
              <w:rPr>
                <w:webHidden/>
                <w:rStyle w:val="IndexLink"/>
                <w:rtl w:val="true"/>
              </w:rPr>
              <w:t>عمل و توبه در کلام شهید مطهری</w:t>
            </w:r>
            <w:r>
              <w:rPr>
                <w:rStyle w:val="IndexLink"/>
                <w:rtl w:val="true"/>
              </w:rPr>
              <w:tab/>
            </w:r>
            <w:r>
              <w:rPr>
                <w:rStyle w:val="IndexLink"/>
              </w:rPr>
              <w:t>245</w:t>
            </w:r>
          </w:hyperlink>
        </w:p>
        <w:p>
          <w:pPr>
            <w:pStyle w:val="Contents2"/>
            <w:tabs>
              <w:tab w:val="clear" w:pos="8743"/>
              <w:tab w:val="right" w:pos="9026" w:leader="dot"/>
            </w:tabs>
            <w:rPr/>
          </w:pPr>
          <w:hyperlink w:anchor="__RefHeading___Toc1313784_1738255347">
            <w:r>
              <w:rPr>
                <w:webHidden/>
                <w:rStyle w:val="IndexLink"/>
                <w:rtl w:val="true"/>
              </w:rPr>
              <w:t xml:space="preserve">دعای </w:t>
            </w:r>
            <w:r>
              <w:rPr>
                <w:rStyle w:val="IndexLink"/>
              </w:rPr>
              <w:t>51</w:t>
            </w:r>
            <w:r>
              <w:rPr>
                <w:rStyle w:val="IndexLink"/>
                <w:rtl w:val="true"/>
              </w:rPr>
              <w:t xml:space="preserve"> : </w:t>
            </w:r>
            <w:r>
              <w:rPr>
                <w:rStyle w:val="IndexLink"/>
                <w:rtl w:val="true"/>
              </w:rPr>
              <w:t>تضرّع و زاری</w:t>
            </w:r>
            <w:r>
              <w:rPr>
                <w:rStyle w:val="IndexLink"/>
                <w:rtl w:val="true"/>
              </w:rPr>
              <w:tab/>
            </w:r>
            <w:r>
              <w:rPr>
                <w:rStyle w:val="IndexLink"/>
              </w:rPr>
              <w:t>250</w:t>
            </w:r>
          </w:hyperlink>
        </w:p>
        <w:p>
          <w:pPr>
            <w:pStyle w:val="Contents3"/>
            <w:tabs>
              <w:tab w:val="clear" w:pos="8459"/>
              <w:tab w:val="right" w:pos="9026" w:leader="dot"/>
            </w:tabs>
            <w:rPr/>
          </w:pPr>
          <w:hyperlink w:anchor="__RefHeading___Toc1313786_1738255347">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313788_1738255347">
            <w:r>
              <w:rPr>
                <w:webHidden/>
                <w:rStyle w:val="IndexLink"/>
                <w:rtl w:val="true"/>
              </w:rPr>
              <w:t>مناجات</w:t>
            </w:r>
            <w:r>
              <w:rPr>
                <w:rStyle w:val="IndexLink"/>
                <w:rtl w:val="true"/>
              </w:rPr>
              <w:tab/>
            </w:r>
            <w:r>
              <w:rPr>
                <w:rStyle w:val="IndexLink"/>
              </w:rPr>
              <w:t>261</w:t>
            </w:r>
          </w:hyperlink>
        </w:p>
        <w:p>
          <w:pPr>
            <w:pStyle w:val="Contents2"/>
            <w:tabs>
              <w:tab w:val="clear" w:pos="8743"/>
              <w:tab w:val="right" w:pos="9026" w:leader="dot"/>
            </w:tabs>
            <w:rPr/>
          </w:pPr>
          <w:hyperlink w:anchor="__RefHeading___Toc1313790_1738255347">
            <w:r>
              <w:rPr>
                <w:webHidden/>
                <w:rStyle w:val="IndexLink"/>
                <w:rtl w:val="true"/>
              </w:rPr>
              <w:t xml:space="preserve">دعای </w:t>
            </w:r>
            <w:r>
              <w:rPr>
                <w:rStyle w:val="IndexLink"/>
              </w:rPr>
              <w:t>52</w:t>
            </w:r>
            <w:r>
              <w:rPr>
                <w:rStyle w:val="IndexLink"/>
                <w:rtl w:val="true"/>
              </w:rPr>
              <w:t xml:space="preserve"> : </w:t>
            </w:r>
            <w:r>
              <w:rPr>
                <w:rStyle w:val="IndexLink"/>
                <w:rtl w:val="true"/>
              </w:rPr>
              <w:t>اصرار در درخواست از خدای تعالی</w:t>
            </w:r>
            <w:r>
              <w:rPr>
                <w:rStyle w:val="IndexLink"/>
                <w:rtl w:val="true"/>
              </w:rPr>
              <w:tab/>
            </w:r>
            <w:r>
              <w:rPr>
                <w:rStyle w:val="IndexLink"/>
              </w:rPr>
              <w:t>262</w:t>
            </w:r>
          </w:hyperlink>
        </w:p>
        <w:p>
          <w:pPr>
            <w:pStyle w:val="Contents3"/>
            <w:tabs>
              <w:tab w:val="clear" w:pos="8459"/>
              <w:tab w:val="right" w:pos="9026" w:leader="dot"/>
            </w:tabs>
            <w:rPr/>
          </w:pPr>
          <w:hyperlink w:anchor="__RefHeading___Toc1313792_1738255347">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1313794_1738255347">
            <w:r>
              <w:rPr>
                <w:webHidden/>
                <w:rStyle w:val="IndexLink"/>
                <w:rtl w:val="true"/>
              </w:rPr>
              <w:t>مناجات عاشق و معشوق</w:t>
            </w:r>
            <w:r>
              <w:rPr>
                <w:rStyle w:val="IndexLink"/>
                <w:rtl w:val="true"/>
              </w:rPr>
              <w:tab/>
            </w:r>
            <w:r>
              <w:rPr>
                <w:rStyle w:val="IndexLink"/>
              </w:rPr>
              <w:t>265</w:t>
            </w:r>
          </w:hyperlink>
        </w:p>
        <w:p>
          <w:pPr>
            <w:pStyle w:val="Contents3"/>
            <w:tabs>
              <w:tab w:val="clear" w:pos="8459"/>
              <w:tab w:val="right" w:pos="9026" w:leader="dot"/>
            </w:tabs>
            <w:rPr/>
          </w:pPr>
          <w:hyperlink w:anchor="__RefHeading___Toc1313796_1738255347">
            <w:r>
              <w:rPr>
                <w:webHidden/>
                <w:rStyle w:val="IndexLink"/>
                <w:rtl w:val="true"/>
              </w:rPr>
              <w:t>لقای خداوند</w:t>
            </w:r>
            <w:r>
              <w:rPr>
                <w:rStyle w:val="IndexLink"/>
                <w:rtl w:val="true"/>
              </w:rPr>
              <w:tab/>
            </w:r>
            <w:r>
              <w:rPr>
                <w:rStyle w:val="IndexLink"/>
              </w:rPr>
              <w:t>267</w:t>
            </w:r>
          </w:hyperlink>
        </w:p>
        <w:p>
          <w:pPr>
            <w:pStyle w:val="Contents4"/>
            <w:tabs>
              <w:tab w:val="clear" w:pos="8176"/>
              <w:tab w:val="right" w:pos="9026" w:leader="dot"/>
            </w:tabs>
            <w:rPr/>
          </w:pPr>
          <w:hyperlink w:anchor="__RefHeading___Toc1313798_1738255347">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313800_1738255347">
            <w:r>
              <w:rPr>
                <w:webHidden/>
                <w:rStyle w:val="IndexLink"/>
                <w:rtl w:val="true"/>
              </w:rPr>
              <w:t>شوق لقای خداوند در روایات</w:t>
            </w:r>
            <w:r>
              <w:rPr>
                <w:rStyle w:val="IndexLink"/>
                <w:rtl w:val="true"/>
              </w:rPr>
              <w:tab/>
            </w:r>
            <w:r>
              <w:rPr>
                <w:rStyle w:val="IndexLink"/>
              </w:rPr>
              <w:t>273</w:t>
            </w:r>
          </w:hyperlink>
        </w:p>
        <w:p>
          <w:pPr>
            <w:pStyle w:val="Contents3"/>
            <w:tabs>
              <w:tab w:val="clear" w:pos="8459"/>
              <w:tab w:val="right" w:pos="9026" w:leader="dot"/>
            </w:tabs>
            <w:rPr/>
          </w:pPr>
          <w:hyperlink w:anchor="__RefHeading___Toc1313802_1738255347">
            <w:r>
              <w:rPr>
                <w:webHidden/>
                <w:rStyle w:val="IndexLink"/>
                <w:rtl w:val="true"/>
              </w:rPr>
              <w:t>مراحل قیامت</w:t>
            </w:r>
            <w:r>
              <w:rPr>
                <w:rStyle w:val="IndexLink"/>
                <w:rtl w:val="true"/>
              </w:rPr>
              <w:tab/>
            </w:r>
            <w:r>
              <w:rPr>
                <w:rStyle w:val="IndexLink"/>
              </w:rPr>
              <w:t>278</w:t>
            </w:r>
          </w:hyperlink>
        </w:p>
        <w:p>
          <w:pPr>
            <w:pStyle w:val="Contents4"/>
            <w:tabs>
              <w:tab w:val="clear" w:pos="8176"/>
              <w:tab w:val="right" w:pos="9026" w:leader="dot"/>
            </w:tabs>
            <w:rPr/>
          </w:pPr>
          <w:hyperlink w:anchor="__RefHeading___Toc1313804_1738255347">
            <w:r>
              <w:rPr>
                <w:webHidden/>
                <w:rStyle w:val="IndexLink"/>
              </w:rPr>
              <w:t>1</w:t>
            </w:r>
            <w:r>
              <w:rPr>
                <w:rStyle w:val="IndexLink"/>
                <w:rtl w:val="true"/>
              </w:rPr>
              <w:t xml:space="preserve">- </w:t>
            </w:r>
            <w:r>
              <w:rPr>
                <w:rStyle w:val="IndexLink"/>
                <w:rtl w:val="true"/>
              </w:rPr>
              <w:t>مرگ</w:t>
            </w:r>
            <w:r>
              <w:rPr>
                <w:rStyle w:val="IndexLink"/>
                <w:rtl w:val="true"/>
              </w:rPr>
              <w:tab/>
            </w:r>
            <w:r>
              <w:rPr>
                <w:rStyle w:val="IndexLink"/>
              </w:rPr>
              <w:t>278</w:t>
            </w:r>
          </w:hyperlink>
        </w:p>
        <w:p>
          <w:pPr>
            <w:pStyle w:val="Contents4"/>
            <w:tabs>
              <w:tab w:val="clear" w:pos="8176"/>
              <w:tab w:val="right" w:pos="9026" w:leader="dot"/>
            </w:tabs>
            <w:rPr/>
          </w:pPr>
          <w:hyperlink w:anchor="__RefHeading___Toc1313806_1738255347">
            <w:r>
              <w:rPr>
                <w:webHidden/>
                <w:rStyle w:val="IndexLink"/>
              </w:rPr>
              <w:t>2</w:t>
            </w:r>
            <w:r>
              <w:rPr>
                <w:rStyle w:val="IndexLink"/>
                <w:rtl w:val="true"/>
              </w:rPr>
              <w:t xml:space="preserve"> - </w:t>
            </w:r>
            <w:r>
              <w:rPr>
                <w:rStyle w:val="IndexLink"/>
                <w:rtl w:val="true"/>
              </w:rPr>
              <w:t>برزخ</w:t>
            </w:r>
            <w:r>
              <w:rPr>
                <w:rStyle w:val="IndexLink"/>
                <w:rtl w:val="true"/>
              </w:rPr>
              <w:tab/>
            </w:r>
            <w:r>
              <w:rPr>
                <w:rStyle w:val="IndexLink"/>
              </w:rPr>
              <w:t>278</w:t>
            </w:r>
          </w:hyperlink>
        </w:p>
        <w:p>
          <w:pPr>
            <w:pStyle w:val="Contents4"/>
            <w:tabs>
              <w:tab w:val="clear" w:pos="8176"/>
              <w:tab w:val="right" w:pos="9026" w:leader="dot"/>
            </w:tabs>
            <w:rPr/>
          </w:pPr>
          <w:hyperlink w:anchor="__RefHeading___Toc1313808_1738255347">
            <w:r>
              <w:rPr>
                <w:webHidden/>
                <w:rStyle w:val="IndexLink"/>
              </w:rPr>
              <w:t>3</w:t>
            </w:r>
            <w:r>
              <w:rPr>
                <w:rStyle w:val="IndexLink"/>
                <w:rtl w:val="true"/>
              </w:rPr>
              <w:t xml:space="preserve"> - </w:t>
            </w:r>
            <w:r>
              <w:rPr>
                <w:rStyle w:val="IndexLink"/>
                <w:rtl w:val="true"/>
              </w:rPr>
              <w:t>قبر</w:t>
            </w:r>
            <w:r>
              <w:rPr>
                <w:rStyle w:val="IndexLink"/>
                <w:rtl w:val="true"/>
              </w:rPr>
              <w:tab/>
            </w:r>
            <w:r>
              <w:rPr>
                <w:rStyle w:val="IndexLink"/>
              </w:rPr>
              <w:t>279</w:t>
            </w:r>
          </w:hyperlink>
        </w:p>
        <w:p>
          <w:pPr>
            <w:pStyle w:val="Contents4"/>
            <w:tabs>
              <w:tab w:val="clear" w:pos="8176"/>
              <w:tab w:val="right" w:pos="9026" w:leader="dot"/>
            </w:tabs>
            <w:rPr/>
          </w:pPr>
          <w:hyperlink w:anchor="__RefHeading___Toc1313810_1738255347">
            <w:r>
              <w:rPr>
                <w:webHidden/>
                <w:rStyle w:val="IndexLink"/>
              </w:rPr>
              <w:t>4</w:t>
            </w:r>
            <w:r>
              <w:rPr>
                <w:rStyle w:val="IndexLink"/>
                <w:rtl w:val="true"/>
              </w:rPr>
              <w:t xml:space="preserve"> - </w:t>
            </w:r>
            <w:r>
              <w:rPr>
                <w:rStyle w:val="IndexLink"/>
                <w:rtl w:val="true"/>
              </w:rPr>
              <w:t>أشراط الساعة</w:t>
            </w:r>
            <w:r>
              <w:rPr>
                <w:rStyle w:val="IndexLink"/>
                <w:rtl w:val="true"/>
              </w:rPr>
              <w:tab/>
            </w:r>
            <w:r>
              <w:rPr>
                <w:rStyle w:val="IndexLink"/>
              </w:rPr>
              <w:t>279</w:t>
            </w:r>
          </w:hyperlink>
        </w:p>
        <w:p>
          <w:pPr>
            <w:pStyle w:val="Contents4"/>
            <w:tabs>
              <w:tab w:val="clear" w:pos="8176"/>
              <w:tab w:val="right" w:pos="9026" w:leader="dot"/>
            </w:tabs>
            <w:rPr/>
          </w:pPr>
          <w:hyperlink w:anchor="__RefHeading___Toc1313812_1738255347">
            <w:r>
              <w:rPr>
                <w:webHidden/>
                <w:rStyle w:val="IndexLink"/>
              </w:rPr>
              <w:t>5</w:t>
            </w:r>
            <w:r>
              <w:rPr>
                <w:rStyle w:val="IndexLink"/>
                <w:rtl w:val="true"/>
              </w:rPr>
              <w:t xml:space="preserve"> - </w:t>
            </w:r>
            <w:r>
              <w:rPr>
                <w:rStyle w:val="IndexLink"/>
                <w:rtl w:val="true"/>
              </w:rPr>
              <w:t>نفخ صور و فنای دنیا</w:t>
            </w:r>
            <w:r>
              <w:rPr>
                <w:rStyle w:val="IndexLink"/>
                <w:rtl w:val="true"/>
              </w:rPr>
              <w:tab/>
            </w:r>
            <w:r>
              <w:rPr>
                <w:rStyle w:val="IndexLink"/>
              </w:rPr>
              <w:t>280</w:t>
            </w:r>
          </w:hyperlink>
        </w:p>
        <w:p>
          <w:pPr>
            <w:pStyle w:val="Contents4"/>
            <w:tabs>
              <w:tab w:val="clear" w:pos="8176"/>
              <w:tab w:val="right" w:pos="9026" w:leader="dot"/>
            </w:tabs>
            <w:rPr/>
          </w:pPr>
          <w:hyperlink w:anchor="__RefHeading___Toc1313814_1738255347">
            <w:r>
              <w:rPr>
                <w:webHidden/>
                <w:rStyle w:val="IndexLink"/>
              </w:rPr>
              <w:t>6</w:t>
            </w:r>
            <w:r>
              <w:rPr>
                <w:rStyle w:val="IndexLink"/>
                <w:rtl w:val="true"/>
              </w:rPr>
              <w:t xml:space="preserve"> - </w:t>
            </w:r>
            <w:r>
              <w:rPr>
                <w:rStyle w:val="IndexLink"/>
                <w:rtl w:val="true"/>
              </w:rPr>
              <w:t>محشر</w:t>
            </w:r>
            <w:r>
              <w:rPr>
                <w:rStyle w:val="IndexLink"/>
                <w:rtl w:val="true"/>
              </w:rPr>
              <w:tab/>
            </w:r>
            <w:r>
              <w:rPr>
                <w:rStyle w:val="IndexLink"/>
              </w:rPr>
              <w:t>280</w:t>
            </w:r>
          </w:hyperlink>
        </w:p>
        <w:p>
          <w:pPr>
            <w:pStyle w:val="Contents4"/>
            <w:tabs>
              <w:tab w:val="clear" w:pos="8176"/>
              <w:tab w:val="right" w:pos="9026" w:leader="dot"/>
            </w:tabs>
            <w:rPr/>
          </w:pPr>
          <w:hyperlink w:anchor="__RefHeading___Toc1313816_1738255347">
            <w:r>
              <w:rPr>
                <w:webHidden/>
                <w:rStyle w:val="IndexLink"/>
              </w:rPr>
              <w:t>7</w:t>
            </w:r>
            <w:r>
              <w:rPr>
                <w:rStyle w:val="IndexLink"/>
                <w:rtl w:val="true"/>
              </w:rPr>
              <w:t xml:space="preserve"> - </w:t>
            </w:r>
            <w:r>
              <w:rPr>
                <w:rStyle w:val="IndexLink"/>
                <w:rtl w:val="true"/>
              </w:rPr>
              <w:t>میزان</w:t>
            </w:r>
            <w:r>
              <w:rPr>
                <w:rStyle w:val="IndexLink"/>
                <w:rtl w:val="true"/>
              </w:rPr>
              <w:tab/>
            </w:r>
            <w:r>
              <w:rPr>
                <w:rStyle w:val="IndexLink"/>
              </w:rPr>
              <w:t>281</w:t>
            </w:r>
          </w:hyperlink>
        </w:p>
        <w:p>
          <w:pPr>
            <w:pStyle w:val="Contents4"/>
            <w:tabs>
              <w:tab w:val="clear" w:pos="8176"/>
              <w:tab w:val="right" w:pos="9026" w:leader="dot"/>
            </w:tabs>
            <w:rPr/>
          </w:pPr>
          <w:hyperlink w:anchor="__RefHeading___Toc1313818_1738255347">
            <w:r>
              <w:rPr>
                <w:webHidden/>
                <w:rStyle w:val="IndexLink"/>
              </w:rPr>
              <w:t>8</w:t>
            </w:r>
            <w:r>
              <w:rPr>
                <w:rStyle w:val="IndexLink"/>
                <w:rtl w:val="true"/>
              </w:rPr>
              <w:t xml:space="preserve"> - </w:t>
            </w:r>
            <w:r>
              <w:rPr>
                <w:rStyle w:val="IndexLink"/>
                <w:rtl w:val="true"/>
              </w:rPr>
              <w:t>محاسبه</w:t>
            </w:r>
            <w:r>
              <w:rPr>
                <w:rStyle w:val="IndexLink"/>
                <w:rtl w:val="true"/>
              </w:rPr>
              <w:tab/>
            </w:r>
            <w:r>
              <w:rPr>
                <w:rStyle w:val="IndexLink"/>
              </w:rPr>
              <w:t>281</w:t>
            </w:r>
          </w:hyperlink>
        </w:p>
        <w:p>
          <w:pPr>
            <w:pStyle w:val="Contents4"/>
            <w:tabs>
              <w:tab w:val="clear" w:pos="8176"/>
              <w:tab w:val="right" w:pos="9026" w:leader="dot"/>
            </w:tabs>
            <w:rPr/>
          </w:pPr>
          <w:hyperlink w:anchor="__RefHeading___Toc1313820_1738255347">
            <w:r>
              <w:rPr>
                <w:webHidden/>
                <w:rStyle w:val="IndexLink"/>
              </w:rPr>
              <w:t>9</w:t>
            </w:r>
            <w:r>
              <w:rPr>
                <w:rStyle w:val="IndexLink"/>
                <w:rtl w:val="true"/>
              </w:rPr>
              <w:t xml:space="preserve"> - </w:t>
            </w:r>
            <w:r>
              <w:rPr>
                <w:rStyle w:val="IndexLink"/>
                <w:rtl w:val="true"/>
              </w:rPr>
              <w:t>اعمال</w:t>
            </w:r>
            <w:r>
              <w:rPr>
                <w:rStyle w:val="IndexLink"/>
                <w:rtl w:val="true"/>
              </w:rPr>
              <w:tab/>
            </w:r>
            <w:r>
              <w:rPr>
                <w:rStyle w:val="IndexLink"/>
              </w:rPr>
              <w:t>281</w:t>
            </w:r>
          </w:hyperlink>
        </w:p>
        <w:p>
          <w:pPr>
            <w:pStyle w:val="Contents4"/>
            <w:tabs>
              <w:tab w:val="clear" w:pos="8176"/>
              <w:tab w:val="right" w:pos="9026" w:leader="dot"/>
            </w:tabs>
            <w:rPr/>
          </w:pPr>
          <w:hyperlink w:anchor="__RefHeading___Toc1313822_1738255347">
            <w:r>
              <w:rPr>
                <w:webHidden/>
                <w:rStyle w:val="IndexLink"/>
              </w:rPr>
              <w:t>10</w:t>
            </w:r>
            <w:r>
              <w:rPr>
                <w:rStyle w:val="IndexLink"/>
                <w:rtl w:val="true"/>
              </w:rPr>
              <w:t xml:space="preserve"> - </w:t>
            </w:r>
            <w:r>
              <w:rPr>
                <w:rStyle w:val="IndexLink"/>
                <w:rtl w:val="true"/>
              </w:rPr>
              <w:t>وسیله</w:t>
            </w:r>
            <w:r>
              <w:rPr>
                <w:rStyle w:val="IndexLink"/>
                <w:rtl w:val="true"/>
              </w:rPr>
              <w:tab/>
            </w:r>
            <w:r>
              <w:rPr>
                <w:rStyle w:val="IndexLink"/>
              </w:rPr>
              <w:t>282</w:t>
            </w:r>
          </w:hyperlink>
        </w:p>
        <w:p>
          <w:pPr>
            <w:pStyle w:val="Contents4"/>
            <w:tabs>
              <w:tab w:val="clear" w:pos="8176"/>
              <w:tab w:val="right" w:pos="9026" w:leader="dot"/>
            </w:tabs>
            <w:rPr/>
          </w:pPr>
          <w:hyperlink w:anchor="__RefHeading___Toc1313824_1738255347">
            <w:r>
              <w:rPr>
                <w:webHidden/>
                <w:rStyle w:val="IndexLink"/>
              </w:rPr>
              <w:t>11</w:t>
            </w:r>
            <w:r>
              <w:rPr>
                <w:rStyle w:val="IndexLink"/>
                <w:rtl w:val="true"/>
              </w:rPr>
              <w:t xml:space="preserve"> - </w:t>
            </w:r>
            <w:r>
              <w:rPr>
                <w:rStyle w:val="IndexLink"/>
                <w:rtl w:val="true"/>
              </w:rPr>
              <w:t>حوض</w:t>
            </w:r>
            <w:r>
              <w:rPr>
                <w:rStyle w:val="IndexLink"/>
                <w:rtl w:val="true"/>
              </w:rPr>
              <w:tab/>
            </w:r>
            <w:r>
              <w:rPr>
                <w:rStyle w:val="IndexLink"/>
              </w:rPr>
              <w:t>282</w:t>
            </w:r>
          </w:hyperlink>
        </w:p>
        <w:p>
          <w:pPr>
            <w:pStyle w:val="Contents4"/>
            <w:tabs>
              <w:tab w:val="clear" w:pos="8176"/>
              <w:tab w:val="right" w:pos="9026" w:leader="dot"/>
            </w:tabs>
            <w:rPr/>
          </w:pPr>
          <w:hyperlink w:anchor="__RefHeading___Toc1313826_1738255347">
            <w:r>
              <w:rPr>
                <w:webHidden/>
                <w:rStyle w:val="IndexLink"/>
              </w:rPr>
              <w:t>12</w:t>
            </w:r>
            <w:r>
              <w:rPr>
                <w:rStyle w:val="IndexLink"/>
                <w:rtl w:val="true"/>
              </w:rPr>
              <w:t xml:space="preserve"> - </w:t>
            </w:r>
            <w:r>
              <w:rPr>
                <w:rStyle w:val="IndexLink"/>
                <w:rtl w:val="true"/>
              </w:rPr>
              <w:t>شفاعت</w:t>
            </w:r>
            <w:r>
              <w:rPr>
                <w:rStyle w:val="IndexLink"/>
                <w:rtl w:val="true"/>
              </w:rPr>
              <w:tab/>
            </w:r>
            <w:r>
              <w:rPr>
                <w:rStyle w:val="IndexLink"/>
              </w:rPr>
              <w:t>283</w:t>
            </w:r>
          </w:hyperlink>
        </w:p>
        <w:p>
          <w:pPr>
            <w:pStyle w:val="Contents4"/>
            <w:tabs>
              <w:tab w:val="clear" w:pos="8176"/>
              <w:tab w:val="right" w:pos="9026" w:leader="dot"/>
            </w:tabs>
            <w:rPr/>
          </w:pPr>
          <w:hyperlink w:anchor="__RefHeading___Toc1313828_1738255347">
            <w:r>
              <w:rPr>
                <w:webHidden/>
                <w:rStyle w:val="IndexLink"/>
              </w:rPr>
              <w:t>13</w:t>
            </w:r>
            <w:r>
              <w:rPr>
                <w:rStyle w:val="IndexLink"/>
                <w:rtl w:val="true"/>
              </w:rPr>
              <w:t xml:space="preserve"> - </w:t>
            </w:r>
            <w:r>
              <w:rPr>
                <w:rStyle w:val="IndexLink"/>
                <w:rtl w:val="true"/>
              </w:rPr>
              <w:t>صراط</w:t>
            </w:r>
            <w:r>
              <w:rPr>
                <w:rStyle w:val="IndexLink"/>
                <w:rtl w:val="true"/>
              </w:rPr>
              <w:tab/>
            </w:r>
            <w:r>
              <w:rPr>
                <w:rStyle w:val="IndexLink"/>
              </w:rPr>
              <w:t>284</w:t>
            </w:r>
          </w:hyperlink>
        </w:p>
        <w:p>
          <w:pPr>
            <w:pStyle w:val="Contents4"/>
            <w:tabs>
              <w:tab w:val="clear" w:pos="8176"/>
              <w:tab w:val="right" w:pos="9026" w:leader="dot"/>
            </w:tabs>
            <w:rPr/>
          </w:pPr>
          <w:hyperlink w:anchor="__RefHeading___Toc1313830_1738255347">
            <w:r>
              <w:rPr>
                <w:webHidden/>
                <w:rStyle w:val="IndexLink"/>
              </w:rPr>
              <w:t>14</w:t>
            </w:r>
            <w:r>
              <w:rPr>
                <w:rStyle w:val="IndexLink"/>
                <w:rtl w:val="true"/>
              </w:rPr>
              <w:t xml:space="preserve"> - </w:t>
            </w:r>
            <w:r>
              <w:rPr>
                <w:rStyle w:val="IndexLink"/>
                <w:rtl w:val="true"/>
              </w:rPr>
              <w:t>بهشت و جهنّم</w:t>
            </w:r>
            <w:r>
              <w:rPr>
                <w:rStyle w:val="IndexLink"/>
                <w:rtl w:val="true"/>
              </w:rPr>
              <w:tab/>
            </w:r>
            <w:r>
              <w:rPr>
                <w:rStyle w:val="IndexLink"/>
              </w:rPr>
              <w:t>284</w:t>
            </w:r>
          </w:hyperlink>
        </w:p>
        <w:p>
          <w:pPr>
            <w:pStyle w:val="Contents3"/>
            <w:tabs>
              <w:tab w:val="clear" w:pos="8459"/>
              <w:tab w:val="right" w:pos="9026" w:leader="dot"/>
            </w:tabs>
            <w:rPr/>
          </w:pPr>
          <w:hyperlink w:anchor="__RefHeading___Toc1313832_1738255347">
            <w:r>
              <w:rPr>
                <w:webHidden/>
                <w:rStyle w:val="IndexLink"/>
                <w:rtl w:val="true"/>
              </w:rPr>
              <w:t>برائت از معبودهای ساختگی</w:t>
            </w:r>
            <w:r>
              <w:rPr>
                <w:rStyle w:val="IndexLink"/>
                <w:rtl w:val="true"/>
              </w:rPr>
              <w:tab/>
            </w:r>
            <w:r>
              <w:rPr>
                <w:rStyle w:val="IndexLink"/>
              </w:rPr>
              <w:t>286</w:t>
            </w:r>
          </w:hyperlink>
        </w:p>
        <w:p>
          <w:pPr>
            <w:pStyle w:val="Contents3"/>
            <w:tabs>
              <w:tab w:val="clear" w:pos="8459"/>
              <w:tab w:val="right" w:pos="9026" w:leader="dot"/>
            </w:tabs>
            <w:rPr/>
          </w:pPr>
          <w:hyperlink w:anchor="__RefHeading___Toc1313834_1738255347">
            <w:r>
              <w:rPr>
                <w:webHidden/>
                <w:rStyle w:val="IndexLink"/>
                <w:rtl w:val="true"/>
              </w:rPr>
              <w:t>انواع شرک</w:t>
            </w:r>
            <w:r>
              <w:rPr>
                <w:rStyle w:val="IndexLink"/>
                <w:rtl w:val="true"/>
              </w:rPr>
              <w:tab/>
            </w:r>
            <w:r>
              <w:rPr>
                <w:rStyle w:val="IndexLink"/>
              </w:rPr>
              <w:t>287</w:t>
            </w:r>
          </w:hyperlink>
        </w:p>
        <w:p>
          <w:pPr>
            <w:pStyle w:val="Contents4"/>
            <w:tabs>
              <w:tab w:val="clear" w:pos="8176"/>
              <w:tab w:val="right" w:pos="9026" w:leader="dot"/>
            </w:tabs>
            <w:rPr/>
          </w:pPr>
          <w:hyperlink w:anchor="__RefHeading___Toc1313836_1738255347">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313838_1738255347">
            <w:r>
              <w:rPr>
                <w:webHidden/>
                <w:rStyle w:val="IndexLink"/>
                <w:rtl w:val="true"/>
              </w:rPr>
              <w:t>الف</w:t>
            </w:r>
            <w:r>
              <w:rPr>
                <w:rStyle w:val="IndexLink"/>
                <w:rtl w:val="true"/>
              </w:rPr>
              <w:t xml:space="preserve">) </w:t>
            </w:r>
            <w:r>
              <w:rPr>
                <w:rStyle w:val="IndexLink"/>
                <w:rtl w:val="true"/>
              </w:rPr>
              <w:t>شرک در ذات</w:t>
            </w:r>
            <w:r>
              <w:rPr>
                <w:rStyle w:val="IndexLink"/>
                <w:rtl w:val="true"/>
              </w:rPr>
              <w:tab/>
            </w:r>
            <w:r>
              <w:rPr>
                <w:rStyle w:val="IndexLink"/>
              </w:rPr>
              <w:t>287</w:t>
            </w:r>
          </w:hyperlink>
        </w:p>
        <w:p>
          <w:pPr>
            <w:pStyle w:val="Contents4"/>
            <w:tabs>
              <w:tab w:val="clear" w:pos="8176"/>
              <w:tab w:val="right" w:pos="9026" w:leader="dot"/>
            </w:tabs>
            <w:rPr/>
          </w:pPr>
          <w:hyperlink w:anchor="__RefHeading___Toc1313840_1738255347">
            <w:r>
              <w:rPr>
                <w:webHidden/>
                <w:rStyle w:val="IndexLink"/>
                <w:rtl w:val="true"/>
              </w:rPr>
              <w:t>ب</w:t>
            </w:r>
            <w:r>
              <w:rPr>
                <w:rStyle w:val="IndexLink"/>
                <w:rtl w:val="true"/>
              </w:rPr>
              <w:t xml:space="preserve">) </w:t>
            </w:r>
            <w:r>
              <w:rPr>
                <w:rStyle w:val="IndexLink"/>
                <w:rtl w:val="true"/>
              </w:rPr>
              <w:t>شرک در صفات ذاتی</w:t>
            </w:r>
            <w:r>
              <w:rPr>
                <w:rStyle w:val="IndexLink"/>
                <w:rtl w:val="true"/>
              </w:rPr>
              <w:tab/>
            </w:r>
            <w:r>
              <w:rPr>
                <w:rStyle w:val="IndexLink"/>
              </w:rPr>
              <w:t>288</w:t>
            </w:r>
          </w:hyperlink>
        </w:p>
        <w:p>
          <w:pPr>
            <w:pStyle w:val="Contents4"/>
            <w:tabs>
              <w:tab w:val="clear" w:pos="8176"/>
              <w:tab w:val="right" w:pos="9026" w:leader="dot"/>
            </w:tabs>
            <w:rPr/>
          </w:pPr>
          <w:hyperlink w:anchor="__RefHeading___Toc1313842_1738255347">
            <w:r>
              <w:rPr>
                <w:webHidden/>
                <w:rStyle w:val="IndexLink"/>
                <w:rtl w:val="true"/>
              </w:rPr>
              <w:t>ج</w:t>
            </w:r>
            <w:r>
              <w:rPr>
                <w:rStyle w:val="IndexLink"/>
                <w:rtl w:val="true"/>
              </w:rPr>
              <w:t xml:space="preserve">) </w:t>
            </w:r>
            <w:r>
              <w:rPr>
                <w:rStyle w:val="IndexLink"/>
                <w:rtl w:val="true"/>
              </w:rPr>
              <w:t>شرک در صفات فعلی</w:t>
            </w:r>
            <w:r>
              <w:rPr>
                <w:rStyle w:val="IndexLink"/>
                <w:rtl w:val="true"/>
              </w:rPr>
              <w:tab/>
            </w:r>
            <w:r>
              <w:rPr>
                <w:rStyle w:val="IndexLink"/>
              </w:rPr>
              <w:t>288</w:t>
            </w:r>
          </w:hyperlink>
        </w:p>
        <w:p>
          <w:pPr>
            <w:pStyle w:val="Contents4"/>
            <w:tabs>
              <w:tab w:val="clear" w:pos="8176"/>
              <w:tab w:val="right" w:pos="9026" w:leader="dot"/>
            </w:tabs>
            <w:rPr/>
          </w:pPr>
          <w:hyperlink w:anchor="__RefHeading___Toc1313844_1738255347">
            <w:r>
              <w:rPr>
                <w:webHidden/>
                <w:rStyle w:val="IndexLink"/>
                <w:rtl w:val="true"/>
              </w:rPr>
              <w:t>د</w:t>
            </w:r>
            <w:r>
              <w:rPr>
                <w:rStyle w:val="IndexLink"/>
                <w:rtl w:val="true"/>
              </w:rPr>
              <w:t xml:space="preserve">) </w:t>
            </w:r>
            <w:r>
              <w:rPr>
                <w:rStyle w:val="IndexLink"/>
                <w:rtl w:val="true"/>
              </w:rPr>
              <w:t>شرک در عبادت</w:t>
            </w:r>
            <w:r>
              <w:rPr>
                <w:rStyle w:val="IndexLink"/>
                <w:rtl w:val="true"/>
              </w:rPr>
              <w:tab/>
            </w:r>
            <w:r>
              <w:rPr>
                <w:rStyle w:val="IndexLink"/>
              </w:rPr>
              <w:t>290</w:t>
            </w:r>
          </w:hyperlink>
        </w:p>
        <w:p>
          <w:pPr>
            <w:pStyle w:val="Contents4"/>
            <w:tabs>
              <w:tab w:val="clear" w:pos="8176"/>
              <w:tab w:val="right" w:pos="9026" w:leader="dot"/>
            </w:tabs>
            <w:rPr/>
          </w:pPr>
          <w:hyperlink w:anchor="__RefHeading___Toc1313846_1738255347">
            <w:r>
              <w:rPr>
                <w:webHidden/>
                <w:rStyle w:val="IndexLink"/>
                <w:rtl w:val="true"/>
              </w:rPr>
              <w:t xml:space="preserve">ه </w:t>
            </w:r>
            <w:r>
              <w:rPr>
                <w:rStyle w:val="IndexLink"/>
                <w:rtl w:val="true"/>
              </w:rPr>
              <w:t xml:space="preserve">) </w:t>
            </w:r>
            <w:r>
              <w:rPr>
                <w:rStyle w:val="IndexLink"/>
                <w:rtl w:val="true"/>
              </w:rPr>
              <w:t>شرک در عمل</w:t>
            </w:r>
            <w:r>
              <w:rPr>
                <w:rStyle w:val="IndexLink"/>
                <w:rtl w:val="true"/>
              </w:rPr>
              <w:tab/>
            </w:r>
            <w:r>
              <w:rPr>
                <w:rStyle w:val="IndexLink"/>
              </w:rPr>
              <w:t>291</w:t>
            </w:r>
          </w:hyperlink>
        </w:p>
        <w:p>
          <w:pPr>
            <w:pStyle w:val="Contents4"/>
            <w:tabs>
              <w:tab w:val="clear" w:pos="8176"/>
              <w:tab w:val="right" w:pos="9026" w:leader="dot"/>
            </w:tabs>
            <w:rPr/>
          </w:pPr>
          <w:hyperlink w:anchor="__RefHeading___Toc1313848_1738255347">
            <w:r>
              <w:rPr>
                <w:webHidden/>
                <w:rStyle w:val="IndexLink"/>
                <w:rtl w:val="true"/>
              </w:rPr>
              <w:t>اثرات سوء شرک</w:t>
            </w:r>
            <w:r>
              <w:rPr>
                <w:rStyle w:val="IndexLink"/>
                <w:rtl w:val="true"/>
              </w:rPr>
              <w:tab/>
            </w:r>
            <w:r>
              <w:rPr>
                <w:rStyle w:val="IndexLink"/>
              </w:rPr>
              <w:t>295</w:t>
            </w:r>
          </w:hyperlink>
        </w:p>
        <w:p>
          <w:pPr>
            <w:pStyle w:val="Contents3"/>
            <w:tabs>
              <w:tab w:val="clear" w:pos="8459"/>
              <w:tab w:val="right" w:pos="9026" w:leader="dot"/>
            </w:tabs>
            <w:rPr/>
          </w:pPr>
          <w:hyperlink w:anchor="__RefHeading___Toc1313850_1738255347">
            <w:r>
              <w:rPr>
                <w:webHidden/>
                <w:rStyle w:val="IndexLink"/>
                <w:rtl w:val="true"/>
              </w:rPr>
              <w:t>مرز توحید و شرک</w:t>
            </w:r>
            <w:r>
              <w:rPr>
                <w:rStyle w:val="IndexLink"/>
                <w:rtl w:val="true"/>
              </w:rPr>
              <w:tab/>
            </w:r>
            <w:r>
              <w:rPr>
                <w:rStyle w:val="IndexLink"/>
              </w:rPr>
              <w:t>295</w:t>
            </w:r>
          </w:hyperlink>
        </w:p>
        <w:p>
          <w:pPr>
            <w:pStyle w:val="Contents4"/>
            <w:tabs>
              <w:tab w:val="clear" w:pos="8176"/>
              <w:tab w:val="right" w:pos="9026" w:leader="dot"/>
            </w:tabs>
            <w:rPr/>
          </w:pPr>
          <w:hyperlink w:anchor="__RefHeading___Toc1313852_1738255347">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313854_1738255347">
            <w:r>
              <w:rPr>
                <w:webHidden/>
                <w:rStyle w:val="IndexLink"/>
                <w:rtl w:val="true"/>
              </w:rPr>
              <w:t xml:space="preserve">الف </w:t>
            </w:r>
            <w:r>
              <w:rPr>
                <w:rStyle w:val="IndexLink"/>
                <w:rtl w:val="true"/>
              </w:rPr>
              <w:t xml:space="preserve">- </w:t>
            </w:r>
            <w:r>
              <w:rPr>
                <w:rStyle w:val="IndexLink"/>
                <w:rtl w:val="true"/>
              </w:rPr>
              <w:t>عبادت</w:t>
            </w:r>
            <w:r>
              <w:rPr>
                <w:rStyle w:val="IndexLink"/>
                <w:rtl w:val="true"/>
              </w:rPr>
              <w:tab/>
            </w:r>
            <w:r>
              <w:rPr>
                <w:rStyle w:val="IndexLink"/>
              </w:rPr>
              <w:t>297</w:t>
            </w:r>
          </w:hyperlink>
        </w:p>
        <w:p>
          <w:pPr>
            <w:pStyle w:val="Contents4"/>
            <w:tabs>
              <w:tab w:val="clear" w:pos="8176"/>
              <w:tab w:val="right" w:pos="9026" w:leader="dot"/>
            </w:tabs>
            <w:rPr/>
          </w:pPr>
          <w:hyperlink w:anchor="__RefHeading___Toc1313856_1738255347">
            <w:r>
              <w:rPr>
                <w:webHidden/>
                <w:rStyle w:val="IndexLink"/>
                <w:rtl w:val="true"/>
              </w:rPr>
              <w:t xml:space="preserve">ب </w:t>
            </w:r>
            <w:r>
              <w:rPr>
                <w:rStyle w:val="IndexLink"/>
                <w:rtl w:val="true"/>
              </w:rPr>
              <w:t xml:space="preserve">- </w:t>
            </w:r>
            <w:r>
              <w:rPr>
                <w:rStyle w:val="IndexLink"/>
                <w:rtl w:val="true"/>
              </w:rPr>
              <w:t>توسّل</w:t>
            </w:r>
            <w:r>
              <w:rPr>
                <w:rStyle w:val="IndexLink"/>
                <w:rtl w:val="true"/>
              </w:rPr>
              <w:tab/>
            </w:r>
            <w:r>
              <w:rPr>
                <w:rStyle w:val="IndexLink"/>
              </w:rPr>
              <w:t>298</w:t>
            </w:r>
          </w:hyperlink>
        </w:p>
        <w:p>
          <w:pPr>
            <w:pStyle w:val="Contents4"/>
            <w:tabs>
              <w:tab w:val="clear" w:pos="8176"/>
              <w:tab w:val="right" w:pos="9026" w:leader="dot"/>
            </w:tabs>
            <w:rPr/>
          </w:pPr>
          <w:hyperlink w:anchor="__RefHeading___Toc1313858_1738255347">
            <w:r>
              <w:rPr>
                <w:webHidden/>
                <w:rStyle w:val="IndexLink"/>
                <w:rtl w:val="true"/>
              </w:rPr>
              <w:t>توسّل در قرآن و روایات</w:t>
            </w:r>
            <w:r>
              <w:rPr>
                <w:rStyle w:val="IndexLink"/>
                <w:rtl w:val="true"/>
              </w:rPr>
              <w:tab/>
            </w:r>
            <w:r>
              <w:rPr>
                <w:rStyle w:val="IndexLink"/>
              </w:rPr>
              <w:t>300</w:t>
            </w:r>
          </w:hyperlink>
        </w:p>
        <w:p>
          <w:pPr>
            <w:pStyle w:val="Contents4"/>
            <w:tabs>
              <w:tab w:val="clear" w:pos="8176"/>
              <w:tab w:val="right" w:pos="9026" w:leader="dot"/>
            </w:tabs>
            <w:rPr/>
          </w:pPr>
          <w:hyperlink w:anchor="__RefHeading___Toc1313860_1738255347">
            <w:r>
              <w:rPr>
                <w:webHidden/>
                <w:rStyle w:val="IndexLink"/>
                <w:rtl w:val="true"/>
              </w:rPr>
              <w:t>ج</w:t>
            </w:r>
            <w:r>
              <w:rPr>
                <w:rStyle w:val="IndexLink"/>
                <w:rtl w:val="true"/>
              </w:rPr>
              <w:t xml:space="preserve">) </w:t>
            </w:r>
            <w:r>
              <w:rPr>
                <w:rStyle w:val="IndexLink"/>
                <w:rtl w:val="true"/>
              </w:rPr>
              <w:t>شفاعت</w:t>
            </w:r>
            <w:r>
              <w:rPr>
                <w:rStyle w:val="IndexLink"/>
                <w:rtl w:val="true"/>
              </w:rPr>
              <w:tab/>
            </w:r>
            <w:r>
              <w:rPr>
                <w:rStyle w:val="IndexLink"/>
              </w:rPr>
              <w:t>303</w:t>
            </w:r>
          </w:hyperlink>
        </w:p>
        <w:p>
          <w:pPr>
            <w:pStyle w:val="Contents3"/>
            <w:tabs>
              <w:tab w:val="clear" w:pos="8459"/>
              <w:tab w:val="right" w:pos="9026" w:leader="dot"/>
            </w:tabs>
            <w:rPr/>
          </w:pPr>
          <w:hyperlink w:anchor="__RefHeading___Toc1313862_1738255347">
            <w:r>
              <w:rPr>
                <w:webHidden/>
                <w:rStyle w:val="IndexLink"/>
                <w:rtl w:val="true"/>
              </w:rPr>
              <w:t>خواری در اسراف بر نفس</w:t>
            </w:r>
            <w:r>
              <w:rPr>
                <w:rStyle w:val="IndexLink"/>
                <w:rtl w:val="true"/>
              </w:rPr>
              <w:tab/>
            </w:r>
            <w:r>
              <w:rPr>
                <w:rStyle w:val="IndexLink"/>
              </w:rPr>
              <w:t>314</w:t>
            </w:r>
          </w:hyperlink>
        </w:p>
        <w:p>
          <w:pPr>
            <w:pStyle w:val="Contents4"/>
            <w:tabs>
              <w:tab w:val="clear" w:pos="8176"/>
              <w:tab w:val="right" w:pos="9026" w:leader="dot"/>
            </w:tabs>
            <w:rPr/>
          </w:pPr>
          <w:hyperlink w:anchor="__RefHeading___Toc1313864_1738255347">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313866_1738255347">
            <w:r>
              <w:rPr>
                <w:webHidden/>
                <w:rStyle w:val="IndexLink"/>
                <w:rtl w:val="true"/>
              </w:rPr>
              <w:t>تفسیری بر کلمۀ اسراف</w:t>
            </w:r>
            <w:r>
              <w:rPr>
                <w:rStyle w:val="IndexLink"/>
                <w:rtl w:val="true"/>
              </w:rPr>
              <w:tab/>
            </w:r>
            <w:r>
              <w:rPr>
                <w:rStyle w:val="IndexLink"/>
              </w:rPr>
              <w:t>315</w:t>
            </w:r>
          </w:hyperlink>
        </w:p>
        <w:p>
          <w:pPr>
            <w:pStyle w:val="Contents4"/>
            <w:tabs>
              <w:tab w:val="clear" w:pos="8176"/>
              <w:tab w:val="right" w:pos="9026" w:leader="dot"/>
            </w:tabs>
            <w:rPr/>
          </w:pPr>
          <w:hyperlink w:anchor="__RefHeading___Toc1313868_1738255347">
            <w:r>
              <w:rPr>
                <w:webHidden/>
                <w:rStyle w:val="IndexLink"/>
                <w:rtl w:val="true"/>
              </w:rPr>
              <w:t>اسراف و فساد در زمین</w:t>
            </w:r>
            <w:r>
              <w:rPr>
                <w:rStyle w:val="IndexLink"/>
                <w:rtl w:val="true"/>
              </w:rPr>
              <w:tab/>
            </w:r>
            <w:r>
              <w:rPr>
                <w:rStyle w:val="IndexLink"/>
              </w:rPr>
              <w:t>318</w:t>
            </w:r>
          </w:hyperlink>
        </w:p>
        <w:p>
          <w:pPr>
            <w:pStyle w:val="Contents3"/>
            <w:tabs>
              <w:tab w:val="clear" w:pos="8459"/>
              <w:tab w:val="right" w:pos="9026" w:leader="dot"/>
            </w:tabs>
            <w:rPr/>
          </w:pPr>
          <w:hyperlink w:anchor="__RefHeading___Toc1313870_1738255347">
            <w:r>
              <w:rPr>
                <w:webHidden/>
                <w:rStyle w:val="IndexLink"/>
                <w:rtl w:val="true"/>
              </w:rPr>
              <w:t>نام اعظم حق</w:t>
            </w:r>
            <w:r>
              <w:rPr>
                <w:rStyle w:val="IndexLink"/>
                <w:rtl w:val="true"/>
              </w:rPr>
              <w:tab/>
            </w:r>
            <w:r>
              <w:rPr>
                <w:rStyle w:val="IndexLink"/>
              </w:rPr>
              <w:t>321</w:t>
            </w:r>
          </w:hyperlink>
        </w:p>
        <w:p>
          <w:pPr>
            <w:pStyle w:val="Contents3"/>
            <w:tabs>
              <w:tab w:val="clear" w:pos="8459"/>
              <w:tab w:val="right" w:pos="9026" w:leader="dot"/>
            </w:tabs>
            <w:rPr/>
          </w:pPr>
          <w:hyperlink w:anchor="__RefHeading___Toc1313872_1738255347">
            <w:r>
              <w:rPr>
                <w:webHidden/>
                <w:rStyle w:val="IndexLink"/>
                <w:rtl w:val="true"/>
              </w:rPr>
              <w:t>توکل و ایمان به خدا</w:t>
            </w:r>
            <w:r>
              <w:rPr>
                <w:rStyle w:val="IndexLink"/>
                <w:rtl w:val="true"/>
              </w:rPr>
              <w:tab/>
            </w:r>
            <w:r>
              <w:rPr>
                <w:rStyle w:val="IndexLink"/>
              </w:rPr>
              <w:t>323</w:t>
            </w:r>
          </w:hyperlink>
        </w:p>
        <w:p>
          <w:pPr>
            <w:pStyle w:val="Contents2"/>
            <w:tabs>
              <w:tab w:val="clear" w:pos="8743"/>
              <w:tab w:val="right" w:pos="9026" w:leader="dot"/>
            </w:tabs>
            <w:rPr/>
          </w:pPr>
          <w:hyperlink w:anchor="__RefHeading___Toc1313874_1738255347">
            <w:r>
              <w:rPr>
                <w:webHidden/>
                <w:rStyle w:val="IndexLink"/>
                <w:rtl w:val="true"/>
              </w:rPr>
              <w:t xml:space="preserve">دعای </w:t>
            </w:r>
            <w:r>
              <w:rPr>
                <w:rStyle w:val="IndexLink"/>
              </w:rPr>
              <w:t>53</w:t>
            </w:r>
            <w:r>
              <w:rPr>
                <w:rStyle w:val="IndexLink"/>
                <w:rtl w:val="true"/>
              </w:rPr>
              <w:t xml:space="preserve"> : </w:t>
            </w:r>
            <w:r>
              <w:rPr>
                <w:rStyle w:val="IndexLink"/>
                <w:rtl w:val="true"/>
              </w:rPr>
              <w:t>ذلّت به پیشگاه حضرت حق</w:t>
            </w:r>
            <w:r>
              <w:rPr>
                <w:rStyle w:val="IndexLink"/>
                <w:rtl w:val="true"/>
              </w:rPr>
              <w:tab/>
            </w:r>
            <w:r>
              <w:rPr>
                <w:rStyle w:val="IndexLink"/>
              </w:rPr>
              <w:t>324</w:t>
            </w:r>
          </w:hyperlink>
        </w:p>
        <w:p>
          <w:pPr>
            <w:pStyle w:val="Contents3"/>
            <w:tabs>
              <w:tab w:val="clear" w:pos="8459"/>
              <w:tab w:val="right" w:pos="9026" w:leader="dot"/>
            </w:tabs>
            <w:rPr/>
          </w:pPr>
          <w:hyperlink w:anchor="__RefHeading___Toc1313876_1738255347">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313878_1738255347">
            <w:r>
              <w:rPr>
                <w:webHidden/>
                <w:rStyle w:val="IndexLink"/>
                <w:rtl w:val="true"/>
              </w:rPr>
              <w:t>وضع گناهکار در دنیا و آخرت</w:t>
            </w:r>
            <w:r>
              <w:rPr>
                <w:rStyle w:val="IndexLink"/>
                <w:rtl w:val="true"/>
              </w:rPr>
              <w:tab/>
            </w:r>
            <w:r>
              <w:rPr>
                <w:rStyle w:val="IndexLink"/>
              </w:rPr>
              <w:t>326</w:t>
            </w:r>
          </w:hyperlink>
        </w:p>
        <w:p>
          <w:pPr>
            <w:pStyle w:val="Contents3"/>
            <w:tabs>
              <w:tab w:val="clear" w:pos="8459"/>
              <w:tab w:val="right" w:pos="9026" w:leader="dot"/>
            </w:tabs>
            <w:rPr/>
          </w:pPr>
          <w:hyperlink w:anchor="__RefHeading___Toc1313880_1738255347">
            <w:r>
              <w:rPr>
                <w:webHidden/>
                <w:rStyle w:val="IndexLink"/>
                <w:rtl w:val="true"/>
              </w:rPr>
              <w:t>عقاب دنیوی گنهکاران</w:t>
            </w:r>
            <w:r>
              <w:rPr>
                <w:rStyle w:val="IndexLink"/>
                <w:rtl w:val="true"/>
              </w:rPr>
              <w:tab/>
            </w:r>
            <w:r>
              <w:rPr>
                <w:rStyle w:val="IndexLink"/>
              </w:rPr>
              <w:t>327</w:t>
            </w:r>
          </w:hyperlink>
        </w:p>
        <w:p>
          <w:pPr>
            <w:pStyle w:val="Contents4"/>
            <w:tabs>
              <w:tab w:val="clear" w:pos="8176"/>
              <w:tab w:val="right" w:pos="9026" w:leader="dot"/>
            </w:tabs>
            <w:rPr/>
          </w:pPr>
          <w:hyperlink w:anchor="__RefHeading___Toc1313882_1738255347">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313884_1738255347">
            <w:r>
              <w:rPr>
                <w:webHidden/>
                <w:rStyle w:val="IndexLink"/>
                <w:rtl w:val="true"/>
              </w:rPr>
              <w:t>قطع رحم</w:t>
            </w:r>
            <w:r>
              <w:rPr>
                <w:rStyle w:val="IndexLink"/>
                <w:rtl w:val="true"/>
              </w:rPr>
              <w:tab/>
            </w:r>
            <w:r>
              <w:rPr>
                <w:rStyle w:val="IndexLink"/>
              </w:rPr>
              <w:t>327</w:t>
            </w:r>
          </w:hyperlink>
        </w:p>
        <w:p>
          <w:pPr>
            <w:pStyle w:val="Contents4"/>
            <w:tabs>
              <w:tab w:val="clear" w:pos="8176"/>
              <w:tab w:val="right" w:pos="9026" w:leader="dot"/>
            </w:tabs>
            <w:rPr/>
          </w:pPr>
          <w:hyperlink w:anchor="__RefHeading___Toc1313886_1738255347">
            <w:r>
              <w:rPr>
                <w:webHidden/>
                <w:rStyle w:val="IndexLink"/>
                <w:rtl w:val="true"/>
              </w:rPr>
              <w:t>قسم و گفتار دروغ</w:t>
            </w:r>
            <w:r>
              <w:rPr>
                <w:rStyle w:val="IndexLink"/>
                <w:rtl w:val="true"/>
              </w:rPr>
              <w:tab/>
            </w:r>
            <w:r>
              <w:rPr>
                <w:rStyle w:val="IndexLink"/>
              </w:rPr>
              <w:t>328</w:t>
            </w:r>
          </w:hyperlink>
        </w:p>
        <w:p>
          <w:pPr>
            <w:pStyle w:val="Contents4"/>
            <w:tabs>
              <w:tab w:val="clear" w:pos="8176"/>
              <w:tab w:val="right" w:pos="9026" w:leader="dot"/>
            </w:tabs>
            <w:rPr/>
          </w:pPr>
          <w:hyperlink w:anchor="__RefHeading___Toc1313888_1738255347">
            <w:r>
              <w:rPr>
                <w:webHidden/>
                <w:rStyle w:val="IndexLink"/>
                <w:rtl w:val="true"/>
              </w:rPr>
              <w:t>عقوبت دنیوی زنا</w:t>
            </w:r>
            <w:r>
              <w:rPr>
                <w:rStyle w:val="IndexLink"/>
                <w:rtl w:val="true"/>
              </w:rPr>
              <w:tab/>
            </w:r>
            <w:r>
              <w:rPr>
                <w:rStyle w:val="IndexLink"/>
              </w:rPr>
              <w:t>329</w:t>
            </w:r>
          </w:hyperlink>
        </w:p>
        <w:p>
          <w:pPr>
            <w:pStyle w:val="Contents4"/>
            <w:tabs>
              <w:tab w:val="clear" w:pos="8176"/>
              <w:tab w:val="right" w:pos="9026" w:leader="dot"/>
            </w:tabs>
            <w:rPr/>
          </w:pPr>
          <w:hyperlink w:anchor="__RefHeading___Toc1313890_1738255347">
            <w:r>
              <w:rPr>
                <w:webHidden/>
                <w:rStyle w:val="IndexLink"/>
                <w:rtl w:val="true"/>
              </w:rPr>
              <w:t>حکایت موسی علیه السلام و بلعم باعورا</w:t>
            </w:r>
            <w:r>
              <w:rPr>
                <w:rStyle w:val="IndexLink"/>
                <w:rtl w:val="true"/>
              </w:rPr>
              <w:tab/>
            </w:r>
            <w:r>
              <w:rPr>
                <w:rStyle w:val="IndexLink"/>
              </w:rPr>
              <w:t>330</w:t>
            </w:r>
          </w:hyperlink>
        </w:p>
        <w:p>
          <w:pPr>
            <w:pStyle w:val="Contents4"/>
            <w:tabs>
              <w:tab w:val="clear" w:pos="8176"/>
              <w:tab w:val="right" w:pos="9026" w:leader="dot"/>
            </w:tabs>
            <w:rPr/>
          </w:pPr>
          <w:hyperlink w:anchor="__RefHeading___Toc1313892_1738255347">
            <w:r>
              <w:rPr>
                <w:webHidden/>
                <w:rStyle w:val="IndexLink"/>
                <w:rtl w:val="true"/>
              </w:rPr>
              <w:t>سدّ طریق مسلمانان</w:t>
            </w:r>
            <w:r>
              <w:rPr>
                <w:rStyle w:val="IndexLink"/>
                <w:rtl w:val="true"/>
              </w:rPr>
              <w:tab/>
            </w:r>
            <w:r>
              <w:rPr>
                <w:rStyle w:val="IndexLink"/>
              </w:rPr>
              <w:t>331</w:t>
            </w:r>
          </w:hyperlink>
        </w:p>
        <w:p>
          <w:pPr>
            <w:pStyle w:val="Contents4"/>
            <w:tabs>
              <w:tab w:val="clear" w:pos="8176"/>
              <w:tab w:val="right" w:pos="9026" w:leader="dot"/>
            </w:tabs>
            <w:rPr/>
          </w:pPr>
          <w:hyperlink w:anchor="__RefHeading___Toc1313894_1738255347">
            <w:r>
              <w:rPr>
                <w:webHidden/>
                <w:rStyle w:val="IndexLink"/>
                <w:rtl w:val="true"/>
              </w:rPr>
              <w:t>مدّعیان باطل امامت</w:t>
            </w:r>
            <w:r>
              <w:rPr>
                <w:rStyle w:val="IndexLink"/>
                <w:rtl w:val="true"/>
              </w:rPr>
              <w:tab/>
            </w:r>
            <w:r>
              <w:rPr>
                <w:rStyle w:val="IndexLink"/>
              </w:rPr>
              <w:t>333</w:t>
            </w:r>
          </w:hyperlink>
        </w:p>
        <w:p>
          <w:pPr>
            <w:pStyle w:val="Contents4"/>
            <w:tabs>
              <w:tab w:val="clear" w:pos="8176"/>
              <w:tab w:val="right" w:pos="9026" w:leader="dot"/>
            </w:tabs>
            <w:rPr/>
          </w:pPr>
          <w:hyperlink w:anchor="__RefHeading___Toc1313896_1738255347">
            <w:r>
              <w:rPr>
                <w:webHidden/>
                <w:rStyle w:val="IndexLink"/>
                <w:rtl w:val="true"/>
              </w:rPr>
              <w:t>روایاتی دربارۀ مدّعیان دروغین امامت</w:t>
            </w:r>
            <w:r>
              <w:rPr>
                <w:rStyle w:val="IndexLink"/>
                <w:rtl w:val="true"/>
              </w:rPr>
              <w:tab/>
            </w:r>
            <w:r>
              <w:rPr>
                <w:rStyle w:val="IndexLink"/>
              </w:rPr>
              <w:t>336</w:t>
            </w:r>
          </w:hyperlink>
        </w:p>
        <w:p>
          <w:pPr>
            <w:pStyle w:val="Contents4"/>
            <w:tabs>
              <w:tab w:val="clear" w:pos="8176"/>
              <w:tab w:val="right" w:pos="9026" w:leader="dot"/>
            </w:tabs>
            <w:rPr/>
          </w:pPr>
          <w:hyperlink w:anchor="__RefHeading___Toc1313898_1738255347">
            <w:r>
              <w:rPr>
                <w:webHidden/>
                <w:rStyle w:val="IndexLink"/>
                <w:rtl w:val="true"/>
              </w:rPr>
              <w:t>جعفر کذّاب، مدّعی دروغین امامت</w:t>
            </w:r>
            <w:r>
              <w:rPr>
                <w:rStyle w:val="IndexLink"/>
                <w:rtl w:val="true"/>
              </w:rPr>
              <w:tab/>
            </w:r>
            <w:r>
              <w:rPr>
                <w:rStyle w:val="IndexLink"/>
              </w:rPr>
              <w:t>338</w:t>
            </w:r>
          </w:hyperlink>
        </w:p>
        <w:p>
          <w:pPr>
            <w:pStyle w:val="Contents3"/>
            <w:tabs>
              <w:tab w:val="clear" w:pos="8459"/>
              <w:tab w:val="right" w:pos="9026" w:leader="dot"/>
            </w:tabs>
            <w:rPr/>
          </w:pPr>
          <w:hyperlink w:anchor="__RefHeading___Toc1313900_1738255347">
            <w:r>
              <w:rPr>
                <w:webHidden/>
                <w:rStyle w:val="IndexLink"/>
                <w:rtl w:val="true"/>
              </w:rPr>
              <w:t>رسوایی دنیوی بعضی گناهان</w:t>
            </w:r>
            <w:r>
              <w:rPr>
                <w:rStyle w:val="IndexLink"/>
                <w:rtl w:val="true"/>
              </w:rPr>
              <w:tab/>
            </w:r>
            <w:r>
              <w:rPr>
                <w:rStyle w:val="IndexLink"/>
              </w:rPr>
              <w:t>339</w:t>
            </w:r>
          </w:hyperlink>
        </w:p>
        <w:p>
          <w:pPr>
            <w:pStyle w:val="Contents4"/>
            <w:tabs>
              <w:tab w:val="clear" w:pos="8176"/>
              <w:tab w:val="right" w:pos="9026" w:leader="dot"/>
            </w:tabs>
            <w:rPr/>
          </w:pPr>
          <w:hyperlink w:anchor="__RefHeading___Toc1313902_1738255347">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313904_1738255347">
            <w:r>
              <w:rPr>
                <w:webHidden/>
                <w:rStyle w:val="IndexLink"/>
                <w:rtl w:val="true"/>
              </w:rPr>
              <w:t>شراب خواری</w:t>
            </w:r>
            <w:r>
              <w:rPr>
                <w:rStyle w:val="IndexLink"/>
                <w:rtl w:val="true"/>
              </w:rPr>
              <w:tab/>
            </w:r>
            <w:r>
              <w:rPr>
                <w:rStyle w:val="IndexLink"/>
              </w:rPr>
              <w:t>339</w:t>
            </w:r>
          </w:hyperlink>
        </w:p>
        <w:p>
          <w:pPr>
            <w:pStyle w:val="Contents4"/>
            <w:tabs>
              <w:tab w:val="clear" w:pos="8176"/>
              <w:tab w:val="right" w:pos="9026" w:leader="dot"/>
            </w:tabs>
            <w:rPr/>
          </w:pPr>
          <w:hyperlink w:anchor="__RefHeading___Toc1313906_1738255347">
            <w:r>
              <w:rPr>
                <w:webHidden/>
                <w:rStyle w:val="IndexLink"/>
                <w:rtl w:val="true"/>
              </w:rPr>
              <w:t>قمار</w:t>
            </w:r>
            <w:r>
              <w:rPr>
                <w:rStyle w:val="IndexLink"/>
                <w:rtl w:val="true"/>
              </w:rPr>
              <w:tab/>
            </w:r>
            <w:r>
              <w:rPr>
                <w:rStyle w:val="IndexLink"/>
              </w:rPr>
              <w:t>340</w:t>
            </w:r>
          </w:hyperlink>
        </w:p>
        <w:p>
          <w:pPr>
            <w:pStyle w:val="Contents4"/>
            <w:tabs>
              <w:tab w:val="clear" w:pos="8176"/>
              <w:tab w:val="right" w:pos="9026" w:leader="dot"/>
            </w:tabs>
            <w:rPr/>
          </w:pPr>
          <w:hyperlink w:anchor="__RefHeading___Toc1313908_1738255347">
            <w:r>
              <w:rPr>
                <w:webHidden/>
                <w:rStyle w:val="IndexLink"/>
                <w:rtl w:val="true"/>
              </w:rPr>
              <w:t>سخنان شوخی و بیهوده</w:t>
            </w:r>
            <w:r>
              <w:rPr>
                <w:rStyle w:val="IndexLink"/>
                <w:rtl w:val="true"/>
              </w:rPr>
              <w:tab/>
            </w:r>
            <w:r>
              <w:rPr>
                <w:rStyle w:val="IndexLink"/>
              </w:rPr>
              <w:t>341</w:t>
            </w:r>
          </w:hyperlink>
        </w:p>
        <w:p>
          <w:pPr>
            <w:pStyle w:val="Contents4"/>
            <w:tabs>
              <w:tab w:val="clear" w:pos="8176"/>
              <w:tab w:val="right" w:pos="9026" w:leader="dot"/>
            </w:tabs>
            <w:rPr/>
          </w:pPr>
          <w:hyperlink w:anchor="__RefHeading___Toc1313910_1738255347">
            <w:r>
              <w:rPr>
                <w:webHidden/>
                <w:rStyle w:val="IndexLink"/>
                <w:rtl w:val="true"/>
              </w:rPr>
              <w:t>حکایت تمسخر حکم بن ابی العاص</w:t>
            </w:r>
            <w:r>
              <w:rPr>
                <w:rStyle w:val="IndexLink"/>
                <w:rtl w:val="true"/>
              </w:rPr>
              <w:tab/>
            </w:r>
            <w:r>
              <w:rPr>
                <w:rStyle w:val="IndexLink"/>
              </w:rPr>
              <w:t>341</w:t>
            </w:r>
          </w:hyperlink>
        </w:p>
        <w:p>
          <w:pPr>
            <w:pStyle w:val="Contents4"/>
            <w:tabs>
              <w:tab w:val="clear" w:pos="8176"/>
              <w:tab w:val="right" w:pos="9026" w:leader="dot"/>
            </w:tabs>
            <w:rPr/>
          </w:pPr>
          <w:hyperlink w:anchor="__RefHeading___Toc1313912_1738255347">
            <w:r>
              <w:rPr>
                <w:webHidden/>
                <w:rStyle w:val="IndexLink"/>
                <w:rtl w:val="true"/>
              </w:rPr>
              <w:t>عقوبت عیب جویی</w:t>
            </w:r>
            <w:r>
              <w:rPr>
                <w:rStyle w:val="IndexLink"/>
                <w:rtl w:val="true"/>
              </w:rPr>
              <w:tab/>
            </w:r>
            <w:r>
              <w:rPr>
                <w:rStyle w:val="IndexLink"/>
              </w:rPr>
              <w:t>342</w:t>
            </w:r>
          </w:hyperlink>
        </w:p>
        <w:p>
          <w:pPr>
            <w:pStyle w:val="Contents4"/>
            <w:tabs>
              <w:tab w:val="clear" w:pos="8176"/>
              <w:tab w:val="right" w:pos="9026" w:leader="dot"/>
            </w:tabs>
            <w:rPr/>
          </w:pPr>
          <w:hyperlink w:anchor="__RefHeading___Toc1313914_1738255347">
            <w:r>
              <w:rPr>
                <w:webHidden/>
                <w:rStyle w:val="IndexLink"/>
                <w:rtl w:val="true"/>
              </w:rPr>
              <w:t>همنشینی با افراد ناباب</w:t>
            </w:r>
            <w:r>
              <w:rPr>
                <w:rStyle w:val="IndexLink"/>
                <w:rtl w:val="true"/>
              </w:rPr>
              <w:tab/>
            </w:r>
            <w:r>
              <w:rPr>
                <w:rStyle w:val="IndexLink"/>
              </w:rPr>
              <w:t>343</w:t>
            </w:r>
          </w:hyperlink>
        </w:p>
        <w:p>
          <w:pPr>
            <w:pStyle w:val="Contents3"/>
            <w:tabs>
              <w:tab w:val="clear" w:pos="8459"/>
              <w:tab w:val="right" w:pos="9026" w:leader="dot"/>
            </w:tabs>
            <w:rPr/>
          </w:pPr>
          <w:hyperlink w:anchor="__RefHeading___Toc1313916_1738255347">
            <w:r>
              <w:rPr>
                <w:webHidden/>
                <w:rStyle w:val="IndexLink"/>
                <w:rtl w:val="true"/>
              </w:rPr>
              <w:t>عقاب اخروی گناهکاران</w:t>
            </w:r>
            <w:r>
              <w:rPr>
                <w:rStyle w:val="IndexLink"/>
                <w:rtl w:val="true"/>
              </w:rPr>
              <w:tab/>
            </w:r>
            <w:r>
              <w:rPr>
                <w:rStyle w:val="IndexLink"/>
              </w:rPr>
              <w:t>343</w:t>
            </w:r>
          </w:hyperlink>
        </w:p>
        <w:p>
          <w:pPr>
            <w:pStyle w:val="Contents4"/>
            <w:tabs>
              <w:tab w:val="clear" w:pos="8176"/>
              <w:tab w:val="right" w:pos="9026" w:leader="dot"/>
            </w:tabs>
            <w:rPr/>
          </w:pPr>
          <w:hyperlink w:anchor="__RefHeading___Toc1313918_1738255347">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313920_1738255347">
            <w:r>
              <w:rPr>
                <w:webHidden/>
                <w:rStyle w:val="IndexLink"/>
                <w:rtl w:val="true"/>
              </w:rPr>
              <w:t>کیفر ظلم به اجیر</w:t>
            </w:r>
            <w:r>
              <w:rPr>
                <w:rStyle w:val="IndexLink"/>
                <w:rtl w:val="true"/>
              </w:rPr>
              <w:tab/>
            </w:r>
            <w:r>
              <w:rPr>
                <w:rStyle w:val="IndexLink"/>
              </w:rPr>
              <w:t>344</w:t>
            </w:r>
          </w:hyperlink>
        </w:p>
        <w:p>
          <w:pPr>
            <w:pStyle w:val="Contents4"/>
            <w:tabs>
              <w:tab w:val="clear" w:pos="8176"/>
              <w:tab w:val="right" w:pos="9026" w:leader="dot"/>
            </w:tabs>
            <w:rPr/>
          </w:pPr>
          <w:hyperlink w:anchor="__RefHeading___Toc1313922_1738255347">
            <w:r>
              <w:rPr>
                <w:webHidden/>
                <w:rStyle w:val="IndexLink"/>
                <w:rtl w:val="true"/>
              </w:rPr>
              <w:t>کیفر زنا</w:t>
            </w:r>
            <w:r>
              <w:rPr>
                <w:rStyle w:val="IndexLink"/>
                <w:rtl w:val="true"/>
              </w:rPr>
              <w:tab/>
            </w:r>
            <w:r>
              <w:rPr>
                <w:rStyle w:val="IndexLink"/>
              </w:rPr>
              <w:t>344</w:t>
            </w:r>
          </w:hyperlink>
        </w:p>
        <w:p>
          <w:pPr>
            <w:pStyle w:val="Contents4"/>
            <w:tabs>
              <w:tab w:val="clear" w:pos="8176"/>
              <w:tab w:val="right" w:pos="9026" w:leader="dot"/>
            </w:tabs>
            <w:rPr/>
          </w:pPr>
          <w:hyperlink w:anchor="__RefHeading___Toc1313924_1738255347">
            <w:r>
              <w:rPr>
                <w:webHidden/>
                <w:rStyle w:val="IndexLink"/>
                <w:rtl w:val="true"/>
              </w:rPr>
              <w:t>کیفر مصافحه و شوخی با زن نامحرم</w:t>
            </w:r>
            <w:r>
              <w:rPr>
                <w:rStyle w:val="IndexLink"/>
                <w:rtl w:val="true"/>
              </w:rPr>
              <w:tab/>
            </w:r>
            <w:r>
              <w:rPr>
                <w:rStyle w:val="IndexLink"/>
              </w:rPr>
              <w:t>345</w:t>
            </w:r>
          </w:hyperlink>
        </w:p>
        <w:p>
          <w:pPr>
            <w:pStyle w:val="Contents4"/>
            <w:tabs>
              <w:tab w:val="clear" w:pos="8176"/>
              <w:tab w:val="right" w:pos="9026" w:leader="dot"/>
            </w:tabs>
            <w:rPr/>
          </w:pPr>
          <w:hyperlink w:anchor="__RefHeading___Toc1313926_1738255347">
            <w:r>
              <w:rPr>
                <w:webHidden/>
                <w:rStyle w:val="IndexLink"/>
                <w:rtl w:val="true"/>
              </w:rPr>
              <w:t>کیفر سیلی زدن به مسلمان</w:t>
            </w:r>
            <w:r>
              <w:rPr>
                <w:rStyle w:val="IndexLink"/>
                <w:rtl w:val="true"/>
              </w:rPr>
              <w:tab/>
            </w:r>
            <w:r>
              <w:rPr>
                <w:rStyle w:val="IndexLink"/>
              </w:rPr>
              <w:t>346</w:t>
            </w:r>
          </w:hyperlink>
        </w:p>
        <w:p>
          <w:pPr>
            <w:pStyle w:val="Contents4"/>
            <w:tabs>
              <w:tab w:val="clear" w:pos="8176"/>
              <w:tab w:val="right" w:pos="9026" w:leader="dot"/>
            </w:tabs>
            <w:rPr/>
          </w:pPr>
          <w:hyperlink w:anchor="__RefHeading___Toc1313928_1738255347">
            <w:r>
              <w:rPr>
                <w:webHidden/>
                <w:rStyle w:val="IndexLink"/>
                <w:rtl w:val="true"/>
              </w:rPr>
              <w:t>کیفر سخن چینی</w:t>
            </w:r>
            <w:r>
              <w:rPr>
                <w:rStyle w:val="IndexLink"/>
                <w:rtl w:val="true"/>
              </w:rPr>
              <w:tab/>
            </w:r>
            <w:r>
              <w:rPr>
                <w:rStyle w:val="IndexLink"/>
              </w:rPr>
              <w:t>346</w:t>
            </w:r>
          </w:hyperlink>
        </w:p>
        <w:p>
          <w:pPr>
            <w:pStyle w:val="Contents4"/>
            <w:tabs>
              <w:tab w:val="clear" w:pos="8176"/>
              <w:tab w:val="right" w:pos="9026" w:leader="dot"/>
            </w:tabs>
            <w:rPr/>
          </w:pPr>
          <w:hyperlink w:anchor="__RefHeading___Toc1313930_1738255347">
            <w:r>
              <w:rPr>
                <w:webHidden/>
                <w:rStyle w:val="IndexLink"/>
                <w:rtl w:val="true"/>
              </w:rPr>
              <w:t>کیفر شرب خمر</w:t>
            </w:r>
            <w:r>
              <w:rPr>
                <w:rStyle w:val="IndexLink"/>
                <w:rtl w:val="true"/>
              </w:rPr>
              <w:tab/>
            </w:r>
            <w:r>
              <w:rPr>
                <w:rStyle w:val="IndexLink"/>
              </w:rPr>
              <w:t>346</w:t>
            </w:r>
          </w:hyperlink>
        </w:p>
        <w:p>
          <w:pPr>
            <w:pStyle w:val="Contents4"/>
            <w:tabs>
              <w:tab w:val="clear" w:pos="8176"/>
              <w:tab w:val="right" w:pos="9026" w:leader="dot"/>
            </w:tabs>
            <w:rPr/>
          </w:pPr>
          <w:hyperlink w:anchor="__RefHeading___Toc1313932_1738255347">
            <w:r>
              <w:rPr>
                <w:webHidden/>
                <w:rStyle w:val="IndexLink"/>
                <w:rtl w:val="true"/>
              </w:rPr>
              <w:t>عقاب برخی زنان در حدیث معراج</w:t>
            </w:r>
            <w:r>
              <w:rPr>
                <w:rStyle w:val="IndexLink"/>
                <w:rtl w:val="true"/>
              </w:rPr>
              <w:tab/>
            </w:r>
            <w:r>
              <w:rPr>
                <w:rStyle w:val="IndexLink"/>
              </w:rPr>
              <w:t>347</w:t>
            </w:r>
          </w:hyperlink>
        </w:p>
        <w:p>
          <w:pPr>
            <w:pStyle w:val="Contents3"/>
            <w:tabs>
              <w:tab w:val="clear" w:pos="8459"/>
              <w:tab w:val="right" w:pos="9026" w:leader="dot"/>
            </w:tabs>
            <w:rPr/>
          </w:pPr>
          <w:hyperlink w:anchor="__RefHeading___Toc1313934_1738255347">
            <w:r>
              <w:rPr>
                <w:webHidden/>
                <w:rStyle w:val="IndexLink"/>
                <w:rtl w:val="true"/>
              </w:rPr>
              <w:t>راه نجات و برخورداری از رحم خدا در برزخ و قیامت</w:t>
            </w:r>
            <w:r>
              <w:rPr>
                <w:rStyle w:val="IndexLink"/>
                <w:rtl w:val="true"/>
              </w:rPr>
              <w:tab/>
            </w:r>
            <w:r>
              <w:rPr>
                <w:rStyle w:val="IndexLink"/>
              </w:rPr>
              <w:t>353</w:t>
            </w:r>
          </w:hyperlink>
        </w:p>
        <w:p>
          <w:pPr>
            <w:pStyle w:val="Contents4"/>
            <w:tabs>
              <w:tab w:val="clear" w:pos="8176"/>
              <w:tab w:val="right" w:pos="9026" w:leader="dot"/>
            </w:tabs>
            <w:rPr/>
          </w:pPr>
          <w:hyperlink w:anchor="__RefHeading___Toc1313936_1738255347">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313938_1738255347">
            <w:r>
              <w:rPr>
                <w:webHidden/>
                <w:rStyle w:val="IndexLink"/>
                <w:rtl w:val="true"/>
              </w:rPr>
              <w:t>وعده و وعیدهای الهی</w:t>
            </w:r>
            <w:r>
              <w:rPr>
                <w:rStyle w:val="IndexLink"/>
                <w:rtl w:val="true"/>
              </w:rPr>
              <w:tab/>
            </w:r>
            <w:r>
              <w:rPr>
                <w:rStyle w:val="IndexLink"/>
              </w:rPr>
              <w:t>353</w:t>
            </w:r>
          </w:hyperlink>
        </w:p>
        <w:p>
          <w:pPr>
            <w:pStyle w:val="Contents4"/>
            <w:tabs>
              <w:tab w:val="clear" w:pos="8176"/>
              <w:tab w:val="right" w:pos="9026" w:leader="dot"/>
            </w:tabs>
            <w:rPr/>
          </w:pPr>
          <w:hyperlink w:anchor="__RefHeading___Toc1313940_1738255347">
            <w:r>
              <w:rPr>
                <w:webHidden/>
                <w:rStyle w:val="IndexLink"/>
                <w:rtl w:val="true"/>
              </w:rPr>
              <w:t>هشت باب بهشت و هفت باب جهنّم</w:t>
            </w:r>
            <w:r>
              <w:rPr>
                <w:rStyle w:val="IndexLink"/>
                <w:rtl w:val="true"/>
              </w:rPr>
              <w:tab/>
            </w:r>
            <w:r>
              <w:rPr>
                <w:rStyle w:val="IndexLink"/>
              </w:rPr>
              <w:t>355</w:t>
            </w:r>
          </w:hyperlink>
        </w:p>
        <w:p>
          <w:pPr>
            <w:pStyle w:val="Contents4"/>
            <w:tabs>
              <w:tab w:val="clear" w:pos="8176"/>
              <w:tab w:val="right" w:pos="9026" w:leader="dot"/>
            </w:tabs>
            <w:rPr/>
          </w:pPr>
          <w:hyperlink w:anchor="__RefHeading___Toc1313942_1738255347">
            <w:r>
              <w:rPr>
                <w:webHidden/>
                <w:rStyle w:val="IndexLink"/>
                <w:rtl w:val="true"/>
              </w:rPr>
              <w:t>باب اوّل بهشت</w:t>
            </w:r>
            <w:r>
              <w:rPr>
                <w:rStyle w:val="IndexLink"/>
                <w:rtl w:val="true"/>
              </w:rPr>
              <w:tab/>
            </w:r>
            <w:r>
              <w:rPr>
                <w:rStyle w:val="IndexLink"/>
              </w:rPr>
              <w:t>356</w:t>
            </w:r>
          </w:hyperlink>
        </w:p>
        <w:p>
          <w:pPr>
            <w:pStyle w:val="Contents4"/>
            <w:tabs>
              <w:tab w:val="clear" w:pos="8176"/>
              <w:tab w:val="right" w:pos="9026" w:leader="dot"/>
            </w:tabs>
            <w:rPr/>
          </w:pPr>
          <w:hyperlink w:anchor="__RefHeading___Toc1313944_1738255347">
            <w:r>
              <w:rPr>
                <w:webHidden/>
                <w:rStyle w:val="IndexLink"/>
                <w:rtl w:val="true"/>
              </w:rPr>
              <w:t>باب دوّم بهشت</w:t>
            </w:r>
            <w:r>
              <w:rPr>
                <w:rStyle w:val="IndexLink"/>
                <w:rtl w:val="true"/>
              </w:rPr>
              <w:tab/>
            </w:r>
            <w:r>
              <w:rPr>
                <w:rStyle w:val="IndexLink"/>
              </w:rPr>
              <w:t>356</w:t>
            </w:r>
          </w:hyperlink>
        </w:p>
        <w:p>
          <w:pPr>
            <w:pStyle w:val="Contents4"/>
            <w:tabs>
              <w:tab w:val="clear" w:pos="8176"/>
              <w:tab w:val="right" w:pos="9026" w:leader="dot"/>
            </w:tabs>
            <w:rPr/>
          </w:pPr>
          <w:hyperlink w:anchor="__RefHeading___Toc1313946_1738255347">
            <w:r>
              <w:rPr>
                <w:webHidden/>
                <w:rStyle w:val="IndexLink"/>
                <w:rtl w:val="true"/>
              </w:rPr>
              <w:t>باب سوّم بهشت</w:t>
            </w:r>
            <w:r>
              <w:rPr>
                <w:rStyle w:val="IndexLink"/>
                <w:rtl w:val="true"/>
              </w:rPr>
              <w:tab/>
            </w:r>
            <w:r>
              <w:rPr>
                <w:rStyle w:val="IndexLink"/>
              </w:rPr>
              <w:t>357</w:t>
            </w:r>
          </w:hyperlink>
        </w:p>
        <w:p>
          <w:pPr>
            <w:pStyle w:val="Contents4"/>
            <w:tabs>
              <w:tab w:val="clear" w:pos="8176"/>
              <w:tab w:val="right" w:pos="9026" w:leader="dot"/>
            </w:tabs>
            <w:rPr/>
          </w:pPr>
          <w:hyperlink w:anchor="__RefHeading___Toc1313948_1738255347">
            <w:r>
              <w:rPr>
                <w:webHidden/>
                <w:rStyle w:val="IndexLink"/>
                <w:rtl w:val="true"/>
              </w:rPr>
              <w:t>باب چهارم بهشت</w:t>
            </w:r>
            <w:r>
              <w:rPr>
                <w:rStyle w:val="IndexLink"/>
                <w:rtl w:val="true"/>
              </w:rPr>
              <w:tab/>
            </w:r>
            <w:r>
              <w:rPr>
                <w:rStyle w:val="IndexLink"/>
              </w:rPr>
              <w:t>357</w:t>
            </w:r>
          </w:hyperlink>
        </w:p>
        <w:p>
          <w:pPr>
            <w:pStyle w:val="Contents4"/>
            <w:tabs>
              <w:tab w:val="clear" w:pos="8176"/>
              <w:tab w:val="right" w:pos="9026" w:leader="dot"/>
            </w:tabs>
            <w:rPr/>
          </w:pPr>
          <w:hyperlink w:anchor="__RefHeading___Toc1313950_1738255347">
            <w:r>
              <w:rPr>
                <w:webHidden/>
                <w:rStyle w:val="IndexLink"/>
                <w:rtl w:val="true"/>
              </w:rPr>
              <w:t>باب پنجم بهشت</w:t>
            </w:r>
            <w:r>
              <w:rPr>
                <w:rStyle w:val="IndexLink"/>
                <w:rtl w:val="true"/>
              </w:rPr>
              <w:tab/>
            </w:r>
            <w:r>
              <w:rPr>
                <w:rStyle w:val="IndexLink"/>
              </w:rPr>
              <w:t>358</w:t>
            </w:r>
          </w:hyperlink>
        </w:p>
        <w:p>
          <w:pPr>
            <w:pStyle w:val="Contents4"/>
            <w:tabs>
              <w:tab w:val="clear" w:pos="8176"/>
              <w:tab w:val="right" w:pos="9026" w:leader="dot"/>
            </w:tabs>
            <w:rPr/>
          </w:pPr>
          <w:hyperlink w:anchor="__RefHeading___Toc1313952_1738255347">
            <w:r>
              <w:rPr>
                <w:webHidden/>
                <w:rStyle w:val="IndexLink"/>
                <w:rtl w:val="true"/>
              </w:rPr>
              <w:t>باب ششم بهشت</w:t>
            </w:r>
            <w:r>
              <w:rPr>
                <w:rStyle w:val="IndexLink"/>
                <w:rtl w:val="true"/>
              </w:rPr>
              <w:tab/>
            </w:r>
            <w:r>
              <w:rPr>
                <w:rStyle w:val="IndexLink"/>
              </w:rPr>
              <w:t>359</w:t>
            </w:r>
          </w:hyperlink>
        </w:p>
        <w:p>
          <w:pPr>
            <w:pStyle w:val="Contents4"/>
            <w:tabs>
              <w:tab w:val="clear" w:pos="8176"/>
              <w:tab w:val="right" w:pos="9026" w:leader="dot"/>
            </w:tabs>
            <w:rPr/>
          </w:pPr>
          <w:hyperlink w:anchor="__RefHeading___Toc1313954_1738255347">
            <w:r>
              <w:rPr>
                <w:webHidden/>
                <w:rStyle w:val="IndexLink"/>
                <w:rtl w:val="true"/>
              </w:rPr>
              <w:t>باب هفتم بهشت</w:t>
            </w:r>
            <w:r>
              <w:rPr>
                <w:rStyle w:val="IndexLink"/>
                <w:rtl w:val="true"/>
              </w:rPr>
              <w:tab/>
            </w:r>
            <w:r>
              <w:rPr>
                <w:rStyle w:val="IndexLink"/>
              </w:rPr>
              <w:t>359</w:t>
            </w:r>
          </w:hyperlink>
        </w:p>
        <w:p>
          <w:pPr>
            <w:pStyle w:val="Contents4"/>
            <w:tabs>
              <w:tab w:val="clear" w:pos="8176"/>
              <w:tab w:val="right" w:pos="9026" w:leader="dot"/>
            </w:tabs>
            <w:rPr/>
          </w:pPr>
          <w:hyperlink w:anchor="__RefHeading___Toc1313956_1738255347">
            <w:r>
              <w:rPr>
                <w:webHidden/>
                <w:rStyle w:val="IndexLink"/>
                <w:rtl w:val="true"/>
              </w:rPr>
              <w:t>باب هشتم بهشت</w:t>
            </w:r>
            <w:r>
              <w:rPr>
                <w:rStyle w:val="IndexLink"/>
                <w:rtl w:val="true"/>
              </w:rPr>
              <w:tab/>
            </w:r>
            <w:r>
              <w:rPr>
                <w:rStyle w:val="IndexLink"/>
              </w:rPr>
              <w:t>360</w:t>
            </w:r>
          </w:hyperlink>
        </w:p>
        <w:p>
          <w:pPr>
            <w:pStyle w:val="Contents4"/>
            <w:tabs>
              <w:tab w:val="clear" w:pos="8176"/>
              <w:tab w:val="right" w:pos="9026" w:leader="dot"/>
            </w:tabs>
            <w:rPr/>
          </w:pPr>
          <w:hyperlink w:anchor="__RefHeading___Toc1313958_1738255347">
            <w:r>
              <w:rPr>
                <w:webHidden/>
                <w:rStyle w:val="IndexLink"/>
                <w:rtl w:val="true"/>
              </w:rPr>
              <w:t>باب اوّل جهنّم</w:t>
            </w:r>
            <w:r>
              <w:rPr>
                <w:rStyle w:val="IndexLink"/>
                <w:rtl w:val="true"/>
              </w:rPr>
              <w:tab/>
            </w:r>
            <w:r>
              <w:rPr>
                <w:rStyle w:val="IndexLink"/>
              </w:rPr>
              <w:t>360</w:t>
            </w:r>
          </w:hyperlink>
        </w:p>
        <w:p>
          <w:pPr>
            <w:pStyle w:val="Contents4"/>
            <w:tabs>
              <w:tab w:val="clear" w:pos="8176"/>
              <w:tab w:val="right" w:pos="9026" w:leader="dot"/>
            </w:tabs>
            <w:rPr/>
          </w:pPr>
          <w:hyperlink w:anchor="__RefHeading___Toc1313960_1738255347">
            <w:r>
              <w:rPr>
                <w:webHidden/>
                <w:rStyle w:val="IndexLink"/>
                <w:rtl w:val="true"/>
              </w:rPr>
              <w:t>باب دوّم جهنّم</w:t>
            </w:r>
            <w:r>
              <w:rPr>
                <w:rStyle w:val="IndexLink"/>
                <w:rtl w:val="true"/>
              </w:rPr>
              <w:tab/>
            </w:r>
            <w:r>
              <w:rPr>
                <w:rStyle w:val="IndexLink"/>
              </w:rPr>
              <w:t>361</w:t>
            </w:r>
          </w:hyperlink>
        </w:p>
        <w:p>
          <w:pPr>
            <w:pStyle w:val="Contents4"/>
            <w:tabs>
              <w:tab w:val="clear" w:pos="8176"/>
              <w:tab w:val="right" w:pos="9026" w:leader="dot"/>
            </w:tabs>
            <w:rPr/>
          </w:pPr>
          <w:hyperlink w:anchor="__RefHeading___Toc1313962_1738255347">
            <w:r>
              <w:rPr>
                <w:webHidden/>
                <w:rStyle w:val="IndexLink"/>
                <w:rtl w:val="true"/>
              </w:rPr>
              <w:t>باب سوّم جهنّم</w:t>
            </w:r>
            <w:r>
              <w:rPr>
                <w:rStyle w:val="IndexLink"/>
                <w:rtl w:val="true"/>
              </w:rPr>
              <w:tab/>
            </w:r>
            <w:r>
              <w:rPr>
                <w:rStyle w:val="IndexLink"/>
              </w:rPr>
              <w:t>361</w:t>
            </w:r>
          </w:hyperlink>
        </w:p>
        <w:p>
          <w:pPr>
            <w:pStyle w:val="Contents4"/>
            <w:tabs>
              <w:tab w:val="clear" w:pos="8176"/>
              <w:tab w:val="right" w:pos="9026" w:leader="dot"/>
            </w:tabs>
            <w:rPr/>
          </w:pPr>
          <w:hyperlink w:anchor="__RefHeading___Toc1313964_1738255347">
            <w:r>
              <w:rPr>
                <w:webHidden/>
                <w:rStyle w:val="IndexLink"/>
                <w:rtl w:val="true"/>
              </w:rPr>
              <w:t>باب چهارم جهنّم</w:t>
            </w:r>
            <w:r>
              <w:rPr>
                <w:rStyle w:val="IndexLink"/>
                <w:rtl w:val="true"/>
              </w:rPr>
              <w:tab/>
            </w:r>
            <w:r>
              <w:rPr>
                <w:rStyle w:val="IndexLink"/>
              </w:rPr>
              <w:t>361</w:t>
            </w:r>
          </w:hyperlink>
        </w:p>
        <w:p>
          <w:pPr>
            <w:pStyle w:val="Contents4"/>
            <w:tabs>
              <w:tab w:val="clear" w:pos="8176"/>
              <w:tab w:val="right" w:pos="9026" w:leader="dot"/>
            </w:tabs>
            <w:rPr/>
          </w:pPr>
          <w:hyperlink w:anchor="__RefHeading___Toc1313966_1738255347">
            <w:r>
              <w:rPr>
                <w:webHidden/>
                <w:rStyle w:val="IndexLink"/>
                <w:rtl w:val="true"/>
              </w:rPr>
              <w:t>باب پنجم جهنّم</w:t>
            </w:r>
            <w:r>
              <w:rPr>
                <w:rStyle w:val="IndexLink"/>
                <w:rtl w:val="true"/>
              </w:rPr>
              <w:tab/>
            </w:r>
            <w:r>
              <w:rPr>
                <w:rStyle w:val="IndexLink"/>
              </w:rPr>
              <w:t>362</w:t>
            </w:r>
          </w:hyperlink>
        </w:p>
        <w:p>
          <w:pPr>
            <w:pStyle w:val="Contents4"/>
            <w:tabs>
              <w:tab w:val="clear" w:pos="8176"/>
              <w:tab w:val="right" w:pos="9026" w:leader="dot"/>
            </w:tabs>
            <w:rPr/>
          </w:pPr>
          <w:hyperlink w:anchor="__RefHeading___Toc1313968_1738255347">
            <w:r>
              <w:rPr>
                <w:webHidden/>
                <w:rStyle w:val="IndexLink"/>
                <w:rtl w:val="true"/>
              </w:rPr>
              <w:t>باب ششم جهنّم</w:t>
            </w:r>
            <w:r>
              <w:rPr>
                <w:rStyle w:val="IndexLink"/>
                <w:rtl w:val="true"/>
              </w:rPr>
              <w:tab/>
            </w:r>
            <w:r>
              <w:rPr>
                <w:rStyle w:val="IndexLink"/>
              </w:rPr>
              <w:t>362</w:t>
            </w:r>
          </w:hyperlink>
        </w:p>
        <w:p>
          <w:pPr>
            <w:pStyle w:val="Contents4"/>
            <w:tabs>
              <w:tab w:val="clear" w:pos="8176"/>
              <w:tab w:val="right" w:pos="9026" w:leader="dot"/>
            </w:tabs>
            <w:rPr/>
          </w:pPr>
          <w:hyperlink w:anchor="__RefHeading___Toc1313970_1738255347">
            <w:r>
              <w:rPr>
                <w:webHidden/>
                <w:rStyle w:val="IndexLink"/>
                <w:rtl w:val="true"/>
              </w:rPr>
              <w:t>باب هفتم جهنّم</w:t>
            </w:r>
            <w:r>
              <w:rPr>
                <w:rStyle w:val="IndexLink"/>
                <w:rtl w:val="true"/>
              </w:rPr>
              <w:tab/>
            </w:r>
            <w:r>
              <w:rPr>
                <w:rStyle w:val="IndexLink"/>
              </w:rPr>
              <w:t>362</w:t>
            </w:r>
          </w:hyperlink>
        </w:p>
        <w:p>
          <w:pPr>
            <w:pStyle w:val="Contents2"/>
            <w:tabs>
              <w:tab w:val="clear" w:pos="8743"/>
              <w:tab w:val="right" w:pos="9026" w:leader="dot"/>
            </w:tabs>
            <w:rPr/>
          </w:pPr>
          <w:hyperlink w:anchor="__RefHeading___Toc1313972_1738255347">
            <w:r>
              <w:rPr>
                <w:webHidden/>
                <w:rStyle w:val="IndexLink"/>
                <w:rtl w:val="true"/>
              </w:rPr>
              <w:t xml:space="preserve">دعای </w:t>
            </w:r>
            <w:r>
              <w:rPr>
                <w:rStyle w:val="IndexLink"/>
              </w:rPr>
              <w:t>54</w:t>
            </w:r>
            <w:r>
              <w:rPr>
                <w:rStyle w:val="IndexLink"/>
                <w:rtl w:val="true"/>
              </w:rPr>
              <w:t xml:space="preserve"> : </w:t>
            </w:r>
            <w:r>
              <w:rPr>
                <w:rStyle w:val="IndexLink"/>
                <w:rtl w:val="true"/>
              </w:rPr>
              <w:t>درخواست از حق جهت دور گرداندن اندوه‌ها</w:t>
            </w:r>
            <w:r>
              <w:rPr>
                <w:rStyle w:val="IndexLink"/>
                <w:rtl w:val="true"/>
              </w:rPr>
              <w:tab/>
            </w:r>
            <w:r>
              <w:rPr>
                <w:rStyle w:val="IndexLink"/>
              </w:rPr>
              <w:t>364</w:t>
            </w:r>
          </w:hyperlink>
        </w:p>
        <w:p>
          <w:pPr>
            <w:pStyle w:val="Contents3"/>
            <w:tabs>
              <w:tab w:val="clear" w:pos="8459"/>
              <w:tab w:val="right" w:pos="9026" w:leader="dot"/>
            </w:tabs>
            <w:rPr/>
          </w:pPr>
          <w:hyperlink w:anchor="__RefHeading___Toc1313974_1738255347">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313976_1738255347">
            <w:r>
              <w:rPr>
                <w:webHidden/>
                <w:rStyle w:val="IndexLink"/>
                <w:rtl w:val="true"/>
              </w:rPr>
              <w:t>خداوند، پناهگاه انسان در اندوه و غم</w:t>
            </w:r>
            <w:r>
              <w:rPr>
                <w:rStyle w:val="IndexLink"/>
                <w:rtl w:val="true"/>
              </w:rPr>
              <w:tab/>
            </w:r>
            <w:r>
              <w:rPr>
                <w:rStyle w:val="IndexLink"/>
              </w:rPr>
              <w:t>366</w:t>
            </w:r>
          </w:hyperlink>
        </w:p>
        <w:p>
          <w:pPr>
            <w:pStyle w:val="Contents4"/>
            <w:tabs>
              <w:tab w:val="clear" w:pos="8176"/>
              <w:tab w:val="right" w:pos="9026" w:leader="dot"/>
            </w:tabs>
            <w:rPr/>
          </w:pPr>
          <w:hyperlink w:anchor="__RefHeading___Toc1313978_1738255347">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313980_1738255347">
            <w:r>
              <w:rPr>
                <w:webHidden/>
                <w:rStyle w:val="IndexLink"/>
                <w:rtl w:val="true"/>
              </w:rPr>
              <w:t>شناخت انسان نسبت به حوادث دنیا</w:t>
            </w:r>
            <w:r>
              <w:rPr>
                <w:rStyle w:val="IndexLink"/>
                <w:rtl w:val="true"/>
              </w:rPr>
              <w:tab/>
            </w:r>
            <w:r>
              <w:rPr>
                <w:rStyle w:val="IndexLink"/>
              </w:rPr>
              <w:t>371</w:t>
            </w:r>
          </w:hyperlink>
        </w:p>
        <w:p>
          <w:pPr>
            <w:pStyle w:val="Contents4"/>
            <w:tabs>
              <w:tab w:val="clear" w:pos="8176"/>
              <w:tab w:val="right" w:pos="9026" w:leader="dot"/>
            </w:tabs>
            <w:rPr/>
          </w:pPr>
          <w:hyperlink w:anchor="__RefHeading___Toc1313982_1738255347">
            <w:r>
              <w:rPr>
                <w:webHidden/>
                <w:rStyle w:val="IndexLink"/>
                <w:rtl w:val="true"/>
              </w:rPr>
              <w:t>عوامل غم و اندوه</w:t>
            </w:r>
            <w:r>
              <w:rPr>
                <w:rStyle w:val="IndexLink"/>
                <w:rtl w:val="true"/>
              </w:rPr>
              <w:tab/>
            </w:r>
            <w:r>
              <w:rPr>
                <w:rStyle w:val="IndexLink"/>
              </w:rPr>
              <w:t>372</w:t>
            </w:r>
          </w:hyperlink>
        </w:p>
        <w:p>
          <w:pPr>
            <w:pStyle w:val="Contents4"/>
            <w:tabs>
              <w:tab w:val="clear" w:pos="8176"/>
              <w:tab w:val="right" w:pos="9026" w:leader="dot"/>
            </w:tabs>
            <w:rPr/>
          </w:pPr>
          <w:hyperlink w:anchor="__RefHeading___Toc1313984_1738255347">
            <w:r>
              <w:rPr>
                <w:webHidden/>
                <w:rStyle w:val="IndexLink"/>
                <w:rtl w:val="true"/>
              </w:rPr>
              <w:t>راه های از بین بردن اندوه و غم</w:t>
            </w:r>
            <w:r>
              <w:rPr>
                <w:rStyle w:val="IndexLink"/>
                <w:rtl w:val="true"/>
              </w:rPr>
              <w:tab/>
            </w:r>
            <w:r>
              <w:rPr>
                <w:rStyle w:val="IndexLink"/>
              </w:rPr>
              <w:t>375</w:t>
            </w:r>
          </w:hyperlink>
        </w:p>
        <w:p>
          <w:pPr>
            <w:pStyle w:val="Contents3"/>
            <w:tabs>
              <w:tab w:val="clear" w:pos="8459"/>
              <w:tab w:val="right" w:pos="9026" w:leader="dot"/>
            </w:tabs>
            <w:rPr/>
          </w:pPr>
          <w:hyperlink w:anchor="__RefHeading___Toc1313986_1738255347">
            <w:r>
              <w:rPr>
                <w:webHidden/>
                <w:rStyle w:val="IndexLink"/>
                <w:rtl w:val="true"/>
              </w:rPr>
              <w:t>مناجات با قاضی الحاجات</w:t>
            </w:r>
            <w:r>
              <w:rPr>
                <w:rStyle w:val="IndexLink"/>
                <w:rtl w:val="true"/>
              </w:rPr>
              <w:tab/>
            </w:r>
            <w:r>
              <w:rPr>
                <w:rStyle w:val="IndexLink"/>
              </w:rPr>
              <w:t>380</w:t>
            </w:r>
          </w:hyperlink>
        </w:p>
        <w:p>
          <w:pPr>
            <w:pStyle w:val="Contents3"/>
            <w:tabs>
              <w:tab w:val="clear" w:pos="8459"/>
              <w:tab w:val="right" w:pos="9026" w:leader="dot"/>
            </w:tabs>
            <w:rPr/>
          </w:pPr>
          <w:hyperlink w:anchor="__RefHeading___Toc1313988_1738255347">
            <w:r>
              <w:rPr>
                <w:webHidden/>
                <w:rStyle w:val="IndexLink"/>
                <w:rtl w:val="true"/>
              </w:rPr>
              <w:t>آیات و اذکاری برای رهایی از غصّه و اندوه</w:t>
            </w:r>
            <w:r>
              <w:rPr>
                <w:rStyle w:val="IndexLink"/>
                <w:rtl w:val="true"/>
              </w:rPr>
              <w:tab/>
            </w:r>
            <w:r>
              <w:rPr>
                <w:rStyle w:val="IndexLink"/>
              </w:rPr>
              <w:t>382</w:t>
            </w:r>
          </w:hyperlink>
        </w:p>
        <w:p>
          <w:pPr>
            <w:pStyle w:val="Contents3"/>
            <w:tabs>
              <w:tab w:val="clear" w:pos="8459"/>
              <w:tab w:val="right" w:pos="9026" w:leader="dot"/>
            </w:tabs>
            <w:rPr/>
          </w:pPr>
          <w:hyperlink w:anchor="__RefHeading___Toc1313990_1738255347">
            <w:r>
              <w:rPr>
                <w:webHidden/>
                <w:rStyle w:val="IndexLink"/>
                <w:rtl w:val="true"/>
              </w:rPr>
              <w:t>فضایل بعضی از سوره ها و آیات</w:t>
            </w:r>
            <w:r>
              <w:rPr>
                <w:rStyle w:val="IndexLink"/>
                <w:rtl w:val="true"/>
              </w:rPr>
              <w:tab/>
            </w:r>
            <w:r>
              <w:rPr>
                <w:rStyle w:val="IndexLink"/>
              </w:rPr>
              <w:t>383</w:t>
            </w:r>
          </w:hyperlink>
        </w:p>
        <w:p>
          <w:pPr>
            <w:pStyle w:val="Contents4"/>
            <w:tabs>
              <w:tab w:val="clear" w:pos="8176"/>
              <w:tab w:val="right" w:pos="9026" w:leader="dot"/>
            </w:tabs>
            <w:rPr/>
          </w:pPr>
          <w:hyperlink w:anchor="__RefHeading___Toc1313992_1738255347">
            <w:r>
              <w:rPr>
                <w:webHidden/>
                <w:rStyle w:val="IndexLink"/>
                <w:rtl w:val="true"/>
              </w:rPr>
              <w:t>فضیلت و برکات آیة الکرسی</w:t>
            </w:r>
            <w:r>
              <w:rPr>
                <w:rStyle w:val="IndexLink"/>
                <w:rtl w:val="true"/>
              </w:rPr>
              <w:tab/>
            </w:r>
            <w:r>
              <w:rPr>
                <w:rStyle w:val="IndexLink"/>
              </w:rPr>
              <w:t>383</w:t>
            </w:r>
          </w:hyperlink>
        </w:p>
        <w:p>
          <w:pPr>
            <w:pStyle w:val="Contents4"/>
            <w:tabs>
              <w:tab w:val="clear" w:pos="8176"/>
              <w:tab w:val="right" w:pos="9026" w:leader="dot"/>
            </w:tabs>
            <w:rPr/>
          </w:pPr>
          <w:hyperlink w:anchor="__RefHeading___Toc1313994_1738255347">
            <w:r>
              <w:rPr>
                <w:webHidden/>
                <w:rStyle w:val="IndexLink"/>
                <w:rtl w:val="true"/>
              </w:rPr>
              <w:t>فضیلت سورۀ توحید</w:t>
            </w:r>
            <w:r>
              <w:rPr>
                <w:rStyle w:val="IndexLink"/>
                <w:rtl w:val="true"/>
              </w:rPr>
              <w:tab/>
            </w:r>
            <w:r>
              <w:rPr>
                <w:rStyle w:val="IndexLink"/>
              </w:rPr>
              <w:t>386</w:t>
            </w:r>
          </w:hyperlink>
        </w:p>
        <w:p>
          <w:pPr>
            <w:pStyle w:val="Contents4"/>
            <w:tabs>
              <w:tab w:val="clear" w:pos="8176"/>
              <w:tab w:val="right" w:pos="9026" w:leader="dot"/>
            </w:tabs>
            <w:rPr/>
          </w:pPr>
          <w:hyperlink w:anchor="__RefHeading___Toc1313996_1738255347">
            <w:r>
              <w:rPr>
                <w:webHidden/>
                <w:rStyle w:val="IndexLink"/>
                <w:rtl w:val="true"/>
              </w:rPr>
              <w:t>فضیلت سورۀ فلق و ناس</w:t>
            </w:r>
            <w:r>
              <w:rPr>
                <w:rStyle w:val="IndexLink"/>
                <w:rtl w:val="true"/>
              </w:rPr>
              <w:tab/>
            </w:r>
            <w:r>
              <w:rPr>
                <w:rStyle w:val="IndexLink"/>
              </w:rPr>
              <w:t>387</w:t>
            </w:r>
          </w:hyperlink>
        </w:p>
        <w:p>
          <w:pPr>
            <w:pStyle w:val="Contents3"/>
            <w:tabs>
              <w:tab w:val="clear" w:pos="8459"/>
              <w:tab w:val="right" w:pos="9026" w:leader="dot"/>
            </w:tabs>
            <w:rPr/>
          </w:pPr>
          <w:hyperlink w:anchor="__RefHeading___Toc1313998_1738255347">
            <w:r>
              <w:rPr>
                <w:webHidden/>
                <w:rStyle w:val="IndexLink"/>
                <w:rtl w:val="true"/>
              </w:rPr>
              <w:t>خوف و خشیت از خدا، نه از بندۀ خدا</w:t>
            </w:r>
            <w:r>
              <w:rPr>
                <w:rStyle w:val="IndexLink"/>
                <w:rtl w:val="true"/>
              </w:rPr>
              <w:tab/>
            </w:r>
            <w:r>
              <w:rPr>
                <w:rStyle w:val="IndexLink"/>
              </w:rPr>
              <w:t>390</w:t>
            </w:r>
          </w:hyperlink>
        </w:p>
        <w:p>
          <w:pPr>
            <w:pStyle w:val="Contents4"/>
            <w:tabs>
              <w:tab w:val="clear" w:pos="8176"/>
              <w:tab w:val="right" w:pos="9026" w:leader="dot"/>
            </w:tabs>
            <w:rPr/>
          </w:pPr>
          <w:hyperlink w:anchor="__RefHeading___Toc1314000_1738255347">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314002_1738255347">
            <w:r>
              <w:rPr>
                <w:webHidden/>
                <w:rStyle w:val="IndexLink"/>
                <w:rtl w:val="true"/>
              </w:rPr>
              <w:t>مراتب خوف</w:t>
            </w:r>
            <w:r>
              <w:rPr>
                <w:rStyle w:val="IndexLink"/>
                <w:rtl w:val="true"/>
              </w:rPr>
              <w:tab/>
            </w:r>
            <w:r>
              <w:rPr>
                <w:rStyle w:val="IndexLink"/>
              </w:rPr>
              <w:t>392</w:t>
            </w:r>
          </w:hyperlink>
        </w:p>
        <w:p>
          <w:pPr>
            <w:pStyle w:val="Contents3"/>
            <w:tabs>
              <w:tab w:val="clear" w:pos="8459"/>
              <w:tab w:val="right" w:pos="9026" w:leader="dot"/>
            </w:tabs>
            <w:rPr/>
          </w:pPr>
          <w:hyperlink w:anchor="__RefHeading___Toc1314004_1738255347">
            <w:r>
              <w:rPr>
                <w:webHidden/>
                <w:rStyle w:val="IndexLink"/>
                <w:rtl w:val="true"/>
              </w:rPr>
              <w:t>تفسیری از جهنّم</w:t>
            </w:r>
            <w:r>
              <w:rPr>
                <w:rStyle w:val="IndexLink"/>
                <w:rtl w:val="true"/>
              </w:rPr>
              <w:tab/>
            </w:r>
            <w:r>
              <w:rPr>
                <w:rStyle w:val="IndexLink"/>
              </w:rPr>
              <w:t>393</w:t>
            </w:r>
          </w:hyperlink>
        </w:p>
        <w:p>
          <w:pPr>
            <w:pStyle w:val="Contents4"/>
            <w:tabs>
              <w:tab w:val="clear" w:pos="8176"/>
              <w:tab w:val="right" w:pos="9026" w:leader="dot"/>
            </w:tabs>
            <w:rPr/>
          </w:pPr>
          <w:hyperlink w:anchor="__RefHeading___Toc1314006_1738255347">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314008_1738255347">
            <w:r>
              <w:rPr>
                <w:webHidden/>
                <w:rStyle w:val="IndexLink"/>
                <w:rtl w:val="true"/>
              </w:rPr>
              <w:t>خوف و خشیت در روایات</w:t>
            </w:r>
            <w:r>
              <w:rPr>
                <w:rStyle w:val="IndexLink"/>
                <w:rtl w:val="true"/>
              </w:rPr>
              <w:tab/>
            </w:r>
            <w:r>
              <w:rPr>
                <w:rStyle w:val="IndexLink"/>
              </w:rPr>
              <w:t>395</w:t>
            </w:r>
          </w:hyperlink>
        </w:p>
        <w:p>
          <w:pPr>
            <w:pStyle w:val="Contents3"/>
            <w:tabs>
              <w:tab w:val="clear" w:pos="8459"/>
              <w:tab w:val="right" w:pos="9026" w:leader="dot"/>
            </w:tabs>
            <w:rPr/>
          </w:pPr>
          <w:hyperlink w:anchor="__RefHeading___Toc1314010_1738255347">
            <w:r>
              <w:rPr>
                <w:webHidden/>
                <w:rStyle w:val="IndexLink"/>
                <w:rtl w:val="true"/>
              </w:rPr>
              <w:t>اعتماد و امید به خدا</w:t>
            </w:r>
            <w:r>
              <w:rPr>
                <w:rStyle w:val="IndexLink"/>
                <w:rtl w:val="true"/>
              </w:rPr>
              <w:tab/>
            </w:r>
            <w:r>
              <w:rPr>
                <w:rStyle w:val="IndexLink"/>
              </w:rPr>
              <w:t>398</w:t>
            </w:r>
          </w:hyperlink>
        </w:p>
        <w:p>
          <w:pPr>
            <w:pStyle w:val="Contents4"/>
            <w:tabs>
              <w:tab w:val="clear" w:pos="8176"/>
              <w:tab w:val="right" w:pos="9026" w:leader="dot"/>
            </w:tabs>
            <w:rPr/>
          </w:pPr>
          <w:hyperlink w:anchor="__RefHeading___Toc1314012_1738255347">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1314014_1738255347">
            <w:r>
              <w:rPr>
                <w:webHidden/>
                <w:rStyle w:val="IndexLink"/>
                <w:rtl w:val="true"/>
              </w:rPr>
              <w:t>اعتماد به خدا در آیات قرآن</w:t>
            </w:r>
            <w:r>
              <w:rPr>
                <w:rStyle w:val="IndexLink"/>
                <w:rtl w:val="true"/>
              </w:rPr>
              <w:tab/>
            </w:r>
            <w:r>
              <w:rPr>
                <w:rStyle w:val="IndexLink"/>
              </w:rPr>
              <w:t>398</w:t>
            </w:r>
          </w:hyperlink>
        </w:p>
        <w:p>
          <w:pPr>
            <w:pStyle w:val="Contents4"/>
            <w:tabs>
              <w:tab w:val="clear" w:pos="8176"/>
              <w:tab w:val="right" w:pos="9026" w:leader="dot"/>
            </w:tabs>
            <w:rPr/>
          </w:pPr>
          <w:hyperlink w:anchor="__RefHeading___Toc1314016_1738255347">
            <w:r>
              <w:rPr>
                <w:webHidden/>
                <w:rStyle w:val="IndexLink"/>
                <w:rtl w:val="true"/>
              </w:rPr>
              <w:t>اعتماد به خدا در روایات</w:t>
            </w:r>
            <w:r>
              <w:rPr>
                <w:rStyle w:val="IndexLink"/>
                <w:rtl w:val="true"/>
              </w:rPr>
              <w:tab/>
            </w:r>
            <w:r>
              <w:rPr>
                <w:rStyle w:val="IndexLink"/>
              </w:rPr>
              <w:t>400</w:t>
            </w:r>
          </w:hyperlink>
        </w:p>
        <w:p>
          <w:pPr>
            <w:pStyle w:val="Contents4"/>
            <w:tabs>
              <w:tab w:val="clear" w:pos="8176"/>
              <w:tab w:val="right" w:pos="9026" w:leader="dot"/>
            </w:tabs>
            <w:rPr/>
          </w:pPr>
          <w:hyperlink w:anchor="__RefHeading___Toc1314018_1738255347">
            <w:r>
              <w:rPr>
                <w:webHidden/>
                <w:rStyle w:val="IndexLink"/>
                <w:rtl w:val="true"/>
              </w:rPr>
              <w:t>حقیقت تفویض</w:t>
            </w:r>
            <w:r>
              <w:rPr>
                <w:rStyle w:val="IndexLink"/>
                <w:rtl w:val="true"/>
              </w:rPr>
              <w:tab/>
            </w:r>
            <w:r>
              <w:rPr>
                <w:rStyle w:val="IndexLink"/>
              </w:rPr>
              <w:t>403</w:t>
            </w:r>
          </w:hyperlink>
        </w:p>
        <w:p>
          <w:pPr>
            <w:pStyle w:val="Contents4"/>
            <w:tabs>
              <w:tab w:val="clear" w:pos="8176"/>
              <w:tab w:val="right" w:pos="9026" w:leader="dot"/>
            </w:tabs>
            <w:rPr/>
          </w:pPr>
          <w:hyperlink w:anchor="__RefHeading___Toc1314020_1738255347">
            <w:r>
              <w:rPr>
                <w:webHidden/>
                <w:rStyle w:val="IndexLink"/>
                <w:rtl w:val="true"/>
              </w:rPr>
              <w:t>حکایت امام سجّاد علیه السلام با عبدالملک</w:t>
            </w:r>
            <w:r>
              <w:rPr>
                <w:rStyle w:val="IndexLink"/>
                <w:rtl w:val="true"/>
              </w:rPr>
              <w:tab/>
            </w:r>
            <w:r>
              <w:rPr>
                <w:rStyle w:val="IndexLink"/>
              </w:rPr>
              <w:t>405</w:t>
            </w:r>
          </w:hyperlink>
        </w:p>
        <w:p>
          <w:pPr>
            <w:pStyle w:val="Contents3"/>
            <w:tabs>
              <w:tab w:val="clear" w:pos="8459"/>
              <w:tab w:val="right" w:pos="9026" w:leader="dot"/>
            </w:tabs>
            <w:rPr/>
          </w:pPr>
          <w:hyperlink w:anchor="__RefHeading___Toc1314022_1738255347">
            <w:r>
              <w:rPr>
                <w:webHidden/>
                <w:rStyle w:val="IndexLink"/>
                <w:rtl w:val="true"/>
              </w:rPr>
              <w:t>خاتمه</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97_141896"/>
      <w:bookmarkStart w:id="1" w:name="pg14197_141896"/>
      <w:bookmarkEnd w:id="1"/>
    </w:p>
    <w:p>
      <w:pPr>
        <w:pStyle w:val="Heading2"/>
        <w:numPr>
          <w:ilvl w:val="1"/>
          <w:numId w:val="1"/>
        </w:numPr>
        <w:rPr/>
      </w:pPr>
      <w:bookmarkStart w:id="2" w:name="pg14197_141896"/>
      <w:bookmarkStart w:id="3" w:name="__RefHeading___Toc1313610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۱۹۸۱۷۱۷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3612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تفسیر و شرح صحیفه سجادیه جلد </w:t>
      </w:r>
      <w:r>
        <w:rPr>
          <w:rFonts w:eastAsia="IRNazanin" w:cs="IRNazanin"/>
          <w:color w:val="111111"/>
          <w:sz w:val="28"/>
          <w:szCs w:val="28"/>
          <w:lang w:bidi="fa-IR"/>
        </w:rPr>
        <w:t>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97_141906"/>
    </w:p>
    <w:p>
      <w:pPr>
        <w:pStyle w:val="Heading2"/>
        <w:numPr>
          <w:ilvl w:val="1"/>
          <w:numId w:val="1"/>
        </w:numPr>
        <w:rPr/>
      </w:pPr>
      <w:bookmarkStart w:id="8" w:name="__RefHeading___Toc1313614_1738255347"/>
      <w:bookmarkStart w:id="9" w:name="_Toc3"/>
      <w:bookmarkEnd w:id="7"/>
      <w:bookmarkEnd w:id="8"/>
      <w:r>
        <w:rPr>
          <w:rtl w:val="true"/>
        </w:rPr>
        <w:t xml:space="preserve">دعای </w:t>
      </w:r>
      <w:r>
        <w:rPr/>
        <w:t>46</w:t>
      </w:r>
      <w:r>
        <w:rPr>
          <w:rtl w:val="true"/>
        </w:rPr>
        <w:t xml:space="preserve"> : </w:t>
      </w:r>
      <w:r>
        <w:rPr>
          <w:rtl w:val="true"/>
        </w:rPr>
        <w:t>بازگشت از نماز فطر و جمعه</w:t>
      </w:r>
      <w:bookmarkEnd w:id="9"/>
    </w:p>
    <w:p>
      <w:pPr>
        <w:pStyle w:val="Heading3"/>
        <w:numPr>
          <w:ilvl w:val="2"/>
          <w:numId w:val="1"/>
        </w:numPr>
        <w:rPr/>
      </w:pPr>
      <w:bookmarkStart w:id="10" w:name="__RefHeading___Toc1313616_17382553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از نماز فطر و جمعه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یَرْحَمُ مَنْ لاَ یَرْحَمُهُ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یَقْبَلُ مَنْ لاَ تَقْبَلُهُ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یَحْتَقِرُ أَهْلَ الْحَاجَةِ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یُخَیِّبُ الْمُلِحِّینَ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یَجْبَهُ بِالرَّدِّ أَهْلَ الدَّالَّةِ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یَجْتَبِی صَغِیرَ مَا یُتْحَفُ بِهِ وَ یَشْکُرُ یَسِیرَ مَا یُعْمَلُ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یَشْکُرُ عَلَی الْقَلِیلِ وَ یُجَازِی بِالْجَلِیلِ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یَدْنُو إِلَی مَنْ دَنَا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یَدْعُو إِلَی نَفْسِهِ مَنْ أَدْبَرَ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یُغَیِّرُ النِّعْمَةَ وَ لاَ یُبَادِرُ بِالنَّقِمَةِ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یُثْمِرُ الْحَسَنَةَ حَتَّی یُنْمِیَهَا وَ یَتَجَاوَزُ عَنِ السَّیِّئَةِ حَتَّی یُعَفِّیَهَا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اِنْصَرَفَتِ الْآمَالُ دُونَ مَدَی کَرَمِکَ بِالْحَاجَاتِ وَ امْتَلَأَتْ بِفَیْضِ جُودِکَ أَوْعِیَةُ الطَّلِبَاتِ وَ تَفَسَّخَتْ دُونَ بُلُوغِ نَعْتِکَ الصِّفَاتُ فَلَکَ الْعُلُوُّ الْأَعْلَی فَوْقَ کُلِّ عَالٍ وَ الْجَلاَلُ الْأَمْجَدُ فَوْقَ کُلِّ 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جَلِیلٍ عِنْدَکَ صَغِیرٌ وَ کُلُّ شَرِیفٍ فِی جَنْبِ شَرَفِکَ حَقِیرٌ خَابَ الْوَافِدُونَ عَلَی غَیْرِکَ وَ خَسِرَ الْمُتَعَرِّضُونَ إِلاَّ لَکَ وَ ضَاعَ الْمُلِمُّونَ إِلاَّ بِکَ وَ أَجْدَبَ الْمُنْتَجِعُونَ إِلاَّ مَنِ انْتَجَعَ فَضْلَکَ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بَابُکَ مَفْتُوحٌ لِلرَّاغِبِینَ وَ جُودُکَ مُبَاحٌ لِلسَّائِلِینَ وَ إِغَاثَتُکَ قَرِیبَةٌ مِنَ الْمُسْتَغِیثِینَ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یَخِیبُ مِنْکَ الْآمِلُونَ وَ لاَ یَیْأَسُ مِنْ عَطَائِکَ الْمُتَعَرِّضُونَ وَ لا یَشْقَی بِنَقِمَتِکَ الْمُسْتَغْفِرُونَ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رِزْقُکَ مَبْسُوطٌ لِمَنْ عَصَاکَ وَ حِلْمُکَ مُعْتَرِضٌ لِمَنْ نَاوَاکَ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عَادَتُکَ الْإِحْسَانُ إِلَی الْمُسِیئِینَ وَ سُنَّتُکَ الْإِبْقَاءُ عَلَی الْمُعْتَدِینَ حَتَّی لَقَدْ غَرَّتْهُمْ أَنَاتُکَ عَنِ الرُّجُوعِ وَ صَدَّهُمْ إِمْهَالُکَ عَنِ النُّزُوعِ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تَأَنَّیْتَ بِهِمْ لِیَفِیئُوا إِلَی أَمْرِکَ وَ أَمْهَلْتَهُمْ ثِقَةً بِدَوَامِ مُلْکِکَ فَمَنْ کَانَ مِنْ أَهْلِ السَّعَادَةِ خَتَمْتَ لَهُ بِهَا وَ مَنْ کَانَ مِنْ أَهْلِ الشَّقَاوَةِ خَذَلْتَهُ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کُلُّهُمْ صَائِرُونَ إِلَی حُکْمِکَ وَ أَمُورُهُمْ آئِلَةٌ إِلَی أَمْرِکَ لَمْ یَهِنْ عَلَی طُولِ مُدَّتِهِمْ سُلْطَانُکَ وَ لَمْ یَدْحَضْ لِتَرْکِ مُعَاجَلَتِهِمْ بُرْهَانُکَ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حُجَّتُکَ قَائِمَةٌ لاَ تُدْحَضُ وَ سُلْطَانُکَ ثَابِتٌ لاَ یَزُولُ فَالْوَیْلُ الدَّائِمُ لِمَنْ جَنَحَ عَنْکَ وَ الْخَیْبَةُ الْخَاذِلَةُ لِمَنْ خَابَ مِنْکَ وَ الشَّقَاءُ الْأَشْقَی لِمَنِ اغْتَرَّ 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أَکْثَرَ تَصَرُّفَهُ فِی عَذَابِکَ وَ مَا أَطْوَلَ تَرَدُّدَهُ فِی عِقَابِکَ وَ مَا أَبْعَدَ غَایَتَهُ مِنَ الْفَرَجِ وَ مَا أَقْنَطَهُ مِنْ سُهُولَةِ الْمَخْرَجِ عَدْلاً مِنْ قَضَائِکَ لاَ تَجُورُ فِیهِ وَ إِنْصَافاً مِنْ حُکْمِکَ لاَ تَحِیفُ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ظَاهَرْتَ الْحُجَجَ وَ أَبْلَیْتَ الْأَعْذَارَ وَ قَدْ تَقَدَّمْتَ بِالْوَعِیدِ وَ تَلَطَّفْتَ فِی التَّرْغِیبِ وَ ضَرَبْتَ الْأَمْثَالَ وَ أَطَلْتَ الْإِمْهَالَ وَ أَخَّرْتَ وَ أَنْتَ مُسْتَطِیعٌ لِلمُعَاجَلَةِ وَ تَأَنَّیْتَ وَ أَنْتَ مَلِیءٌ بِالْمُبَادَرَةِ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تَکُنْ أَنَاتُکَ عَجْزاً وَ لاَ إِمْهَالُکَ وَهْناً وَ لاَ إِمْسَاکُکَ غَفْلَةً وَ لاَ انْتِظَارُکَ مُدَارَاةً بَلْ لِتَکُونَ حُجَّتُکَ أَبْلَغَ وَ کَرَمُکَ أَکْمَلَ وَ إِحْسَانُکَ أَوْفَی وَ نِعْمَتُکَ أَتَمَّ کُلُّ ذَلِکَ کَانَ وَ لَمْ تَزَلْ وَ هُوَ کَائِنٌ وَ لاَ تَزَالُ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حُجَّتُکَ أَجَلُّ مِنْ أَنْ تُوصَفَ بِکُلِّهَا وَ مَجْدُکَ أَرْفَعُ مِنْ أَنْ یُحَدَّ بِکُنْهِهِ وَ نِعْمَتُکَ أَکْثَرُ مِنْ أَنْ تُحْصَی بِأَسْرِهَا وَ إِحْسَانُکَ أَکْثَرُ مِنْ أَنْ تُشْکَرَ عَلَی أَقَلِّهِ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قَصَّرَ بِیَ السُّکُوتُ عَنْ تَحْمِیدِکَ وَ فَهَّهَنِیَ الْإِمْسَاکُ عَنْ تَمْجِیدِکَ وَ قُصَارَایَ الْإِقْرَارُ بِالْحُسُورِ لاَ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 أَؤُمُّکَ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بِالْوِفَادَةِ وَ أَسْأَلُکَ حُسْنَ الرِّفَادَةِ فَصَلِّ عَلَی مُحَمَّدٍ وَ آلِهِ وَ اسْمَعْ نَجْوَایَ وَ اسْتَجِبْ دُعَائِی وَ لاَ تَخْتِمْ یَوْمِی بِخَیْبَتِی وَ لاَ تَجْبَهْنِی بِالرَّدِّ فِی مَسْأَلَتِی وَ أَکْرِمْ مِنْ عِنْدِکَ مُنْصَرَفِی وَ إِلَیْکَ مُنْقَلَبِی إِنَّکَ غَیْرُ ضَائِقٍ بِمَا تُرِیدُ وَ لاَ عَاجِزٍ عَمَّا تُسْأَلُ وَ أَنْتَ عَلَی کُلِّ شَیْ‌ءٍ قَدِیرٌ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یَرْحَمُ مَنْ لاَ یَرْحَمُهُ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یَقْبَلُ مَنْ لاَ تَقْبَلُهُ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یَحْتَقِرُ أَهْلَ الْحَاجَةِ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یُخَیِّبُ الْمُلِحِّینَ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یَجْبَهُ بِالرَّدِّ أَهْلَ الدَّالَّةِ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یَجْتَبِی صَغِیرَ مَا یُتْحَفُ بِهِ وَ یَشْکُرُ یَسِیرَ مَا یُعْمَلُ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یَشْکُرُ عَلَی الْقَلِیلِ وَ یُجَازِی بِالْجَلِیلِ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یَدْنُو إِلَی مَنْ دَنَا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یَدْعُو إِلَی نَفْسِهِ مَنْ أَدْبَرَ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مَنْ لاَ یُغَیِّرُ النِّعْمَةَ وَ لاَ یُبَادِرُ بِالنَّقِمَةِ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یُثْمِرُ الْحَسَنَةَ حَتَّی یُنْمِیَهَا وَ یَتَجَاوَزُ عَنِ السَّیِّئَةِ حَتَّی یُعَفِّیَهَا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 که رحم می‌کند به کسی که بندگان به او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می‌پذیرد کسی را که کشورها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نیازمندان درگاهش را حقیر و کوچک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اصرار کنندگان به پیشگاهش را ناامید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دست ردّ به سینۀ کسانی که عمل خود را در برابر حضرتش بزرگ می‌شمارند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ارمغان و هدیه کوچک را می‌پذیرد، و اندک کاری که برایش انجام می‌گیرد، سپاس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عمل کم را قدرشناسی می‌کند، و پاداش بزرگ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هر که به او نزدیک شود، به او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هر که را از او روی گردانده، به سوی</w:t>
      </w:r>
      <w:bookmarkStart w:id="12" w:name="pg14197_141913"/>
    </w:p>
    <w:p>
      <w:pPr>
        <w:pStyle w:val="BookText"/>
        <w:rPr/>
      </w:pPr>
      <w:bookmarkEnd w:id="12"/>
      <w:r>
        <w:rPr>
          <w:rFonts w:ascii="IRNazanin" w:hAnsi="IRNazanin" w:eastAsia="IRNazanin"/>
          <w:color w:val="111111"/>
          <w:sz w:val="28"/>
          <w:sz w:val="28"/>
          <w:szCs w:val="28"/>
          <w:rtl w:val="true"/>
          <w:lang w:bidi="fa-IR"/>
        </w:rPr>
        <w:t>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نعمت را تغییر نمی‌دهد، و به انتقام شتاب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نیکی را به بار می‌نشاند تا آن را بیفزاید، و از بدی می‌گذرد تا آن را محو و نابود کند</w:t>
      </w:r>
      <w:r>
        <w:rPr>
          <w:rFonts w:eastAsia="IRNazanin" w:cs="IRNazanin"/>
          <w:color w:val="111111"/>
          <w:sz w:val="28"/>
          <w:szCs w:val="28"/>
          <w:rtl w:val="true"/>
          <w:lang w:bidi="fa-IR"/>
        </w:rPr>
        <w:t>!</w:t>
      </w:r>
    </w:p>
    <w:p>
      <w:pPr>
        <w:pStyle w:val="Heading3"/>
        <w:numPr>
          <w:ilvl w:val="2"/>
          <w:numId w:val="1"/>
        </w:numPr>
        <w:rPr/>
      </w:pPr>
      <w:bookmarkStart w:id="13" w:name="__RefHeading___Toc1313618_1738255347"/>
      <w:bookmarkStart w:id="14" w:name="_Toc5"/>
      <w:bookmarkEnd w:id="13"/>
      <w:r>
        <w:rPr>
          <w:rtl w:val="true"/>
        </w:rPr>
        <w:t>رحمت واسعه</w:t>
      </w:r>
      <w:bookmarkEnd w:id="14"/>
    </w:p>
    <w:p>
      <w:pPr>
        <w:pStyle w:val="BookText"/>
        <w:rPr/>
      </w:pPr>
      <w:r>
        <w:rPr>
          <w:rFonts w:ascii="IRNazanin" w:hAnsi="IRNazanin" w:eastAsia="IRNazanin"/>
          <w:color w:val="111111"/>
          <w:sz w:val="28"/>
          <w:sz w:val="28"/>
          <w:szCs w:val="28"/>
          <w:rtl w:val="true"/>
          <w:lang w:bidi="fa-IR"/>
        </w:rPr>
        <w:t>امام سجّاد علیه السلام پس از آن که برترین و بالاترین عبادات را در ماه رمضان در حدّی که در طاقت کسی نبود انجام می‌داد، و شب و روز آن ماه را به دعا و مناجات و حال تضرع و زاری می‌گذراند، و نزدیکی‌های آخر ماه سوگوارانه با ماه مبارک وداع می‌کرد و همچون عاشق بی‌قرار بی‌اختیار از معشوقش جدا می‌گشت، به نماز عید فطر که عید مسلمین است حاضر می‌شد، و پس از خروج از نماز به سوی قبله می‌ایستاد و با حالی عارفانه و روحی خاضعانه و نفسی خاشعانه، با محبوب دل‌های با معرفت و قلوب با بصیرت مناجات می‌کرد و رحمت خدا را آن طوری که بود با زبان پاکش در ضمن این مناجات به جامعۀ انسانی معرفی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دعا تنها چیزی را که در نظر داشته رحمت واسعۀ دوست بوده، و در توضیحش به خاطر این‌که حقیقتش را یافته بود، غوغا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بیان معصوم علیهم السلام نبود، آیات قرآن معنا نمی‌شد، و معارف والای ملکوتی و حقایق عرشیۀ الهیه برای احدی از عالمیان آشکار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دورنمایی از ذات اسما و صفات حضرت محبوب را نشان می‌دهد، و جز امام احدی قدرت بر تفسیر آن را ندارد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با استفاده از تمام نعمت‌های ظاهری و باطنی در برابر حضرت دوست به جنایت برمی‌خیزد، و او در برابر عبدش به کرم و رحمت و عفو و گذشت و تأخیر عقوبت اقدام می‌کند، و اگر حتی در لحظات آخر عمر آن عبد عاصی توفیق توبه</w:t>
      </w:r>
      <w:bookmarkStart w:id="15" w:name="pg14197_141915"/>
    </w:p>
    <w:p>
      <w:pPr>
        <w:pStyle w:val="BookText"/>
        <w:rPr/>
      </w:pPr>
      <w:bookmarkEnd w:id="15"/>
      <w:r>
        <w:rPr>
          <w:rFonts w:ascii="IRNazanin" w:hAnsi="IRNazanin" w:eastAsia="IRNazanin"/>
          <w:color w:val="111111"/>
          <w:sz w:val="28"/>
          <w:sz w:val="28"/>
          <w:szCs w:val="28"/>
          <w:rtl w:val="true"/>
          <w:lang w:bidi="fa-IR"/>
        </w:rPr>
        <w:t>پیدا کند از عقوبتش درمی‌گذرد، و وی را در رحمتش چون ماهی در آب غرق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 باد ای نسیم کوی جانان که داری نکهت گیسوی جانان</w:t>
      </w:r>
    </w:p>
    <w:p>
      <w:pPr>
        <w:pStyle w:val="BookText"/>
        <w:rPr/>
      </w:pPr>
      <w:r>
        <w:rPr>
          <w:rFonts w:ascii="IRNazanin" w:hAnsi="IRNazanin" w:eastAsia="IRNazanin"/>
          <w:color w:val="111111"/>
          <w:sz w:val="28"/>
          <w:sz w:val="28"/>
          <w:szCs w:val="28"/>
          <w:rtl w:val="true"/>
          <w:lang w:bidi="fa-IR"/>
        </w:rPr>
        <w:t>ندارد نافۀ مشک تتاری نسیم سنبل هندوی جانان</w:t>
      </w:r>
    </w:p>
    <w:p>
      <w:pPr>
        <w:pStyle w:val="BookText"/>
        <w:rPr/>
      </w:pPr>
      <w:r>
        <w:rPr>
          <w:rFonts w:ascii="IRNazanin" w:hAnsi="IRNazanin" w:eastAsia="IRNazanin"/>
          <w:color w:val="111111"/>
          <w:sz w:val="28"/>
          <w:sz w:val="28"/>
          <w:szCs w:val="28"/>
          <w:rtl w:val="true"/>
          <w:lang w:bidi="fa-IR"/>
        </w:rPr>
        <w:t>صبا هر شب که خواهد آفتابی براندازد نقاب از روی جانان</w:t>
      </w:r>
    </w:p>
    <w:p>
      <w:pPr>
        <w:pStyle w:val="BookText"/>
        <w:rPr/>
      </w:pPr>
      <w:r>
        <w:rPr>
          <w:rFonts w:ascii="IRNazanin" w:hAnsi="IRNazanin" w:eastAsia="IRNazanin"/>
          <w:color w:val="111111"/>
          <w:sz w:val="28"/>
          <w:sz w:val="28"/>
          <w:szCs w:val="28"/>
          <w:rtl w:val="true"/>
          <w:lang w:bidi="fa-IR"/>
        </w:rPr>
        <w:t>دل مسکین ما از ره بدر برد فریب غمزۀ جادوی جانان</w:t>
      </w:r>
    </w:p>
    <w:p>
      <w:pPr>
        <w:pStyle w:val="BookText"/>
        <w:rPr/>
      </w:pPr>
      <w:r>
        <w:rPr>
          <w:rFonts w:ascii="IRNazanin" w:hAnsi="IRNazanin" w:eastAsia="IRNazanin"/>
          <w:color w:val="111111"/>
          <w:sz w:val="28"/>
          <w:sz w:val="28"/>
          <w:szCs w:val="28"/>
          <w:rtl w:val="true"/>
          <w:lang w:bidi="fa-IR"/>
        </w:rPr>
        <w:t>به پشتیّ سعادت می‌توان زد زمانی خیمه بر پهلوی جانان</w:t>
      </w:r>
    </w:p>
    <w:p>
      <w:pPr>
        <w:pStyle w:val="BookText"/>
        <w:rPr/>
      </w:pPr>
      <w:r>
        <w:rPr>
          <w:rFonts w:ascii="IRNazanin" w:hAnsi="IRNazanin" w:eastAsia="IRNazanin"/>
          <w:color w:val="111111"/>
          <w:sz w:val="28"/>
          <w:sz w:val="28"/>
          <w:szCs w:val="28"/>
          <w:rtl w:val="true"/>
          <w:lang w:bidi="fa-IR"/>
        </w:rPr>
        <w:t>دعای عاشقان حرزی چنان نیست که بتوان بست بر بازوی جانان</w:t>
      </w:r>
    </w:p>
    <w:p>
      <w:pPr>
        <w:pStyle w:val="BookText"/>
        <w:rPr/>
      </w:pPr>
      <w:r>
        <w:rPr>
          <w:rFonts w:ascii="IRNazanin" w:hAnsi="IRNazanin" w:eastAsia="IRNazanin"/>
          <w:color w:val="111111"/>
          <w:sz w:val="28"/>
          <w:sz w:val="28"/>
          <w:szCs w:val="28"/>
          <w:rtl w:val="true"/>
          <w:lang w:bidi="fa-IR"/>
        </w:rPr>
        <w:t>طواف حاجیان در کعبه باشد طواف عاشقان در کوی جانان</w:t>
      </w:r>
    </w:p>
    <w:p>
      <w:pPr>
        <w:pStyle w:val="BookText"/>
        <w:rPr/>
      </w:pPr>
      <w:r>
        <w:rPr>
          <w:rFonts w:ascii="IRNazanin" w:hAnsi="IRNazanin" w:eastAsia="IRNazanin"/>
          <w:color w:val="111111"/>
          <w:sz w:val="28"/>
          <w:sz w:val="28"/>
          <w:szCs w:val="28"/>
          <w:rtl w:val="true"/>
          <w:lang w:bidi="fa-IR"/>
        </w:rPr>
        <w:t>خوشا باد سحرگاهی که گاهی پیامی آردم از سوی جانان</w:t>
      </w:r>
    </w:p>
    <w:p>
      <w:pPr>
        <w:pStyle w:val="BookText"/>
        <w:rPr/>
      </w:pPr>
      <w:r>
        <w:rPr>
          <w:rFonts w:ascii="IRNazanin" w:hAnsi="IRNazanin" w:eastAsia="IRNazanin"/>
          <w:color w:val="111111"/>
          <w:sz w:val="28"/>
          <w:sz w:val="28"/>
          <w:szCs w:val="28"/>
          <w:rtl w:val="true"/>
          <w:lang w:bidi="fa-IR"/>
        </w:rPr>
        <w:t>عماد ار گوشه‌ای خواهی گزیدن هم آخر گوشۀ ابروی جانان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فقیه کرمانی</w:t>
      </w:r>
      <w:r>
        <w:rPr>
          <w:rFonts w:eastAsia="IRNazanin" w:cs="IRNazanin"/>
          <w:color w:val="111111"/>
          <w:sz w:val="28"/>
          <w:szCs w:val="28"/>
          <w:rtl w:val="true"/>
          <w:lang w:bidi="fa-IR"/>
        </w:rPr>
        <w:t>)</w:t>
      </w:r>
    </w:p>
    <w:p>
      <w:pPr>
        <w:pStyle w:val="Heading3"/>
        <w:numPr>
          <w:ilvl w:val="2"/>
          <w:numId w:val="1"/>
        </w:numPr>
        <w:rPr/>
      </w:pPr>
      <w:bookmarkStart w:id="16" w:name="__RefHeading___Toc1313620_1738255347"/>
      <w:bookmarkStart w:id="17" w:name="_Toc6"/>
      <w:bookmarkEnd w:id="16"/>
      <w:r>
        <w:rPr>
          <w:rtl w:val="true"/>
        </w:rPr>
        <w:t>غوغای رحمت</w:t>
      </w:r>
      <w:bookmarkEnd w:id="17"/>
    </w:p>
    <w:p>
      <w:pPr>
        <w:pStyle w:val="BookText"/>
        <w:rPr/>
      </w:pPr>
      <w:r>
        <w:rPr>
          <w:rFonts w:ascii="IRNazanin" w:hAnsi="IRNazanin" w:eastAsia="IRNazanin"/>
          <w:color w:val="111111"/>
          <w:sz w:val="28"/>
          <w:sz w:val="28"/>
          <w:szCs w:val="28"/>
          <w:rtl w:val="true"/>
          <w:lang w:bidi="fa-IR"/>
        </w:rPr>
        <w:t>اگر کسی را همه از خود برانند، و وی را از هر جهت طرد کنند، و تمام درها را به روی او ببندند، و مهر و محبّت خود را از او دریغ نمایند، ولی او وی را از خود نمی‌راند، و طردش نمی‌کند، و در رحمت را به رویش نمی‌بندد، و عشق و محبتش را از او دریغ نمی‌دارد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او بر عبد از قبیل رحمت عبد بر عبد نیست، رحمت عبد بر عبد از باب غرض و هدف خاص است، ولی رحمت عام او را هدف و غرض نیست، آقایی و کرامت و بزرگواری و لطفش اقتضا دارد در عنایت و محبتش به روی عبد باز باشد، به این نظر ندارد که عبد کیست و چیست، به این نظر دارد که جنبنده‌ای نیازمند و فقیری مستحق و دردمندی بیچاره است و باید چنین موجودی بر سر سفرۀ عنایت</w:t>
      </w:r>
    </w:p>
    <w:p>
      <w:pPr>
        <w:pStyle w:val="BookText"/>
        <w:rPr/>
      </w:pPr>
      <w:r>
        <w:rPr>
          <w:rFonts w:ascii="IRNazanin" w:hAnsi="IRNazanin" w:eastAsia="IRNazanin"/>
          <w:color w:val="111111"/>
          <w:sz w:val="28"/>
          <w:sz w:val="28"/>
          <w:szCs w:val="28"/>
          <w:rtl w:val="true"/>
          <w:lang w:bidi="fa-IR"/>
        </w:rPr>
        <w:t>و کرم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اگر مؤمن باشد درِ رحمت خاص هم به روی او باز است، و اگر غیر مؤمن باشد رحمت خاص چون در وجود او جایی برای تجلّی نمی‌بیند جلوه نمی‌کند، ولی به محض این‌که عبد بیدار شود و از عصیان و خطا برگردد تجلّی‌گاه رحمت خاص می‌شود، و تمام سیّئات گذشته‌اش در مدار مغفرت بخشیده می‌شود و در آسیاب محبّت تبدیل به حسنه شده، و آتش توبه هیمۀ گناه را سوزانده خاکسترش را به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نیست که تمام عالمیان درِ مهر و محبّت خود را به روی انسان ببندند، و به هیچ صورت انسان را نپذیرند، این مهم است که دری برای همیشه از رحمت و لطف از جانب حضرت دوست به روی انسان باز است، تا هر وقت که بخواهد خود را در آغوش محبّت حضرت جانان بیندازد، و آنچه در قدرت داشته باشد از سفرۀ لطفش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می‌آفریند، و در رحم مادر از عبدش پذیرایی می‌کند، و بدون احساس رنج وی را به دنیا می‌آورد، و سینۀ پر شیر مادر را همراه عشق و محبتی در اوج نهایت در اختیارش می‌گذارد، و پس از آماده شدن کارگاه بدن در دهانش دندان می‌رویاند، و وی را تبدیل به طفلی شیرین و آراسته می‌کند، و از وی نوجوانی زیبا و باطراوت می‌سازد، و به پهنۀ آفرینش، نعمت‌های مادی و معنوی را در اختیارش می‌گذارد گرچه همه چیز و همه کس وی را طرد کند و از محبّت و رحمت به وی دریغ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می‌پذیرد کسی را که هیچ کشوری نمی‌پذیرد، و هیچ سرزمینی قبول نمی‌کند، کشور رحمت و مملکت محبّت، و سرزمین مهر و لطف او قبول می‌کند آن را که هیچ سرزمینی قبول نمی‌کند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نیازمند فقیر و مسکین مستکین، و بیچارۀ گرفتار را که به پیشگاهش حاجت</w:t>
      </w:r>
    </w:p>
    <w:p>
      <w:pPr>
        <w:pStyle w:val="BookText"/>
        <w:rPr/>
      </w:pPr>
      <w:r>
        <w:rPr>
          <w:rFonts w:ascii="IRNazanin" w:hAnsi="IRNazanin" w:eastAsia="IRNazanin"/>
          <w:color w:val="111111"/>
          <w:sz w:val="28"/>
          <w:sz w:val="28"/>
          <w:szCs w:val="28"/>
          <w:rtl w:val="true"/>
          <w:lang w:bidi="fa-IR"/>
        </w:rPr>
        <w:t>می‌برد خوار نمی‌کند، و تحقیرش نمی‌نماید، و روحیه‌اش را نمی‌شکند، که نیازمند در پیشگاه حضرتش در عین فقر و نیاز، آبرومند است و از اعتبار و شخصیت برخوردار است، و بی شک با استجابت دعای حاجتمند به آبرویش می‌افزاید، و اعتبارش را در میان بندگان دو چندان می‌کند، و وی را ملجأ و پناه دیگران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عجیب و بهت‌آور است، و تا کجا مورد تعجب دارد که نیازمند و گدا به درگاه بی‌نیاز برود، و علاوه بر حفظ اعتبار و شخصیتش با اضافه شدن به اعتبار و بزرگیش از درگاه او برگردد، و خود برای رفع مشکلات دیگران، دست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او که فقط مقتضای آقایی و بزرگواری اوست با انسان کاری می‌کند که دیگران را نسبت به آدمی در بهت و حیرت می‌برد، و همه در برابر آن که متصل به رحمت است انگشت به دهان می‌مانند، و از درک شخصیت و وضع انسان عاجز می‌شوند، خود انسان هم وقتی توجّه به حقیقت پیدا می‌کند، خود را از بیانش ناتوان می‌بیند و از تفسیرش درمی‌ماند که مگر من کیستم که در عین این همه نقص و عیب و گناه و معصیت بدین صورت مورد لطف دوست قرار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درگاهش درگاه نومیدی نیست، پیشگاهش پیشگاه یأس و حرمان نمی‌باشد، او وجود مقدسی است که الحاح کنندگان را نومید نمی‌سازد و دست رد بر سینۀ توقع داران خود نمی‌گذارد، هدیۀ بی مقدار عبد را که به صورت رابطۀ با او و عمل صالح و اخلاق حسنه است برمی‌گزیند، و کار اندک را سپاس می‌گزارد، و عمل کم و کوچک را به لطفش قبول می‌کند و مزد عظیم و اجر بزرگ می‌دهد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به او نزدیک شود بی ملاحظه به او نزدیک می‌گردد، و هر که از او روی بگرداند وی را به سوی خود می‌خواند، مگر در قرآن مجید نخوانده‌اید که موسی و هارون را مأموریت می‌دهد به سوی فرعون بروند و از وی برای قرار گرفتن در مدار هدایت دعوت کنند، باشد که متذکّر واقعیّت‌ها گردد، و به مقام خشیت دست یابد،</w:t>
      </w:r>
    </w:p>
    <w:p>
      <w:pPr>
        <w:pStyle w:val="BookText"/>
        <w:rPr/>
      </w:pPr>
      <w:r>
        <w:rPr>
          <w:rFonts w:ascii="IRNazanin" w:hAnsi="IRNazanin" w:eastAsia="IRNazanin"/>
          <w:color w:val="111111"/>
          <w:sz w:val="28"/>
          <w:sz w:val="28"/>
          <w:szCs w:val="28"/>
          <w:rtl w:val="true"/>
          <w:lang w:bidi="fa-IR"/>
        </w:rPr>
        <w:t>تا پروندۀ سیاهش سپید گردد، و گناهانش به کارگاه مغفرت راه یابد، و سیّئاتش به حسنات تبدیل شود، و از عذاب ابد قیامت رهایی یابد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است به سورۀ 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تنعّم به غم یار عبث بود عبث هر چه کردیم جز این کار عبث بود عبث</w:t>
      </w:r>
    </w:p>
    <w:p>
      <w:pPr>
        <w:pStyle w:val="BookText"/>
        <w:rPr/>
      </w:pPr>
      <w:r>
        <w:rPr>
          <w:rFonts w:ascii="IRNazanin" w:hAnsi="IRNazanin" w:eastAsia="IRNazanin"/>
          <w:color w:val="111111"/>
          <w:sz w:val="28"/>
          <w:sz w:val="28"/>
          <w:szCs w:val="28"/>
          <w:rtl w:val="true"/>
          <w:lang w:bidi="fa-IR"/>
        </w:rPr>
        <w:t>هر چه جز مصحف آن روی غلط بود غلط جز حدیث لب دلدار عبث بود عبث</w:t>
      </w:r>
    </w:p>
    <w:p>
      <w:pPr>
        <w:pStyle w:val="BookText"/>
        <w:rPr/>
      </w:pPr>
      <w:r>
        <w:rPr>
          <w:rFonts w:ascii="IRNazanin" w:hAnsi="IRNazanin" w:eastAsia="IRNazanin"/>
          <w:color w:val="111111"/>
          <w:sz w:val="28"/>
          <w:sz w:val="28"/>
          <w:szCs w:val="28"/>
          <w:rtl w:val="true"/>
          <w:lang w:bidi="fa-IR"/>
        </w:rPr>
        <w:t>پی به منزلگه مقصود نبردیم آخر نطع این وادی خونخوار عبث بود عبث</w:t>
      </w:r>
    </w:p>
    <w:p>
      <w:pPr>
        <w:pStyle w:val="BookText"/>
        <w:rPr/>
      </w:pPr>
      <w:r>
        <w:rPr>
          <w:rFonts w:ascii="IRNazanin" w:hAnsi="IRNazanin" w:eastAsia="IRNazanin"/>
          <w:color w:val="111111"/>
          <w:sz w:val="28"/>
          <w:sz w:val="28"/>
          <w:szCs w:val="28"/>
          <w:rtl w:val="true"/>
          <w:lang w:bidi="fa-IR"/>
        </w:rPr>
        <w:t>اشک خونین به نگاهی بخریدند از ما کوشش چشم گهربار عبث بود عبث</w:t>
      </w:r>
    </w:p>
    <w:p>
      <w:pPr>
        <w:pStyle w:val="BookText"/>
        <w:rPr/>
      </w:pPr>
      <w:r>
        <w:rPr>
          <w:rFonts w:ascii="IRNazanin" w:hAnsi="IRNazanin" w:eastAsia="IRNazanin"/>
          <w:color w:val="111111"/>
          <w:sz w:val="28"/>
          <w:sz w:val="28"/>
          <w:szCs w:val="28"/>
          <w:rtl w:val="true"/>
          <w:lang w:bidi="fa-IR"/>
        </w:rPr>
        <w:t>هرچه بردیم ز کردار هبا بود هبا هر چه بستیم ز گفتار عبث بود عبث</w:t>
      </w:r>
    </w:p>
    <w:p>
      <w:pPr>
        <w:pStyle w:val="BookText"/>
        <w:rPr/>
      </w:pPr>
      <w:r>
        <w:rPr>
          <w:rFonts w:ascii="IRNazanin" w:hAnsi="IRNazanin" w:eastAsia="IRNazanin"/>
          <w:color w:val="111111"/>
          <w:sz w:val="28"/>
          <w:sz w:val="28"/>
          <w:szCs w:val="28"/>
          <w:rtl w:val="true"/>
          <w:lang w:bidi="fa-IR"/>
        </w:rPr>
        <w:t>جنگ با نفس خطا پیشۀ خود می‌بایست با کسان این همه پیکار عبث بود عبث</w:t>
      </w:r>
    </w:p>
    <w:p>
      <w:pPr>
        <w:pStyle w:val="BookText"/>
        <w:rPr/>
      </w:pPr>
      <w:r>
        <w:rPr>
          <w:rFonts w:ascii="IRNazanin" w:hAnsi="IRNazanin" w:eastAsia="IRNazanin"/>
          <w:color w:val="111111"/>
          <w:sz w:val="28"/>
          <w:sz w:val="28"/>
          <w:szCs w:val="28"/>
          <w:rtl w:val="true"/>
          <w:lang w:bidi="fa-IR"/>
        </w:rPr>
        <w:t>خویش را کاش در اول به خدا می‌بستیم از خودی این همه آزار عبث بود عبث</w:t>
      </w:r>
    </w:p>
    <w:p>
      <w:pPr>
        <w:pStyle w:val="BookText"/>
        <w:rPr/>
      </w:pPr>
      <w:r>
        <w:rPr>
          <w:rFonts w:ascii="IRNazanin" w:hAnsi="IRNazanin" w:eastAsia="IRNazanin"/>
          <w:color w:val="111111"/>
          <w:sz w:val="28"/>
          <w:sz w:val="28"/>
          <w:szCs w:val="28"/>
          <w:rtl w:val="true"/>
          <w:lang w:bidi="fa-IR"/>
        </w:rPr>
        <w:t>هر چه گفتیم و شنیدیم خطا بود خطا غیر حرف دل و دلدار عبث بود عبث</w:t>
      </w:r>
    </w:p>
    <w:p>
      <w:pPr>
        <w:pStyle w:val="BookText"/>
        <w:rPr/>
      </w:pPr>
      <w:r>
        <w:rPr>
          <w:rFonts w:ascii="IRNazanin" w:hAnsi="IRNazanin" w:eastAsia="IRNazanin"/>
          <w:color w:val="111111"/>
          <w:sz w:val="28"/>
          <w:sz w:val="28"/>
          <w:szCs w:val="28"/>
          <w:rtl w:val="true"/>
          <w:lang w:bidi="fa-IR"/>
        </w:rPr>
        <w:t>جز دل سوخته و جان برافروخته فیض هر چه بردیم بدان یار عبث بود عبث</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18" w:name="pg14197_141923"/>
    </w:p>
    <w:p>
      <w:pPr>
        <w:pStyle w:val="Heading3"/>
        <w:numPr>
          <w:ilvl w:val="2"/>
          <w:numId w:val="1"/>
        </w:numPr>
        <w:rPr/>
      </w:pPr>
      <w:bookmarkStart w:id="19" w:name="__RefHeading___Toc1313622_1738255347"/>
      <w:bookmarkStart w:id="20" w:name="_Toc7"/>
      <w:bookmarkEnd w:id="18"/>
      <w:bookmarkEnd w:id="19"/>
      <w:r>
        <w:rPr>
          <w:rtl w:val="true"/>
        </w:rPr>
        <w:t>غرور به کرم حق از گناهان بزرگ است</w:t>
      </w:r>
      <w:bookmarkEnd w:id="20"/>
    </w:p>
    <w:p>
      <w:pPr>
        <w:pStyle w:val="BookText"/>
        <w:rPr/>
      </w:pPr>
      <w:r>
        <w:rPr>
          <w:rFonts w:ascii="IRNazanin" w:hAnsi="IRNazanin" w:eastAsia="IRNazanin"/>
          <w:color w:val="111111"/>
          <w:sz w:val="28"/>
          <w:sz w:val="28"/>
          <w:szCs w:val="28"/>
          <w:rtl w:val="true"/>
          <w:lang w:bidi="fa-IR"/>
        </w:rPr>
        <w:t>گاهی عاصی بر عصیانش می‌افزاید، و عابد از عبادتش می‌کاهد، و چون مورد اعتراض واقع می‌شود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کرمی که من از خدا خبر دارم، اضافه شدن گناه برایم باکی ایجاد نمی‌کند، و کم شدن طاعت به حالم ضرری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را حضرت محبوب برای عاصی و عابد نمی‌پسندد، چنانکه حضرت سجّاد علیه السلام قوی‌ترین سخن و برهان را ارائه داد، رحمت رحمت است، و وسعت رحمت قابل درک نیست ولی صاحب واسعه از بنده‌اش خواسته به آیات کتابش عمل کند، و تسلیم پیامبرش باشد، و از ولایت امامان معصوم سرنگرداند، و خود را در گردونۀ تقوا قرار داده و از گناه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باعث اضافه شدن معصیت و کم شدن طاعت گردد بدون شک شیطانی است و هیچ ربطی به حریم حضرت دوست ندارد، نشان دادن رحمت حق نه برای اضافه شدن گناه است و نه برای کم کردن عبادت، بلکه می‌خواهند عابد را به عبادت بیشتر تشویق، و گناهکار را به علاج وجودش از گناه و این که خداوند مهربان به دنبال توبۀ عاصی حاضر به بخشیدن تمام گذشته است، ترغیب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نزدیک به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مسئلۀ رحمت حق مطرح است، ولی بر اساس آیات و روایات، کسی اجازه ندارد از آن آیات برداشت سوء کند، برداشتی که منجر به امن از مکر حق و غرور به کرم گردد، و به عبارت دیگر برداشت از کرم به صورتی که بر گناه بیفزاید و از طاعت کم کند خیانت به قرآن و جنایت بر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الاِْنْسانُ ما غَرَّکَ بِرَبِّکَ الْکَریمِ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پروردگار بزرگوارت مغرور کرده است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کرمت مرا مغرور ساخت،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کرم کوشش در</w:t>
      </w:r>
    </w:p>
    <w:p>
      <w:pPr>
        <w:pStyle w:val="BookText"/>
        <w:rPr/>
      </w:pPr>
      <w:r>
        <w:rPr>
          <w:rFonts w:ascii="IRNazanin" w:hAnsi="IRNazanin" w:eastAsia="IRNazanin"/>
          <w:color w:val="111111"/>
          <w:sz w:val="28"/>
          <w:sz w:val="28"/>
          <w:szCs w:val="28"/>
          <w:rtl w:val="true"/>
          <w:lang w:bidi="fa-IR"/>
        </w:rPr>
        <w:t>طاعت و ترک معصیت است، نه معصیت و کفران نعمت کریم، که کریم در دنیا سفره انداز است برای این‌که از آن بهره ببری و تأمین قدرت نمایی تا بر طاعتش اقدام کرده و به ترک گناه موفّق گردی، و در آخرت سفره انداز است تا از محصول ایمان و تقوایت و جهاد و کوشش و عمل صالحت بهره‌مند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مغرور کرد،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وسیلۀ انبیای خود و به خصوص کتب آسمانی و مخصوصاً قرآن مجید تو را از مکر و بندبازی او و حیله و خدعۀ او، تا جایی که حجت بر تو تمام باشد هشدار داده و از اطاعت از شیطان بر حذر داشتیم، و به این معنا آگاهت نموده که هر کس تو را به غیر خواسته‌های دوست می‌خواند شیطان است، و می‌خواهد همانند پدر و مادرت تو را از بهشت عنبر سرشت قیامت محروم نماید، چنانکه آنان را از بهشت دنیا محروم کرد، ولی آن دو بزرگوار با توبه و انابه و تضرع و زاری به پیشگاهش عذر تقصیر بردند و آن محبوب قلب عارفان عذر آنان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جهل بودم و در فضای عدم معرفت و دوری از بصیرت و آگاهی مغرور شدم،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و امامت امامان و علم عالمان و حکمت حکیمان و عرفان عارفان و نصیحت ناصحان همه و همه برای علاج جهل بود، می‌خواستی در برابر آنان تواضع کنی و از آن منابع بصیرت کسب معرفت نمایی، تا به غرور دچار نشوی و بر کثرت معصیت و کم کردن طاعت اقدام ننمایی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شریفه انسان را به عنوان انسانیتش که تمام امتیازات او را بر سایر موجودات این جهان یادآور می‌شود مخاطب ساخته سپس او را در برابر خداوندی قرار می‌دهد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مقتضای ربوبیتش پیوسته او را در کنف حمایت خود قرار داده و تربیت و تکامل او را بر عهده گرفته، و به مقتضای کرمش او را بر سر خوان نعمت خود نشانده و از تمام مواهب مادی و معنوی برخوردار ساخته است بی آن که انتظاری از او داشته باشد و پاداش و عوضی</w:t>
      </w:r>
      <w:bookmarkStart w:id="21" w:name="pg14197_141926"/>
    </w:p>
    <w:p>
      <w:pPr>
        <w:pStyle w:val="BookText"/>
        <w:rPr/>
      </w:pPr>
      <w:bookmarkEnd w:id="21"/>
      <w:r>
        <w:rPr>
          <w:rFonts w:ascii="IRNazanin" w:hAnsi="IRNazanin" w:eastAsia="IRNazanin"/>
          <w:color w:val="111111"/>
          <w:sz w:val="28"/>
          <w:sz w:val="28"/>
          <w:szCs w:val="28"/>
          <w:rtl w:val="true"/>
          <w:lang w:bidi="fa-IR"/>
        </w:rPr>
        <w:t>بطلبد، حتی خطاهای او را نادیده می‌گیرد و با کرمش او را مورد عفو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چنین موجود شریفی در برابر چنان پروردگار بزرگی جسور گردد، و یا لحظه‌ای از او غافل شود و در انجام فرمانش که ضامن سعادت خود اوست، قصور ورزد؟</w:t>
      </w:r>
    </w:p>
    <w:p>
      <w:pPr>
        <w:pStyle w:val="Heading3"/>
        <w:numPr>
          <w:ilvl w:val="2"/>
          <w:numId w:val="1"/>
        </w:numPr>
        <w:rPr/>
      </w:pPr>
      <w:bookmarkStart w:id="22" w:name="__RefHeading___Toc1313624_1738255347"/>
      <w:bookmarkStart w:id="23" w:name="_Toc8"/>
      <w:bookmarkEnd w:id="22"/>
      <w:r>
        <w:rPr>
          <w:rtl w:val="true"/>
        </w:rPr>
        <w:t>تفسیری بر آیۀ شریفه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رسول اکرم صلی الله علیه و آله آمده است که هنگام تلاوت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غَرَّهُ جَهْلُهُ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329/57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560/7</w:t>
      </w:r>
      <w:r>
        <w:rPr>
          <w:rFonts w:ascii="IRNazanin" w:hAnsi="IRNazanin" w:eastAsia="IRNazanin"/>
          <w:color w:val="111111"/>
          <w:sz w:val="28"/>
          <w:sz w:val="28"/>
          <w:szCs w:val="28"/>
          <w:rtl w:val="true"/>
          <w:lang w:bidi="fa-IR"/>
        </w:rPr>
        <w:t>؛ 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و نادانیش او را مغرور و غافل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هدف این است که با تکیه بر مسألۀ ربوبیت و کرم خداوند، غرور و غفلت انسان را در هم بشکند نه آنگونه که بعضی پنداشته‌اند که هدف تلقین آدمی در زمینۀ عذر خواهی او است که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کرمت مرا مغرور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آنچه از فضیل نقل شده که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قیامت خداوند تو را به حضور طلبد و از تو بپرسد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غَرَّکَ بِرَبِّکَ الْکَریمِ؟</w:t>
      </w:r>
    </w:p>
    <w:p>
      <w:pPr>
        <w:pStyle w:val="BookText"/>
        <w:rPr/>
      </w:pPr>
      <w:r>
        <w:rPr>
          <w:rFonts w:ascii="IRNazanin" w:hAnsi="IRNazanin" w:eastAsia="IRNazanin"/>
          <w:color w:val="111111"/>
          <w:sz w:val="28"/>
          <w:sz w:val="28"/>
          <w:szCs w:val="28"/>
          <w:rtl w:val="true"/>
          <w:lang w:bidi="fa-IR"/>
        </w:rPr>
        <w:t>چه چیزی تو را به پروردگار بزرگوارت مغرور کرده؟</w:t>
      </w:r>
    </w:p>
    <w:p>
      <w:pPr>
        <w:pStyle w:val="BookText"/>
        <w:rPr/>
      </w:pPr>
      <w:r>
        <w:rPr>
          <w:rFonts w:ascii="IRNazanin" w:hAnsi="IRNazanin" w:eastAsia="IRNazanin"/>
          <w:color w:val="111111"/>
          <w:sz w:val="28"/>
          <w:sz w:val="28"/>
          <w:szCs w:val="28"/>
          <w:rtl w:val="true"/>
          <w:lang w:bidi="fa-IR"/>
        </w:rPr>
        <w:t>در جواب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غَرَّنی سُتُورُکَ الْمُرْخاةُ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پرده‌هایی که بر گناهان من افکنده بودی، مرا غافل و مغرور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بیان نیز متناسب با مفهوم آیه نیست، بلکه در جهت مخالفت هدف اصلی آیه قرار دارد، چرا که هدف در هم شکستن غرور و بیدار کردن از خواب غفلت است، نه پردۀ جدیدی بر پرده‌های غفلت افکندن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 نیست آیه را از هدفی که داشته منحرف سازیم و در جهت مخالف آن نتیجه‌گیری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تفسیر این آیه جمله‌های عجیبی دارد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کوبنده‌ترین دلیل در برابر شنونده است، و قاطع‌ترین عذر در برابر شخص مغرور، کسی که جهالت و نادانیش او را جسور و مغرور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گناهت جرأت داده، و چه چیز تو را در برابر پروردگارت مغرور ساخته، و چه چیز تو را به هلاکت خویش علاقمند نموده است؟</w:t>
      </w:r>
    </w:p>
    <w:p>
      <w:pPr>
        <w:pStyle w:val="BookText"/>
        <w:rPr/>
      </w:pPr>
      <w:r>
        <w:rPr>
          <w:rFonts w:ascii="IRNazanin" w:hAnsi="IRNazanin" w:eastAsia="IRNazanin"/>
          <w:color w:val="111111"/>
          <w:sz w:val="28"/>
          <w:sz w:val="28"/>
          <w:szCs w:val="28"/>
          <w:rtl w:val="true"/>
          <w:lang w:bidi="fa-IR"/>
        </w:rPr>
        <w:t>آیا این بیماری تو بهبودی ندارد؟ یا این خوابت به بیداری نمی‌انجامد؟ چرا لااقل آن مقدار که به دیگران رحم می‌کنی به خودت رحم نمی‌کنی؟ تو هرگاه کسی را در میان آفتاب سوزان ببینی بر او سایه می‌افکنی، هرگاه بیماری را ببینی که درد، وی را سخت ناتوان ساخته از روی ترحم بر او گریه می‌کنی، پس چه چیز تو را بر بیماریت صبور ساخته و بر مصیبتت شکیبا نموده و از گریۀ بر خویشتن تسلیت داده؟ در حالی که عزیزترین افراد نزد تو خودت می‌باشی، چگونه ترس از نزول بلا در شب تو را بیدار نکرده، با این که در گناه و معصیت او غوطه‌وری و در حالی که زیر سلطۀ او قرار داری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و این بیماری را با داروی تصمیم و عزم و ارادۀ راسخ مداوا کن و این</w:t>
      </w:r>
    </w:p>
    <w:p>
      <w:pPr>
        <w:pStyle w:val="BookText"/>
        <w:rPr/>
      </w:pPr>
      <w:r>
        <w:rPr>
          <w:rFonts w:ascii="IRNazanin" w:hAnsi="IRNazanin" w:eastAsia="IRNazanin"/>
          <w:color w:val="111111"/>
          <w:sz w:val="28"/>
          <w:sz w:val="28"/>
          <w:szCs w:val="28"/>
          <w:rtl w:val="true"/>
          <w:lang w:bidi="fa-IR"/>
        </w:rPr>
        <w:t>خواب غفلتی را که چشمانت را فرو گرفته با بیداری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مطیع خداوند شو و به یاد او انس بگیر، خوب تصور کن که هنگام غفلت از خدا، او با دادن نعمت‌ها به تو عنایت می‌کند، تو را به سوی عفو و بخشش خویش می‌خواند، و زیر پوشش فضل و برکات خود قرار می‌دهد، در حالی که تو هم چنان به او پشت کرده‌ای و به دیگری رو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خداوندی که با این قدرت عظیم کریم است اما تو با این ضعف و حقارت چقدر بر معصیت او جسوری</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غبار خودنمائی‌ها عمل را پاک کن دانه تا حاصل دهد پنهان به زیر خاک کن</w:t>
      </w:r>
    </w:p>
    <w:p>
      <w:pPr>
        <w:pStyle w:val="BookText"/>
        <w:rPr/>
      </w:pPr>
      <w:r>
        <w:rPr>
          <w:rFonts w:ascii="IRNazanin" w:hAnsi="IRNazanin" w:eastAsia="IRNazanin"/>
          <w:color w:val="111111"/>
          <w:sz w:val="28"/>
          <w:sz w:val="28"/>
          <w:szCs w:val="28"/>
          <w:rtl w:val="true"/>
          <w:lang w:bidi="fa-IR"/>
        </w:rPr>
        <w:t>تا جمال شاهد مقصودت آید در نظر زنگ غفلت پاک از آئینۀ ادراک کن</w:t>
      </w:r>
    </w:p>
    <w:p>
      <w:pPr>
        <w:pStyle w:val="BookText"/>
        <w:rPr/>
      </w:pPr>
      <w:r>
        <w:rPr>
          <w:rFonts w:ascii="IRNazanin" w:hAnsi="IRNazanin" w:eastAsia="IRNazanin"/>
          <w:color w:val="111111"/>
          <w:sz w:val="28"/>
          <w:sz w:val="28"/>
          <w:szCs w:val="28"/>
          <w:rtl w:val="true"/>
          <w:lang w:bidi="fa-IR"/>
        </w:rPr>
        <w:t>عالم اکبر تویی هم صحبت عالم گزین در وجود خویش سیر انجم و افلاک کن</w:t>
      </w:r>
    </w:p>
    <w:p>
      <w:pPr>
        <w:pStyle w:val="BookText"/>
        <w:rPr/>
      </w:pPr>
      <w:r>
        <w:rPr>
          <w:rFonts w:ascii="IRNazanin" w:hAnsi="IRNazanin" w:eastAsia="IRNazanin"/>
          <w:color w:val="111111"/>
          <w:sz w:val="28"/>
          <w:sz w:val="28"/>
          <w:szCs w:val="28"/>
          <w:rtl w:val="true"/>
          <w:lang w:bidi="fa-IR"/>
        </w:rPr>
        <w:t>از سبک روحی کند شبنم سوی گردون سفر بهر معراج حقیقت خویش را چالاک کن</w:t>
      </w:r>
    </w:p>
    <w:p>
      <w:pPr>
        <w:pStyle w:val="BookText"/>
        <w:rPr/>
      </w:pPr>
      <w:r>
        <w:rPr>
          <w:rFonts w:ascii="IRNazanin" w:hAnsi="IRNazanin" w:eastAsia="IRNazanin"/>
          <w:color w:val="111111"/>
          <w:sz w:val="28"/>
          <w:sz w:val="28"/>
          <w:szCs w:val="28"/>
          <w:rtl w:val="true"/>
          <w:lang w:bidi="fa-IR"/>
        </w:rPr>
        <w:t>خاطرت را تا فرحناکی شود حاصل صغیر رفع اندوه و ملال از خاطر غمناک کن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اِنْصَرَفَتِ الْآمَالُ دُونَ مَدَی کَرَمِکَ بِالْحَاجَاتِ وَ امْتَلَأَتْ بِفَیْضِ جُودِکَ أَوْعِیَةُ الطَّلِبَاتِ وَ تَفَسَّخَتْ دُونَ بُلُوغِ نَعْتِکَ الصِّفَاتُ فَلَکَ الْعُلُوُّ الْأَعْلَی فَوْقَ کُلِّ عَالٍ وَ الْجَلاَلُ الْأَمْجَدُ فَوْقَ کُلِّ 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جَلِیلٍ عِنْدَکَ صَغِیرٌ وَ کُلُّ شَرِیفٍ فِی جَنْبِ شَرَفِکَ حَقِیرٌ خَابَ الْوَافِدُونَ عَلَی غَیْرِکَ وَ خَسِرَ الْمُتَعَرِّضُونَ إِلاَّ لَکَ وَ ضَاعَ الْمُلِمُّونَ إِلاَّ بِکَ وَ أَجْدَبَ الْمُنْتَجِعُونَ إِلاَّ مَنِ انْتَجَعَ فَضْلَکَ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بَابُکَ مَفْتُوحٌ لِلرَّاغِبِینَ وَ جُودُکَ مُبَاحٌ لِلسَّائِلِینَ وَ إِغَاثَتُکَ قَرِیبَةٌ مِنَ الْمُسْتَغِیثِینَ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یَخِیبُ مِنْکَ الْآمِلُونَ وَ لاَ یَیْأَسُ مِنْ عَطَائِکَ الْمُتَعَرِّضُونَ وَ لا یَشْقَی بِنَقِمَتِکَ الْمُسْتَغْفِرُونَ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آرزوها پیش از رسیدن به نهایت کرمت، حاجت روا برگشتند، و ظرف‌های طلب به فیض بخششت لبریز شدند و اوصاف پیش از رسیدن به وصفت، از هم گسیختند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در بالاترین مرتبه‌اش، که فراز هر برتری است مخصوص توست، و جلال امجد که فوق هر جلال است، ویژۀ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بزرگی نزد تو کوچک و هر شریفی در کنار شرفت حقیر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سوی غیر تو کوچ کردند، ناامید شدند، و آنان که جز تو را خواستند، به خسارت نشستند، و آنان که به درگاه غیر تو فرود آمدند، تباه شدند، و نعمت خواهان جز آنان که از فضل و احسان تو نعمت خواستند، دچار</w:t>
      </w:r>
      <w:bookmarkStart w:id="24" w:name="pg14197_141934"/>
    </w:p>
    <w:p>
      <w:pPr>
        <w:pStyle w:val="BookText"/>
        <w:rPr/>
      </w:pPr>
      <w:bookmarkEnd w:id="24"/>
      <w:r>
        <w:rPr>
          <w:rFonts w:ascii="IRNazanin" w:hAnsi="IRNazanin" w:eastAsia="IRNazanin"/>
          <w:color w:val="111111"/>
          <w:sz w:val="28"/>
          <w:sz w:val="28"/>
          <w:szCs w:val="28"/>
          <w:rtl w:val="true"/>
          <w:lang w:bidi="fa-IR"/>
        </w:rPr>
        <w:t>تهی دستی و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رحمتت به روی علاقه‌مندان باز، وجود و سخایت برای گدایان رایگان، و فریاد رسیت به فریاد خواهان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آرزومندان از تو نومید نمی‌شوند، و درخواست کنندگان از عطایت مأیوس نمی‌گردند، و آمرزش خواهان به کیفرت، بدبخت نمی‌شوند</w:t>
      </w:r>
      <w:r>
        <w:rPr>
          <w:rFonts w:eastAsia="IRNazanin" w:cs="IRNazanin"/>
          <w:color w:val="111111"/>
          <w:sz w:val="28"/>
          <w:szCs w:val="28"/>
          <w:rtl w:val="true"/>
          <w:lang w:bidi="fa-IR"/>
        </w:rPr>
        <w:t>.</w:t>
      </w:r>
    </w:p>
    <w:p>
      <w:pPr>
        <w:pStyle w:val="Heading3"/>
        <w:numPr>
          <w:ilvl w:val="2"/>
          <w:numId w:val="1"/>
        </w:numPr>
        <w:rPr/>
      </w:pPr>
      <w:bookmarkStart w:id="25" w:name="__RefHeading___Toc1313626_1738255347"/>
      <w:bookmarkStart w:id="26" w:name="_Toc9"/>
      <w:bookmarkEnd w:id="25"/>
      <w:r>
        <w:rPr>
          <w:rtl w:val="true"/>
        </w:rPr>
        <w:t>دعا در عید فطر و روز جمعه</w:t>
      </w:r>
      <w:bookmarkEnd w:id="26"/>
    </w:p>
    <w:p>
      <w:pPr>
        <w:pStyle w:val="BookText"/>
        <w:rPr/>
      </w:pPr>
      <w:r>
        <w:rPr>
          <w:rFonts w:ascii="IRNazanin" w:hAnsi="IRNazanin" w:eastAsia="IRNazanin"/>
          <w:color w:val="111111"/>
          <w:sz w:val="28"/>
          <w:sz w:val="28"/>
          <w:szCs w:val="28"/>
          <w:rtl w:val="true"/>
          <w:lang w:bidi="fa-IR"/>
        </w:rPr>
        <w:t>در روزهای عید به ویژه فطر و جمعه زمان الطاف و نعمت بخشی بیشتر حضرت حق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اعیاد برای همۀ مسلمانان اهمیّت ویژه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آداب و دعاهایی که در این روزها وارد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جلب رحمت پروردگار سبحان و منّان است و اغلب این ادعیه و مناجات‌ها در صدد جلب رحمت و عطوفت ویژۀ خداوند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قالب دعا، اصول ارتباط نظام هستی را با پروردگار، بیان می‌فرماید که این اصول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 کمال انسان که با داشتن اختیار و قدرتِ انتخاب، می‌پیماید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سازی برای میدان عمل انسان که بتواند توانایی خود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انسان‌ها از صالح و فاسد فرصت تصمیم‌گیری دارند و هر کس می‌تواند به دلخواه به سوی هدف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خداوند چنان است که به نیکوکاران و تبهکاران مهلت امنیّت می‌دهد تا زمان تفکّر و توبه و بازگشت به حق را داشته 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اصول فوق، خداوند متعال به نیک کردار، فرصت عمل و به خلاف کار، فرصت اندیشه و بازگشت می‌دهد، اگر صالحان به عالی‌ترین مقامات نایل آیند با داشتن حق انتخاب و اختیار، بر صراط مستقیم حرکت نموده‌اند و رنج‌های بسیار هم به دوش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کس که به شقاوت دنیوی و عقوبت الهی گرفتار</w:t>
      </w:r>
    </w:p>
    <w:p>
      <w:pPr>
        <w:pStyle w:val="BookText"/>
        <w:rPr/>
      </w:pPr>
      <w:r>
        <w:rPr>
          <w:rFonts w:ascii="IRNazanin" w:hAnsi="IRNazanin" w:eastAsia="IRNazanin"/>
          <w:color w:val="111111"/>
          <w:sz w:val="28"/>
          <w:sz w:val="28"/>
          <w:szCs w:val="28"/>
          <w:rtl w:val="true"/>
          <w:lang w:bidi="fa-IR"/>
        </w:rPr>
        <w:t>می‌شود؛ بر پایۀ دلیل و برهان آشکار؛ حجّت خدا بر او تمام گشته و سرانجام به دوزخ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ظلم و گناه در گیتی، نشان فراخی عالم تکلیف و بهترین گواه بر حکمت و تدبیر و بنده پروری حضرت ربّ است و نیز دلیل بر آن است که کیفر عین حکمت و عدالت و عطای جمیل و پاداش جزیل او، تجلّی برترین مرتبۀ رحمت و کرامت و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نکته‌های لطیف، راز و نیازهایی است که حضرت از درگاه ربوبی درخواست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بی‌پناهان، قبول کردن همه رانده شدگان، قبولی شکرانه کمترین طاعات، اعطای عظیم‌ترین پاداش و دعوت از گناهکاران و متمرّدان است که در تربیت مردم و پرورش روحی بندگان، اثر شایسته‌ای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الدّالة که در برخی از فراز دعاها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اهل کرشمه و ناز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انس و الفت که با پروردگار دارند بدون ترس و واهمه حاجت خود را از خدا می‌طلبند در حالی که گویی بر خداوند ناز و طلب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لطف بی‌نهایت حضرت ربّ جلیل است که اجازه می‌دهد از او بخواهند و سر بر بالین مهر و صفای حق بگذارند و با زبان مهر با محبوب به مناجات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روایت معصومان علیهم السلام آنچه در مورد فضیلت نماز شب و مناجات شبانه آنان وارد شده است، روشن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گفتگوی بنده با خودش را دوست می‌دارد و حتی درِ نعمتی را بر او می‌بندد تا همواره بنده‌اش در ارتباط باشد و صدای ناز و نیاز او را بشنود و اگر نخواهد صدای او را بشنود مالی و مقامی سرشار به او می‌دهد و او را از در خانه خود می‌راند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احادیث روز عید در نزد پروردگار روز مزد اعمال عبادی است؛ از این رو</w:t>
      </w:r>
      <w:bookmarkStart w:id="27" w:name="pg14197_141938"/>
    </w:p>
    <w:p>
      <w:pPr>
        <w:pStyle w:val="BookText"/>
        <w:rPr/>
      </w:pPr>
      <w:bookmarkEnd w:id="27"/>
      <w:r>
        <w:rPr>
          <w:rFonts w:ascii="IRNazanin" w:hAnsi="IRNazanin" w:eastAsia="IRNazanin"/>
          <w:color w:val="111111"/>
          <w:sz w:val="28"/>
          <w:sz w:val="28"/>
          <w:szCs w:val="28"/>
          <w:rtl w:val="true"/>
          <w:lang w:bidi="fa-IR"/>
        </w:rPr>
        <w:t>مستحب است که انسان بسیار دعا کند و به یاد خدا باشد و در طلب خیر دنیا و آخرت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 سبحان چهار روز بسیار عالی مقام است که نبی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إخْتارَ مِنَ الْکَلامِ أَرْبَعَةً وَ مِنَ الْمَلائِکَةِ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الْأَیّامِ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خِیَرَتُهُ مِنَ الْأَیَّامِ فَیَوْمُ الْفِطْرِ وَ یَوْمُ عَرَفَةَ وَ یَوْمُ الْأَضْحی وَ یَوْمُ الْجُمُعَةِ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47/94</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سخن چهار کلام را برگزید و از فرشتگان چهار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روزها، چهار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روزهای برگزیده‌اش، روز عید فطر، روز عرفه، روز عید قربان و روز جمعه است</w:t>
      </w:r>
      <w:r>
        <w:rPr>
          <w:rFonts w:eastAsia="IRNazanin" w:cs="IRNazanin"/>
          <w:color w:val="111111"/>
          <w:sz w:val="28"/>
          <w:szCs w:val="28"/>
          <w:rtl w:val="true"/>
          <w:lang w:bidi="fa-IR"/>
        </w:rPr>
        <w:t>.</w:t>
      </w:r>
    </w:p>
    <w:p>
      <w:pPr>
        <w:pStyle w:val="Heading3"/>
        <w:numPr>
          <w:ilvl w:val="2"/>
          <w:numId w:val="1"/>
        </w:numPr>
        <w:rPr/>
      </w:pPr>
      <w:bookmarkStart w:id="28" w:name="__RefHeading___Toc1313628_1738255347"/>
      <w:bookmarkStart w:id="29" w:name="_Toc10"/>
      <w:bookmarkEnd w:id="28"/>
      <w:r>
        <w:rPr>
          <w:rtl w:val="true"/>
        </w:rPr>
        <w:t>اذکار و ادعیه عید فطر</w:t>
      </w:r>
      <w:bookmarkEnd w:id="29"/>
    </w:p>
    <w:p>
      <w:pPr>
        <w:pStyle w:val="BookText"/>
        <w:rPr/>
      </w:pPr>
      <w:r>
        <w:rPr>
          <w:rFonts w:ascii="IRNazanin" w:hAnsi="IRNazanin" w:eastAsia="IRNazanin"/>
          <w:color w:val="111111"/>
          <w:sz w:val="28"/>
          <w:sz w:val="28"/>
          <w:szCs w:val="28"/>
          <w:rtl w:val="true"/>
          <w:lang w:bidi="fa-IR"/>
        </w:rPr>
        <w:t>عید فطر دارای اذکار و ادعیه و عباداتی است که در روایات ائمه اطهار علیهم السلام به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تکبیرات و اذکاری مانند</w:t>
      </w:r>
    </w:p>
    <w:p>
      <w:pPr>
        <w:pStyle w:val="BookText"/>
        <w:rPr/>
      </w:pPr>
      <w:r>
        <w:rPr>
          <w:rFonts w:ascii="Amiri" w:hAnsi="Amiri" w:eastAsia="Amiri" w:cs="Amiri"/>
          <w:color w:val="111111"/>
          <w:sz w:val="28"/>
          <w:sz w:val="28"/>
          <w:szCs w:val="28"/>
          <w:rtl w:val="true"/>
          <w:lang w:bidi="ar-SA"/>
        </w:rPr>
        <w:t>لا الهَ إِلَّا اللّهُ ،</w:t>
      </w:r>
    </w:p>
    <w:p>
      <w:pPr>
        <w:pStyle w:val="BookText"/>
        <w:rPr/>
      </w:pPr>
      <w:r>
        <w:rPr>
          <w:rFonts w:ascii="Amiri" w:hAnsi="Amiri" w:eastAsia="Amiri" w:cs="Amiri"/>
          <w:color w:val="111111"/>
          <w:sz w:val="28"/>
          <w:sz w:val="28"/>
          <w:szCs w:val="28"/>
          <w:rtl w:val="true"/>
          <w:lang w:bidi="ar-SA"/>
        </w:rPr>
        <w:t>اَللّهُ اکْبَرُ ،</w:t>
      </w:r>
    </w:p>
    <w:p>
      <w:pPr>
        <w:pStyle w:val="BookText"/>
        <w:rPr/>
      </w:pPr>
      <w:r>
        <w:rPr>
          <w:rFonts w:ascii="Amiri" w:hAnsi="Amiri" w:eastAsia="Amiri" w:cs="Amiri"/>
          <w:color w:val="111111"/>
          <w:sz w:val="28"/>
          <w:sz w:val="28"/>
          <w:szCs w:val="28"/>
          <w:rtl w:val="true"/>
          <w:lang w:bidi="ar-SA"/>
        </w:rPr>
        <w:t>اَلْحَمْدُلِلّهِ و</w:t>
      </w:r>
    </w:p>
    <w:p>
      <w:pPr>
        <w:pStyle w:val="BookText"/>
        <w:rPr/>
      </w:pPr>
      <w:r>
        <w:rPr>
          <w:rFonts w:ascii="Amiri" w:hAnsi="Amiri" w:eastAsia="Amiri" w:cs="Amiri"/>
          <w:color w:val="111111"/>
          <w:sz w:val="28"/>
          <w:sz w:val="28"/>
          <w:szCs w:val="28"/>
          <w:rtl w:val="true"/>
          <w:lang w:bidi="ar-SA"/>
        </w:rPr>
        <w:t>سُبْحانَ اللّهِ که زینت روز عید فطر است</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همچنین در طلوع ماه شوال و صبح عید فطر و در پی نماز عید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اللّهُ اکْبَرُ لا الهَ إِلَّا اللّهُ وَ اللّهُ اکْبَرُ و لِلّهِ الْحَمْدُ، الْحَمْدُ لِلّهِ عَلی ما هَدانا وَ لَهُ الشُکْرُ عَلی ما أوْلانا</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بزرگتر، خدا بزرگتر است، معبودی جز خدا نیست و خدا بزرگتر است، و خدای را سپاس، سپاس خدای را بر آنچه ما را بدان هدایت کرد و او را شکر</w:t>
      </w:r>
    </w:p>
    <w:p>
      <w:pPr>
        <w:pStyle w:val="BookText"/>
        <w:rPr/>
      </w:pPr>
      <w:r>
        <w:rPr>
          <w:rFonts w:ascii="IRNazanin" w:hAnsi="IRNazanin" w:eastAsia="IRNazanin"/>
          <w:color w:val="111111"/>
          <w:sz w:val="28"/>
          <w:sz w:val="28"/>
          <w:szCs w:val="28"/>
          <w:rtl w:val="true"/>
          <w:lang w:bidi="fa-IR"/>
        </w:rPr>
        <w:t>بر آنچه به ما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قنوت نماز عید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اَسْأَلُکَ بِحَقِّ هذَا الْیَوْمِ الَّذی جَعَلْتَهُ لِلْمُسْلِمِینَ عِیداً وَ لِمُحَمَّدٍ صلی الله علیه و آله ذُخْراً وَ شَرَفاً وَ کَرامَةً وَ مَزیداً أَنْ تُصَلِّیَ عَلی مُحَمَّدٍ وَ آلِ مُحَمَّدٍ وَ انْ تُدْخِلَنی فی کُلِّ خَیْراً أَدَخَلْتَ فِیهِ مُحَمَّداً وَ آلَ مُحَمَّدٍ وَ انْ تُخْرِجَنی مِنْ کُلِّ سُوءٍ اخْرَجْتَ مِنْهُ مُحَمَّداً وَ آلَ مُحَمَّدٍ صَلَواتُکَ عَلَیْهِ وَ عَلَیْهِمْ، الّلُهَّمَ إِنّی اسْأَلُکَ خَیْرَ ما سَأَلَکَ عِبادُکَ الصّالِحُونَ وَ اعُوذُ بِکَ مِمَّا اسْتَعاذَ مِنْهُ عِبادُکَ الْمُخْلَصُونَ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379/87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درخواست می‌کنم به حق این روز که برای مسلمانان عید قرار دادی و برای محمد صلی الله علیه و آله ذخیره و فزونی در شرف، که بر محمد و خاندان محمد درود فرستی و مرا در هر خیری که محمد و خاندان محمد را وارد نمودی، وارد کنی و از هر شری که محمد 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آوردی، مرا بیرون آوری، خدایا از تو درخواست می‌کنم، بهترین چیزی که بندگان شایسته‌ات درخواست کردند و به تو پناه می‌آورم از آنچه بندگان شایسته‌ات، به تو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خواندن دعاهایی دیگر در صبح عید فطر که در کتب أدعیه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زکات فطره که واجبی موکّد است و شرط قبولی روزۀ ماه رمضان است که در صبح عید فطر به مستحقّ از فقیران یا مصارف دیگر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کردن و پوشیدن لباس نو و استفاده از بوی خوش و خوردن و آشامیدن که نشان از شادی و جشن روز عید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نماز عید در اول روز و در صحرا و بیابان که سیرۀ پیامبر اکرم صلی الله علیه و آله و</w:t>
      </w:r>
    </w:p>
    <w:p>
      <w:pPr>
        <w:pStyle w:val="BookText"/>
        <w:rPr/>
      </w:pPr>
      <w:r>
        <w:rPr>
          <w:rFonts w:ascii="IRNazanin" w:hAnsi="IRNazanin" w:eastAsia="IRNazanin"/>
          <w:color w:val="111111"/>
          <w:sz w:val="28"/>
          <w:sz w:val="28"/>
          <w:szCs w:val="28"/>
          <w:rtl w:val="true"/>
          <w:lang w:bidi="fa-IR"/>
        </w:rPr>
        <w:t>معصومان علیهم السلام چنین بوده است، که دوست می‌داشتند در هنگام برپایی نماز عید زیر آسمان بروند و دیدگانشان به آفاق عالم بیفتد و در برابر نعمت‌های الهی پیشانی بر زمین نهند و برای قبولی اعمال برادران دینی دعا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امام حسین علیه السلام و خواندن دعای ندبه هم سفارش شده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ابوحمزۀ ثمالی دعایی از امام محمد باقر علیه السلام در عید فطر و قربان و جمعه نقل کرده است؛ که در هنگام آماده شدن برای رفتن به سوی برپایی نماز عید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تَهَیَّاَ فِی هذَا الْیَوْمِ أَوْ تَعَبَّأَ أَوْ أَعَدَّ وَاسْتَعَدَّ لِوِفادَةٍ إِلی مَخْلُوقٍ رَجَاءَ رِفْدِهِ وَ نَوافِلِه وَ فَواضِلِه وَ عَطایاهُ فَإِنَّ إِلَیْکَ یا سَیَّدی تَهْیِئَتی وَ تَعْبِئَتی وَ إِعْدادی وَ اسْتِعْدادی رَجَاءَ رَفْدِکَ وَ جَوائِزِکَ وَ نَوافِلِکَ وَ فَواضِلِکَ وَ عَطائِکَ وَ قَدْ غَدَوْتُ إِلی عِیدٍ مِنْ أَعْیادِ أُمَّةٍ مُحَمَّدٍ صَلَواتُ اللّهِ عَلَیْهِ و آلِهِ وَ لَمْ أَفْدِ إِلَیْکَ الْیَوْمَ بِعَمَلٍ صالِحٍ أَثِقُ بِهِ قَدَّمْتُهُ وَ لاتَوَجَّهْتُ بِمَخْلُوقٍ أَمَّلْتُهُ وَلکِنْ أَتَیْتُکَ خاضِعَاً مُقِرَّاً بِذُنُوبی وَ إِساءَتی إِلی نَفْسی فَیَاعَظِیمُ یا عَظیِمُ اغْفِرْلِیَ الْعَظِیمَ مِنْ ذُنُوبی فَإِنَّهُ لایَغْفِرُ الذُّنُوبَ الْعِظامَ إِلاّ أَنْتَ یا لا الهَ إلّاأَنْتَ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 آماده شد یا نیّت کرد یا مهیّا و مستعدّ شد، برای ورود به درگاه یکی از بندگانت به امید جایزه‌ها و صله‌ها و بهره‌ها و عطاها، ولی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و قصد کردن و مهیّا و مستعدّ شدن من تنها به جانب توست، به امید جایزه‌ها و صله‌ها و بهره‌ها و عطاهایت و اینک صبح کردم در عیدی از اعیاد امّت پیامبرت محمّد که درود خدا بر او و خاندانش، و در حالی که به عمل صالحی که به آن اطمینان کنم، و آن را پیش آورده باشم</w:t>
      </w:r>
      <w:bookmarkStart w:id="30" w:name="pg14197_141943"/>
    </w:p>
    <w:p>
      <w:pPr>
        <w:pStyle w:val="BookText"/>
        <w:rPr/>
      </w:pPr>
      <w:bookmarkEnd w:id="30"/>
      <w:r>
        <w:rPr>
          <w:rFonts w:ascii="IRNazanin" w:hAnsi="IRNazanin" w:eastAsia="IRNazanin"/>
          <w:color w:val="111111"/>
          <w:sz w:val="28"/>
          <w:sz w:val="28"/>
          <w:szCs w:val="28"/>
          <w:rtl w:val="true"/>
          <w:lang w:bidi="fa-IR"/>
        </w:rPr>
        <w:t>بر تو وارد نشدم و به مخلوقی که آرزومندش باشم رو نکردم، بلکه در حال فروتنی تنها به جانب تو آمده‌ام، به گناه و بدی نسبت به خویش اعتراف دارم پس ای بزرگ، ای بزرگ، گناهان بزرگم را بیامرز که گناهان بزرگ را جز تو نیامرزد، ای که معبودی جز تو نیست،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هنگام بیرون رفتن برای نماز عید در آستانۀ در ایستاد 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 اللّهُ اکْبَرُ، اللّهُ اکْبَرُ، اللّهُ اکْبَرُ عَلی ما هَدانا، اللّهُ اکْبَرُ عَلی ما رَزَقَنا مِنْ بَهِیمَةِ الْأَنْعامِ وَ الْحَمْدُ لِلّهِ عَلی ما أَبْلانا نَرْفَعُ بِها أَصْواتَنا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489/1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454/7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9844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بزرگ است، خدا بزرگ است، خدا بزرگ است، بزرگتر بر آن که هدایتمان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بر آن که ما را از چارپایان، روزی داد، خدا را سپاس بر آن که ما را آزمود، صداهایمان را به ذکر بلند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روز عید فطر از اعیاد بزرگ اسلامی است، سزاوار می‌باشد همه مسلمانان جنبۀ وحدت و همدلی عمومی را اهمیّت دهند و در بر پایی نماز عید و مراسم قبل و بعد آن شکوه و عظمت این برنامۀ دینی را در همه جا به نمایش گذارند</w:t>
      </w:r>
      <w:r>
        <w:rPr>
          <w:rFonts w:eastAsia="IRNazanin" w:cs="IRNazanin"/>
          <w:color w:val="111111"/>
          <w:sz w:val="28"/>
          <w:szCs w:val="28"/>
          <w:rtl w:val="true"/>
          <w:lang w:bidi="fa-IR"/>
        </w:rPr>
        <w:t>.</w:t>
      </w:r>
    </w:p>
    <w:p>
      <w:pPr>
        <w:pStyle w:val="Heading3"/>
        <w:numPr>
          <w:ilvl w:val="2"/>
          <w:numId w:val="1"/>
        </w:numPr>
        <w:rPr/>
      </w:pPr>
      <w:bookmarkStart w:id="31" w:name="__RefHeading___Toc1313630_1738255347"/>
      <w:bookmarkStart w:id="32" w:name="_Toc11"/>
      <w:bookmarkEnd w:id="31"/>
      <w:r>
        <w:rPr>
          <w:rtl w:val="true"/>
        </w:rPr>
        <w:t>ارزش روز جمعه در روایات</w:t>
      </w:r>
      <w:bookmarkEnd w:id="32"/>
    </w:p>
    <w:p>
      <w:pPr>
        <w:pStyle w:val="Heading4"/>
        <w:numPr>
          <w:ilvl w:val="3"/>
          <w:numId w:val="1"/>
        </w:numPr>
        <w:rPr/>
      </w:pPr>
      <w:bookmarkStart w:id="33" w:name="__RefHeading___Toc1313632_1738255347"/>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روز جمعه از بهترین روزهایی است که خورشید در آن تابیده است و عیدی که بر اعیاد دیگر برتری دارد، در باب فضیلت جمعه و اختصاص آن به حضرت صاحب الزمان علیه السلام که به نام ایشان و روز ظهور و فرج می‌باشد، روایات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در فضیلت روز جمعه و شب و ساعات آن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یَوْمَ الْجُمُعَةِ سَیِّدُ الْأَیّامِ یُضاعِفُ اللّهُ عَزَّوَجَلَّ فِیهِ الْحَسَناتِ وَ یَمْحُو</w:t>
      </w:r>
    </w:p>
    <w:p>
      <w:pPr>
        <w:pStyle w:val="BookText"/>
        <w:rPr/>
      </w:pPr>
      <w:r>
        <w:rPr>
          <w:rFonts w:ascii="Amiri" w:hAnsi="Amiri" w:eastAsia="Amiri" w:cs="Amiri"/>
          <w:color w:val="111111"/>
          <w:sz w:val="28"/>
          <w:sz w:val="28"/>
          <w:szCs w:val="28"/>
          <w:rtl w:val="true"/>
          <w:lang w:bidi="ar-SA"/>
        </w:rPr>
        <w:t>فِیهِ السَّیِّئاتِ وَ یَرْفَعُ فِیهِ الدَّرَجاتِ وَ یَسْتَجِیبُ فِیهِ الدَّعَواتِ وَ یَکْشِفُ فِیهِ الْکُرُباتِ وَ یَقْضی فِیهِ الْحَوائِجِ الْعِظامِ وَ هُوَ یَوْمُ الْمَزِیدِ لِلّهِ فِیهِ عُتَقاءُ وَ طُلَقاءُ مِنَ النّارِ ما دَعَا فِیهِ أَحَدٌ مِنَ النّاسِ وَ قَدْ عَرَفَ حَقَّهُ وَ حُرْمَتَهُ إِلاّ کانَ حَتْماً عَلَی اللّهِ أَنْ یَجْعَلَهُ مِنْ عُتَقائِهِ وَ طُلَقائِهِ مِنَ النّارِ فَإِنْ ماتَ فی یَوْمِهِ أَوْ لَیْلَتِهِ ماتَ شَهِیداً وَ بُعِثَ آمِناً وَ مَا اسْتَخَفَّ أَحَدٌ بِحُرْمَتِهِ وَ ضَیَّعَ حَقَّهُ إِلاّ کانَ حَقّاً عَلَی اللّهِ عَزَّوَجَلَّ أَنْ یُصْلِیَهُ نارَ جَهَنَّمَ إِلاّ أَنْ یَتُوبَ</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274/86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 جمعه سرور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روز نیکی‌ها را زیاد می‌کند و گناهان را محو می‌گرداند و درجات را بالا می‌برد و دعاها را مستجاب می‌گرداند و اندوه‌ها را برطرف می‌سازد و حاجت‌های بزرگ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پروردگار گروهی را بسیار از آتش آزاد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حرمت و حق آن روز را بشناسد و دعا کند؛ خداوند او را از آزاد شدگان آتش جهنّم قرار می‌دهد و اگر در شب و روز جمعه بمیرد، همچون شهید مرده است و در قیامت ایمن مبعوث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حرمت آن را سبک شمرد و حق آن را تباه کند، خداوند او را به آتش جهنّم می‌اندازد، مگر آنکه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بهترین لحظاتی که دعا در آن پذیرفته می‌شود را روز جمعه معرفی می‌فرماید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السّاعَةُ الَّتی یُسْتَجَابُ فِیهَا الدُّعاءُ یَوْمَ الْجُمُعَةِ ما بَیْنَ فَرَاغِ الْإِمامِ مِنَ الْخُطْبَةِ إِلی أَنْ یَسْتَوِیَ فی الصُّفُوفِ وَ ساعَةٌ أُخْری مِنْ آخِرِ النَّهارِ إِلی غُرُوبِ الشَّمْسِ</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روز جمعه ساعتی که در آن دعای انسان پذیرفته می‌شود؛ آن زمان که خطبۀ نماز توسّط امام جمعه پایان یابد و صف‌ها به نظم برپا گردد و ساعتی دیگر، از پایان روز تا غروب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لِلْجُمُعَةِ حَقًّا وَ حُرْمَةً فَإِیّاکَ أَنْ تُضَیِّعَ أَوْ تُقَصِّرَ فی شَیءٍ مِنْ عِبادَةِ اللّهِ وَ التَّقَرُّبِ إِلَیْهِ بِالْعَمَلِ الصّالِحِ وَ تَرْکِ الْمَحارِمِ کُلِّها فَإِنَّ اللّهَ یُضاعِفُ فِیهِ الْحَسَناتِ وَ یَمْحُو فِیهِ السَّیِّئاتِ وَ یَرْفَعُ فِیهِ الدَّرَجاتِ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725/86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روز جمعه دارای حق و احترام است، پس بپرهیز از اینکه مبادا، عبادت و نزدیکی به خداوند با عمل صالح و دوری از محرّمات را، در این روز ضایع کنی و یا کوتاهی بورزی، یقینی است که خداوند نیکی‌ها را در این روز چند برابر و گناهان انسان را محو و درجات آنان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روز جمعه اعمال و آداب بسیاری در سنّت نبوی و اهل بیت علیهم السلام بیان شده است؛ که از جمله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ادعیۀ مخصوص، صلوات فرستادن، خواندن سوره‌های از قرآن، غسل جمعه و نظافت با آداب ویژه، صدقه دادن، صلۀ رحم، شاد نمودن خانواده، آموختن مسائل احکام دین، زیارت پیامبر اکرم صلی الله علیه و آله و اهل بیت علیهم السلام و زیارت حجة بن الحسن علیه السلام ، زیارت اهل قبور به ویژه پدر و مادر، خواندن دعای ندبه، و نمازهای مستحبی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دعاهای مخصوص این روز مبارک برای مسلمانان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بخواند کفّارۀ گناهان او از این جمعه تا جمعه دیگر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قُلْتُ فی جُمُعَتی هَذِهِ مِنْ قَوْلٍ أَوْ حَلَفْتُ فِیها مِنْ حَلْفٍ أَوْ نَذَرْتُ فِیها</w:t>
      </w:r>
      <w:bookmarkStart w:id="35" w:name="pg14197_141949"/>
    </w:p>
    <w:p>
      <w:pPr>
        <w:pStyle w:val="BookText"/>
        <w:rPr/>
      </w:pPr>
      <w:bookmarkEnd w:id="35"/>
      <w:r>
        <w:rPr>
          <w:rFonts w:ascii="Amiri" w:hAnsi="Amiri" w:eastAsia="Amiri" w:cs="Amiri"/>
          <w:color w:val="111111"/>
          <w:sz w:val="28"/>
          <w:sz w:val="28"/>
          <w:szCs w:val="28"/>
          <w:rtl w:val="true"/>
          <w:lang w:bidi="ar-SA"/>
        </w:rPr>
        <w:t>مِنْ نَذْرٍ فَمَشِیَّتُکَ بَیْنَ یَدَیْ ذَلِکَ کُلِّهِ فَما شِئْتَ مِنْهُ أَنْ یَکُونَ کانَ وَ ما لَمْ تَشَأْ مِنْهُ لَمْ یَکُنِ اللّهُمَّ اغْفِرْلی وَ تَجاوَزْ عَنِّی، اللّهُمَّ مَنْ صَلَّیْتَ عَلَیْهِ فَصَلاتی عَلَیْهِ وَ مَنْ لَعَنْتَ فَلَعْنَتی عَلَیْهِ کانَ کَفارَةً مِنْ جُمُعَةٍ إِلی جُمُعَةٍ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332/86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در این جمعه‌ام بر زبان آورم و یا هر سوگندی که در آن ادا نمایم و یا هر نذری که در آن جاری کنم، خواست و ارادۀ تو پیشاپیش همه اینهاست، پس در این میان هر چه را تو بخواهی که بشود، می‌شود و هر چه را که نخواهی،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تو بر او درود فرستی پس درودم بر او باد و هر که را تو لعنت کنی پس لعنتم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پوشانندۀ گناهان از جمعه تا جمعۀ دیگر باشد</w:t>
      </w:r>
      <w:r>
        <w:rPr>
          <w:rFonts w:eastAsia="IRNazanin" w:cs="IRNazanin"/>
          <w:color w:val="111111"/>
          <w:sz w:val="28"/>
          <w:szCs w:val="28"/>
          <w:rtl w:val="true"/>
          <w:lang w:bidi="fa-IR"/>
        </w:rPr>
        <w:t>.)</w:t>
      </w:r>
    </w:p>
    <w:p>
      <w:pPr>
        <w:pStyle w:val="Heading4"/>
        <w:numPr>
          <w:ilvl w:val="3"/>
          <w:numId w:val="1"/>
        </w:numPr>
        <w:rPr/>
      </w:pPr>
      <w:bookmarkStart w:id="36" w:name="__RefHeading___Toc1313634_1738255347"/>
      <w:bookmarkStart w:id="37" w:name="_Toc13"/>
      <w:bookmarkEnd w:id="36"/>
      <w:r>
        <w:rPr>
          <w:rtl w:val="true"/>
        </w:rPr>
        <w:t>دعای امام سجّاد علیه السلام در روز جمعه</w:t>
      </w:r>
      <w:bookmarkEnd w:id="37"/>
    </w:p>
    <w:p>
      <w:pPr>
        <w:pStyle w:val="BookText"/>
        <w:rPr/>
      </w:pPr>
      <w:r>
        <w:rPr>
          <w:rFonts w:ascii="IRNazanin" w:hAnsi="IRNazanin" w:eastAsia="IRNazanin"/>
          <w:color w:val="111111"/>
          <w:sz w:val="28"/>
          <w:sz w:val="28"/>
          <w:szCs w:val="28"/>
          <w:rtl w:val="true"/>
          <w:lang w:bidi="fa-IR"/>
        </w:rPr>
        <w:t>در اعمال هفته و دعاهای روز جمعه، دعایی از امام سجّاد علیه السلام در صحیفۀ کامله ایشان با عبارات ذیل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الْاَوَّلِ قَبْلَ الْاِنْشاءِ وَ الْاِحْیاءِ وَ الْآخِرِ بَعْدَ فَناءِ الْاَشْیاءِ، الْعَلیمِ الَّذی لایَنْسی مَنْ ذَکَرَهُ، وَلایَنْقُصُ مَنْ شَکَرَهُ، وَ لایَخیبُ مَنْ دَعاهُ، وَ لایَقْطَعُ رَجاءَ مَنْ رَجاهُ، اللّهُمَّ انّی اشْهِدُکَ وَ کَفی بِکَ شَهیداً، وَ اشْهِدُ جَمیعَ مِلائِکَتِکَ وَ سُکّانَ سَمواتِکَ وَ حَمَلَةَ عَرْشِکَ، وَ مَنْ بَعَثْتَ مِنْ انْبِیائِکَ وَ رُسُلِکَ، وَ انْشَاْتَ مِنْ اصْنافِ خَلْقِکَ، انّی اشْهَدُ انَّکَ انْتَ اللّهُ لا الهَ الاّ انْتَ، وَحْدَکَ لاشَریکَ لَکَ وَ لاعَدیلَ، وَ لاخُلْفَ لِقَوْلِکَ وَ لاتَبْدیلَ، وَ انَّ مُحَمَّداً صَلَّی اللّهُ عَلَیْهِ وَ الِهِ عَبْدُکَ وَ رَسُولُکَ، ادّی ما حَمَّلْتَهُ الَی الْعِبادِ وَ جاهَدَ</w:t>
      </w:r>
    </w:p>
    <w:p>
      <w:pPr>
        <w:pStyle w:val="BookText"/>
        <w:rPr/>
      </w:pPr>
      <w:r>
        <w:rPr>
          <w:rFonts w:ascii="Amiri" w:hAnsi="Amiri" w:eastAsia="Amiri" w:cs="Amiri"/>
          <w:color w:val="111111"/>
          <w:sz w:val="28"/>
          <w:sz w:val="28"/>
          <w:szCs w:val="28"/>
          <w:rtl w:val="true"/>
          <w:lang w:bidi="ar-SA"/>
        </w:rPr>
        <w:t>فِی اللّهِ عَزَّوَجَلَّ حَقَّ الْجِهادِ وَ انَّهُ بَشَّرَ بِما هُوَ حَقٌّ مِنَ الثَّوابِ، وَ انْذَرَ بِما هُوَ صِدْقٌ مِنَ الْعِقابِ، اللّهُمَّ ثَبِّتْنی عَلی دِینِکَ ما احْیَیْتَنِی، وَ لاتُزِغْ قَلْبی بَعْدَ اذْ هَدَیْتَنِی، وَهَبْ لی مِنْ لَدُنْکَ رَحْمَةً انَّکَ انْتَ الْوَهّابُ، صَلِّ عَلی مُحَمَّدٍ وَ عَلی آلِ مُحَمَّدٍ، وَ اجْعَلْنی مِنْ اتْباعِهِ وَ شِیعَتِهِ وَاحْشُرنِی فِی زُمْرَتِهِ، وَ وَفِّقْنی لِاَداءِ فَرْضِ الْجُمُعاتِ، وَ ما اوْجَبْتَ عَلَیَّ فیها مِنَ الطّاعاتِ، وَ قَسَمْتَ لِاَهْلِها مِنَ الْعَطاءِ فِی یَوْمِ الْجَزاءِ، انَّکَ انْتَ الْعَزیزُ الْحَکیمُ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134/87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کفعمی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خدای را که آغاز هستی است پیش از آفرینش و حیات بخشی، و پایان هستی است پس از نابودی هر چیز، دانایی که از یاد مبرد آن را که یادش کند و کم نگذارد از آنکه شکرش را به جای آورده و ناامید نسازد آن را که خواندش، و قطع نکند امید آن که به او امید بست،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گواه می‌گیرم و تو برای گواهی کافی هستی و گواه می‌گیرم همۀ فرشتگانت و ساکنان آسمان‌هایت و نگهبانان عرشت و رسولان و پیامبرانی که برانگیختی، و انواع مخلوقات که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را گواه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اینکه باور دارم که همانا تویی خدا، شایستۀ پرستشی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یگانه‌ای، شریکی نداری و بی‌همتایی و تخلّف و تبدیلی در گفتارت نیست و اینکه محمد که خدا بر او و خاندان او درود فرستد بنده و فرستادۀ توست، رسالتی را که بر عهده‌اش نهاده بودی به بندگانت ادا کرد و در راه خدا به حق کوشید و به پاداشی که حق است مژده داد و از عذابی که راست است بیم داد،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مرا بر دین خود ثابت بدار و دلم را پس از آنکه به نور هدایت روشن نمودی، گمراه مکن و از نزد خود رحمتی بر من ببخش چرا که، تنها تو بخشاینده‌ای، درود فرست بر محمد و خاندان محمد و مرا از پیروان و شیعیان او قرار ده و در گروه او محشورم گردان، و بر انجام واجبات جمعه‌ها و طاعاتی که در آن بر من لازم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نمودی توفیقم ده، و عطایی که در رستاخیز برای اهل جمعه قرار داده‌ای، نصیبم گردان، چه همانا تویی قدرتمند حکیم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رِزْقُکَ مَبْسُوطٌ لِمَنْ عَصَاکَ وَ حِلْمُکَ مُعْتَرِضٌ لِمَنْ نَاوَاکَ عَادَتُکَ الْإِحْسَانُ إِلَی الْمُسِیئِینَ وَ سُنَّتُکَ الْإِبْقَاءُ عَلَی الْمُعْتَدِینَ حَتَّی لَقَدْ غَرَّتْهُمْ أَنَاتُکَ عَنِ الرُّجُوعِ وَ صَدَّهُمْ إِمْهَالُکَ عَنِ النُّزُوعِ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تَأَنَّیْتَ بِهِمْ لِیَفِیئُوا إِلَی أَمْرِکَ وَ أَمْهَلْتَهُمْ ثِقَةً بِدَوَامِ مُلْکِکَ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سفرۀ روزیت برای گنهکاران پهن است، و بردباریت به جانب کسی که با تو دشمنی ورزید، روی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عادتت احسان به بدکاران، و راه و روشت مهلت به متجاوزان است، تا جایی که مدارایت، اینان را از بازگشت و توبه به درگاهت فریب داده و غافل ساخته، و مهلت دادنت، ایشان را از خودداری از گناه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آنان را فرصت دادی، به خاطر این که به فرمانت باز گردند، و محض اطمینان به دوام فرمانرواییت مهلتشان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کَانَ مِنْ أَهْلِ السَّعَادَةِ خَتَمْتَ لَهُ بِهَا وَ مَنْ کَانَ مِنْ أَهْلِ الشَّقَاوَةِ خَذَلْتَهُ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کُلُّهُمْ صَائِرُونَ إِلَی حُکْمِکَ وَ أَمُورُهُمْ آئِلَةٌ إِلَی أَمْرِکَ لَمْ یَهِنْ عَلَی طُولِ مُدَّتِهِمْ سُلْطَانُکَ وَ لَمْ یَدْحَضْ لِتَرْکِ مُعَاجَلَتِهِمْ بُرْهَانُکَ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حُجَّتُکَ قَائِمَةٌ لاَ تُدْحَضُ وَ سُلْطَانُکَ ثَابِتٌ لاَ یَزُولُ فَالْوَیْلُ الدَّائِمُ لِمَنْ جَنَحَ عَنْکَ وَ الْخَیْبَةُ الْخَاذِلَةُ لِمَنْ خَابَ مِنْکَ وَ الشَّقَاءُ الْأَشْقَی لِمَنِ اغْتَرَّ بِکَ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که اهل سعادت بود، فرجام کارش را به سعادت ختم کردی، و آن که اهل بدبختی بود، به بدبختی‌اش و اگذاشتی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اینان چه سعادتمندان و چه شقاوتمندان به حکم و حکومت تو باز می‌گردند، و کارشان منتهی به فرمان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شدن زمان زندگی گنهکاران، قدرت پادشاهیت را سست نمی‌کند، و شتاب نورزیدن در عقوبت و بازپرسی آنان، برهان و دلیلت را باطل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استوار و پابرجاست و باطل نگردد، و پادشاهیت ثابت و همیشگی است و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دائم بر کسی که از تو روی تافت، و نومیدی ذلّت بار برای کسی که از تو نومید شد، و بدترین تیره بختی برای کسی که به رحمت و کرم تو مغرور گشت</w:t>
      </w:r>
      <w:r>
        <w:rPr>
          <w:rFonts w:eastAsia="IRNazanin" w:cs="IRNazanin"/>
          <w:color w:val="111111"/>
          <w:sz w:val="28"/>
          <w:szCs w:val="28"/>
          <w:rtl w:val="true"/>
          <w:lang w:bidi="fa-IR"/>
        </w:rPr>
        <w:t>.</w:t>
      </w:r>
      <w:bookmarkStart w:id="38" w:name="pg14197_141958"/>
    </w:p>
    <w:p>
      <w:pPr>
        <w:pStyle w:val="Heading3"/>
        <w:numPr>
          <w:ilvl w:val="2"/>
          <w:numId w:val="1"/>
        </w:numPr>
        <w:rPr/>
      </w:pPr>
      <w:bookmarkStart w:id="39" w:name="__RefHeading___Toc1313636_1738255347"/>
      <w:bookmarkStart w:id="40" w:name="_Toc14"/>
      <w:bookmarkEnd w:id="38"/>
      <w:bookmarkEnd w:id="39"/>
      <w:r>
        <w:rPr>
          <w:rtl w:val="true"/>
        </w:rPr>
        <w:t>اهل سعادت و شقاوت در حکم خداوند</w:t>
      </w:r>
      <w:bookmarkEnd w:id="40"/>
    </w:p>
    <w:p>
      <w:pPr>
        <w:pStyle w:val="Heading4"/>
        <w:numPr>
          <w:ilvl w:val="3"/>
          <w:numId w:val="1"/>
        </w:numPr>
        <w:rPr/>
      </w:pPr>
      <w:bookmarkStart w:id="41" w:name="__RefHeading___Toc1313638_1738255347"/>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اعتقاد به این که سعادت و شقاوت یک امر ذاتی است که همراه انسان متولّد می‌شود پنداری بیش نیست، چرا که برخلاف دعوت همه انبیا و تلاش‌های همۀ راهنمایان بشر است، بلکه این پندار واهی برای فرار از زیر بار مسئولیت و توجیه اعمال خلاف و تبهکاری‌ها درست شده است و یا برای تفسیر موارد ناآگاهی‌ها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بهتر، باید اندیشه کنیم که ساختار شخصیّتی هر کسی چگونه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عامل اساسی در تشکیل شخصیت هر انسانی نقش اساسی و فراوانی دارد، و هر کسی بخواهد خودش را بشناسد یا نسبت به دیگری شناخت پیدا کند، باید به این سه عامل توجّه عمیق و دقیقی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ببیند پدر و مادر و اجدادش چه کسانی بوده‌اند، پدر و مادر نقش مهمی در انعقاد نطفۀ سالم یا غیرسالم دارند، اگر پدر و مادر متدیّن و با خدا باشند و روح و جان آنها آمیخته به عبادت الهی باشد، فرزندی هم که با این نطفۀ پاک بسته شده در مسیر الهی قدم برمی‌دارد یا حداقلّ گرایش و سمت و سویش به سوی کارهای خدایی و اعمال عبادی،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 انسان‌های ناپاک و لاابالی باشند و با این روحیّه نطفه منعقد شود فرزندی هم که متولّد شود، گرایش به مسیر انحراف و تباهی دارد، پس پدر و مادر می‌توانند باعث خوشبختی یا بدبختی فرزند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نظر وراثت مشکلی نیست، ولی بر اثر تربیت ناصحیح و عدم توجّه به تربیت اسلامی فرزند، او را در مسیر شقاوت و بدبختی قرار می‌دهیم هم چنان که عکس آن نیز متصوّر است، ممکن است افرادی از نظر وراثت و نسب پدر و مادر خوبی نداشته ولی بر اثر تربیت صحیح و قرار گرفتن در</w:t>
      </w:r>
    </w:p>
    <w:p>
      <w:pPr>
        <w:pStyle w:val="BookText"/>
        <w:rPr/>
      </w:pPr>
      <w:r>
        <w:rPr>
          <w:rFonts w:ascii="IRNazanin" w:hAnsi="IRNazanin" w:eastAsia="IRNazanin"/>
          <w:color w:val="111111"/>
          <w:sz w:val="28"/>
          <w:sz w:val="28"/>
          <w:szCs w:val="28"/>
          <w:rtl w:val="true"/>
          <w:lang w:bidi="fa-IR"/>
        </w:rPr>
        <w:t>دامان اسلام و دیانت، به سوی کمال و خوشبختی قدم برداشته و به سعادت رسیده‌اند که نمونه‌های آن در تاریخ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 خاندان نبوّتش گم شد</w:t>
      </w:r>
    </w:p>
    <w:p>
      <w:pPr>
        <w:pStyle w:val="BookText"/>
        <w:rPr/>
      </w:pPr>
      <w:r>
        <w:rPr>
          <w:rFonts w:ascii="IRNazanin" w:hAnsi="IRNazanin" w:eastAsia="IRNazanin"/>
          <w:color w:val="111111"/>
          <w:sz w:val="28"/>
          <w:sz w:val="28"/>
          <w:szCs w:val="28"/>
          <w:rtl w:val="true"/>
          <w:lang w:bidi="fa-IR"/>
        </w:rPr>
        <w:t>سگ اصحاب کهف روزی چند پی نیکان گرفت و مردم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نظر وراثت و تربیت مشکل نداشته است ولی بر اثر محیط ناسالم و خراب، فرزند به تباهی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جهت آیات و روایات فراوانی داریم که در این گونه موارد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محیط گناه و فساد، هجرت کرده و دوری جست و اگر کسی در محیط فاسد بماند و هجرت نکند و دچار انحراف شود، در مقابل خداوند عذری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تَوَفَّهُمُ الْمَلَئِکَةُ ظَالِمِی أَنفُسِهِمْ قَالُواْ فِیمَ کُنتُمْ قَالُواْ کُنَّا مُسْتَضْعَفِینَ فِی الْأَرْضِ قَالُواْ أَلَمْ تَکُنْ أَرْضُ اللَّهِ وَ سِعَةً فَتُهَاجِرُواْ فِیهَا فَأُوْلئِکَ مَأْوَاهُمْ جَهَنَّمُ وَسَآءَتْ مَصِیرًا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 هجرت از دیار کفر ، و ماندن زیر سلطۀ کافران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خویش 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آنان را قبض روح می‌کنند ، به آنان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دین‌داری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حالی بودید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 مستضعف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وسیع و پهناور نبود تا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محیط شرک به دیار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جایگاهشان دوزخ است و آن بد بازگشت گاهی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یَعِبَادِیَ الَّذِینَ ءَامَنُواْ إِنَّ أَرْضِی وَ سِعَةٌ فَإِیَّیَ فَاعْبُدُونِ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من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زمین من وسیع و پهناور است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سرزمینی مناسب و شایسته که ارزش‌ها در آن حفظ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مرا بپرستید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روایات می‌خوانیم، 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فَرَّ بِدِینِهِ مِنْ ارْضٍ الی ارْضٍ وِ انْ کانَ شِبْراً مِنَ الْاَرْضِ، اسْتُوْجِبَ الْجَنَّةُ وَ کانَ رَفیقَ ابْراهیمَ وَ مُحَمَّدٍ علیهما السلام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هر کس دین خود را از سرزمینی به سرزمین دیگر ولو به اندازۀ یک وجب زمین باشد برهاند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او واجب آید و همدم ابراهیم و محمد علیهما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پاسخ شخصی که از تفسیر آیۀ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 سؤال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عُصِیَ اللّهُ فی ارْضٍ وَ انْتَ فیها فَاخْرُجْ مِنْها الی غَیْرِها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گاه در سرزمینی که تو در آن به سر می‌بری نافرمانی خدا شد از آن جا به جای دیگر هجرت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محیط در سرنوشت انسان تأثیر فراوان دارد، بنابراین باید از محیط فاسد و ناسالم هجرت کرد، پیامبر صلی الله علیه و آله هم یکی از عوامل هجرت‌هایشان همین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از محیط شرک، کفر و گناه برای حفظ دین و ایمان، یا برای برگشت از</w:t>
      </w:r>
      <w:bookmarkStart w:id="43" w:name="pg14197_141964"/>
    </w:p>
    <w:p>
      <w:pPr>
        <w:pStyle w:val="BookText"/>
        <w:rPr/>
      </w:pPr>
      <w:bookmarkEnd w:id="43"/>
      <w:r>
        <w:rPr>
          <w:rFonts w:ascii="IRNazanin" w:hAnsi="IRNazanin" w:eastAsia="IRNazanin"/>
          <w:color w:val="111111"/>
          <w:sz w:val="28"/>
          <w:sz w:val="28"/>
          <w:szCs w:val="28"/>
          <w:rtl w:val="true"/>
          <w:lang w:bidi="fa-IR"/>
        </w:rPr>
        <w:t>نافرمانی خداوند، بر هر فردی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سه عامل در سرنوشت انسان بسیار مؤثّر است که عدم توجّه به هر کدام از این سه عامل، انسان را دچار تزلزل و گمراهی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باید سعادت و شقاوت را با توجّه به آن سه عامل دوباره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یا سعادت، به معنی فراهم بودن اسباب نعمت و شقی یا شقاوت به معنی فراهم بودن اسباب گرفتاری و مجازات و بلاست و به تعبیر بهتر، این شقاوت و سعادت چیزی جز نتیجۀ اعمال و کردار و رفتار و نیّات خود انسان در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غَلَبَتْ عَلَیْنَا شِقْوَتُنَا وَ کُنَّا قَوْمًا ضَالِّینَ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تیره‌بختی و شقاوت ما بر ما چیره شد ، و ما گروهی گمراه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گناهکاران و دوزخیان به طور صریح اعتراف می‌کنند که از ناحیۀ خداوند اتمام حجت شده بودیم و می‌توانستیم با راهنمایی پیامبران و امامان معصوم علیهم السلام و دیگر معلّمان بشر، سرنوشت خود را تغییر بدهیم و این کار را نکردیم و با دست خود وسایل بدبختی‌مان را فراهم ساختیم و معترفیم که قوم گمراه بودیم</w:t>
      </w:r>
      <w:r>
        <w:rPr>
          <w:rFonts w:eastAsia="IRNazanin" w:cs="IRNazanin"/>
          <w:color w:val="111111"/>
          <w:sz w:val="28"/>
          <w:szCs w:val="28"/>
          <w:rtl w:val="true"/>
          <w:lang w:bidi="fa-IR"/>
        </w:rPr>
        <w:t>.</w:t>
      </w:r>
    </w:p>
    <w:p>
      <w:pPr>
        <w:pStyle w:val="Heading4"/>
        <w:numPr>
          <w:ilvl w:val="3"/>
          <w:numId w:val="1"/>
        </w:numPr>
        <w:rPr/>
      </w:pPr>
      <w:bookmarkStart w:id="44" w:name="__RefHeading___Toc1313640_1738255347"/>
      <w:bookmarkStart w:id="45" w:name="_Toc16"/>
      <w:bookmarkEnd w:id="44"/>
      <w:r>
        <w:rPr>
          <w:rtl w:val="true"/>
        </w:rPr>
        <w:t>سعادت و شقاوت در روایات</w:t>
      </w:r>
      <w:bookmarkEnd w:id="45"/>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حَقیقَةَ السَّعادَةِ انْ یُخْتَمَ لِلْمَرْءِ عَمَلُهُ بِالسَّعادَةِ وَ انَّ حَقیقَةَ الشَّقاءِ انْ</w:t>
      </w:r>
      <w:bookmarkStart w:id="46" w:name="pg14197_141966"/>
    </w:p>
    <w:p>
      <w:pPr>
        <w:pStyle w:val="BookText"/>
        <w:rPr/>
      </w:pPr>
      <w:bookmarkEnd w:id="46"/>
      <w:r>
        <w:rPr>
          <w:rFonts w:ascii="Amiri" w:hAnsi="Amiri" w:eastAsia="Amiri" w:cs="Amiri"/>
          <w:color w:val="111111"/>
          <w:sz w:val="28"/>
          <w:sz w:val="28"/>
          <w:szCs w:val="28"/>
          <w:rtl w:val="true"/>
          <w:lang w:bidi="ar-SA"/>
        </w:rPr>
        <w:t>یُخْتَمَ لِلْمَرءِ عَمَلُهُ بِالشَّقاءِ</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364/68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حقیقی این است که کار انسان به خوشبختی برسد و بدبختی حقیقی این است که کار آدمی به بدبختی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دربارۀ حدیث نبوی صلی الله علیه و آله که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الشَّقِیُّ مَنْ شَقِیَ فِی بَطْنِ امِّهِ، وَ السَّعیدُ مَنْ سَعِدَ فِی بَطْنِ امِّهِ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ابن ابی عمیر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الشَّقِیُّ مَنْ عَلِمَ اللّهُ وَ هُوَ فِی بَطْنِ امِّهِ انَّهُ یَسْتَعْمِلُ اعْمالَ الْاَشْقِیاءِ ، وَ السَّعیدُ مَنْ عَلِمَ اللّهُ وَ هُوَ فِی بَطْنِ امِّهِ انَّهُ یَسْتَعْمِلُ اعْمالَ السُّعَداءِ</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کسی که بدبخت است، زمانی که در شکم مادرش قرار دارد خداوند می‌داند او در آینده کارها و اعمال شقاوتمندان را خواهد کرد و کسی که خوشبخت باشد در شکم مادرش، خداوند می‌داند که او در آینده اعمال و رفتار سعادتمندان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روان‌تر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نتیجۀ اعمال کردار انسان را می‌داند و این انسان، در اعمال و کردار خود مختار محض است که می‌تواند خود را در زمرۀ سعادتمندان و یا شقاوتمندان سوق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1313642_1738255347"/>
      <w:bookmarkStart w:id="48" w:name="_Toc17"/>
      <w:bookmarkEnd w:id="47"/>
      <w:r>
        <w:rPr>
          <w:rtl w:val="true"/>
        </w:rPr>
        <w:t>نشانه های سعادت و شقاوت در روایات</w:t>
      </w:r>
      <w:bookmarkEnd w:id="48"/>
    </w:p>
    <w:p>
      <w:pPr>
        <w:pStyle w:val="BookText"/>
        <w:rPr/>
      </w:pPr>
      <w:r>
        <w:rPr>
          <w:rFonts w:ascii="IRNazanin" w:hAnsi="IRNazanin" w:eastAsia="IRNazanin"/>
          <w:color w:val="111111"/>
          <w:sz w:val="28"/>
          <w:sz w:val="28"/>
          <w:szCs w:val="28"/>
          <w:rtl w:val="true"/>
          <w:lang w:bidi="fa-IR"/>
        </w:rPr>
        <w:t>دربارۀ علائم سعادت و شقاوت و تفسیر آن نیز روایات زیادی داریم که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العَینِ وَ قَسْوَةُ الْقَلْبِ وَ شِدَّةُ الْحِرْصِ فی طَلَبِ الرِّزقِ، وَ الْإِصْرارُ عَلَی الذَّنْبِ</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بدبختی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بی اشک و سختی دل و حرص زدن زیاد در طلب روزی و پایداری و اصرار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پاسخ به این که بدبخت‌ترین و شقی‌ترین مردم چه کسی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باعَ دِینَهُ بِدُنْیا غَیْرِه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کسی که دین خود را به دنیای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الشَّقاءِ حُبُّ الدُّنْیا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علت بدبختی و شقاوت، دنیاپرستی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اجْهَدَ نَفْسَهُ فی اصْلاحِها سَعِدَ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هر کس نفس خود را در راه اصلاح آن، به رنج افکند خوشبخت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اهْمَلَ نَفْسَهُ فی لَذّاتِها شَقِیَ وَ بَعُدَ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هر که نفس را با لذّت‌هایش واگذارد، بدبخت و از درگاه حق تعالی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أَسْعَدَ النّاسِ فِی الدُّنْیا مَنْ عَدَلَ عَمّا یَعْرِفُ ضَرَّهُ وَ إِنَّ أَشْقاهُمْ مَنِ اتَّبَعَ هَواهُ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355/72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خوشبخت‌ترین مردم در دنیا کسی است که از آن چه می‌داند برایش زیان آور است، دوری کند و بدبخت‌ترین مردم کسی است که از هوای نفس خود پیروی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أَکْثَرَ تَصَرُّفَهُ فِی عَذَابِکَ وَ مَا أَطْوَلَ تَرَدُّدَهُ فِی عِقَابِکَ وَ مَا أَبْعَدَ غَایَتَهُ مِنَ الْفَرَجِ وَ مَا أَقْنَطَهُ مِنْ سُهُولَةِ الْمَخْرَجِ عَدْلاً مِنْ قَضَائِکَ لاَ تَجُورُ فِیهِ وَ إِنْصَافاً مِنْ حُکْمِکَ لاَ تَحِیفُ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ظَاهَرْتَ الْحُجَجَ وَ أَبْلَیْتَ الْأَعْذَارَ وَ قَدْ تَقَدَّمْتَ بِالْوَعِیدِ وَ تَلَطَّفْتَ فِی التَّرْغِیبِ وَ ضَرَبْتَ الْأَمْثَالَ وَ أَطَلْتَ الْإِمْهَالَ وَ أَخَّرْتَ وَ أَنْتَ مُسْتَطِیعٌ لِلمُعَاجَلَةِ وَ تَأَنَّیْتَ وَ أَنْتَ مَلِیءٌ بِالْمُبَادَرَةِ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دگرگونی‌هایی که در عذابت برای او هست، و چه بسیار زمان طولانی و درازی که در عرصۀ کیفرت رفت و آمد خواهد داشت، و فرج و گشایش از چنین انسانی چه اندازه دور است، و از رهایی یافتن از جهنّم به آسانی و سهولت، چه بسیار ناامید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مجازات‌ها، بر اساس عدالت در حکم توست که در آن ستم نمی‌کنی، و از انصاف در فرمان توست که ظلمی در آن روا 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حجت‌هایت را برای بیداری مردم، پی در پی آوردی و دلیل و عذرت را به سوی آنان فرستادی، و تهدیدت را یادآور شدی، و در ترغیب بندگان به ایمان و عمل، لطف و مدارا را به کار گرفتی، و برای بیداری آنان مثل‌ها زدی، و مهلت به مردم را طولانی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را به تأخیر انداختی، در حالی که بر شتابِ به عذاب توانا بودی، و فرصت دادی در صورتی که بر عجله قدرت داشتی</w:t>
      </w:r>
      <w:r>
        <w:rPr>
          <w:rFonts w:eastAsia="IRNazanin" w:cs="IRNazanin"/>
          <w:color w:val="111111"/>
          <w:sz w:val="28"/>
          <w:szCs w:val="28"/>
          <w:rtl w:val="true"/>
          <w:lang w:bidi="fa-IR"/>
        </w:rPr>
        <w:t>.</w:t>
      </w:r>
      <w:bookmarkStart w:id="49" w:name="pg14197_141974"/>
    </w:p>
    <w:p>
      <w:pPr>
        <w:pStyle w:val="BookText"/>
        <w:rPr/>
      </w:pPr>
      <w:bookmarkEnd w:id="4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تَکُنْ أَنَاتُکَ عَجْزاً وَ لاَ إِمْهَالُکَ وَهْناً وَ لاَ إِمْسَاکُکَ غَفْلَةً وَ لاَ انْتِظَارُکَ مُدَارَاةً بَلْ لِتَکُونَ حُجَّتُکَ أَبْلَغَ وَ کَرَمُکَ أَکْمَلَ وَ إِحْسَانُکَ أَوْفَی وَ نِعْمَتُکَ أَتَمَّ کُلُّ ذَلِکَ کَانَ وَ لَمْ تَزَلْ وَ هُوَ کَائِنٌ وَ لاَ تَزَالُ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حُجَّتُکَ أَجَلُّ مِنْ أَنْ تُوصَفَ بِکُلِّهَا وَ مَجْدُکَ أَرْفَعُ مِنْ أَنْ یُحَدَّ بِکُنْهِهِ وَ نِعْمَتُکَ أَکْثَرُ مِنْ أَنْ تُحْصَی بِأَسْرِهَا وَ إِحْسَانُکَ أَکْثَرُ مِنْ أَنْ تُشْکَرَ عَلَی أَقَلِّهِ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مدارایت از روی ناتوانی، و مهلت دادنت از باب سستی، و خودداریت به خاطر غفلت، و به تأخیر انداختنت از روی مدارا و سازش نبود؛ بلکه برای این بوده که حجتت رساتر، و بزرگواریت کامل‌تر، و احسانت فراگیرتر، و نعمتت تمام‌تر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بود و هست، و می‌باشد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برتر از آن است، که بتوان همۀ آن را به دایرۀ وصف کشید، و بزرگیت بالاتر از آن است که بتوان به عمق و ژرفای آن رسید، و نعمتت بیش از آن است که کمترینش سپاس شود</w:t>
      </w:r>
      <w:r>
        <w:rPr>
          <w:rFonts w:eastAsia="IRNazanin" w:cs="IRNazanin"/>
          <w:color w:val="111111"/>
          <w:sz w:val="28"/>
          <w:szCs w:val="28"/>
          <w:rtl w:val="true"/>
          <w:lang w:bidi="fa-IR"/>
        </w:rPr>
        <w:t>.</w:t>
      </w:r>
    </w:p>
    <w:p>
      <w:pPr>
        <w:pStyle w:val="Heading3"/>
        <w:numPr>
          <w:ilvl w:val="2"/>
          <w:numId w:val="1"/>
        </w:numPr>
        <w:rPr/>
      </w:pPr>
      <w:bookmarkStart w:id="50" w:name="__RefHeading___Toc1313644_1738255347"/>
      <w:bookmarkStart w:id="51" w:name="_Toc18"/>
      <w:bookmarkEnd w:id="50"/>
      <w:r>
        <w:rPr>
          <w:rtl w:val="true"/>
        </w:rPr>
        <w:t>تأخیر در عذاب و حکمت مدارای خداوند</w:t>
      </w:r>
      <w:bookmarkEnd w:id="51"/>
    </w:p>
    <w:p>
      <w:pPr>
        <w:pStyle w:val="BookText"/>
        <w:rPr/>
      </w:pPr>
      <w:r>
        <w:rPr>
          <w:rFonts w:ascii="IRNazanin" w:hAnsi="IRNazanin" w:eastAsia="IRNazanin"/>
          <w:color w:val="111111"/>
          <w:sz w:val="28"/>
          <w:sz w:val="28"/>
          <w:szCs w:val="28"/>
          <w:rtl w:val="true"/>
          <w:lang w:bidi="fa-IR"/>
        </w:rPr>
        <w:t>مهلت دادن و شتاب نکردن خداوند در عذاب بندگانش بر دو گونه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و مهلت دادن عذاب نسبت به مؤمنان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خداوند متعال در این تأخیر، بیدار شدن بندۀ مؤمن و پیدا کردن راه</w:t>
      </w:r>
    </w:p>
    <w:p>
      <w:pPr>
        <w:pStyle w:val="BookText"/>
        <w:rPr/>
      </w:pPr>
      <w:r>
        <w:rPr>
          <w:rFonts w:ascii="IRNazanin" w:hAnsi="IRNazanin" w:eastAsia="IRNazanin"/>
          <w:color w:val="111111"/>
          <w:sz w:val="28"/>
          <w:sz w:val="28"/>
          <w:szCs w:val="28"/>
          <w:rtl w:val="true"/>
          <w:lang w:bidi="fa-IR"/>
        </w:rPr>
        <w:t>هدایت و رستگاری است، در واقع یک نوع تفضّل و مهربانی از طرف خداوند مقدّر شده تا بنده از خواب غفلت بیرون بیاید و راه توبه پیش بگیرد و با خدای خود آشتی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کسی که با این همه لطف خداوند، باز هم راه اهمال و سستی را پیشۀ خود ساخته و دنبال بیرون آمدن از شقاوت و بدبختی است، پس نباید بر استدراج و تأخیر انداختن خداوند، غرّه شد و از توبه غافل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امْهِلُوا فی طَلَبِ الْمَخْرَجِ وَ هُدُوا سَبیلَ الْمَنْهَجِ وَ عُمِّرُوا مَهَلَ الْمُسْتَعْتِبِ</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دنیا برای بیرون آمدن از گمراهی مهلت داده شدند، و به راه روشن هدایت گشتند، و فرصت در اختیارشان قرار گرفت، مانند فرصت دادن به شخصی که ناراضی را از خود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عذاب نسبت به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و احادیث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کفّار و عدم شتاب در عذاب آنان در واقع یک نوع مجازات الهی محسوب می‌شود به نام مجازات استدراجی، یعنی چنین است که خداوند گناهکاران را طغیان‌گران جسور و زورمند را طبق یک سنّت، فوری و سریع مجازات نمی‌کند، بلکه درهای نعمت‌ها را به روی آنها می‌گشاید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بیشتر در مسیر طغیان گام برداند، نعمت خود را بیشتر می‌کند، و این از دو حال خارج نیست، یا این نعمت‌ها، باعث تنبّه و بیداریشان می‌شود، که در این حال برنامۀ هدایت الهی عملی شده است، و یا این که بر غرور و بی‌خبری آنان می‌افزاید، که در این صورت مجازات ایشان به هنگام رسیدن به آخرین مرحله، دردناک‌تر</w:t>
      </w:r>
    </w:p>
    <w:p>
      <w:pPr>
        <w:pStyle w:val="BookText"/>
        <w:rPr/>
      </w:pPr>
      <w:r>
        <w:rPr>
          <w:rFonts w:ascii="IRNazanin" w:hAnsi="IRNazanin" w:eastAsia="IRNazanin"/>
          <w:color w:val="111111"/>
          <w:sz w:val="28"/>
          <w:sz w:val="28"/>
          <w:szCs w:val="28"/>
          <w:rtl w:val="true"/>
          <w:lang w:bidi="fa-IR"/>
        </w:rPr>
        <w:t>می‌شود؛ زیرا هنگامی که غرق انواع ناز و نعمت‌ها می‌شوند، خداوند همه را ازمی‌گیرد و طومار زندگانی آنها را در هم می‌پیچد و این گونه مجازات بسیار دردناک 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فَذَرْنِی وَ مَن یُکَذِّبُ بِهَذَا الْحَدِیثِ سَنَسْتَدْرِجُهُم مِّنْ حَیْثُ لَا یَعْلَمُونَ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 با کسانی که این قرآن را انکار می‌کنند واگذار ، به زودی ما آنان را به تدریج از آن جا که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به گنهکاران هشدار می‌دهد که تأخیر در کیفر را دلیل بر پاکی و درستی خود، یا ضعف و ناتوانی پروردگار نگیرند و ناز و نعمت‌هایی را که در آن غرقند، نشانۀ تقرّبشان به خدا ندانند، بلکه این مقدّمۀ مجازات استدراجی خداوند است که به آنها مهلت می‌دهد بالا و بالاتر بروند امّا سرانجام آنان را چنان بر زمین می‌کوبد که اثری از ایشان باقی نماند و تمام هستی و تاریخشان را در هم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در روایتی از امام محمد باقر علیه السلام چنین سؤال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اَخبِرنی عَنِ الْکافِرِ الْمَوْتُ خَیْرٌ لَهُ أَمِ الْحَیاةُ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خَیْرٌ لِلْمُؤْمِنِ وَ الْکافِرِ،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یَقُولُ وَمَا عِندَ اللَّهِ خَیْرٌ لِّلْأَبْرَارِ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یَحْسَبَنَّ الَّذِینَ کَفَرُواْ أَنَّمَا نُمْلِی لَهُمْ خَیْرٌ لِاَّنفُسِهِمْ إِنَّمَا نُمْلِی لَهُمْ لِیَزْدَادُواْ إِثْمًا وَلَهُمْ عَذَابٌ مُّهِینٌ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خبر بده مرا از اینکه مرگ برای کافر بهتر است یا زندگی؟ 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و کافر خوب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بهشت و نعمت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خداست ، برای نیکوکاران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کافر شدند ، گمان نکنند مهلتی که به آنان می‌دهیم به سودشان خواهد بود ، جز این نیست که مهلتشان می‌دهیم تا بر گناه خود بیفزایند ، و برای آنان عذابی خوار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تأخیر و تعجیل عذاب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ارادَ اللّهُ بِعَبْدٍ خَیْراً عَجَّلَ عُقُوْبَتَهُ فِی الدُّنْیا وَ اذا اراَد بِعَبْدٍ سُوءاً امْسَکَ عَلَیْهِ ذُنُوبَهُ حَتّی یُوافِیَ بِها یَوْمَ الْقِیامَةِ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177/78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خداوند خیر بنده‌ای را بخواهد، در دنیا به مجازات او شتاب می‌ورزد و هر گاه شرّ بنده‌ای را بخواهد، گناهانش را برای او نگاه می‌دارد تا روز قیامت در برابر آن کیفر کامل ببیند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اموال و فرزندان در حقیقت، یک نوع عذاب و مجازات برای کفّار می‌باشد؛ زیرا خداوند می‌خواهد آنها را در ناز و نعمت فرو برد تا به هنگام گرفتار شدن در چنگال کیفر الهی، تحمّل عذاب بر آنها دردناک‌تر باشد، چون اگر درهای نعمت به سوی انسان بسته باشد و آمادگی پذیرش ناراحتی‌ها را پیدا کند، مجازات، زیاد و دردناک نخواهد بود، امّا اگر کسی را از میان ناز و نعمت بیرون کشند و به سیاه چال زندان وحشتناکی بیفکنند فوق العاده دردناک‌تر خواهد بود، علاوه بر این</w:t>
      </w:r>
    </w:p>
    <w:p>
      <w:pPr>
        <w:pStyle w:val="BookText"/>
        <w:rPr/>
      </w:pPr>
      <w:r>
        <w:rPr>
          <w:rFonts w:ascii="IRNazanin" w:hAnsi="IRNazanin" w:eastAsia="IRNazanin"/>
          <w:color w:val="111111"/>
          <w:sz w:val="28"/>
          <w:sz w:val="28"/>
          <w:szCs w:val="28"/>
          <w:rtl w:val="true"/>
          <w:lang w:bidi="fa-IR"/>
        </w:rPr>
        <w:t>فراوانی نعمت، باعث می‌شود پرده‌های غفلت و غرور بر روی چشمان ضخیم‌تر شود، تا آن جا که راه بازگشت برای آنان غیرممکن گردد و این همان عذاب استدراجی خداوند است و به تعبیر دیگر بدترین نوع گمراهی، آن است که خداوند انسان را به حال خود واگذارد و در گناه و معصیت به او مهلت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أَیَحْسَبُونَ أَنَّمَا نُمِدُّهُم بِهِ‌مِن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 تِ بَل لَّا یَشْعُرُونَ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گمان می‌کنند افزونی و گسترشی که به سبب مال و اولاد به آنان می‌دهیم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می‌خواهیم در عطا کردن خیرات به آنان شتاب ورزیم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می‌خواهیم با افزونی مال و اولاد ، در تفرقه ، طغیان ، گمراهی و تیره‌بختی بیشتری فرو روند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 المؤمنین علیه السلام نیز نه تنها به کفّار، بلکه به تمامی اقشار جامعه اعم از مؤمن و کافر هشدار می‌دهد که مواظب عذاب استدراجی خداوند باشند، مبادا مهلت دادن و تأخیر در عذاب باعث بیشتر شدن غفلت انسانی از توبه و بازگشت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مَنْ وُسِّعَ عَلَیْهِ فی ذاتِ یَدِهِ فَلَمْ یَرَذلِکَ اسْتِدْراجاً فَقَدْ امِنَ مَخُوفاً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چرا که به هر کس نعمت وسیع بخشیده شود و آن را مقدمۀ کیفر تدریجی به حساب نیاورد از برنامۀ ترسناکی، خود را ایمن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کَذَّبُواْ بَِایَتِنَا سَنَسْتَدْرِجُهُم مِّنْ حَیْثُ لَایَعْلَمُونَ</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آیات ما را تکذیب کردند ، به تدریج ازجایی که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ورطۀ سقوط و هلاکت می‌کشانیم تا عاقبت به عذاب دنیا و آخرت دچار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الْعَبْدُ یَذْنِبُ الذَّنْبَ فَتُجَدَّدَ لَهُ النِّعْمَةُ مَعَهُ تُلْهیه تِلْکَ النِّعْمَةُ عَنِ الْاِسْتِغْفارِ مِنْ ذلِکَ الذَّنْبِ</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گنهکاری است که پس از انجام گناه، خداوند اورا مشمول نعمتی قرار می‌دهد، ولی او نعمت را به حساب خوبی خودش گذاشته و از استغفار در برابر گناه غافلش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اذا ارادَ بِعَبْدٍ خَیْراً فَاَذْنَبَ ذَنْباً اتْبَعَهُ بِنِقْمَتِهِ وَ یُذَکِّرَهُ الْاِسْتِغْفارَ وَ اذا اراَد بِعَبْدٍ شَرَّاً فَاَذْنَبَ ذَنْباً أَتْبَعَهُ بِنِعْمَةٍ لِیُنْسِیَهُ الْاِسْتِغْفارَ وَ یَتَمادی بِها</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خداوند خیر بنده‌ای را بخواهد، به هنگامی که گناهی انجام می‌دهد او را گوشمالی می‌دهد تا به یاد توبه بیفتد و هنگامی که شرّ بنده‌ای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موقعی که گناهی می‌کند نعمتی به او می‌بخشد تا استغفار را فراموش نماید و به آن ادامه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قَصَّرَ بِیَ السُّکُوتُ عَنْ تَحْمِیدِکَ وَ فَهَّهَنِیَ الْإِمْسَاکُ عَنْ تَمْجِیدِکَ وَ قُصَارَایَ الْإِقْرَارُ بِالْحُسُورِ لاَ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 أَؤُمُّکَ بِالْوِفَادَةِ وَ أَسْأَلُکَ حُسْنَ الرِّفَادَةِ فَصَلِّ عَلَی مُحَمَّدٍ وَ آلِهِ وَ اسْمَعْ نَجْوَایَ وَ اسْتَجِبْ دُعَائِی وَ لاَ تَخْتِمْ یَوْمِی بِخَیْبَتِی وَ لاَ تَجْبَهْنِی بِالرَّدِّ فِی مَسْأَلَتِی وَ أَکْرِمْ مِنْ عِنْدِکَ مُنْصَرَفِی وَ إِلَیْکَ مُنْقَلَبِی إِنَّکَ غَیْرُ ضَائِقٍ بِمَا تُرِیدُ وَ لاَ عَاجِزٍ عَمَّا تُسْأَلُ وَ أَنْتَ عَلَی کُلِّ شَیْ‌ءٍ قَدِیرٌ وَ لاَ حَوْلَ وَ لاَ قُوَّةَ إِلاَّ بِاللَّهِ الْعَلِیِّ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نبود زبان سخن، مرا از سپاسگزاریت ناتوان ساخته و خودداری از بزرگداشتت، مرا عاجز و ناتوان کرده، و نهایت قدرتم این است که به درماندگی از سپاست اقرار کنم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درماندگی از سپاس نه از بی‌رغبتی؛ بلکه از ناتوانی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که آمدن به درگاه تو را قصد می‌کنم، و از حضرتت توقع پذیرایی نیک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آلش درود فرست، و رازم را بشنو، و دعایم را مستجاب کن، و روزم را به نومیدی ختم مفرما، و نسبت به گداییم، دست ردّ به سینه‌ام نزن، و رفتنم را از نزدت، و بازگشتم را به سویت گرامی دار؛ زیرا هر چه را اراده کنی، از انجامش دچار سختی نمی‌شوی، و در برآوردن آن‌چه از تو خواسته شود، عاجز نمی‌باشی، و تو بر هر کاری توانایی، و حول و قوّه‌ای نیست</w:t>
      </w:r>
      <w:bookmarkStart w:id="52" w:name="pg14197_141988"/>
    </w:p>
    <w:p>
      <w:pPr>
        <w:pStyle w:val="BookText"/>
        <w:rPr/>
      </w:pPr>
      <w:bookmarkEnd w:id="52"/>
      <w:r>
        <w:rPr>
          <w:rFonts w:ascii="IRNazanin" w:hAnsi="IRNazanin" w:eastAsia="IRNazanin"/>
          <w:color w:val="111111"/>
          <w:sz w:val="28"/>
          <w:sz w:val="28"/>
          <w:szCs w:val="28"/>
          <w:rtl w:val="true"/>
          <w:lang w:bidi="fa-IR"/>
        </w:rPr>
        <w:t>جز به خدای بلند مرتبۀ بزرگ</w:t>
      </w:r>
      <w:r>
        <w:rPr>
          <w:rFonts w:eastAsia="IRNazanin" w:cs="IRNazanin"/>
          <w:color w:val="111111"/>
          <w:sz w:val="28"/>
          <w:szCs w:val="28"/>
          <w:rtl w:val="true"/>
          <w:lang w:bidi="fa-IR"/>
        </w:rPr>
        <w:t>.</w:t>
      </w:r>
    </w:p>
    <w:p>
      <w:pPr>
        <w:pStyle w:val="Heading3"/>
        <w:numPr>
          <w:ilvl w:val="2"/>
          <w:numId w:val="1"/>
        </w:numPr>
        <w:rPr/>
      </w:pPr>
      <w:bookmarkStart w:id="53" w:name="__RefHeading___Toc1313646_1738255347"/>
      <w:bookmarkStart w:id="54" w:name="_Toc19"/>
      <w:bookmarkEnd w:id="53"/>
      <w:r>
        <w:rPr>
          <w:rtl w:val="true"/>
        </w:rPr>
        <w:t>درماندگی انسان در سپاس از خداوند</w:t>
      </w:r>
      <w:bookmarkEnd w:id="54"/>
    </w:p>
    <w:p>
      <w:pPr>
        <w:pStyle w:val="Heading4"/>
        <w:numPr>
          <w:ilvl w:val="3"/>
          <w:numId w:val="1"/>
        </w:numPr>
        <w:rPr/>
      </w:pPr>
      <w:bookmarkStart w:id="55" w:name="__RefHeading___Toc1313648_1738255347"/>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برای به جا آوردن حق شکر، ابتدا باید نعمت را شناخت و دانست که خداوند چه نعمت‌هایی به انسان ارزانی داشته است؛ سپس باید ببیند آیا شکر نعمت را می‌تواند به جا آورد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دقّت و مطالعه و نگاه انسان به خود و دیگر مخلوقات می‌بیند که بازگو کردن و برشمردن همۀ نعمت‌ها از عهدۀ ما خارج است و ما نمی‌توانیم با عقل ناقص و قاصر بشری، نعمت‌های الهی را برشمریم، چه رسد به این که بخواهیم در صدد شکر آن برآییم</w:t>
      </w:r>
      <w:r>
        <w:rPr>
          <w:rFonts w:eastAsia="IRNazanin" w:cs="IRNazanin"/>
          <w:color w:val="111111"/>
          <w:sz w:val="28"/>
          <w:szCs w:val="28"/>
          <w:rtl w:val="true"/>
          <w:lang w:bidi="fa-IR"/>
        </w:rPr>
        <w:t>.</w:t>
      </w:r>
    </w:p>
    <w:p>
      <w:pPr>
        <w:pStyle w:val="Heading4"/>
        <w:numPr>
          <w:ilvl w:val="3"/>
          <w:numId w:val="1"/>
        </w:numPr>
        <w:rPr/>
      </w:pPr>
      <w:bookmarkStart w:id="57" w:name="__RefHeading___Toc1313650_1738255347"/>
      <w:bookmarkStart w:id="58" w:name="_Toc21"/>
      <w:bookmarkEnd w:id="57"/>
      <w:r>
        <w:rPr>
          <w:rtl w:val="true"/>
        </w:rPr>
        <w:t>تفسیر نعمت در کلام نراقی</w:t>
      </w:r>
      <w:bookmarkEnd w:id="58"/>
    </w:p>
    <w:p>
      <w:pPr>
        <w:pStyle w:val="BookText"/>
        <w:rPr/>
      </w:pPr>
      <w:r>
        <w:rPr>
          <w:rFonts w:ascii="IRNazanin" w:hAnsi="IRNazanin" w:eastAsia="IRNazanin"/>
          <w:color w:val="111111"/>
          <w:sz w:val="28"/>
          <w:sz w:val="28"/>
          <w:szCs w:val="28"/>
          <w:rtl w:val="true"/>
          <w:lang w:bidi="fa-IR"/>
        </w:rPr>
        <w:t>ملا احمد نراقی در تفسیر حقیقت نعمت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بر دو نوع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لِذاتِه مطلوب است نه به جهت تحصیل خیر دیگر، یعنی غرض از آن وصول به مطلوبی دیگر نیست و این نوع مخصوص به لذّات عالم آخرت است، یعنی مشاهدۀ جمال الهی و سعادت لقای او و سایر لذّات بهشت از بقایی که فنا ندارد و شادی که غم با او نیست و علمی که جهل پیرامون آن نمی‌گردد و غنایی که فقر از پی ندارد و غیر اینها، از آنچه هیچ چشمی ندیده و هیچ گوشی نشنیده، و به هیچ خاطری خطور نکرده، و این نوع، نعمت حقیقی و لذّت واقعی است و از این جهت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عَیْش الاّ عَیْشَ الْآخِرَة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124/19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عیشی نیست مگر عیش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وسیلۀ خیر و لذّتی دیگر می‌شود، خواه به خودی خود هم مطلوب باشد یا نه و آن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فاضله و صفات حسنه که جامع همۀ چهار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علم و عفّت و شجاعت و عدالت که این‌ها علاوه بر این که خود موجب لذّت و بهجت‌اند، وسیلۀ رسیدن به لذّات حقیقیّه اخرویّه نیز هستند و خود این اخلاق و صفات لذیذند در دنیا و آخرت و نافعند در هر دو عالم و باعث راحتند در هر دو سرای و مستحسن‌اند در جمیع احوال و این قسم از نعمت، نعمت 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فضایلی که متعلّق به بدن انسان است و آن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قوّت و طول عمر و جمال یعنی خالی بودن از نقص و زیادتی و عیب و استقامت و تناسب اعضا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دنیویّۀ خارج از بدن انسان که عبارت است از مال و جاه، اهل و قبیله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که فی الجمله مناسبتی با اخلاق حسنه و فضایل ربانیّه دارد که هدایت از جانب خداوند و رشد او و تأیید او باشد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آری، نعمت‌های خداوند خارج از احصا و شمارش است و عقول بشر قاصر از شمردن است چه رسد به شکرگزاری از آن نعمت‌ها</w:t>
      </w:r>
      <w:r>
        <w:rPr>
          <w:rFonts w:eastAsia="IRNazanin" w:cs="IRNazanin"/>
          <w:color w:val="111111"/>
          <w:sz w:val="28"/>
          <w:szCs w:val="28"/>
          <w:rtl w:val="true"/>
          <w:lang w:bidi="fa-IR"/>
        </w:rPr>
        <w:t>.</w:t>
      </w:r>
      <w:bookmarkStart w:id="59" w:name="pg14197_141992"/>
    </w:p>
    <w:p>
      <w:pPr>
        <w:pStyle w:val="BookText"/>
        <w:rPr/>
      </w:pPr>
      <w:bookmarkEnd w:id="59"/>
      <w:r>
        <w:rPr>
          <w:rFonts w:ascii="IRNazanin" w:hAnsi="IRNazanin" w:eastAsia="IRNazanin"/>
          <w:color w:val="111111"/>
          <w:sz w:val="28"/>
          <w:sz w:val="28"/>
          <w:szCs w:val="28"/>
          <w:rtl w:val="true"/>
          <w:lang w:bidi="fa-IR"/>
        </w:rPr>
        <w:t>از دست و زبان که برآید کز عهده شکرش به درآید</w:t>
      </w:r>
    </w:p>
    <w:p>
      <w:pPr>
        <w:pStyle w:val="BookText"/>
        <w:rPr/>
      </w:pPr>
      <w:r>
        <w:rPr>
          <w:rFonts w:ascii="IRNazanin" w:hAnsi="IRNazanin" w:eastAsia="IRNazanin"/>
          <w:color w:val="111111"/>
          <w:sz w:val="28"/>
          <w:sz w:val="28"/>
          <w:szCs w:val="28"/>
          <w:rtl w:val="true"/>
          <w:lang w:bidi="fa-IR"/>
        </w:rPr>
        <w:t>بنده همان به که ز تقصیر خویش عذر به درگاه خدای آورد</w:t>
      </w:r>
    </w:p>
    <w:p>
      <w:pPr>
        <w:pStyle w:val="BookText"/>
        <w:rPr/>
      </w:pPr>
      <w:r>
        <w:rPr>
          <w:rFonts w:ascii="IRNazanin" w:hAnsi="IRNazanin" w:eastAsia="IRNazanin"/>
          <w:color w:val="111111"/>
          <w:sz w:val="28"/>
          <w:sz w:val="28"/>
          <w:szCs w:val="28"/>
          <w:rtl w:val="true"/>
          <w:lang w:bidi="fa-IR"/>
        </w:rPr>
        <w:t>ورنه سزاوار خداوندیش کس نتواند که به جای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اگر چه خداوند ما را امر به شکرگزاری از نعمت‌ها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ءَالَ دَاوُدَ شُکْرًا وَ قَلِیلٌ مِّنْ عِبَادِیَ الشَّکُورُ</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خاندان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سپاس 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کنید ؛ و از بندگانم اندکی سپاس گزارند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باید بدانیم که خداوند نیازی به شکر ما ندارد و دستور به شکر، خود نعمت دیگری است بر ما و توفیق شکرگزاری پیدا کردن خود موجب شکر دیگری می‌شود، از این رو مجالی برای ادای حق شکرگزاری نمی‌ماند</w:t>
      </w:r>
      <w:r>
        <w:rPr>
          <w:rFonts w:eastAsia="IRNazanin" w:cs="IRNazanin"/>
          <w:color w:val="111111"/>
          <w:sz w:val="28"/>
          <w:szCs w:val="28"/>
          <w:rtl w:val="true"/>
          <w:lang w:bidi="fa-IR"/>
        </w:rPr>
        <w:t>.</w:t>
      </w:r>
    </w:p>
    <w:p>
      <w:pPr>
        <w:pStyle w:val="Heading4"/>
        <w:numPr>
          <w:ilvl w:val="3"/>
          <w:numId w:val="1"/>
        </w:numPr>
        <w:rPr/>
      </w:pPr>
      <w:bookmarkStart w:id="60" w:name="__RefHeading___Toc1313652_1738255347"/>
      <w:bookmarkStart w:id="61" w:name="_Toc22"/>
      <w:bookmarkEnd w:id="60"/>
      <w:r>
        <w:rPr>
          <w:rtl w:val="true"/>
        </w:rPr>
        <w:t>حقیقت شکر و شکرگزاری</w:t>
      </w:r>
      <w:bookmarkEnd w:id="61"/>
    </w:p>
    <w:p>
      <w:pPr>
        <w:pStyle w:val="BookText"/>
        <w:rPr/>
      </w:pPr>
      <w:r>
        <w:rPr>
          <w:rFonts w:ascii="IRNazanin" w:hAnsi="IRNazanin" w:eastAsia="IRNazanin"/>
          <w:color w:val="111111"/>
          <w:sz w:val="28"/>
          <w:sz w:val="28"/>
          <w:szCs w:val="28"/>
          <w:rtl w:val="true"/>
          <w:lang w:bidi="fa-IR"/>
        </w:rPr>
        <w:t>حقیقت شکر چیست و چگونه شکر کردن عامل تربیت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شکر، تنها تشکّر زبانی یا گفتن</w:t>
      </w:r>
    </w:p>
    <w:p>
      <w:pPr>
        <w:pStyle w:val="BookText"/>
        <w:rPr/>
      </w:pPr>
      <w:r>
        <w:rPr>
          <w:rFonts w:ascii="IRNazanin" w:hAnsi="IRNazanin" w:eastAsia="IRNazanin"/>
          <w:color w:val="111111"/>
          <w:sz w:val="28"/>
          <w:sz w:val="28"/>
          <w:szCs w:val="28"/>
          <w:rtl w:val="true"/>
          <w:lang w:bidi="fa-IR"/>
        </w:rPr>
        <w:t>اَلْحَمْدُ لِلّه و مانند آن نیست، بلکه شکرگزاری سه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بیندیشیم که بخشندۀ نعمت کیست؟ این توجّه وایمان و آگاهی پایۀ اول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شکر عملی آن است که درست بیندیشیم که هر نعمتی برای چه هدفی به ما داده شده است، آن را در مورد خودش صرف کنیم که اگر در مورد</w:t>
      </w:r>
    </w:p>
    <w:p>
      <w:pPr>
        <w:pStyle w:val="BookText"/>
        <w:rPr/>
      </w:pPr>
      <w:r>
        <w:rPr>
          <w:rFonts w:ascii="IRNazanin" w:hAnsi="IRNazanin" w:eastAsia="IRNazanin"/>
          <w:color w:val="111111"/>
          <w:sz w:val="28"/>
          <w:sz w:val="28"/>
          <w:szCs w:val="28"/>
          <w:rtl w:val="true"/>
          <w:lang w:bidi="fa-IR"/>
        </w:rPr>
        <w:t>خودش صرف نشود، کفران نعمت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 کرد چرا خداوند مثلاً به ما چشم داد، چرا نعمت شنوایی و گویایی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بوده که عظمت او را در این جهان ببینیم، راه زندگی را بشناسیم و با این وسایل در مسیر تکامل گام برداریم، حق را درک کنیم و از آن دفاع نماییم و با باطل بجنگیم، اگر این نعمت‌های بزرگ خداوند را، در این مسیرها صرف کردیم شکر عملی او را به جا آوردیم و اگر وسیله‌ای برای طغیان و خودپرستی و غرور و غفلت و بیگانگی و دوری از خداوند متعال شد، این عین کفران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مِنْ نِعْمَةٍ فَعَرَفَها بِقَلْبِهِ وَ حَمِدَ اللّهَ ظاهِرَاً بِلِسانِهِ فَتَمَّ کَلامُهُ حَتّی یُؤْمَرَ لَهُ بِالْمَزیدِ</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گاه به بنده‌ای نعمت بدهد و آن را به قلب خود بشناسد و با زبان هم سپاس گوید، هنوز شکرش تمام نشده است که خداوند بر نعمت‌های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جواب سؤال ابابصیر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شکر حدّ و حدودی هست که اگر عبد انجام دهد جزء شاکران بشود؟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یَحْمَدُ اللّهَ عَلی کُلِّ نِعْمَةٍ عَلَیهِ فی اهْلٍ وَ مالٍ وَ انْ کانَ فیما انْعَمَ عَلَیْهِ فی مالِهِ حَقٌّ ادّاهُ</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شکر می‌کند که در هر نعمتی که به او و خاندانش می‌رسد، اگر چه مالی را که به او رسیده حقّش را ادا کرده باشد</w:t>
      </w:r>
      <w:r>
        <w:rPr>
          <w:rFonts w:eastAsia="IRNazanin" w:cs="IRNazanin"/>
          <w:color w:val="111111"/>
          <w:sz w:val="28"/>
          <w:szCs w:val="28"/>
          <w:rtl w:val="true"/>
          <w:lang w:bidi="fa-IR"/>
        </w:rPr>
        <w:t>.</w:t>
      </w:r>
      <w:bookmarkStart w:id="62" w:name="pg14197_141996"/>
    </w:p>
    <w:p>
      <w:pPr>
        <w:pStyle w:val="BookText"/>
        <w:rPr/>
      </w:pPr>
      <w:bookmarkEnd w:id="62"/>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 عَبْدٍ بِنِعْمَةٍ صَغُرَتْ اوْ کَبُرَتْ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الاّ ادّی شُکْرَها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نعمتی که خداوند به بنده‌ای عطا کند، چه کوچک باشد و یا بزرگ 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شکر آن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مقابل این همه نعمت‌ها، چه چیزی می‌توان گفت و چه کاری می‌توان انجام داد تا شکر او شود، جز اینکه با زبان قاصر، اقرار به ناتوانی بر شکر نعم الهی بنماییم و چه بسیار نعمت‌هایی که ما از آنها غافل هستیم و به آنها توجّه نداریم با این که مهم هستند</w:t>
      </w:r>
      <w:r>
        <w:rPr>
          <w:rFonts w:eastAsia="IRNazanin" w:cs="IRNazanin"/>
          <w:color w:val="111111"/>
          <w:sz w:val="28"/>
          <w:szCs w:val="28"/>
          <w:rtl w:val="true"/>
          <w:lang w:bidi="fa-IR"/>
        </w:rPr>
        <w:t>.</w:t>
      </w:r>
    </w:p>
    <w:p>
      <w:pPr>
        <w:pStyle w:val="Heading3"/>
        <w:numPr>
          <w:ilvl w:val="2"/>
          <w:numId w:val="1"/>
        </w:numPr>
        <w:rPr/>
      </w:pPr>
      <w:bookmarkStart w:id="63" w:name="__RefHeading___Toc1313654_1738255347"/>
      <w:bookmarkStart w:id="64" w:name="_Toc23"/>
      <w:bookmarkEnd w:id="63"/>
      <w:r>
        <w:rPr>
          <w:rtl w:val="true"/>
        </w:rPr>
        <w:t>تفسیری بر نعیم در آیه شریفه</w:t>
      </w:r>
      <w:bookmarkEnd w:id="64"/>
    </w:p>
    <w:p>
      <w:pPr>
        <w:pStyle w:val="BookText"/>
        <w:rPr/>
      </w:pPr>
      <w:r>
        <w:rPr>
          <w:rFonts w:ascii="IRNazanin" w:hAnsi="IRNazanin" w:eastAsia="IRNazanin"/>
          <w:color w:val="111111"/>
          <w:sz w:val="28"/>
          <w:sz w:val="28"/>
          <w:szCs w:val="28"/>
          <w:rtl w:val="true"/>
          <w:lang w:bidi="fa-IR"/>
        </w:rPr>
        <w:t>امام رضا علیه السلام در مجلسی که برای اصحاب خود تشکیل داده بودند،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نعمت حقیقی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حاضر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لَتُسَْلُنَّ یَوْمَئِذٍ عَنِ النَّعِیمِ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آن گاه شما در آن روز از نعمت ها بازپرسی 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نعیم در دنیا آب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با صدای بلند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طور این آیه را تفسیر می‌کنید و چند گونه نعمت را می‌شمارید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دیگری غذای خوب می‌داند و گروهی خواب خوش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نقل می‌کند که حضرت صادق علیه السلام دربارۀ اقوال مختلف شما در مورد نعمت در آیۀ شریفه غضبناک شده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خدا از بندگان در مورد چیزی که به آنها تفضّل نموده نمی‌پرسد و منّت بر آنها نمی‌گذارد، منّت گذاردن برای نعمت، از مردم زشت است، چگونه می‌توان چنین چیزی را به خداوند متعال نسبت داد، بلکه نعیم در آیۀ شریفه حبّ ما خاندان و موالات ما است که خداوند بعد از توحید و نبوّت از آن سؤال می‌کند؛ زیرا وقتی بنده، حقّ این نعمت را به جا آورد او را به جانب بهشت جاوید می‌برد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272/7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 چگونه می‌توانیم شکر این همه نعمت‌های ظاهر و پنهان را به جا بیاوریم، جز اینکه اقرار به عجز و ناتوانی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اَوْحَی اللّهُ تَعالی الی مُوسی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اشکُرْنی حَقَّ شُکْری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کَیْفَ اشْکُرُکَ حَقَّ شُکْرِکَ، لَیْسَ مِنْ شُکْرٍ اشْکُرُکَ بِهِ الاّ وَ انْتَ انْعَمْتَ بِهِ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شَکَرْتَنی حَقَّ شُکْری حینَ عَلِمْتَ انَّ ذلِکَ مِنّی</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موسی علیه السلام وحی فرستاد،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شکرگزار 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شکرت را ادا کنم؛ زیرا هر شکری، خود از نعمت‌های تو به شمار می‌رود،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همان است که بدانی آن هم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انْعَمَ اللّهُ عَلیهِ بِنِعْمَةٍ فَعَرَفَها بِقَلْبِهِ فَقَدْ ادّی شُکْرَها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خداوند نعمتی به او عنایت فرماید و بفهمد که این نعمت از طرف خداست، به تحقیق شکر نعمت را ادا نموده است</w:t>
      </w:r>
      <w:r>
        <w:rPr>
          <w:rFonts w:eastAsia="IRNazanin" w:cs="IRNazanin"/>
          <w:color w:val="111111"/>
          <w:sz w:val="28"/>
          <w:szCs w:val="28"/>
          <w:rtl w:val="true"/>
          <w:lang w:bidi="fa-IR"/>
        </w:rPr>
        <w:t>.</w:t>
      </w:r>
      <w:bookmarkStart w:id="65" w:name="pg14197_142005"/>
    </w:p>
    <w:p>
      <w:pPr>
        <w:pStyle w:val="Heading2"/>
        <w:numPr>
          <w:ilvl w:val="1"/>
          <w:numId w:val="1"/>
        </w:numPr>
        <w:rPr/>
      </w:pPr>
      <w:bookmarkStart w:id="66" w:name="__RefHeading___Toc1313656_1738255347"/>
      <w:bookmarkStart w:id="67" w:name="_Toc24"/>
      <w:bookmarkEnd w:id="65"/>
      <w:bookmarkEnd w:id="66"/>
      <w:r>
        <w:rPr>
          <w:rtl w:val="true"/>
        </w:rPr>
        <w:t xml:space="preserve">دعای </w:t>
      </w:r>
      <w:r>
        <w:rPr/>
        <w:t>47</w:t>
      </w:r>
      <w:r>
        <w:rPr>
          <w:rtl w:val="true"/>
        </w:rPr>
        <w:t xml:space="preserve"> : </w:t>
      </w:r>
      <w:r>
        <w:rPr>
          <w:rtl w:val="true"/>
        </w:rPr>
        <w:t>دعای روز عرفه</w:t>
      </w:r>
      <w:bookmarkEnd w:id="67"/>
    </w:p>
    <w:p>
      <w:pPr>
        <w:pStyle w:val="Heading3"/>
        <w:numPr>
          <w:ilvl w:val="2"/>
          <w:numId w:val="1"/>
        </w:numPr>
        <w:rPr/>
      </w:pPr>
      <w:bookmarkStart w:id="68" w:name="__RefHeading___Toc1313658_1738255347"/>
      <w:bookmarkStart w:id="69" w:name="_Toc25"/>
      <w:bookmarkEnd w:id="68"/>
      <w:r>
        <w:rPr>
          <w:rtl w:val="true"/>
        </w:rPr>
        <w:t>اشاره</w:t>
      </w:r>
      <w:bookmarkEnd w:id="6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الْحَمْدُ بَدِیعَ السَّمَاوَاتِ وَ الْأَرْضِ ذَا الْجَلاَلِ وَ الْإِکْرَامِ رَبَّ الْأَرْبَابِ وَ إِلهَ کُلِّ مَأْلُوهٍ وَ خَالِقَ کُلِّ مَخْلُوقٍ وَ وَارِثَ کُلِّ شَیْ‌ءٍ لَیْسَ کَمِثْلِهِ شَیْ‌ءٌ وَ لاَ یَعْزُبُ عَنْهُ عِلْمُ شَیْ‌ءٍ وَ هُوَ بِکُلِّ شَیْ‌ءٍ مُحِیطٌ وَ هُوَ عَلَی کُلِّ شَیْ‌ءٍ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الْأَحَدُ الْمُتَوَحِّدُ الْفَرْدُ الْمُتَفَرِّدُ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الْکَرِیمُ الْمُتَکَرِّمُ الْعَظِیمُ الْمُتَعَظِّمُ الْکَبِیرُ الْمُتَکَبِّرُ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الْعَلِیُّ الْمُتَعَالِ الشَّدِیدُ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الرَّحْمَنُ الرَّحِیمُ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السَّمِیعُ الْبَصِیرُ الْقَدِیمُ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الْکَرِیمُ الْأَکْرَمُ الدَّائِمُ الْأَدْوَمُ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الْأَوَّلُ قَبْلَ کُلِّ أَحَدٍ وَ الْآخِرُ بَعْدَ کُلِّ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الدَّانِی فِی عُلُوِّهِ وَ الْعَالِی فِی دُنُوِّهِ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ذُو الْبَهَاءِ وَ الْمَجْدِ وَ الْکِبْرِیَاءِ وَ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الَّذِی أَنْشَأْتَ الْأَشْیَاءَ مِنْ غَیْرِ سِنْخٍ وَ صَوَّرْتَ مَا صَوَّرْتَ مِنْ غَیْرِ مِثَالٍ وَ ابْتَدَعْتَ الْمُبْتَدَعَاتِ بِلاَ احْتِذَاءٍ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قَدَّرْتَ کُلَّ شَیْ‌ءٍ تَقْدِیراً وَ یَسَّرْتَ کُلَّ شَیْ‌ءٍ تَیْسِیراً وَ دَبَّرْتَ مَا دُونَکَ تَدْبِیراً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لَمْ یُعِنْکَ عَلَی خَلْقِکَ شَرِیکٌ وَ لَمْ یُوَازِرْکَ فِی أَمْرِکَ وَزِیرٌ وَ لَمْ یَکُنْ لَکَ مُشَاهِدٌ وَ لاَ نَظِیرٌ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أَرَدْتَ فَکَانَ حَتْماً مَا أَرَدْتَ وَ قَضَیْتَ فَکَانَ عَدْلاً 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قَضَیْتَ وَ حَکَمْتَ فَکَانَ نِصْفاً مَا حَکَمْتَ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لاَ یَحْوِیکَ مَکَانٌ وَ لَمْ یَقُمْ لِسُلْطَانِکَ سُلْطَانٌ وَ لَمْ یُعْیِکَ بُرْهَانٌ وَ لاَ 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أَحْصَیْتَ کُلَّ شَیْ‌ءٍ عَدَداً وَ جَعَلْتَ لِکُلِّ شَیْ‌ءٍ أَمَداً وَ قَدَّرْتَ کُلَّ شَیْ‌ءٍ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قَصُرَتِ الْأَوْهَامُ عَنْ ذَاتِیَّتِکَ وَ عَجَزَتِ الْأَفْهَامُ عَنْ کَیْفِیَّتِکَ وَ لَمْ تُدْرِکِ الْأَبْصَارُ مَوْضِعَ أَیْنِیَّتِکَ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لاَ تُحَدُّ فَتَکُونَ مَحْدُوداً وَ لَمْ تُمَثَّلْ فَتَکُونَ مَوْجُوداً وَ لَمْ تَلِدْ فَتَکُونَ مَوْلُوداً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لاَ ضِدَّ مَعَکَ فَیُعَانِدَکَ وَ لاَ عِدْلَ لَکَ فَیُکَاثِرَکَ وَ لاَ نِدَّ لَکَ فَیُعَارِضَکَ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ابْتَدَأَ وَ اخْتَرَعَ وَ اسْتَحْدَثَ وَ ابْتَدَعَ وَ أَحْسَنَ صُنْعَ مَا 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أَسْنَی فِی الْأَمَاکِنِ مَکَانَکَ وَ أَصْدَعَ بِالْحَقِّ فُرْقَانَکَ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مِنْ لَطِیفٍ مَا أَلْطَفَکَ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رَؤُوفٍ مَا أَرْأَفَکَ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حَکِیمٍ مَا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مِنْ مَلِیکٍ مَا أَمْنَعَکَ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جَوَادٍ مَا أَوْسَعَکَ وَ رَفِیعٍ مَا أَرْفَعَکَ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الْبَهَاءِ وَ الْمَجْدِ وَ الْکِبْرِیَاءِ وَ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بَسَطْتَ بِالْخَیْرَاتِ یَدَکَ وَ عُرِفَتِ الْهِدَایَةُ مِنْ عِنْدِکَ فَمَنِ الْتَمَسَکَ لِدِینٍ أَوْ دُنْیَا وَجَدَکَ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خَضَعَ لَکَ مَنْ جَرَی فِی عِلْمِکَ وَ خَشَعَ لِعَظَمَتِکَ مَا دُونَ عَرْشِکَ وَ انْقَادَ لِلتَّسْلِیمِ لَکَ کُلُّ خَلْقِکَ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لاَ تُحَسُّ وَ لاَ تُجَسُّ وَ لاَ تُمَسُّ وَ لاَ تُکَادُ وَ لاَ تُمَاطُ وَ لاَ تُنَازَعُ وَ لاَ تُجَارَی وَ لاَ تُمَارَی وَ لاَ تُخَادَعُ وَ لاَ تُمَاکَرُ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سَبِیلُکَ جَدَدٌ وَ أَمْرُکَ رَشَدٌ وَ أَنْتَ حَیٌّ 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قَولُکَ حُکْمٌ وَ قَضَاؤُکَ حَتْمٌ وَ إِرَادَتُکَ عَزْمٌ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لاَ رَادَّ لِمَشِیَّتِکَ وَ لاَ مُبَدِّلَ لِکَلِمَاتِکَ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بَاهِرَ الْآیَاتِ فَاطِرَ السَّمَاوَاتِ بَارِئَ النَّسَمَاتِ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الْحَمْدُ حَمْداً یَدُومُ بِدَوَامِکَ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 الْحَمْدُ حَمْداً خَالِداً بِنِعْمَتِکَ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 الْحَمْدُ حَمْداً یُوَازِی صُنْعَکَ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 الْحَمْدُ حَمْداً یَزِیدُ عَلَی رِضَاکَ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 الْحَمْدُ حَمْداً مَعَ حَمْدِ کُلِّ حَامِدٍ وَ شُکْراً یَقْصُرُ عَنْهُ شُکْرُ کُلِّ شَاکِرٍ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لاَ یَنْبَغِی إِلاَّ لَکَ وَ لاَ یُتَقَرَّبُ بِهِ إِلاَّ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یُسْتَدَامُ بِهِ الْأَوَّلُ وَ یُسْتَدْعَی بِهِ دَوَامُ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یَتَضَاعَفُ عَلَی کُرُورِ الْأَزْمِنَةِ وَ یَتَزَایَدُ أَضْعَافاً مُتَرَادِفَةً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یَعْجِزُ عَنْ إِحْصَائِهِ الْحَفَظَةُ وَ یَزِیدُ عَلَی مَا أَحْصَتْهُ فِی کِتَابِکَ الْکَتَبَةُ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یُوازِنُ عَرْشَکَ الْمَجِیدَ وَ یُعَادِلُ کُرْسِیَّکَ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الرَّفِیعَ حَمْداً یَکْمُلُ لَدَیْکَ ثَوَابُهُ وَ یَسْتَغْرِقُ کُلَّ جَزَاءٍ جَزَاؤُهُ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ظَاهِرُهُ وَفْقٌ لِبَاطِنِهِ وَ بَاطِنُهُ وَفْقٌ لِصِدْقِ النِّیَّةِ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لَمْ یَحْمَدْکَ خَلْقٌ مِثْلَهُ وَ لاَ یَعْرِفُ أَحَدٌ سِوَاکَ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یُعَانُ مَنِ اجْتَهَدَ فِی تَعْدِیدِهِ وَ یُؤَیَّدُ مَنْ أَغْرَقَ نَزْعاً فِی تَوْفِیَتِهِ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یَجْمَعُ مَا خَلَقْتَ مِنَ الْحَمْدِ وَ یَنْتَظِمُ مَا أَنْتَ خَالِقُهُ مِنْ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لاَ حَمْدَ أَقْرَبُ إِلَی قَوْلِکَ مِنْهُ وَ لاَ أَحْمَدَ مِمَّنْ یَحْمَدُکَ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یُوجِبُ بِکَرَمِکَ الْمَزِیدَ بِوُفُورِهِ وَ تَصِلُهُ بِمَزِیدٍ بَعْدَ مَزِیدٍ طَوْلاً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یَجِبُ لِکَرَمِ وَجْهِکَ وَ یُقَابِلُ عِزَّ جَلاَلِکَ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 مُحَمَّدٍ وَ آلِ مُحَمَّدٍ الْمُنْتَجَبِ الْمُصْطَفَی الْمُکَرَّمِ الْمُقَرَّبِ أَفْضَلَ صَلَوَاتِکَ وَ بَارِکْ عَلَیْهِ أَتَمَّ بَرَکَاتِکَ وَ تَرَحَّمْ عَلَیْهِ أَمْتَعَ رَحَمَاتِکَ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 مُحَمَّدٍ وَ آلِهِ صَلاَةً زَاکِیَةً لاَ تَکُونُ صَلاَةٌ أَزْکَی مِنْهَا وَ صَلِّ عَلَیْهِ صَلاَةً نَامِیَةً لاَ تَکُونُ صَلاَةٌ أَنْمَی مِنْهَا وَ صَلِّ عَلَیْهِ صَلاَةً رَاضِیَةً لاَ تَکُونُ صَلاَةٌ فَوْقَهَا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مُحَمَّدٍ وَ آلِهِ صَلاَةً تُرْضِیهِ وَ تَزِیدُ عَلَی رِضَاهُ وَ صَلِّ عَلَیْهِ صَلاَةً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تُرْضِیکَ و تَزِیدُ عَلَی رِضَاکَ لَهُ وَ صَلِّ عَلَیْهِ صَلاَةً لاَ تَرْضَی لَهُ إِلاَّ بِهَا وَ لاَ تَرَی غَیْرَهُ لَهَا أَهْلاً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 مُحَمَّدٍ وَ آلِهِ صَلاَةً تُجَاوِزُ رِضْوَانَکَ وَ یَتَّصِلُ اتِّصَالُهَا بِبَقَائِکَ وَ لاَ یَنْفَدُ کَمَا لاَ تَنْفَدُ کَلِمَاتُکَ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 مُحَمَّدٍ وَ آلِهِ صَلاَةً تَنْتَظِمُ صَلَوَاتِ مَلاَئِکَتِکَ وَ أَنْبِیَائِکَ وَ رُسُلِکَ وَ أَهْلِ طَاعَتِکَ وَ تَشْتَمِلُ عَلَی صَلَوَاتِ عِبَادِکَ مِنْ جِنِّکَ وَ إِنْسِکَ وَ أَهْلِ إِجَابَتِکَ وَ تَجْتَمِعُ عَلَی صَلاَةِ کُلِّ مَنْ ذَرَأْتَ وَ بَرَأْتَ مِنْ أَصْنَافِ خَلْقِکَ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عَلَیْهِ وَ آلِهِ صَلاَةً تُحِیطُ بِکُلِّ صَلاَةٍ سَالِفَةٍ وَ مُسْتَأْنَفَةٍ وَ صَلِّ عَلَیْهِ وَ عَلَی آلِهِ صَلاَةً مَرْضِیَّةً لَکَ وَ لِمَنْ دُونَکَ وَ تُنْشِئُ مَعَ ذَلِکَ صَلَوَاتٍ تُضَاعِفُ مَعَهَا تِلْکَ الصَّلَوَاتِ عِنْدَهَا وَ تَزِیدُهَا عَلَی کُرُورِ الْأَیَّامِ زِیَادَةً فِی تَضَاعِیفَ لاَ یَعُدُّهَا غَیْرُکَ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 أَطَایِبِ أَهْلِ بَیْتِهِ الَّذِینَ اخْتَرْتَهُمْ لِأَمْرِکَ وَ جَعَلْتَهُمْ خَزَنَةَ عِلْمِکَ وَ حَفَظَةَ دِینِکَ وَ خُلَفَاءَکَ فِی أَرْضِکَ وَ حُجَجَکَ عَلَی عِبَادِکَ وَ طَهَّرْتَهُمْ مِنَ الرِّجْسِ وَ الدَّنَسِ تَطْهِیراً بِإِرَادَتِکَ وَ جَعَلْتَهُمُ الْوَسِیلَةَ إِلَیْکَ وَ الْمَسْلَکَ إِلَی جَنَّتِکَ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 مُحَمَّدٍ وَ آلِهِ صَلاَةً تُجْزِلُ لَهُمْ بِهَا مِنْ نِحَلِکَ وَ کَرَامَتِکَ وَ تُکْمِلُ لَهُمُ الْأَشْیَاءَ مِنْ عَطَایَاکَ وَ نَوَافِلِکَ وَ تُوَفِّرُ عَلَیْهِمُ الْحَظَّ مِنْ عَوَائِدِکَ وَ فَوَائِدِکَ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عَلَیْهِ وَ عَلَیْهِمْ صَلاَةً لاَ أَمَدَ فِی أَوَّلِهَا وَ لاَ غَایَةَ لِأَمَدِهَا وَ لاَ نِهَایَةَ لآِخِرِهَا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عَلَیْهِمْ زِنَةَ عَرْشِکَ وَ مَا دُونَهُ وَ مِلْ‌ءَ سَمَاوَاتِکَ وَ مَا فَوْقَهُنَّ وَ عَدَدَ أَرَضِیکَ وَ مَا تَحْتَهُنَّ وَ مَا بَیْنَهُنَّ صَلاَةً تُقَرِّبُهُمْ مِنْکَ زُلْفَی وَ تَکُونُ لَکَ وَ لَهُمْ رِضًی وَ مُتَّصِلَةً بِنَظَائِرِهِنَّ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أَیَّدْتَ دِینَکَ فِی کُلِّ أَوَانٍ بِإِمَامٍ أَقَمْتَهُ عَلَماً لِعِبَادِکَ وَ مَنَاراً فِی بِلاَدِکَ بَعْدَ أَنْ وَصَلْتَ حَبْلَهُ بِحَبْلِکَ وَ جَعَلْتَهُ الذَّرِیعَةَ إِلَی رِضْوَانِکَ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افْتَرَضْتَ طَاعَتَهُ وَ حَذَّرْتَ مَعْصِیَتَهُ وَ أَمَرْتَ بِامْتِثَالِ أَوَامِرِهِ وَ الاِنْتِهَاءِ عِنْدَ نَهْیِهِ وَ أَلاَّ یَتَقَدَّمَهُ مُتَقَدِّمٌ وَ لاَ یَتَأَخَّرَ عَنْهُ مُتَأَخِّرٌ فَهُوَ عِصْمَةُ اللاَّئِذِینَ وَ کَهْفُ الْمُؤْمِنِینَ وَ عُرْوَةُ الْمُتَمَسِّکِینَ وَ بَهَاءُ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فَأَوْزِعْ لِوَلِیِّکَ شُکْرَ مَا أَنْعَمْتَ بِهِ عَلَیْهِ وَ أَوْزِعْنَا مِثْلَهُ فِیهِ وَ آتِهِ مِنْ لَدُنْکَ سُلْطَاناً نَصِیراً وَ افْتَحْ لَهُ فَتْحاً یَسِیراً وَ أَعِنْهُ بِرُکْنِکَ الْأَعَزِّ وَ اشْدُدْ أَزْرَهُ وَ قَوِّ عَضُدَهُ وَ رَاعِهِ بِعَیْنِکَ وَ احْمِهِ بِحِفْظِکَ وَ انْصُرْهُ بِمَلاَئِکَتِکَ وَ امْدُدْهُ بِجُنْدِکَ الْأَغْلَبِ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أَقِمْ بِهِ کِتَابَکَ وَ حُدُودَکَ وَ شَرَائِعَکَ وَ سُنَنَ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اللَّهُمَّ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 بِهِ مَا أَمَاتَهُ الظَّالِمُونَ مِنْ مَعَالِمِ دِینِکَ وَ اجْلُ بِهِ صَدَاءَ الْجَوْرِ عَنْ طَرِیقَتِکَ وَ أَبِنْ بِهِ الضَّرَّاءَ مِنْ سَبِیلِکَ وَ أَزِلْ بِهِ النَّاکِبِینَ عَنْ صِرَاطِکَ وَ امْحَقْ بِهِ بُغَاةَ قَصْدِکَ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أَلِنْ جَانِبَهُ لِأَوْلِیَائِکَ وَ ابْسُطْ یَدَهُ عَلَی أَعْدَائِکَ وَ هَبْ لَنَا رَأْفَتَهُ وَ رَحْمَتَهُ وَ تَعَطُّفَهُ وَ تَحَنُّنَهُ وَ اجْعَلْنَا لَهُ سَامِعِینَ مُطِیعِینَ وَ فِی رِضَاهُ سَاعِینَ وَ إِلَی نُصْرَتِهِ وَ الْمُدَافَعَةِ عَنْهُ مُکْنِفِینَ وَ إِلَیْکَ وَ إِلَی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اللَّهُمَّ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مُتَقَرِّبِینَ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صَلِّ عَلَی أَوْلِیَائِهِمُ الْمُعْتَرِفِینَ بِمَقَامِهِمُ الْمُتَّبِعِینَ مَنْهَجَهُمُ الْمُقْتَفِینَ آثَارَهُمُ الْمُسْتَمْسِکِینَ بِعُرْوَتِهِمُ الْمُتَمَسِّکِینَ بِوِلاَیَتِهِمُ الْمُؤْتَمِّینَ بِإِمَامَتِهِمُ الْمُسَلِّمِینَ لِأَمْرِهِمُ الْمُجْتَهِدِینَ فِی طَاعَتِهِمُ الْمُنْتَظِرِینَ أَیَّامَهُمُ الْمَادِّینَ إِلَیْهِمْ أَعْیُنَهُمْ الصَّلَوَاتِ الْمُبَارَکَاتِ الزَّاکِیَاتِ النَّامِیَاتِ الْغَادِیَاتِ الرَّائِحَاتِ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عَلَیْهِمْ وَ عَلَی أَرْوَاحِهِمْ وَ اجْمَعْ عَلَی التَّقْوَی أَمْرَهُمْ وَ أَصْلِحْ لَهُمْ شُؤُونَهُمْ وَ تُبْ عَلَیْهِمْ إِنَّکَ أَنْتَ التَّوَّابُ الرَّحِیمُ وَ خَیْرُ الْغَافِرِینَ وَ اجْعَلْنَا مَعَهُمْ فِی دَارِ السَّلاَمِ بِرَحْمَتِکَ یَا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یَوْمُ عَرَفَةَ یَوْمٌ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شَرَّفْتَهُ وَ کَرَّمْتَهُ وَ عَظَّمْتَهُ، نَشَرْتَ فِیهِ رَحْمَتَکَ وَ مَنَنْتَ فِیهِ بِعَفْوِکَ وَ أَجْزَلْتَ فِیهِ عَطِیَّتَکَ وَ تَفَضَّلْتَ بِهِ عَلَی عِبَادِکَ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أَنَا عَبْدُکَ الَّذِی أَنْعَمْتَ عَلَیْهِ قَبْلَ خَلْقِکَ لَهُ وَ بَعْدَ خَلْقِکَ إِیَّاهُ فَجَعَلْتَهُ مِمَّنْ هَدَیْتَهُ لِدِینِکَ وَ وَفَّقْتَهُ لِحَقِّکَ وَ عَصَمْتَهُ بِحَبْلِکَ وَ أَدْخَلْتَهُ فِی حِزْبِکَ وَ أَرْشَدْتَهُ لِمُوَالاَةِ أَوْلِیَائِکَ وَ مُعَادَاةِ أَعْدَائِکَ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أَمَرْتَهُ فَلَمْ یَأْتَمِرْ وَ زَجَرْتَهُ فَلَمْ یَنْزَجِرْ وَ نَهَیْتَهُ عَنْ مَعْصِیَتِکَ فَخَالَفَ أَمْرَکَ إِلَی نَهْیِکَ لاَ مُعَانَدَةً لَکَ وَ لاَ اسْتِکْبَاراً عَلَیْکَ بَلْ دَعَاهُ هَوَاهُ إِلَی مَا زَیَّلْتَهُ وَ إِلَی مَا حَذَّرْتَهُ وَ أَعَانَهُ عَلَی ذَلِکَ عَدُوُّکَ وَ عَدُوُّهُ فَأَقْدَمَ عَلَیْهِ عَارِفاً بِوَعِیدِکَ رَاجِیاً لِعَفْوِکَ وَاثِقاً بِتَجَاوُزِکَ وَ کَانَ أَحَقَّ عِبَادِکَ مَعَ مَا مَنَنْتَ عَلَیْهِ أَلاَّ یَفْعَلَ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 أَنَا ذَا بَیْنَ یَدَیْکَ صَاغِراً ذَلِیلاً خَاضِعاً خَاشِعاً خَائِفاً مُعْتَرِفاً بِعَظِیمٍ مِنَ الذُّنُوبِ تَحَمَّلْتُهُ وَ جَلِیلٍ مِنَ الْخَطَایَا اجْتَرَمْتُهُ مُسْتَجِیراً بِصَفْحِکَ لاَئِذاً بِرَحْمَتِکَ مُوقِناً أَنَّهُ لاَ یُجِیرُنِی مِنْکَ مُجِیرٌ وَ لاَ یَمْنَعُنِی مِنْکَ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فَعُدْ عَلَیَّ بِمَا تَعُودُ بِهِ عَلَی مَنِ اقْتَرَفَ مِنْ تَغَمُّدِکَ وَ جُدْ عَلَیَّ بِمَا تَجُودُ بِهِ عَلَی مَنْ أَلْقَی بِیَدِهِ إِلَیْکَ مِنْ عَفْوِکَ وَ امْنُنْ عَلَیَّ بِمَا لاَ یَتَعَاظَمُکَ أَنْ تَمُنَّ بِهِ عَلَی مَنْ أَمَّلَکَ مِنْ غُفْرَانِکَ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فِی هَذَا الْیَوْمِ نَصِیباً أَنَالُ بِهِ حَظّاً مِنْ رِضْوَانِکَ وَ لاَ تَرُدَّنِی صِفْراً مِمَّا یَنْقَلِبُ بِهِ الْمُتَعَبِّدُونَ لَکَ مِنْ عِبَادِکَ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وَ إِنْ لَمْ أُقَدِّمْ مَا قَدَّمُوهُ مِنَ الصَّالِحَاتِ فَقَدْ قَدَّمْتُ تَوْحِیدَکَ وَ نَفْیَ الْأَضْدَادِ وَ الْأَنْدَادِ وَ الْأَشْبَاهِ عَنْکَ وَ أَتَیْتُکَ مِنَ الْأَبْوَابِ الَّتِی أَمَرْتَ أَنْ تُؤْتَی مِنْهَا وَ تَقَرَّبْتُ إِلَیْکَ بِمَا لاَ یَقْرُبُ أَحَدٌ مِنْکَ إِلاَّ بالتَّقَرُّبِ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أَتْبَعْتُ ذَلِکَ بِالْإِنَابَةِ إِلَیْکَ وَ التَّذَلُّلِ وَ الاِسْتِکَانَةِ لَکَ وَ حُسْنِ الظَّنِّ بِکَ وَ الثِّقَةِ بِمَا عِنْدَکَ وَ شَفَعْتُهُ بِرَجَائِکَ الَّذِی قَلَّ مَا یَخِیبُ عَلَیْهِ رَاجِیکَ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سَأَلْتُکَ مَسْأَلَةَ الْحَقِیرِ الذَّلِیلِ الْبَائِسِ الْفَقِیرِ الْخَائِفِ الْمُسْتَجِیرِ وَ مَعَ ذَلِکَ خِیفَةً وَ تَضَرُّعاً وَ تَعَوُّذاً وَ تَلَوُّذاً لاَ مُسْتَطِیلاً بِتَکَبُّرِ الْمُتَکَبِّرِینَ وَ لاَ مُتَعَالِیاً بِدَالَّةِ الْمُطِیعِینَ وَ لاَ مُسْتَطِیلاً بِشَفَاعَةِ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بَعْدُ أَقَلُّ الْأَقَلِّینَ وَ أَذَلُّ الْأَذَلِّینَ وَ مِثْلُ الذَّرَّةِ أَوْ دُونَهَا فَیَا مَنْ لَمْ یُعَاجِلِ الْمُسِیئِینَ وَ لاَ یَنْدَهُ الْمُتْرَفِینَ وَ یَا مَنْ یَمُنُّ بِإِقَالَةِ الْعَاثِرِینَ وَ یَتَفَضَّلُ بِإِنْظَارِ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الْمُسِیءُ الْمُعْتَرِفُ الْخَاطِئُ الْعَاثِرُ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أَقْدَمَ عَلَیْکَ مُجْتَرِئاً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عَصَاکَ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اسْتَخْفَی مِنْ عِبَادِکَ وَ بَارَزَکَ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هَابَ عِبَادَکَ وَ أَمِنَکَ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لَمْ یَرْهَبْ سَطْوَتَکَ وَ لَمْ یَخَفْ بَأْسَکَ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الْجَانِی عَلَی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الْمُرْتَهَنُ بِبَلِیَّتِهِ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القَلِیلُ الْحَیَاءِ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الطَّوِیلُ الْعَنَاءِ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مَنِ انْتَجَبْتَ مِنْ خَلْقِکَ وَ بِمَنِ اصْطَفَیْتَهُ لِنَفْسِکَ بِحَقِّ مَنِ اخْتَرْتَ مِنْ بَرِیَّتِکَ وَ مَنِ اجْتَبَیْتَ لِشَأْنِکَ بِحَقِّ مَنْ وَصَلْتَ طَاعَتَهُ بِطَاعَتِکَ وَ مَنْ جَعَلْتَ مَعْصِیَتَهُ کَمَعْصِیَتِکَ بِحَقِّ مَنْ قَرَنْتَ مُوَالاَتَهُ بِمُوَالاَتِکَ وَ مَنْ نُطْتَ مُعَادَاتَهُ بِمُعَادَاتِکَ تَغَمَّدْنِی فِی یَوْمِی هَذَا بِمَا تَتَغَمَّدُ بِهِ مَنْ جَأَرَ إِلَیْکَ مُتَنَصِّلاً وَ عَاذَ بِاسْتِغْفَارِکَ تَائِباً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تَوَلَّنِی بِمَا تَتَوَلَّی بِهِ أَهْلَ طَاعَتِکَ وَ الزُّلْفَی لَدَیْکَ وَ الْمَکَانَةِ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تَوَحَّدْنِی بِمَا تَتَوَحَّدُ بِهِ مَنْ وَفَی بِعَهْدِکَ وَ أَتْعَبَ نَفْسَهُ فِی ذَاتِکَ وَ أَجْهَدَهَا فِی مَرْضَاتِکَ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تُؤَاخِذْنِی بِتَفْرِیطِی فِی جَنْبِکَ وَ تَعَدِّی طَوْرِی فِی حُدُودِکَ وَ مُجَاوَزَةِ أَحْکَامِکَ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تَسْتَدْرِجْنِی بِإِمْلاَئِکَ لِی اسْتِدْرَاجَ مَنْ مَنَعَنِی خَیْرَ مَا عِنْدَهُ وَ لَمْ یَشْرَکْکَ فِی حُلُولِ نِعْمَتِهِ 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نَبِّهْنِی مِنْ رَقْدَةِ الْغَافِلِینَ وَ سِنَةِ الْمُسْرِفِینَ وَ نَعْسَةِ الْمَخْذُولِینَ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خُذْ</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بِقَلْبِی إِلَی مَا اسْتَعْمَلْتَ بِهِ الْقَانِتِینَ وَ اسْتَعْبَدْتَ بِهِ الْمُتَعَبِّدِینَ وَ اسْتَنْقَذْتَ بِهِ الْمُتَهَاوِنِینَ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أَعِذْنِی مِمَّا یُبَاعِدُنِی عَنْکَ وَ یَحُولُ بَیْنِی وَ بَیْنَ حَظِّی مِنْکَ وَ یَصُدُّنِی عَمَّا أُحَاوِلُ لَدَیْکَ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سَهِّلْ لِی مَسْلَکَ الْخَیْرَاتِ إِلَیْکَ وَ الْمُسَابَقَةَ إِلَیْهَا مِنْ حَیْثُ أَمَرْتَ وَ الْمُشَاحَّةَ فِیهَا عَلَی مَا أَرَدْتَ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تَمْحَقْنِی فِیمَن تَمْحَقُ مِنَ الْمُسْتَخِفِّینَ بِمَا أَوْعَدْتَ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تُهْلِکْنِی مَعَ مَنْ تُهْلِکُ مِنَ الْمُتَعَرِّضِینَ لِمَقْتِکَ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تُتَبِّرْنِی فِیمَنْ تُتَبِّرُ مِنَ الْمُنْحَرِفِینَ عَنْ سُبُلِکَ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نَجِّنِی مِنْ غَمَرَاتِ الْفِتْنَةِ وَ خَلِّصْنِی مِنْ لَهَوَاتِ الْبَلْوَی وَ أَجِرْنِی مِنْ أَخْذِ الْإِمْلاَءِ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 بَیْنِی وَ بَیْنَ عَدُوٍّ یُضِلُّنِی وَ هَویً یُوبِقُنِی وَ مَنْقَصَةٍ تَرْهَقُنِی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تُعْرِضْ عَنِّی إِعْرَاضَ مَنْ لاَ تَرْضَی عَنْهُ بَعْدَ غَضَبِکَ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تُؤْیِسْنِی مِنَ الْأَمَلِ فِیکَ فَیَغْلِبَ عَلَیَّ الْقُنُوطُ مِنْ رَحْمَتِکَ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تَمْنِحْنِی بِمَا لاَ طَاقَةَ لِی بِهِ فَتَبْهَظَنِی مِمَّا تُحَمِّلُنِیهِ مِنْ فَضْلِ مَحَبَّتِکَ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تُرْسِلْنِی مِنْ یَدِکَ إِرْسَالَ مَنْ لاَ خَیْرَ فِیهِ وَ لاَ حَاجَةَ بِکَ إِلَیْهِ وَ لاَ إِنَابَةَ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تَرْمِ بِی رَمْیَ مَنْ سَقَطَ مِنْ عَیْنِ رِعَایَتِکَ وَ مَنِ اشْتَمَلَ عَلَیْهِ الْخِزْیُ مِنْ عِنْدِکَ بَلْ خُذْ بِیَدِی مِنْ سَقْطَةِ الْمُتَرَدِّینَ وَ وَهْلَةِ الْمُتَعَسِّفِینَ وَ زَلَّةِ الْمَغْرُورِینَ وَ وَرْطَةِ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عَافِنِی مِمَّا ابْتَلَیْتَ بِهِ طَبَقَاتِ عَبِیدِکَ وَ إِمَائِکَ وَ بَلِّغْنِی مَبَالِغَ مَنْ عُنِیتَ بِهِ وَ أَنْعَمْتَ عَلَیْهِ وَ رَضِیتَ عَنْهُ فَأَعَشْتَهُ حَمِیداً وَ تَوَفَّیْتَهُ سَعِیداً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طَوِّقْنِی طَوْقَ الْإِقْلاَعِ عَمَّا یُحْبِطُ الْحَسَنَاتِ وَ یَذْهَبُ بِالْبَرَکَاتِ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أَشْعِرْ قَلْبِیَ الاِزْدِجَارَ عَنْ قَبَائِحِ السَّیِّئَاتِ وَ فَوَاضِحِ الْحَوْبَاتِ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تَشْغَلْنِی بِمَا لاَ أُدْرِکُهُ إِلاَّ بِکَ عَمَّا لاَ یُرْضِیکَ عَنِّی غَیْرُهُ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انْزِعْ مِنْ قَلْبِی حُبَّ دُنْیَا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دَنِیَّةٍ تَنْهَی عَمَّا عِنْدَکَ وَ تَصُدُّ عَنِ ابْتِغَاءِ الْوَسِیلَةِ إِلَیْکَ وَ تُذْهِلُ عَنِ التَّقَرُّبِ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زَیِّنْ لِیَ التَّفَرُّدَ بِمُنَاجَاتِکَ بِاللَّیْلِ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هَبْ لِی عِصْمَةً تُدْنِینِی مِنْ خَشْیَتِکَ وَ تَقْطَعُنِی عَنْ رُکُوبِ مَحَارِمِکَ وَ تَفُکَّنِی مِنْ أَسْرِ الْعَظَائِمِ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هَبْ لِیَ التَّطْهِیرَ مِنْ دَنَسِ الْعِصْیَانِ وَ أَذْهِبْ عَنِّی دَرَنَ الْخَطَایَا وَ سَرْبِلْنِی بِسِرْبَالِ عَافِیَتِکَ وَ رَدِّنِی رِدَاءَ مُعَافَاتِکَ وَ جَلِّلْنِی سَوَابِغَ نَعْمَائِکَ وَ ظَاهِرْ لَدَیَّ فَضْلَکَ وَ طَوْلَکَ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أَیِّدْنِی بِتَوْفِیقِکَ وَ تَسْدِیدِکَ وَ أَعِنِّی عَلَی صَالِحِ النِّیَّةِ وَ مَرْضِیِّ الْقَوْلِ وَ مُسْتَحْسَنِ الْعَمَلِ وَ لاَ تَکِلْنِی إِلَی حَوْلِی وَ قُوَّتِی دُونَ حَوْلِکَ وَ قُوَّتِکَ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تُخْزِنِی یَوْمَ تَبْعَثُنِی لِلِقَائِکَ وَ لاَ تَفْضَحْنِی بَیْنَ یَدَیْ أَوْلِیَائِکَ وَ لاَ تُنْسِنِی ذِکْرَکَ وَ لاَ تُذْهِبْ عَنِّی شُکْرَکَ بَلْ أَلْزِمْنِیهِ فِی أَحْوَالِ السَّهْوِ عِنْدَ غَفَلاَتِ الْجَاهِلِینَ لآِلاَئِکَ وَ أَوْزِعْنِی أَنْ أُثْنِیَ بِمَا أَوْلَیْتَنِیهِ وَ أَعْتَرِفَ بِمَا أَسْدَیْتَهُ إِلَیَّ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رَغْبَتِی إِلَیْکَ فَوْقَ رَغْبَةِ الرَّاغِبِینَ وَ حَمْدِی إِیَّاکَ فَوْقَ حَمْدِ الْحَامِدِینَ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تَخْذُلْنِی عِنْدَ فَاقَتِی إِلَیْکَ وَ لاَ تُهْلِکْنِی بِمَا أَسْدَیْتُهُ إِلَیْکَ وَ لاَ تَجْبَهْنِی بِمَا جَبَهْتَ بِهِ الْمُعَانِدِینَ لَکَ فَإِنِّی لَکَ مُسَلِّمٌ أَعْلَمُ أَنَّ الْحُجَّةَ لَکَ وَ أَنَّکَ أَوْلَی بِالْفَضْلِ وَ أَعْوَدُ بِالْإِحْسَانِ وَ أَهْلُ التَّقْوَی وَ أَهْلُ الْمَغْفِرَةِ وَ أَنَّکَ بِأَنْ تَعْفُوَ أَوْلَی مِنْکَ بِأَنْ تُعَاقِبَ وَ أَنَّکَ بِأَنْ تَسْتُرَ أَقْرَبُ مِنْکَ إِلَی أَنْ تَشْهَرَ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فَأَحْیِنِی حَیَاةً طَیِّبَةً تَنْتَظِمُ بِمَا أُرِیدُ وَ تَبْلُغُ مَا أُحِبُّ مِنْ حَیْثُ لاَ آتِی مَا تَکْرَهُ وَ لاَ أَرْتَکِبُ مَا نَهَیْتَ عَنْهُ وَ أَمِتْنِی مِیتَةَ مَنْ یَسْعَی نُورُهُ بَیْنَ یَدَیْهِ وَ عَنْ 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ذَلِّلْنِی بَیْنَ یَدَیْکَ وَ أَعِزَّنِی عِنْدَ خَلْقِکَ وَ ضَعْنِی إِذَا خَلَوتُ بِکَ وَ ارْفَعْنِی بَیْنَ عِبَادِکَ وَ أَغْنِنِی عَمَّنْ هُوَ غَنِیٌّ عَنِّی وَ زِدْنِی إِلَیْکَ فَاقَةً وَ فَقْراً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أَعِذْنِی مِنْ شَمَاتَةِ الْأَعْدَاءِ وَ مِنْ حُلُولِ الْبَلاَءِ وَ مِنَ الذُّلِّ وَ الْعَنَاءِ تَغَمَّدْنِی فِیمَا اطَّلَعْتَ عَلَیْهِ مِنِّی بِمَا یَتَغَمَّدُ بِهِ الْقَادِرُ عَلَی الْبَطْشِ لَوْ لاَ حِلْمُهُ وَ الْآخِذُ عَلَی الْجَرِیرَةِ لَوْ لاَ أَنَاتُهُ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أَرَدْتَ بِقَوْمٍ فِتْنَةً أَوْ سُوءاً فَنَجِّنِی مِنْهَا لِوَاذاً بِکَ وَ إِذْ لَمْ تُقِمْنِی مَقَامَ فَضِیحَةٍ فِی دُنْیَاکَ فَلاَ تُقِمْنِی مِثْلَهُ فِی آخِرَتِکَ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اشْفَعْ لِی أَوَائِلَ مِنَنِکَ بِأَوَاخِرِهَا وَ قَدِیمَ فَوَائِدِکَ بِحَوَادِثِهَا وَ لاَ تَمْدُدْ لِی مَدّاً یَقْسُو مَعَهُ قَلْبِی وَ لاَ تَقْرَعْنِی قَارِعَةً یَذْهَبُ لَهَا بَهَائِی وَ لاَ تَسُمْنِی خَسِیسَةً یَصْغُرُ لَهَا قَدْرِی وَ لاَ نَقِیصَةً یُجْهَلُ مِنْ أَجْلِهَا مَکَانِی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تَرُعْنِی رَوْعَةً أُبْلِسُ بِهَا وَ لاَ خِیفَةً أُوجِسُ دُونَهَا اجْعَلْ هَیْبَتِی فِی وَعِیدِکَ وَ حَذَرِی مِنْ إِعْذَارِکَ وَ إِنْذَارِکَ وَ رَهْبَتِی عِنْد تِلاَوَةِ آیَاتِکَ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اعْمُرْ لَیْلِی بِإِیقَاظِی فِیهِ لِعِبَادَتِکَ وَ تَفَرُّدِی بِالتَّهَجُّدِ لَکَ وَ تَجَرُّدِی بِسُکُونِی إِلَیْکَ وَ إِنْزَالِ حَوَائِجِی بِکَ وَ مُنَازَلَتِی إِیَّاکَ فِی فَکَاکِ رَقَبَتِی مِنْ نَارِکَ وَ إِجَارَتِی مِمَّا فِیهِ أَهْلُهَا مِنْ عَذَابِکَ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تَذَرْنِی فِی طُغْیَانِی عَامِهاً وَ لاَ فِی غَمْرَتِی سَاهِیاً حَتَّی حِینٍ وَ لاَ تَجْعَلْنِی عِظَةً لِمَنِ اتَّعَظَ وَ لاَ نَکَالاً لِمَنِ اعْتَبَرَ وَ لاَ فِتْنَةً لِمَنْ نَظَرَ وَ لاَ تَمْکُرْ بِی فِیمَنْ تَمْکُرُ بِهِ وَ لاَ تَسْتَبْدِلْ بِی غَیْرِی وَ لاَ تُغَیِّرْ لِی اسْماً وَ لاَ تُبَدِّلْ لِی جِسْماً وَ لاَ تَتَّخِذْنِی هُزُواً لِخَلْقِکَ وَ لاَ سُخْرِیّاً لَکَ وَ لاَ تَبَعاً إِلاَّ لِمَرْضَاتِکَ وَ لاَ مُمْتَهَناً إِلاَّ بِالاِنْتِقَامِ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أَوْجِدْنِی بَرْدَ عَفْوِکَ وَ حَلاَوَةَ رَحْمَتِکَ وَ رَوْحِکَ وَ رَیْحَانِکَ وَ جَنَّةِ نَعِیمِکَ وَ أَذِقْنِی طَعْمَ الْفَرَاغِ لِمَا تُحِبُّ بِسَعَةٍ مِنْ سَعَتِکَ وَ الاِجْتِهَادِ فِیمَا یُزْلِفُ لَدَیْکَ وَ عِنْدَکَ وَ أَتْحِفْنِی بِتُحْفَةٍ مِنْ تُحَفَاتِکَ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تِجَارَتِی رَابِحَةً وَ کَرَّتِی غَیْرَ خَاسِرَةٍ وَ أَخِفْنِی مَقَامَکَ وَ شَوِّقْنِی لِقَاءَکَ وَ تُبْ عَلَیَّ تَوْبَةً نَصُوحاً لاَ تُبْقِ مَعَهَا ذُنُوباً صَغِیرَةً وَ لاَ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کَبِیرَةً وَ لاَ تَذَرْ مَعَهَا عَلاَنِیَةً وَ لاَ سَرِیرَةً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انْزِعِ الْغِلَّ مِنْ صَدْرِی لِلْمُؤْمِنِینَ وَ اعْطِفْ بِقَلْبِی عَلَی الْخَاشِعِینَ وَ کُنْ لِی کَمَا تَکُونُ لِلصَّالِحِینَ وَ حَلِّنِی حِلْیَةَ الْمُتَّقِینَ وَ اجْعَلْ لِی لِسَانَ صِدْقٍ فِی الْغَابِرِینَ وَ ذِکْراً نَامِیاً فِی الْآخِرِینَ وَ وَافِ بِی عَرْصَةَ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تَمِّمْ سُبُوغَ نِعْمَتِکَ عَلَیَّ وَ ظَاهِرْ کَرَامَاتِهَا لَدَیَّ امْلَأْ مِنْ فَوَائِدِکَ یَدَیَّ وَ سُقْ کَرَائِمَ مَوَاهِبِکَ إِلَیَّ وَ جَاوِرْ بِیَ الْأَطْیَبِینَ مِنْ أَوْلِیَائِکَ فِی الْجِنَانِ الَّتِی زَیَّنْتَهَا لِأَصْفِیَائِکَ وَ جَلِّلْنِی شَرَائِفَ نِحَلِکَ فِی الْمَقَامَاتِ الْمُعَدَّةِ لِأَحِبَّائِکَ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عِنْدَکَ مَقِیلاً آوِی إِلَیْهِ مُطْمَئِنّاً وَ مَثَابَةً أَتَبَوَّؤُهَا وَ أَقَرُّ عَیْناً وَ لاَ تُقَایِسْنِی بِعَظِیمَاتِ الْجَرَائِرِ وَ لاَ تُهْلِکْنِی یَوْمَ تُبْلَی السَّرَائِرُ وَ أَزِلْ عَنِّی کُلَّ شَکٍّ وَ شُبْهَةٍ وَ اجْعَلْ لِی فِی الْحَقِّ طَرِیقاً مِنْ کُلِّ رَحْمَةٍ وَ أَجْزِلْ لِی قِسَمَ الْمَوَاهِبِ مِنْ نَوَالِکَ وَ وَفِّرْ عَلَیَّ حُظُوظَ الْإِحْسَانِ مِنْ إِفْضَالِکَ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قَلْبِی وَاثِقاً بِمَا عِنْدَکَ وَ هَمِّی مُسْتَفْرَغاً لِمَا هُوَ لَکَ وَ اسْتَعْمِلْنِی بِمَا تَسْتَعْمِلُ بِهِ خَالِصَتَکَ وَ أَشْرِبْ قَلْبِی عِنْدَ ذُهُولِ الْعُقُولِ طَاعَتَکَ وَ اجْمَعْ لِیَ الْغِنَی وَ الْعَفَافَ وَ الدَّعَةَ وَ الْمُعَافَاةَ وَ الصِّحَّةَ وَ السَّعَةَ وَ الطُّمَأْنِینَةَ وَ الْعَافِیَةَ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تُحْبِطْ حَسَنَاتِی بِمَا یَشُوبُهَا مِنْ مَعْصِیَتِکَ وَ لاَ خَلَوَاتِی بِمَا یَعْرِضُ لِی مِنْ نَزَغَاتِ فِتْنَتِکَ وَ صُنْ وَجْهِی عَنِ الطَّلَبِ إِلَی أَحَدٍ مِنَ الْعَالَمِینَ وَ ذُبَّنِی عَنِ الْتِمَاسِ مَا عِنْدَ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تَجْعَلْنِی لِلظَّالِمِینَ ظَهِیراً وَ لاَ لَهُمْ عَلَی مَحْوِ کِتَابِکَ یَداً وَ نَصِیراً وَ حُطْنِی مِنْ حَیْثُ لاَ أَعْلَمُ حِیَاطَةً تَقِینِی بِهَا وَ افْتَحْ لِی أَبْوَابَ تَوْبَتِکَ وَ رَحْمَتِکَ وَ رَأْفَتِکَ وَ رِزْقِکَ الْوَاسِعِ إِنِّی إِلَیْکَ مِنَ الرَّاغِبِینَ وَ أَتْمِمْ لِی إِنْعَامَکَ إِنَّکَ خَیْرُ الْمُنْعِمِینَ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بَاقِیَ عُمُرِی فِی الْحَجِّ وَ الْعُمْرَةِ ابْتِغَاءَ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وَجْهِکَ یَا رَبَّ الْعَالَمِینَ وَ صَلَّی اللَّهُ عَلَی مُحَمَّدٍ وَ آلِهِ الطَّیِّبِینَ الطَّاهِرِینَ وَ السَّلاَمُ عَلَیْهِ وَ عَلَیْهِمْ أَبَدَ الْآبِدِینَ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لَکَ الْحَمْدُ بَدِیعَ السَّمَاوَاتِ وَ الْأَرْضِ ذَا الْجَلاَلِ وَ الْإِکْرَامِ رَبَّ الْأَرْبَابِ وَ إِلهَ کُلِّ مَأْلُوهٍ وَ خَالِقَ کُلِّ مَخْلُوقٍ وَ وَارِثَ کُلِّ شَیْ‌ءٍ لَیْسَ کَمِثْلِهِ شَیْ‌ءٌ وَ لاَ یَعْزُبُ عَنْهُ عِلْمُ شَیْ‌ءٍ وَ هُوَ بِکُلِّ شَیْ‌ءٍ مُحِیطٌ وَ هُوَ عَلَی کُلِّ شَیْ‌ءٍ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الْأَحَدُ الْمُتَوَحِّدُ الْفَرْدُ الْمُتَفَرِّدُ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الْکَرِیمُ الْمُتَکَرِّمُ الْعَظِیمُ الْمُتَعَظِّمُ الْکَبِیرُ الْمُتَکَبِّرُ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الْعَلِیُّ الْمُتَعَالِ الشَّدِیدُ الْمِحَالِ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الرَّحْمَنُ الرَّحِیمُ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السَّمِیعُ الْبَصِیرُ الْقَدِیمُ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الْکَرِیمُ الْأَکْرَمُ الدَّائِمُ الْأَدْوَمُ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الْأَوَّلُ قَبْلَ کُلِّ أَحَدٍ وَ الْآخِرُ بَعْدَ کُلِّ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الدَّانِی فِی عُلُوِّهِ وَ الْعَالِی فِی دُنُوِّهِ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اللَّهُ لاَ إِلَهَ إِلاَّ أَنْتَ ذُو الْبَهَاءِ وَ الْمَجْدِ وَ الْکِبْرِیَاءِ وَ الْحَمْدِ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که مالک و مدبّر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توست؛ ای پدید آورندۀ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همۀ اربابان و ای معبود هر معبود و خالق هر مخلوق و وارث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او</w:t>
      </w:r>
      <w:bookmarkStart w:id="70" w:name="pg14197_142031"/>
    </w:p>
    <w:p>
      <w:pPr>
        <w:pStyle w:val="BookText"/>
        <w:rPr/>
      </w:pPr>
      <w:bookmarkEnd w:id="70"/>
      <w:r>
        <w:rPr>
          <w:rFonts w:ascii="IRNazanin" w:hAnsi="IRNazanin" w:eastAsia="IRNazanin"/>
          <w:color w:val="111111"/>
          <w:sz w:val="28"/>
          <w:sz w:val="28"/>
          <w:szCs w:val="28"/>
          <w:rtl w:val="true"/>
          <w:lang w:bidi="fa-IR"/>
        </w:rPr>
        <w:t>نیست و علم چیزی از او پنهان نمی‌ماند، و او به هر چیز احاطه دارد، و او بر هر چیز نگهبان است، تویی خدایی که جز تو خدایی نیست، و یکتا و یگانه‌ای، فرد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خدایی که جز تو خدایی نیست، بزرگوار و ارجمندی، بزرگ و باعظمتی، کبیر و متکبّری، و تویی خدایی که جز تو خدایی نیست، بلند مرتبه و بلند پایه‌ای، در انتقام‌گیری سخت و شدیدی، و تویی خدایی که جز تو خدایی نیست، بخشنده و مهربانی، دانا و درست کاری، و تویی خدایی که جز تو خدایی نیست، شنوا و بینایی، ازلی و آگاهی، و تویی خدایی که جز تو خدایی نیست، بزرگوار و بزرگوارتری، همیشگی و جاودانه‌تری، و تویی خدایی که جز تو خدایی نیست، اوّلی پیش از هر کس، و آخری پس از هر عدد، و تویی خدایی که جز تو خدایی نیست، نزدیک در عین بلندی مقامش، و بلند مقام در عین نزدیکی‌اش، و تویی خدایی که جز تو خدایی نیست، صاحب زیبایی و بزرگواری، و کبریایی و حمدی</w:t>
      </w:r>
      <w:r>
        <w:rPr>
          <w:rFonts w:eastAsia="IRNazanin" w:cs="IRNazanin"/>
          <w:color w:val="111111"/>
          <w:sz w:val="28"/>
          <w:szCs w:val="28"/>
          <w:rtl w:val="true"/>
          <w:lang w:bidi="fa-IR"/>
        </w:rPr>
        <w:t>.</w:t>
      </w:r>
    </w:p>
    <w:p>
      <w:pPr>
        <w:pStyle w:val="Heading3"/>
        <w:numPr>
          <w:ilvl w:val="2"/>
          <w:numId w:val="1"/>
        </w:numPr>
        <w:rPr/>
      </w:pPr>
      <w:bookmarkStart w:id="71" w:name="__RefHeading___Toc1313660_1738255347"/>
      <w:bookmarkStart w:id="72" w:name="_Toc26"/>
      <w:bookmarkEnd w:id="71"/>
      <w:r>
        <w:rPr>
          <w:rtl w:val="true"/>
        </w:rPr>
        <w:t>روز با عظمت عرفه</w:t>
      </w:r>
      <w:bookmarkEnd w:id="72"/>
    </w:p>
    <w:p>
      <w:pPr>
        <w:pStyle w:val="BookText"/>
        <w:rPr/>
      </w:pPr>
      <w:r>
        <w:rPr>
          <w:rFonts w:ascii="IRNazanin" w:hAnsi="IRNazanin" w:eastAsia="IRNazanin"/>
          <w:color w:val="111111"/>
          <w:sz w:val="28"/>
          <w:sz w:val="28"/>
          <w:szCs w:val="28"/>
          <w:rtl w:val="true"/>
          <w:lang w:bidi="fa-IR"/>
        </w:rPr>
        <w:t>در آثار اسلامی و معارف الهی آمده که روز عرفه روزی است که حضرت حق بندگانش را به عبادت و طاعت خوانده، و در این روز سفرۀ جود و احسانش را برای آنان گسترده، و برای شیطان رجیم در این روز خوار و حقیرتر و رانده‌تر و خشمناک‌ترین اوقات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زین‌العابدین علیه السلام در این روز سائلی را دیدند دست گدایی به سوی مردم دراز کرده،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موقعیتی از غیر خدا سؤال می‌کنی و حال این‌که امید می‌رود در این روز فضل الهی شامل حال اطفال در رحم شود و آنان به سعادت برسند؟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555/13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روز اعمال بسیار مهمی در کتب ادعیه آمده که به جا آوردنش ثواب عظیم و بهرۀ وافی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اعمال این روز دعای عرفۀ حضرت سیدالشّهداء علیه السلام و دعای عرفۀ حضرت زین‌العابدین علیه السلام فرزند با کرامت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دعای عرفۀ حضرت سجّاد علیه السلام به این نتیجه رسیدم که امام در دعای عرفۀ خود عناوین زیر را مورد توجّه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اسما و صفات حق و حمد و سپاس پروردگار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به حضرت ختمی مرتبت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به امام معصوم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به پیروان معصوم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و گناهکاری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عفو و بخشش از حضرت 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توبه و بازگشت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و اغواگری او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دورنمایی از قیامت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اخلاق و سیّئات نفسی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عناوین در دعاهای قبل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شرحی مختصر همراه با ترجمه اکتفا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اللَّهُ لاَ إِلَهَ إِلاَّ أَنْتَ الَّذِی أَنْشَأْتَ الْأَشْیَاءَ مِنْ غَیْرِ سِنْخٍ وَ صَوَّرْتَ مَا صَوَّرْتَ مِنْ غَیْرِ مِثَالٍ وَ ابْتَدَعْتَ الْمُبْتَدَعَاتِ بِلاَ احْتِذَاءٍ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قَدَّرْتَ کُلَّ شَیْ‌ءٍ تَقْدِیراً وَ یَسَّرْتَ کُلَّ شَیْ‌ءٍ تَیْسِیراً وَ دَبَّرْتَ مَا دُونَکَ تَدْبِیراً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لَمْ یُعِنْکَ عَلَی خَلْقِکَ شَرِیکٌ وَ لَمْ یُوَازِرْکَ فِی أَمْرِکَ وَزِیرٌ وَ لَمْ یَکُنْ لَکَ مُشَاهِدٌ وَ لاَ نَظِیرٌ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أَرَدْتَ فَکَانَ حَتْماً مَا أَرَدْتَ وَ قَضَیْتَ فَکَانَ عَدْلاً مَا قَضَیْتَ وَ حَکَمْتَ فَکَانَ نِصْفاً مَا حَکَمْتَ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لاَ یَحْوِیکَ مَکَانٌ وَ لَمْ یَقُمْ لِسُلْطَانِکَ سُلْطَانٌ وَ لَمْ یُعْیِکَ بُرْهَانٌ وَ لاَ 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أَحْصَیْتَ کُلَّ شَیْ‌ءٍ عَدَداً وَ جَعَلْتَ لِکُلِّ شَیْ‌ءٍ أَمَداً وَ قَدَّرْتَ کُلَّ شَیْ‌ءٍ تَقْدِیراً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تویی خدایی که جز تو خدایی نیست که همه چیز را بدون مایه و اصل پدید آوردی، و آنچه را صورت و شکل دادی، بدون نمونه برداری از چیزی شکل دادی، و آفریده‌ها را بدون اقتباس از نقشه‌ای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هر چیز را در نیکوترین وضع، اندازه‌گیری کردی، و هر چیز را، از نظر تمام خصوصیات رو به راه فرمودی، و امور ماسوای خود را سامان دادی، تویی که در ایجاد موجودات شریکی یاریت نداد، و در کارت وزیری به پشتیبانیت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برایت در</w:t>
      </w:r>
    </w:p>
    <w:p>
      <w:pPr>
        <w:pStyle w:val="BookText"/>
        <w:rPr/>
      </w:pPr>
      <w:r>
        <w:rPr>
          <w:rFonts w:ascii="IRNazanin" w:hAnsi="IRNazanin" w:eastAsia="IRNazanin"/>
          <w:color w:val="111111"/>
          <w:sz w:val="28"/>
          <w:sz w:val="28"/>
          <w:szCs w:val="28"/>
          <w:rtl w:val="true"/>
          <w:lang w:bidi="fa-IR"/>
        </w:rPr>
        <w:t>امور آفرینش شاهد و نظیری نبود، تویی که اراده کردی، پس هر چه را اراده کردی حتمی و قطعی شد، و قضاوت فرمودی، و آنچه را قضاوت کردی بر اساس عدالت بود، و حکم کردی، و آنچه را حکم کردی بر پایۀ انصاف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مکانی تو را فرا نمی‌گیرد، و سلطنتی در برابر سلطنتت به پا نخاست، و برهان و بیانی عاجزت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هر چیز را به شمار آوردی، و برای هر چیزی مدت قرار دادی، و هر چیز را به خوبی اندازه گرفتی</w:t>
      </w:r>
      <w:r>
        <w:rPr>
          <w:rFonts w:eastAsia="IRNazanin" w:cs="IRNazanin"/>
          <w:color w:val="111111"/>
          <w:sz w:val="28"/>
          <w:szCs w:val="28"/>
          <w:rtl w:val="true"/>
          <w:lang w:bidi="fa-IR"/>
        </w:rPr>
        <w:t>.</w:t>
      </w:r>
      <w:bookmarkStart w:id="73" w:name="pg14197_142038"/>
    </w:p>
    <w:p>
      <w:pPr>
        <w:pStyle w:val="BookText"/>
        <w:rPr/>
      </w:pPr>
      <w:bookmarkEnd w:id="7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قَصُرَتِ الْأَوْهَامُ عَنْ ذَاتِیَّتِکَ وَ عَجَزَتِ الْأَفْهَامُ عَنْ کَیْفِیَّتِکَ وَ لَمْ تُدْرِکِ الْأَبْصَارُ مَوْضِعَ أَیْنِیَّتِکَ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لاَ تُحَدُّ فَتَکُونَ مَحْدُوداً وَ لَمْ تُمَثَّلْ فَتَکُونَ مَوْجُوداً وَ لَمْ تَلِدْ فَتَکُونَ مَوْلُوداً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لاَ ضِدَّ مَعَکَ فَیُعَانِدَکَ وَ لاَ عِدْلَ لَکَ فَیُکَاثِرَکَ وَ لاَ نِدَّ لَکَ فَیُعَارِضَکَ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ابْتَدَأَ وَ اخْتَرَعَ وَ اسْتَحْدَثَ وَ ابْتَدَعَ وَ أَحْسَنَ صُنْعَ مَا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تویی که دست اندیشه‌ها از رسیدن به ژرفای ذاتت کوتاه است، و فهم‌ها از درک چگونگی‌ات ناتوان است، و دیده‌ها جای کجاییت را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ابتدا و انتهایی نداری تا محدود شوی، و مانند موجودات نیستی که پس از عدم موجود شده باشی، و فرزندی نیاوردی، تا زاییده شده باشی، تویی که برایت همتایی نیست تا با تو به ستیز برخیزد، و همانندی برایت نیست تا در قدرت و سطوت و توانایی، با تو پهلو به پهلو زند، و نظیری برایت نیست، تا با تو از در مخالفت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آغاز کرد و اختراع نمود، و پدید آورد و بدون نمونه آفرید و محکم و نیکو قرار داد ساختن آنچه را ساخت</w:t>
      </w:r>
      <w:r>
        <w:rPr>
          <w:rFonts w:eastAsia="IRNazanin" w:cs="IRNazanin"/>
          <w:color w:val="111111"/>
          <w:sz w:val="28"/>
          <w:szCs w:val="28"/>
          <w:rtl w:val="true"/>
          <w:lang w:bidi="fa-IR"/>
        </w:rPr>
        <w:t>.</w:t>
      </w:r>
    </w:p>
    <w:p>
      <w:pPr>
        <w:pStyle w:val="Heading3"/>
        <w:numPr>
          <w:ilvl w:val="2"/>
          <w:numId w:val="1"/>
        </w:numPr>
        <w:rPr/>
      </w:pPr>
      <w:bookmarkStart w:id="74" w:name="__RefHeading___Toc1313662_1738255347"/>
      <w:bookmarkStart w:id="75" w:name="_Toc27"/>
      <w:bookmarkEnd w:id="74"/>
      <w:r>
        <w:rPr>
          <w:rtl w:val="true"/>
        </w:rPr>
        <w:t>مناجات</w:t>
      </w:r>
      <w:bookmarkEnd w:id="7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حق رسید ندا، لااله الاّ هو دلم ربود ز جا، لااله الاّ هو</w:t>
      </w:r>
    </w:p>
    <w:p>
      <w:pPr>
        <w:pStyle w:val="BookText"/>
        <w:rPr/>
      </w:pPr>
      <w:r>
        <w:rPr>
          <w:rFonts w:ascii="IRNazanin" w:hAnsi="IRNazanin" w:eastAsia="IRNazanin"/>
          <w:color w:val="111111"/>
          <w:sz w:val="28"/>
          <w:sz w:val="28"/>
          <w:szCs w:val="28"/>
          <w:rtl w:val="true"/>
          <w:lang w:bidi="fa-IR"/>
        </w:rPr>
        <w:t>ندای نور فشان روشنایی دل و جان ندای شرک زدا، لااله الاّ هو</w:t>
      </w:r>
    </w:p>
    <w:p>
      <w:pPr>
        <w:pStyle w:val="BookText"/>
        <w:rPr/>
      </w:pPr>
      <w:r>
        <w:rPr>
          <w:rFonts w:ascii="IRNazanin" w:hAnsi="IRNazanin" w:eastAsia="IRNazanin"/>
          <w:color w:val="111111"/>
          <w:sz w:val="28"/>
          <w:sz w:val="28"/>
          <w:szCs w:val="28"/>
          <w:rtl w:val="true"/>
          <w:lang w:bidi="fa-IR"/>
        </w:rPr>
        <w:t>سروش هاتف غیب این ندا به جان در داد دلا تو هم بسرا، لااله الاّ هو</w:t>
      </w:r>
    </w:p>
    <w:p>
      <w:pPr>
        <w:pStyle w:val="BookText"/>
        <w:rPr/>
      </w:pPr>
      <w:r>
        <w:rPr>
          <w:rFonts w:ascii="IRNazanin" w:hAnsi="IRNazanin" w:eastAsia="IRNazanin"/>
          <w:color w:val="111111"/>
          <w:sz w:val="28"/>
          <w:sz w:val="28"/>
          <w:szCs w:val="28"/>
          <w:rtl w:val="true"/>
          <w:lang w:bidi="fa-IR"/>
        </w:rPr>
        <w:t>چو گوش هوش بدادم منادی حق را شنیدم از همه جا، لااله الاّ هو</w:t>
      </w:r>
    </w:p>
    <w:p>
      <w:pPr>
        <w:pStyle w:val="BookText"/>
        <w:rPr/>
      </w:pPr>
      <w:r>
        <w:rPr>
          <w:rFonts w:ascii="IRNazanin" w:hAnsi="IRNazanin" w:eastAsia="IRNazanin"/>
          <w:color w:val="111111"/>
          <w:sz w:val="28"/>
          <w:sz w:val="28"/>
          <w:szCs w:val="28"/>
          <w:rtl w:val="true"/>
          <w:lang w:bidi="fa-IR"/>
        </w:rPr>
        <w:t>خدا گواه و ملایک گواه و دانایان کَفی بِهِمْ شُهَدا، لااله الاّ هو</w:t>
      </w:r>
    </w:p>
    <w:p>
      <w:pPr>
        <w:pStyle w:val="BookText"/>
        <w:rPr/>
      </w:pPr>
      <w:r>
        <w:rPr>
          <w:rFonts w:ascii="IRNazanin" w:hAnsi="IRNazanin" w:eastAsia="IRNazanin"/>
          <w:color w:val="111111"/>
          <w:sz w:val="28"/>
          <w:sz w:val="28"/>
          <w:szCs w:val="28"/>
          <w:rtl w:val="true"/>
          <w:lang w:bidi="fa-IR"/>
        </w:rPr>
        <w:t>نظر به عالم جان کردم از دریچۀ دل ندیده دیده سوا، لااله الاّ هو</w:t>
      </w:r>
    </w:p>
    <w:p>
      <w:pPr>
        <w:pStyle w:val="BookText"/>
        <w:rPr/>
      </w:pPr>
      <w:r>
        <w:rPr>
          <w:rFonts w:ascii="IRNazanin" w:hAnsi="IRNazanin" w:eastAsia="IRNazanin"/>
          <w:color w:val="111111"/>
          <w:sz w:val="28"/>
          <w:sz w:val="28"/>
          <w:szCs w:val="28"/>
          <w:rtl w:val="true"/>
          <w:lang w:bidi="fa-IR"/>
        </w:rPr>
        <w:t>نوشته گِرد خط مهوشان به خط غبار به کِلک صنع خدا، لااله الاّ هو</w:t>
      </w:r>
    </w:p>
    <w:p>
      <w:pPr>
        <w:pStyle w:val="BookText"/>
        <w:rPr/>
      </w:pPr>
      <w:r>
        <w:rPr>
          <w:rFonts w:ascii="IRNazanin" w:hAnsi="IRNazanin" w:eastAsia="IRNazanin"/>
          <w:color w:val="111111"/>
          <w:sz w:val="28"/>
          <w:sz w:val="28"/>
          <w:szCs w:val="28"/>
          <w:rtl w:val="true"/>
          <w:lang w:bidi="fa-IR"/>
        </w:rPr>
        <w:t>اشاره‌های خوش چشم مست محبوبان به غمزه کرد ادا، لااله الاّ هو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أَجَلَّ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أَسْنَی فِی الْأَمَاکِنِ مَکَانَکَ وَ أَصْدَعَ بِالْحَقِّ فُرْقَانَکَ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مِنْ لَطِیفٍ مَا أَلْطَفَکَ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رَؤُوفٍ مَا أَرْأَفَکَ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حَکِیمٍ مَا أَعْرَفَکَ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مِنْ مَلِیکٍ مَا أَمْنَعَکَ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جَوَادٍ مَا أَوْسَعَکَ وَ رَفِیعٍ مَا أَرْفَعَکَ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الْبَهَاءِ وَ الْمَجْدِ وَ الْکِبْرِیَاءِ وَ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بَسَطْتَ بِالْخَیْرَاتِ یَدَکَ وَ عُرِفَتِ الْهِدَایَةُ مِنْ عِنْدِکَ فَمَنِ الْتَمَسَکَ لِدِینٍ أَوْ دُنْیَا وَجَدَکَ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لَکَ مَنْ جَرَی فِی عِلْمِکَ وَ خَشَعَ لِعَظَمَتِکَ مَا دُونَ عَرْشِکَ وَ انْقَادَ لِلتَّسْلِیمِ لَکَ کُلُّ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 چه بزرگ است شأنت و چه بلند است در میان جایگاه‌ها، جایگاهت، و چه آشکار کننده به حق است قرآنت، و موازینی که برای جدا کردن حق از باطل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 و مهربانی که چه بسیار است مهربانیت، و رئوفی که چه بسیار است رأفتت، و حکیمی که چه بسیار است شناسایی‌ات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پادشاهی که دست معارضی به مرز پادشاهیت نرسد و بخشنده‌ای که سفرۀ بخشندگیت چه پهناور است؛ و بلند مرتبه‌ای، چه بلند مرتبه است رفعتت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صاحب زیبایی و بزرگواری‌و کبریایی و 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پاکی، دست</w:t>
      </w:r>
    </w:p>
    <w:p>
      <w:pPr>
        <w:pStyle w:val="BookText"/>
        <w:rPr/>
      </w:pPr>
      <w:r>
        <w:rPr>
          <w:rFonts w:ascii="IRNazanin" w:hAnsi="IRNazanin" w:eastAsia="IRNazanin"/>
          <w:color w:val="111111"/>
          <w:sz w:val="28"/>
          <w:sz w:val="28"/>
          <w:szCs w:val="28"/>
          <w:rtl w:val="true"/>
          <w:lang w:bidi="fa-IR"/>
        </w:rPr>
        <w:t>قدرتت را به عطا کردن خوبی‌ها گشودی، و هدایت از نزد تو شناخته شد، پس هر که تو را برای دین، یا دنیا بخواهد می‌یابدت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و پاکی، هر کس در عرصۀ علم تو قرار گرفته، برایت فروتنی کرد و جمع آفریده‌هایت، در برابر بزرگیت تواضع کردند، و همۀ مخلوقاتت در پیشگاه تو گردن بند تسلیم به گردن انداختند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لاَ تُحَسُّ وَ لاَ تُجَسُّ وَ لاَ تُمَسُّ وَ لاَ تُکَادُ وَ لاَ تُمَاطُ وَ لاَ تُنَازَعُ وَ لاَ تُجَارَی وَ لاَ تُمَارَی وَ لاَ تُخَادَعُ وَ لاَ تُمَاکَرُ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سَبِیلُکَ جَدَدٌ وَ أَمْرُکَ رَشَدٌ وَ أَنْتَ حَیٌّ 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قَولُکَ حُکْمٌ وَ قَضَاؤُکَ حَتْمٌ وَ إِرَادَتُکَ عَزْمٌ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لاَ رَادَّ لِمَشِیَّتِکَ وَ لاَ مُبَدِّلَ لِکَلِمَاتِکَ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بَاهِرَ الْآیَاتِ فَاطِرَ السَّمَاوَاتِ بَارِئَ النَّسَمَاتِ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 به حواس ظاهری درک نشوی و به حواس درون در نیایی، و به اعضا و جوارح لمس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نیرنگ و کید واقع نگردی، از بزرگی و عظمتت کنار زده نشوی، در معرض نزاع و مغلوبیت و جدال و فریب و مکر قرار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راهت روشن و هموار، دستورت هدایت است، و تو زنده و آقا و بی‌نیازی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گفتارت درست و استوار، و قضایت قطعی، و اراده‌ات جزمی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در برابر مشیتت ردّ کننده‌ای نیست و در مقابل کلماتت، تبدیل کننده‌ای وجود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و پاکی ای صاحب آیات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وجود آورندۀ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آفرینندۀ موجودات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الْحَمْدُ حَمْداً یَدُومُ بِدَوَامِکَ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 الْحَمْدُ حَمْداً خَالِداً بِنِعْمَتِکَ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 الْحَمْدُ حَمْداً یُوَازِی صُنْعَکَ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 الْحَمْدُ حَمْداً یَزِیدُ عَلَی رِضَاکَ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 الْحَمْدُ حَمْداً مَعَ حَمْدِ کُلِّ حَامِدٍ وَ شُکْراً یَقْصُرُ عَنْهُ شُکْرُ کُلِّ شَاکِرٍ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سپاس، سپاسی که جاودانگیش به جاودانگیت ادامه پیدا کند و تو را سپاس؛ سپاسی که همراه نعمتت پاینده باشد، و تو را سپاس؛ سپاسی که با شمارۀ آفریده‌هایت برابری کند، و تو را سپاس؛ سپاسی که بر خشنودیت بیفزاید، و تو را سپاس؛ سپاسی که با سپاس هر سپاسگزاری توأم باشد، و شکری که شکر هر شاکری از آن کوتاه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لاَ یَنْبَغِی إِلاَّ لَکَ وَ لاَ یُتَقَرَّبُ بِهِ إِلاَّ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یُسْتَدَامُ بِهِ الْأَوَّلُ وَ یُسْتَدْعَی بِهِ دَوَامُ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یَتَضَاعَفُ عَلَی کُرُورِ الْأَزْمِنَةِ وَ یَتَزَایَدُ أَضْعَافاً مُتَرَادِفَةً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یَعْجِزُ عَنْ إِحْصَائِهِ الْحَفَظَةُ وَ یَزِیدُ عَلَی مَا أَحْصَتْهُ فِی کِتَابِکَ الْکَتَبَةُ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یُوازِنُ عَرْشَکَ الْمَجِیدَ وَ یُعَادِلُ کُرْسِیَّکَ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الرَّفِیعَ حَمْداً یَکْمُلُ لَدَیْکَ ثَوَابُهُ وَ یَسْتَغْرِقُ کُلَّ جَزَاءٍ جَزَاؤُهُ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سپاسی که سزاوار غیر تو نباشد، و به وسیلۀ آن جز به تو تقرّب جسته نشود؛ سپاسی که باعث دوام سپاس اول، و علت درخواست دوام سپاس آخر شود؛ سپاسی که بر اساس گردش زمان‌ها چند برابر گردد، و به افزایش‌های پی در پی فزونی یابد؛ سپاسی که حافظان اعمال از شمردنش ناتوان شوند، و بر آنچه کاتبان اعمال در کتاب تو می‌نویسند، افزون گردد؛ سپاسی که با عرش مجیدت برابر، و با کرسی بلندت معادل شود؛ سپاسی که پاداشش از جانب تو کامل گردد، و مزدش همۀ مزدها را فرا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ظَاهِرُهُ وَفْقٌ لِبَاطِنِهِ وَ بَاطِنُهُ وَفْقٌ لِصِدْقِ النِّیَّةِ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لَمْ یَحْمَدْکَ خَلْقٌ مِثْلَهُ وَ لاَ یَعْرِفُ أَحَدٌ سِوَاکَ 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یُعَانُ مَنِ اجْتَهَدَ فِی تَعْدِیدِهِ وَ یُؤَیَّدُ مَنْ أَغْرَقَ نَزْعاً فِی تَوْفِیَتِهِ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یَجْمَعُ مَا خَلَقْتَ مِنَ الْحَمْدِ وَ یَنْتَظِمُ مَا أَنْتَ خَالِقُهُ مِنْ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لاَ حَمْدَ أَقْرَبُ إِلَی قَوْلِکَ مِنْهُ وَ لاَ أَحْمَدَ مِمَّنْ یَحْمَدُکَ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حَمْداً یُوجِبُ بِکَرَمِکَ الْمَزِیدَ بِوُفُورِهِ وَ تَصِلُهُ بِمَزِیدٍ بَعْدَ مَزِیدٍ طَوْلاً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یَجِبُ لِکَرَمِ وَجْهِکَ وَ یُقَابِلُ عِزَّ جَلاَلِکَ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سپاسی که ظاهرش موافق باطنش، و باطنش موافق صدق نیت باشد؛ سپاسی که هیچ آفریده‌ای مانند آن را به جا نیاورده، و کسی جز تو ارزشش را نشناسد، سپاسی که هر کس در فراوان آوردنش بکوشد یاری شود، و هر کس در کامل آوردنش نهایت جدیّت را به کار برد، تأیید گردد، سپاسی که هر چه سپاس آفریده‌ای دارا باشد، و هر چه را پس از آن به وجود آوری، در برگیرد؛ سپاسی که هیچ سپاس به کلامت از آن نزدیک‌تر، و هیچ کس از آن کسی که این گونه سپاس می‌گوید، سپاسگزارتر نباشد، سپاسی که به سبب کرمت و محض کثرتش، باعث فزونی نعمت شود، و از باب احسان، پس از هر فزونی آن را به فزونی دیگر رسانی؛ سپاسی که شایستۀ ذات کریمت باشد، و با عزّ جلالت برابری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 مُحَمَّدٍ وَ آلِ مُحَمَّدٍ الْمُنْتَجَبِ الْمُصْطَفَی الْمُکَرَّمِ الْمُقَرَّبِ أَفْضَلَ صَلَوَاتِکَ وَ بَارِکْ عَلَیْهِ أَتَمَّ بَرَکَاتِکَ وَ تَرَحَّمْ عَلَیْهِ أَمْتَعَ رَحَمَاتِکَ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مُحَمَّدٍ وَ آلِهِ صَلاَةً زَاکِیَةً لاَ تَکُونُ صَلاَةٌ أَزْکَی مِنْهَا وَ صَلِّ عَلَیْهِ صَلاَةً نَامِیَةً لاَ تَکُونُ صَلاَةٌ أَنْمَی مِنْهَا وَ صَلِّ عَلَیْهِ صَلاَةً رَاضِیَةً لاَ تَکُونُ صَلاَةٌ فَوْقَهَا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آن انسان پسندیده؛ برگزیده؛ گرامی و مقرّب، برترین درودهایت را، و بر او برکت نازل کن؛ کامل‌ترین برکاتت را، و بر او رحمت آر؛ پر بهره‌ترین رحمت‌هایت را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فزون‌پذیر، که درودی فزون پذیرتر از آن نباشد، و بر او درودی فزاینده فرست، که درودی فزاینده‌تر از آن نباشد، و بر او درود فرست، درودی پسندیده، که درودی بالاتر از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 مُحَمَّدٍ وَ آلِهِ صَلاَةً تُرْضِیهِ وَ تَزِیدُ عَلَی رِضَاهُ وَ صَلِّ عَلَیْهِ صَلاَةً تُرْضِیکَ و تَزِیدُ عَلَی رِضَاکَ لَهُ وَ صَلِّ عَلَیْهِ صَلاَةً لاَ تَرْضَی لَهُ إِلاَّ بِهَا وَ لاَ تَرَی غَیْرَهُ لَهَا أَهْلاً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مُحَمَّدٍ وَ آلِهِ صَلاَةً تُجَاوِزُ رِضْوَانَکَ وَ یَتَّصِلُ اتِّصَالُهَا بِبَقَائِکَ وَ لاَ یَنْفَدُ کَمَا لاَ تَنْفَدُ کَلِمَاتُکَ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که او را خشنود کند و بر خشنودیش بیفزاید، و بر او درود فرست؛ درودی که تو را خشنود کند، و بر خشنودیت به خاطر او بیفزاید، و بر او درود فرست؛ درودی که برای او جز به آن خشنود نشوی، و غیر او کسی را شایستۀ آن ندانی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که از خشنودی تو فرا رود، و پیوندش به بقای تو وصل شود، و پایان نپذیرد، چنانکه کلمات تو پایان نمی‌پذیرد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 مُحَمَّدٍ وَ آلِهِ صَلاَةً تَنْتَظِمُ صَلَوَاتِ مَلاَئِکَتِکَ وَ أَنْبِیَائِکَ وَ رُسُلِکَ وَ أَهْلِ طَاعَتِکَ وَ تَشْتَمِلُ عَلَی صَلَوَاتِ عِبَادِکَ مِنْ جِنِّکَ وَ إِنْسِکَ وَ أَهْلِ إِجَابَتِکَ وَ تَجْتَمِعُ عَلَی صَلاَةِ کُلِّ مَنْ ذَرَأْتَ وَ بَرَأْتَ مِنْ أَصْنَافِ خَلْقِکَ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عَلَیْهِ وَ آلِهِ صَلاَةً تُحِیطُ بِکُلِّ صَلاَةٍ سَالِفَةٍ وَ مُسْتَأْنَفَةٍ وَ صَلِّ عَلَیْهِ وَ عَلَی آلِهِ صَلاَةً مَرْضِیَّةً لَکَ وَ لِمَنْ دُونَکَ وَ تُنْشِئُ مَعَ ذَلِکَ صَلَوَاتٍ تُضَاعِفُ مَعَهَا تِلْکَ الصَّلَوَاتِ عِنْدَهَا وَ تَزِیدُهَا عَلَی کُرُورِ الْأَیَّامِ زِیَادَةً فِی تَضَاعِیفَ لاَ یَعُدُّهَا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که درود فرشتگان و پیامبران و رسولان، و اهل طاعتت را به رشتۀ نظم درآورد، و شامل درود بندگانت، از جن و انس و پذیرندگان دعوتت گردد، و درود هر که را از انواع آفریده‌هایت به وجود آوردی و پدید کردی، گرد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آلش درود فرست؛ درودی که هر درود گذشته و جدید را در برگیرد، و بر او و آلش درود فرست؛ درودی که نزد تو و غیر تو پسندیده باشد، و علاوۀ بر آن درودهایی را ایجاد کنی که در کنارش درودهای گذشته را چند برابر کنی، و با گذشت روزگاران چندان بر آن بیفزایی، که کسی جز تو نتواند آن را به شماره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 أَطَایِبِ أَهْلِ بَیْتِهِ الَّذِینَ اخْتَرْتَهُمْ لِأَمْرِکَ وَ جَعَلْتَهُمْ خَزَنَةَ عِلْمِکَ وَ حَفَظَةَ دِینِکَ وَ خُلَفَاءَکَ فِی أَرْضِکَ وَ حُجَجَکَ عَلَی عِبَادِکَ وَ طَهَّرْتَهُمْ مِنَ الرِّجْسِ وَ الدَّنَسِ تَطْهِیراً بِإِرَادَتِکَ وَ جَعَلْتَهُمُ الْوَسِیلَةَ إِلَیْکَ وَ الْمَسْلَکَ إِلَی جَنَّتِکَ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مُحَمَّدٍ وَ آلِهِ صَلاَةً تُجْزِلُ لَهُمْ بِهَا مِنْ نِحَلِکَ وَ کَرَامَتِکَ وَ تُکْمِلُ لَهُمُ الْأَشْیَاءَ مِنْ عَطَایَاکَ وَ نَوَافِلِکَ وَ تُوَفِّرُ عَلَیْهِمُ الْحَظَّ مِنْ عَوَائِدِکَ وَ فَوَائِدِکَ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پاکیزه‌تران از اهل بیت او درود فرست؛ اهل بیتی که برای اجرای فرمانت انتخاب کردی، و آنان را خزانه داران دانشت، و حافظان دینت، و جانشینانت در زمینت، و حجت‌هایت بر بندگانت قرار دادی، و آنان را به اراده‌ات، از پلیدی و آلودگی به طور کامل پاک کردی، و وجود مبارکشان را وسیله‌ای به سوی خود، و راه مستقیمت به جانب بهشتت قرار دادی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درودی که به سبب آن، بخشش و بزرگواریت را در حق آنان بزرگ گردانی، و عطا و بخشش‌های افزونت را برای آنان کامل گردانی، و نصیب آنان را از نیکی‌ها و بهره‌هایت سرشار فرمایی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عَلَیْهِ وَ عَلَیْهِمْ صَلاَةً لاَ أَمَدَ فِی أَوَّلِهَا وَ لاَ غَایَةَ لِأَمَدِهَا وَ لاَ نِهَایَةَ لآِخِرِهَا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عَلَیْهِمْ زِنَةَ عَرْشِکَ وَ مَا دُونَهُ وَ مِلْ‌ءَ سَمَاوَاتِکَ وَ مَا فَوْقَهُنَّ وَ عَدَدَ أَرَضِیکَ وَ مَا تَحْتَهُنَّ وَ مَا بَیْنَهُنَّ صَلاَةً تُقَرِّبُهُمْ مِنْکَ زُلْفَی وَ تَکُونُ لَکَ وَ لَهُمْ رِضًی وَ مُتَّصِلَةً بِنَظَائِرِهِنَّ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و آلش درود فرست؛ درودی که آغازش را مرزی، و مدتش را پایانی، و آخرش را نهایتی نباشد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درود فرست؛ هم پایۀ عرش؛ و آنچه غیر عرش است به گنجایش آسمان‌ها و آنچه فوق آن‌هاست؛ درودی که آنان را به قرب تو رساند، و مایۀ خشنودی تو و آنان شود، و برای همیشه به نظایر و امثال آن متّصل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أَیَّدْتَ دِینَکَ فِی کُلِّ أَوَانٍ بِإِمَامٍ أَقَمْتَهُ عَلَماً لِعِبَادِکَ وَ مَنَاراً فِی بِلاَدِکَ بَعْدَ أَنْ وَصَلْتَ حَبْلَهُ بِحَبْلِکَ وَ جَعَلْتَهُ الذَّرِیعَةَ إِلَی رِضْوَانِکَ وَ افْتَرَضْتَ طَاعَتَهُ وَ حَذَّرْتَ مَعْصِیَتَهُ وَ أَمَرْتَ بِامْتِثَالِ أَوَامِرِهِ وَ الاِنْتِهَاءِ عِنْدَ نَهْیِهِ وَ أَلاَّ یَتَقَدَّمَهُ مُتَقَدِّمٌ وَ لاَ یَتَأَخَّرَ عَنْهُ مُتَأَخِّرٌ فَهُوَ عِصْمَةُ اللاَّئِذِینَ وَ کَهْفُ الْمُؤْمِنِینَ وَ عُرْوَةُ الْمُتَمَسِّکِینَ وَ بَهَاءُ الْعَالَمِینَ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زمان، دینت را به وجود امامی یاری دادی، زمانی که او را نشانه‌ای برای بندگانت جهت یافتن راه حق و مشعلی فروزان در سرزمین‌هایت برپا داشتی، پس از آن که رشتۀ ارتباطش را به رشتۀ ارتباط خود پیوند دادی، و او را سبب دست یابی به خشنودیت قرار دادی، و طاعتش را واجب و از نافرمانیش بیم دادی، و مردم را به فرمان بردن از دستوراتش و باز ایستادن از نهیش، و پیشی نجستن بر حضرتش، و پس نماندن از وجود مقدسش دستور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انتخاب شدۀ تو، پناه پناهندگان و ملجأ مؤمنان، و دستگیرۀ چنگ زنندگان، و زیبایی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فَأَوْزِعْ لِوَلِیِّکَ شُکْرَ مَا أَنْعَمْتَ بِهِ عَلَیْهِ وَ أَوْزِعْنَا مِثْلَهُ فِیهِ وَ آتِهِ مِنْ لَدُنْکَ سُلْطَاناً نَصِیراً وَ افْتَحْ لَهُ فَتْحاً یَسِیراً وَ أَعِنْهُ بِرُکْنِکَ الْأَعَزِّ وَ اشْدُدْ أَزْرَهُ وَ قَوِّ عَضُدَهُ وَ رَاعِهِ بِعَیْنِکَ وَ احْمِهِ بِحِفْظِکَ وَ انْصُرْهُ بِمَلاَئِکَتِکَ وَ امْدُدْهُ بِجُنْدِکَ الْأَغْلَبِ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أَقِمْ بِهِ کِتَابَکَ وَ حُدُودَکَ وَ شَرَائِعَکَ وَ سُنَنَ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اللَّهُمَّ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 بِهِ مَا أَمَاتَهُ الظَّالِمُونَ مِنْ مَعَالِمِ دِینِکَ وَ اجْلُ بِهِ صَدَاءَ الْجَوْرِ عَنْ طَرِیقَتِکَ وَ أَبِنْ بِهِ الضَّرَّاءَ مِنْ سَبِیلِکَ وَ أَزِلْ بِهِ النَّاکِبِینَ عَنْ صِرَاطِکَ وَ امْحَقْ بِهِ بُغَاةَ قَصْدِکَ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أَلِنْ جَانِبَهُ لِأَوْلِیَائِکَ وَ ابْسُطْ یَدَهُ عَلَی أَعْدَائِکَ وَ هَبْ لَنَا رَأْفَتَهُ وَ رَحْمَتَهُ وَ تَعَطُّفَهُ وَ تَحَنُّنَهُ وَ اجْعَلْنَا لَهُ سَامِعِینَ مُطِیعِینَ وَ فِی رِضَاهُ سَاعِینَ وَ إِلَی نُصْرَتِهِ وَ الْمُدَافَعَةِ عَنْهُ مُکْنِفِینَ وَ إِلَیْکَ وَ إِلَی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اللَّهُمَّ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مُتَقَرِّبِینَ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گزاردن نعمت‌هایی که به ولیّت عنایت کردی، به او الهام فرما و ما را نیز به سپاسگزاری نعمت وجود ولی الهام کن، و از جانب خویش به حضرت او، قدرت و سلطنت یاری دهنده عنایت فرما، و درِ فتح و پیروزیِ آسانی را به رویش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نیرومندترین تکیه گاه خود یاری ده، پشتش</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محکم و بازویش را قوی فرما، و به نظر عنایت و لطفت او را در سایۀ رعایتت قرار ده، و به حفظت او را حمایت کن، و به فرشتگانت او را یاری ده، و به نیرومندترین سپاهت مددش فرما، و به وسیلۀ او قرآنت و حدودت و شرایعت، و روش‌های رسولت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درودت بر او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نشانه‌های دینت را ستمکاران میرانده‌اند، به وجود امام زنده کن، و به وسیلۀ او زنگار ستم را از راهت پاک کن، و ناهمواری را از جادّه‌ات برطرف فرما، و منحرفین از راهت را از میان بردار، و آنان که قصد ایجاد کجی و اعوجاج در دینت را دارند هلاک کن، و دلش را نسبت به دوستانت نرم، و دست قدرتش را علیه دشمنانت گشوده ساز، و مهربانی و رحمت و عطوفت و دل سوزیش را به ما ببخش، و ما را نسبت به او شنوا و فرمانبردار و در راه به دست آوردن خشنودیش کوشا، و در یاری و دفاع از او مددکار قرار ده، تا به وسیلۀ این امور، به تو و به رسولت که درودت بر او و آلش باد، تقرّب جوییم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صَلِّ عَلَی أَوْلِیَائِهِمُ الْمُعْتَرِفِینَ بِمَقَامِهِمُ الْمُتَّبِعِینَ مَنْهَجَهُمُ الْمُقْتَفِینَ آثَارَهُمُ الْمُسْتَمْسِکِینَ بِعُرْوَتِهِمُ الْمُتَمَسِّکِینَ بِوِلاَیَتِهِمُ الْمُؤْتَمِّینَ بِإِمَامَتِهِمُ الْمُسَلِّمِینَ لِأَمْرِهِمُ الْمُجْتَهِدِینَ فِی طَاعَتِهِمُ الْمُنْتَظِرِینَ أَیَّامَهُمُ الْمَادِّینَ إِلَیْهِمْ أَعْیُنَهُمْ الصَّلَوَاتِ الْمُبَارَکَاتِ الزَّاکِیَاتِ النَّامِیَاتِ الْغَادِیَاتِ الرَّائِحَاتِ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عَلَیْهِمْ وَ عَلَی أَرْوَاحِهِمْ وَ اجْمَعْ عَلَی التَّقْوَی أَمْرَهُمْ وَ أَصْلِحْ لَهُمْ شُؤُونَهُمْ وَ تُبْ عَلَیْهِمْ إِنَّکَ أَنْتَ التَّوَّابُ الرَّحِیمُ وَ خَیْرُ الْغَافِرِینَ وَ اجْعَلْنَا مَعَهُمْ فِی دَارِ السَّلاَمِ بِرَحْمَتِکَ یَا أَرْحَمَ الرَّاحِمِینَ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 محمّد و آل محمّد درود فرست؛ دوستانی که به مقامشان اقرار دارند؛ پیرو راهشان هستند؛ دنباله‌رو آثارشان می‌باشند، چنگ زنندۀ به دستگیرۀ محکم و استوارشان هستند؛ به ولایتشان تمسّک دارند؛ به امامتشان اقتدا می‌کنند؛ به امرشان تسلیم‌اند، در فرمانبرداری از آنان کوشایند؛ منتظر حکومت و قدرت پیروزی آنانند؛ چشم دوختۀ به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درودهای مبارک، پاکیزه، فزایندۀ صبحگاهان و شامگاهان بر آنان باد و بر ارواحشان درود فرست، و کارشان را بر اساس تقوا فراهم آور، و شؤون زندگی و احوالشان را اصلاح کن و توبۀ آنان را بپذیر؛ همانا تو بسیار توبه‌پذیر و مهربانی، و بهترین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آمرزندگانی، و ما را به رحمتت همراه آنان در جایگاه امن و امان قرار ده، ای مهربان‌ترین مهربانان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یَوْمُ عَرَفَةَ یَوْمٌ شَرَّفْتَهُ وَ کَرَّمْتَهُ وَ عَظَّمْتَهُ، نَشَرْتَ فِیهِ رَحْمَتَکَ وَ مَنَنْتَ فِیهِ بِعَفْوِکَ وَ أَجْزَلْتَ فِیهِ عَطِیَّتَکَ وَ تَفَضَّلْتَ بِهِ عَلَی عِبَادِکَ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أَنَا عَبْدُکَ الَّذِی أَنْعَمْتَ عَلَیْهِ قَبْلَ خَلْقِکَ لَهُ وَ بَعْدَ خَلْقِکَ إِیَّاهُ فَجَعَلْتَهُ مِمَّنْ هَدَیْتَهُ لِدِینِکَ وَ وَفَّقْتَهُ لِحَقِّکَ وَ عَصَمْتَهُ بِحَبْلِکَ وَ أَدْخَلْتَهُ فِی حِزْبِکَ وَ أَرْشَدْتَهُ لِمُوَالاَةِ أَوْلِیَائِکَ وَ مُعَادَاةِ أَعْدَائِکَ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أَمَرْتَهُ فَلَمْ یَأْتَمِرْ وَ زَجَرْتَهُ فَلَمْ یَنْزَجِرْ وَ نَهَیْتَهُ عَنْ مَعْصِیَتِکَ فَخَالَفَ أَمْرَکَ إِلَی نَهْیِکَ لاَ مُعَانَدَةً لَکَ وَ لاَ اسْتِکْبَاراً عَلَیْکَ بَلْ دَعَاهُ هَوَاهُ إِلَی مَا زَیَّلْتَهُ وَ إِلَی مَا حَذَّرْتَهُ وَ أَعَانَهُ عَلَی ذَلِکَ عَدُوُّکَ وَ عَدُوُّهُ فَأَقْدَمَ عَلَیْهِ عَارِفاً بِوَعِیدِکَ رَاجِیاً لِعَفْوِکَ وَاثِقاً بِتَجَاوُزِکَ وَ کَانَ أَحَقَّ عِبَادِکَ مَعَ مَا مَنَنْتَ عَلَیْهِ أَلاَّ یَفْعَلَ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عرفه است؛ روزی که آن را شرافت و کرامت و عظمت دادی؛ سفرۀ رحمتت را در آن گستردی و در آن به عفوت بر بندگان منّت نهادی، و عطایت را در آن بزرگ کردی، و به وسیلۀ آن بر بندگانت تفضّل و احسان فرمودی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تو هستم که پیش از آفریدنش، و پس از به وجود آمدنش، بر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انعام کردی؛ پس او را از جملۀ کسانی قرار دادی، که به آیینت هدایت کردی، و برای ادای حقّت توفیقش دادی، و با ریسمان رحمت و لطفت حفظش کردی، و در حزب خود واردش کردی و به دوستی دوستانت و به دشمنی دشمنانت ارشادش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دستور دادی، ولی فرمان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بازش داشتی، ولی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معصیتت نهیش فرمودی، ولی امرت را مخالفت کرد و به جانب نهیت شتافت، نه از باب دشمنی با تو و گردنکشی در برابر تو؛ بلکه هوای نفسش او را به چیزی دعوت کرد که تواش از آن دور کردی و بر حذر داشتی، و دشمنت و دشمنش او را در این زمینه کمک داد، تا در عین معرفت به تهدیدت بر گناه اقدام کند، در حالی که به عفوت امیدوار، و به گذشتت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با این همه محبّتی که در حقش مبذول داشتی، و این همه نعمتی که به او بخشیدی، سزاوارترین بندگانت بود که مرتکب معصیت نشود، و قدم در عرصۀ گناه نگذارد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هَا أَنَا ذَا بَیْنَ یَدَیْکَ صَاغِراً ذَلِیلاً خَاضِعاً خَاشِعاً خَائِفاً مُعْتَرِفاً بِعَظِیمٍ مِنَ الذُّنُوبِ تَحَمَّلْتُهُ وَ جَلِیلٍ مِنَ الْخَطَایَا اجْتَرَمْتُهُ مُسْتَجِیراً بِصَفْحِکَ لاَئِذاً بِرَحْمَتِکَ مُوقِناً أَنَّهُ لاَ یُجِیرُنِی مِنْکَ مُجِیرٌ وَ لاَ یَمْنَعُنِی مِنْکَ 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عَلَیَّ بِمَا تَعُودُ بِهِ عَلَی مَنِ اقْتَرَفَ مِنْ تَغَمُّدِکَ وَ جُدْ عَلَیَّ بِمَا تَجُودُ بِهِ عَلَی مَنْ أَلْقَی بِیَدِهِ إِلَیْکَ مِنْ عَفْوِکَ وَ امْنُنْ عَلَیَّ بِمَا لاَ یَتَعَاظَمُکَ أَنْ تَمُنَّ بِهِ عَلَی مَنْ أَمَّلَکَ مِنْ غُفْرَانِکَ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منم که در برابرت قرار دارم، خوار، ذلیل، فروتن، متواضع، ترسان، و معترف به گناهان بزرگی که بر دوش برداشته‌ام، و خطاهای سنگینی که مرتکب شده‌ام، در حالی که به چشم پوشیت پناهنده، و به رحمتت متمسّکم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که امان دهنده‌ای مرا از عذابت امان نمی‌دهد، و باز دارنده‌ای مرا از کیفرت باز نمی‌دارد؛ بنابراین ای که به خاطر بدکرداریم از من روگردانده‌ای، به من بازگرد؛ همان گونه که با پوششت نسبت به کسی که مرتکب گناه شده باز می‌گردی، و از عفوت به من ببخش؛ همان گونه که از عفوت به تسلیم شدۀ به حضرتت می‌بخشی، و با آمرزشت بر من منّت گذار؛ همان گونه که از آمرزشت بر کسی که نسبت به تو امیدوار است منّت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نظرت بزرگ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فِی هَذَا الْیَوْمِ نَصِیباً أَنَالُ بِهِ حَظّاً مِنْ رِضْوَانِکَ وَ لاَ تَرُدَّنِی صِفْراً مِمَّا یَنْقَلِبُ بِهِ الْمُتَعَبِّدُونَ لَکَ مِنْ عِبَادِکَ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وَ إِنْ لَمْ أُقَدِّمْ مَا قَدَّمُوهُ مِنَ الصَّالِحَاتِ فَقَدْ قَدَّمْتُ تَوْحِیدَکَ وَ نَفْیَ الْأَضْدَادِ وَ الْأَنْدَادِ وَ الْأَشْبَاهِ عَنْکَ وَ أَتَیْتُکَ مِنَ الْأَبْوَابِ الَّتِی أَمَرْتَ أَنْ تُؤْتَی مِنْهَا وَ تَقَرَّبْتُ إِلَیْکَ بِمَا لاَ یَقْرُبُ أَحَدٌ مِنْکَ إِلاَّ بالتَّقَرُّبِ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أَتْبَعْتُ ذَلِکَ بِالْإِنَابَةِ إِلَیْکَ وَ التَّذَلُّلِ وَ الاِسْتِکَانَةِ لَکَ وَ حُسْنِ الظَّنِّ بِکَ وَ الثِّقَةِ بِمَا عِنْدَکَ وَ شَفَعْتُهُ بِرَجَائِکَ الَّذِی قَلَّ مَا یَخِیبُ عَلَیْهِ رَاجِیکَ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سَأَلْتُکَ مَسْأَلَةَ الْحَقِیرِ الذَّلِیلِ الْبَائِسِ الْفَقِیرِ الْخَائِفِ الْمُسْتَجِیرِ وَ مَعَ ذَلِکَ خِیفَةً وَ تَضَرُّعاً وَ تَعَوُّذاً وَ تَلَوُّذاً لاَ مُسْتَطِیلاً بِتَکَبُّرِ الْمُتَکَبِّرِینَ وَ لاَ مُتَعَالِیاً بِدَالَّةِ الْمُطِیعِینَ وَ لاَ مُسْتَطِیلاً بِشَفَاعَةِ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بَعْدُ أَقَلُّ الْأَقَلِّینَ وَ أَذَلُّ الْأَذَلِّینَ وَ مِثْلُ الذَّرَّةِ أَوْ دُونَهَا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نصیبی برایم قرار ده، که به سبب آن به بهره‌ای از خشنودیت دست یابم، و مرا از آنچه کوشش کنندگان در عبادتت به آن باز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پاداش و ثواب عظیم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 باز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گرچه اعمال شایسته‌ای که آنان پیش فرستادند، پیش نفرستادم، ولی توحیدت و نفی همانند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همتاها و شبیه‌ها را از وجود مبارکت پیش فرستادم، و از همان درهایی که فرمان دادی از آنها وارد بر تو شوند، وارد شدم و با وسیله‌ای به تو تقرّب جستم که کسی جز با تقرّب به آن، به مقام قرب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توبه و زاری به پیشگاهت و اظهار ذلّت و مسکنت برایت، و حسن ظنّ به حضرتت، و اعتماد به آنچه که نزد توست، تقرّب جویی را دنبال کردم، و امید به تو را که کمتر امیدواری با داشتن آن نومید می‌شود، ضمیمۀ آن کردم و از تو درخواست کردم؛ درخواست شخص کوچک، خوار، نیازمند، تهی دست، ترسان و پناه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درخواستم از روی بیم و زاری و پناه خواهی و ملجأطلبی بود؛ نه از روی گردن کشی به مانند کبر متکبّران، و نه از روی خاطر جمعی؛ به مانند خاطر جمعی مطیعان، و نه از روی بلند پروازی؛ مانند بلند پروازی کسی که به شفاعت شفیعان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گذشته از این، کمترین کمتران و خوارترین خواران و همانند ذرّه یا کوچک‌تر از آنم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مَنْ لَمْ یُعَاجِلِ الْمُسِیئِینَ وَ لاَ یَنْدَهُ الْمُتْرَفِینَ وَ یَا مَنْ یَمُنُّ بِإِقَالَةِ الْعَاثِرِینَ وَ یَتَفَضَّلُ بِإِنْظَارِ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الْمُسِیءُ الْمُعْتَرِفُ الْخَاطِئُ الْعَاثِرُ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أَقْدَمَ عَلَیْکَ مُجْتَرِئاً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عَصَاکَ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اسْتَخْفَی مِنْ عِبَادِکَ وَ بَارَزَکَ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هَابَ عِبَادَکَ وَ أَمِنَکَ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الَّذِی لَمْ یَرْهَبْ سَطْوَتَکَ وَ لَمْ یَخَفْ بَأْسَکَ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الْجَانِی عَلَی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الْمُرْتَهَنُ بِبَلِیَّتِهِ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القَلِیلُ الْحَیَاءِ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الطَّوِیلُ الْعَنَاءِ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مَنِ انْتَجَبْتَ مِنْ خَلْقِکَ وَ بِمَنِ اصْطَفَیْتَهُ لِنَفْسِکَ بِحَقِّ مَنِ اخْتَرْتَ مِنْ بَرِیَّتِکَ وَ مَنِ اجْتَبَیْتَ لِشَأْنِکَ بِحَقِّ مَنْ وَصَلْتَ طَاعَتَهُ بِطَاعَتِکَ وَ مَنْ جَعَلْتَ مَعْصِیَتَهُ کَمَعْصِیَتِکَ بِحَقِّ مَنْ قَرَنْتَ مُوَالاَتَهُ بِمُوَالاَتِکَ وَ مَنْ نُطْتَ مُعَادَاتَهُ بِمُعَادَاتِکَ تَغَمَّدْنِی فِی یَوْمِی هَذَا بِمَا تَتَغَمَّدُ بِهِ مَنْ جَأَرَ إِلَیْکَ مُتَنَصِّلاً وَ عَاذَ بِاسْتِغْفَارِکَ تَائِباً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تَوَلَّنِی بِمَا تَتَوَلَّی بِهِ أَهْلَ طَاعَتِکَ وَ الزُّلْفَی لَدَیْکَ وَ الْمَکَانَةِ مِنْکَ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در کیفر بدکاران شتاب نکردی و نعمت ناز پروردگانِ غرق در عیش و نوش را منع ننمودی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به گذشت از لغزش بر لغزش داران منّت می‌نهی، و</w:t>
      </w:r>
    </w:p>
    <w:p>
      <w:pPr>
        <w:pStyle w:val="BookText"/>
        <w:rPr/>
      </w:pPr>
      <w:r>
        <w:rPr>
          <w:rFonts w:ascii="IRNazanin" w:hAnsi="IRNazanin" w:eastAsia="IRNazanin"/>
          <w:color w:val="111111"/>
          <w:sz w:val="28"/>
          <w:sz w:val="28"/>
          <w:szCs w:val="28"/>
          <w:rtl w:val="true"/>
          <w:lang w:bidi="fa-IR"/>
        </w:rPr>
        <w:t>به مهلت دادن به خطاکاران، تفضّل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بدکار، منحرف به گناه، خطاکار، لغزش‌دار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از روی جرأتِ بر تو اقدام به 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از روی عمد تو را معصیت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خود را به وقت گناه از بندگانت مخفی کردم؛ ولی آشکارا به مخالفت با تو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از بندگانت ترسیدم؛ ولی خود را از تو ایمن و آسوده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از عذابت نهراسیدم و از عقاب و خشمت نترسیدم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بر خود جنایت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در گرو بلاهای خود هستم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که حیایم اندک است، و گرفتاری و رنجم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که او را از میان آفریده‌هایت اختیار کردی، و به کسی که برای خود برگزیدی، به حق کسی که از میان مخلوقاتت انتخاب کردی، و برای شأن خود پسندیدی، به حق کسی که طاعتش را به طاعت خود وصل کردی و نافرمانیش را هم چون نافرمانی خود قرار دادی، به حق کسی که دوستیش را به دوستیت مقرون ساختی و دشمنیش را به دشمنیت ارتباط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به جامۀ عفو و رحمتت بپوشان؛ چون پوشاندن بر کسی که به پیشگاهت زاری و ناله کرد، و از گناهش بیزاری جست، و در حال توبه و درخواست آمرزشت به تو پناه آورد، و مرا همان گونه که اهل طاعتت و اهل قرب در درگاهت و منزلت و مقام در پیشگاهت را سرپرستی می‌کنی، سرپرستی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تَوَحَّدْنِی بِمَا تَتَوَحَّدُ بِهِ مَنْ وَفَی بِعَهْدِکَ وَ أَتْعَبَ نَفْسَهُ فِی ذَاتِکَ وَ أَجْهَدَهَا فِی مَرْضَاتِکَ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تُؤَاخِذْنِی بِتَفْرِیطِی فِی جَنْبِکَ وَ تَعَدِّی طَوْرِی فِی حُدُودِکَ وَ مُجَاوَزَةِ أَحْکَامِکَ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تَسْتَدْرِجْنِی بِإِمْلاَئِکَ لِی اسْتِدْرَاجَ مَنْ مَنَعَنِی خَیْرَ مَا عِنْدَهُ وَ لَمْ یَشْرَکْکَ فِی حُلُولِ نِعْمَتِهِ 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نَبِّهْنِی مِنْ رَقْدَةِ الْغَافِلِینَ وَ سِنَةِ الْمُسْرِفِینَ وَ نَعْسَةِ الْمَخْذُولِینَ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مخصوص گردان، به آنچه مخصوص می‌گردانی کسی را که به پیمانت وفا کرده و خود را برای تو به زحمت انداخته و در به دست آوردن خشنودیت خود را خسته کرده، و مرا به خاطر کوتاهی در حقّت، و تجاوز از اندازه و قدرم نسبت به حدودت، و پا فرا گذاشتن از عرصه گاه احکامت مؤاخذه مکن، و مرا به مهلت دادنت به بلای استدراج مبتلا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 عبارت است از واگذاشتن عبد به خودش تا قدم به قدم و کم کم به گناهش ادامه دهد، و در عذابش شتاب نشود تا خداوند ناگهان و غافل گیرانه او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استدراج کسی که خیر و نیکی نزدش را از من بازداشته، و برای تو در رسیدن نعمتش به من حسابی باز نکرده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از خواب بی‌خبران، و خواب آلودگی اسراف کنندگان، و چرتِ به خود واگذاشتگان بیدار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خُذْ بِقَلْبِی إِلَی مَا اسْتَعْمَلْتَ بِهِ الْقَانِتِینَ وَ اسْتَعْبَدْتَ بِهِ الْمُتَعَبِّدِینَ وَ اسْتَنْقَذْتَ بِهِ الْمُتَهَاوِنِینَ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أَعِذْنِی مِمَّا یُبَاعِدُنِی عَنْکَ وَ یَحُولُ بَیْنِی وَ بَیْنَ حَظِّی مِنْکَ وَ یَصُدُّنِی عَمَّا أُحَاوِلُ لَدَیْکَ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سَهِّلْ لِی مَسْلَکَ الْخَیْرَاتِ إِلَیْکَ وَ الْمُسَابَقَةَ إِلَیْهَا مِنْ حَیْثُ أَمَرْتَ وَ الْمُشَاحَّةَ فِیهَا عَلَی مَا أَرَدْتَ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دلم را در مسیری بر، که اطاعت کنندگان را به آن گماشته‌ای، و عبادت کنندگان را بر آن داشته‌ای، و مسامحه کاران را به آن نجات داده‌ای، و مرا از آنچه موجب دوری از تو می‌شود، و میان من و بهره‌ام حایل می‌گردد، و از آنچه نزد تو می‌جویم باز می‌دارد، پناه ده، و پوییدن راه خیرات به سویت و پیشی گرفتن به آنها را به صورتی که دستور دادی، و رقابت در آنها را به نحوی که خواستی برایم هموار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تَمْحَقْنِی فِیمَن تَمْحَقُ مِنَ الْمُسْتَخِفِّینَ بِمَا أَوْعَدْتَ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تُهْلِکْنِی مَعَ مَنْ تُهْلِکُ مِنَ الْمُتَعَرِّضِینَ لِمَقْتِکَ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تُتَبِّرْنِی فِیمَنْ تُتَبِّرُ مِنَ الْمُنْحَرِفِینَ عَنْ سُبُلِکَ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نَجِّنِی مِنْ غَمَرَاتِ الْفِتْنَةِ وَ خَلِّصْنِی مِنْ لَهَوَاتِ الْبَلْوَی وَ أَجِرْنِی مِنْ أَخْذِ الْإِمْلاَءِ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 بَیْنِی وَ بَیْنَ عَدُوٍّ یُضِلُّنِی وَ هَویً یُوبِقُنِی وَ مَنْقَصَةٍ تَرْهَقُنِی</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در زمرۀ کسانی که تهدیدت را سبک می‌شمارند، و به این خاطر نابودشان می‌کنی نابود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کسانی که متعرّض خشمت می‌شوند، و به این علّت هلاکشان می‌کنی، هلاک مکن، و در جمع کسانی که از راه‌هایت منحرف می‌شوند، و به این جهت درهمشان می‌کوبی، درهم مکوب، و مرا از گرداب‌های فتنه نجات ده، و از گلوگاه‌های بلا خلاص کن، و از غافلگیر شدن در عرصۀ مهلت پناه ده، و بین من و دشمنی که گمراهم می‌کند، و هوای نفسی که نابودم می‌نماید، و نقصی که در تنگنایم قرار می‌دهد، فاصله انداز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تُعْرِضْ عَنِّی إِعْرَاضَ مَنْ لاَ تَرْضَی عَنْهُ بَعْدَ غَضَبِکَ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تُؤْیِسْنِی مِنَ الْأَمَلِ فِیکَ فَیَغْلِبَ عَلَیَّ الْقُنُوطُ مِنْ رَحْمَتِکَ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تَمْنِحْنِی بِمَا لاَ طَاقَةَ لِی بِهِ فَتَبْهَظَنِی مِمَّا تُحَمِّلُنِیهِ مِنْ فَضْلِ مَحَبَّتِکَ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تُرْسِلْنِی مِنْ یَدِکَ إِرْسَالَ مَنْ لاَ خَیْرَ فِیهِ وَ لاَ حَاجَةَ بِکَ إِلَیْهِ وَ لاَ إِنَابَةَ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تَرْمِ بِی رَمْیَ مَنْ سَقَطَ مِنْ عَیْنِ رِعَایَتِکَ وَ مَنِ اشْتَمَلَ عَلَیْهِ الْخِزْیُ مِنْ عِنْدِکَ بَلْ خُذْ بِیَدِی مِنْ سَقْطَةِ الْمُتَرَدِّینَ وَ وَهْلَةِ الْمُتَعَسِّفِینَ وَ زَلَّةِ الْمَغْرُورِینَ وَ وَرْطَةِ الْهَالِکِینَ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روی مگردان، هم چون روی گرداندن از کسی که پس از خشمت از او خشنود نمی‌شوی، و از امید به حضرتت ناامیدم مکن، تا یأس از رحمتت بر من چیره شود، و بیرون از تحمل و طاقتم نعمت به من عطا مکن، که از فزونی محبتی که بر دوش جانم می‌گذاری، گرانبارم کنی، و مرا از دست لطف و رحمتت رها مکن؛ هم چون رها کردن کسی که خیری در او نیست، و نیازی به او نداری، و راه بازگشتی برایش وجود ندارد، و مرا مانند کسی که از نظر التفاتت افتاده، و هم چون کسی که رسوایی از سوی تو تمام وجودش را فرا گرفته دور مینداز، بلکه مرا از سقوط در افتادگان و هول و هراس گمراهان، و لغزش فریب خوردگان، و پرتگاه تباه شدگان حفظ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عَافِنِی مِمَّا ابْتَلَیْتَ بِهِ طَبَقَاتِ عَبِیدِکَ وَ إِمَائِکَ وَ بَلِّغْنِی مَبَالِغَ مَنْ عُنِیتَ بِهِ وَ أَنْعَمْتَ عَلَیْهِ وَ رَضِیتَ عَنْهُ فَأَعَشْتَهُ حَمِیداً وَ تَوَفَّیْتَهُ سَعِیداً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طَوِّقْنِی طَوْقَ الْإِقْلاَعِ عَمَّا یُحْبِطُ الْحَسَنَاتِ وَ یَذْهَبُ بِالْبَرَکَاتِ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أَشْعِرْ قَلْبِیَ الاِزْدِجَارَ عَنْ قَبَائِحِ السَّیِّئَاتِ وَ فَوَاضِحِ الْحَوْبَاتِ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تَشْغَلْنِی بِمَا لاَ أُدْرِکُهُ إِلاَّ بِکَ عَمَّا لاَ یُرْضِیکَ عَنِّی غَیْرُهُ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اصناف مردان و زنان را به آن دچار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عافیتم ده و به مقامات و درجات کسی برسان، که به او عنایت داشتی، و نعمتش بخشیدی، و از وی خشنود شدی، و برایش زندگی ستوده و خوبی تدارک دیدی، و او را سعادتمند از دنیا بردی، و گردن بند قطع شدن از آنچه خوبی‌ها را تباه می‌کند، و برکات را از بین می‌برد، به گردنم انداز، و پردۀ باز ایستادن از زشتی‌ها، و رسوایی‌های گناهان را بر قلبم بپوشان، و مرا به کاری هم چون طلب رزق و روزی، و پی‌گیری امور دنیا و مانند آن، که جز با کمک تو به آن نمی‌رسم، چنان سرگرم و مشغول مکن تا از عبادت و طاعتی که غیر آن، تو را از من خشنود نمی‌کند باز مانم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انْزِعْ مِنْ قَلْبِی حُبَّ دُنْیَا دَنِیَّةٍ تَنْهَی عَمَّا عِنْدَکَ وَ تَصُدُّ عَنِ ابْتِغَاءِ الْوَسِیلَةِ إِلَیْکَ وَ تُذْهِلُ عَنِ التَّقَرُّبِ مِنْکَ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زَیِّنْ لِیَ التَّفَرُّدَ بِمُنَاجَاتِکَ بِاللَّیْلِ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هَبْ لِی عِصْمَةً تُدْنِینِی مِنْ خَشْیَتِکَ وَ تَقْطَعُنِی عَنْ رُکُوبِ مَحَارِمِکَ وَ تَفُکَّنِی مِنْ أَسْرِ الْعَظَائِمِ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لِیَ التَّطْهِیرَ مِنْ دَنَسِ الْعِصْیَانِ وَ أَذْهِبْ عَنِّی دَرَنَ الْخَطَایَا وَ سَرْبِلْنِی بِسِرْبَالِ عَافِیَتِکَ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سویدای قلبم، عشق دنیای پست را که مرا از آن‌چه نزد توست باز می‌دارد، و از طلب وسیله برای رسیدن به پیشگاهت مانع می‌شود، و از به دست آوردن مقام قرب به تو بی‌خبر می‌کند ریشه کن فرما، و تنها شدن برای راز و نیاز با خودت را، شب و روز را در نظرم بیارای، و به من مقام عصمت و خود نگاه داری و پرهیزی که وجودم را به خشیتت نزدیک می‌کند، و از ارتکاب محرّمات جدایم می‌سازد، و از اسارت گناهان کبیره آزادم می‌کند، عنایت فرما، و پاک شدن از آلودگی گناه را به من ببخش، و چرک خطاها را از وجودم بزدای، و مرا به جامۀ عافیتت بپوشان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رَدِّنِی رِدَاءَ مُعَافَاتِکَ وَ جَلِّلْنِی سَوَابِغَ نَعْمَائِکَ وَ ظَاهِرْ لَدَیَّ فَضْلَکَ وَ طَوْلَکَ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أَیِّدْنِی بِتَوْفِیقِکَ وَ تَسْدِیدِکَ وَ أَعِنِّی عَلَی صَالِحِ النِّیَّةِ وَ مَرْضِیِّ الْقَوْلِ وَ مُسْتَحْسَنِ الْعَمَلِ وَ لاَ تَکِلْنِی إِلَی حَوْلِی وَ قُوَّتِی دُونَ حَوْلِکَ وَ قُوَّتِکَ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ردای عفوت را در برم کن، و به نعمت‌های کامل و فراگیرت فراگیر، و احسان و نعمتت را پی در پی به من برسان، و به توفیق و راهنماییت یاریم فرما، و بر نیّت شایسته و گفتار پسندیده و عمل نیک نصرتم ده، و مرا بدون قدرت و تواناییت به قدرت و توانایی وامگذار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تُخْزِنِی یَوْمَ تَبْعَثُنِی لِلِقَائِکَ وَ لاَ تَفْضَحْنِی بَیْنَ یَدَیْ أَوْلِیَائِکَ وَ لاَ تُنْسِنِی ذِکْرَکَ وَ لاَ تُذْهِبْ عَنِّی شُکْرَکَ بَلْ أَلْزِمْنِیهِ فِی أَحْوَالِ السَّهْوِ عِنْدَ غَفَلاَتِ الْجَاهِلِینَ لآِلاَئِکَ وَ أَوْزِعْنِی أَنْ أُثْنِیَ بِمَا أَوْلَیْتَنِیهِ وَ أَعْتَرِفَ بِمَا أَسْدَیْتَهُ إِلَیَّ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رَغْبَتِی إِلَیْکَ فَوْقَ رَغْبَةِ الرَّاغِبِینَ وَ حَمْدِی إِیَّاکَ فَوْقَ حَمْدِ الْحَامِدِینَ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که مرا برای دیدارت برانگیزی خوار مکن، و پیش روی دوستانت رسوا مساز، و یادت را از خاطرم به دست فراموشی مسپار، و نیروی ادای شکرت را از من سلب مکن؛ بلکه در حالات فراموشی، هنگام فراموشی‌های نادانان نسبت به نعمت‌هایت، مرا ملازم شکر و سپاسگزاریت قرار ده، و به من الهام کن که به ستایش بر آنچه عطایم کرده‌ای برخیزم، و نسبت به احسانی که به من فرموده‌ای اعتراف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رغبتم را به سویت بالاتر از رغبت راغبان، و سپاسم را نسبت به حضرتت، برتر از سپاس سپاسگزاران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تَخْذُلْنِی عِنْدَ فَاقَتِی إِلَیْکَ وَ لاَ تُهْلِکْنِی بِمَا أَسْدَیْتُهُ إِلَیْکَ وَ لاَ تَجْبَهْنِی بِمَا جَبَهْتَ بِهِ الْمُعَانِدِینَ لَکَ فَإِنِّی لَکَ مُسَلِّمٌ أَعْلَمُ أَنَّ الْحُجَّةَ لَکَ وَ أَنَّکَ أَوْلَی بِالْفَضْلِ وَ أَعْوَدُ بِالْإِحْسَانِ وَ أَهْلُ التَّقْوَی وَ أَهْلُ الْمَغْفِرَةِ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هنگام نیاز به سویت وامگذار، و به خاطر گناهانی که به پیشگاهت ریخته‌ام هلاکم مکن، و آن گونه که با دشمنانت برخورد بد کردی، با من مکن؛ چرا که من تسلیم و سر سپرده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را بر من از هر جهت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کس به بخشش سزاوارتری، و به احسان خو کرده‌تری، و اهل تقوا و آمرزشی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أَنَّکَ بِأَنْ تَعْفُوَ أَوْلَی مِنْکَ بِأَنْ تُعَاقِبَ وَ أَنَّکَ بِأَنْ تَسْتُرَ أَقْرَبُ مِنْکَ إِلَی أَنْ تَشْهَرَ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فَأَحْیِنِی حَیَاةً طَیِّبَةً تَنْتَظِمُ بِمَا أُرِیدُ وَ تَبْلُغُ مَا أُحِبُّ مِنْ حَیْثُ لاَ آتِی مَا تَکْرَهُ وَ لاَ أَرْتَکِبُ مَا نَهَیْتَ عَنْهُ وَ أَمِتْنِی مِیتَةَ مَنْ یَسْعَی نُورُهُ بَیْنَ یَدَیْهِ وَ عَنْ یَمِینِهِ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عفو کردن شایسته‌تر از عذاب کردنی، و به پرده پوشی، از پرده دری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مرا زنده دار؛ به زندگی پاکیزه‌ای که بر آنچه از خیر دنیا و آخرت می‌خواهم بپیوندد، و به آنچه دوست دارم برساند؛ آن گونه که هیچ عملی که آن را ناپسند می‌داری، انجام ندهم و آنچه را نهی کرده‌ای مرتکب نشوم، و مرا بمیران مانند میراندن کسی که نورش از پیش رویش، و از جانب راستش حرکت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ذَلِّلْنِی بَیْنَ یَدَیْکَ وَ أَعِزَّنِی عِنْدَ خَلْقِکَ وَ ضَعْنِی إِذَا خَلَوتُ بِکَ وَ ارْفَعْنِی بَیْنَ عِبَادِکَ وَ أَغْنِنِی عَمَّنْ هُوَ غَنِیٌّ عَنِّی وَ زِدْنِی إِلَیْکَ فَاقَةً وَ فَقْراً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أَعِذْنِی مِنْ شَمَاتَةِ الْأَعْدَاءِ وَ مِنْ حُلُولِ الْبَلاَءِ وَ مِنَ الذُّلِّ وَ الْعَنَاءِ تَغَمَّدْنِی فِیمَا اطَّلَعْتَ عَلَیْهِ مِنِّی بِمَا یَتَغَمَّدُ بِهِ الْقَادِرُ عَلَی الْبَطْشِ لَوْ لاَ حِلْمُهُ وَ الْآخِذُ عَلَی الْجَرِیرَةِ لَوْ لاَ أَنَاتُهُ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 پیش رویت ذلیل و نزد بندگانت عزیز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تو خلوت می‌کنم، حقیر و پستم کن؛ ولی در میان بندگانت بلند مرتبه‌ام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که از من بی‌نیاز است بی‌نیازم کن، و بر نداری و تهیدستیم در پیشگاه خود بیفزا، و از سرزنش دشمنان، و نزول بلا و خواری و رنج پناهم 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را که از من خبر داری، بر من بپوشان؛ آن گونه که توانای بر انتقام می‌پوشاند؛ توانایی که اگر بردباریش نبود، انتقام می‌گرفت، و مؤاخذه کنندۀ بر گناه بود، اگر مدارایش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أَرَدْتَ بِقَوْمٍ فِتْنَةً أَوْ سُوءاً فَنَجِّنِی مِنْهَا لِوَاذاً بِکَ وَ إِذْ لَمْ تُقِمْنِی مَقَامَ فَضِیحَةٍ فِی دُنْیَاکَ فَلاَ تُقِمْنِی مِثْلَهُ فِی آخِرَتِکَ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اشْفَعْ لِی أَوَائِلَ مِنَنِکَ بِأَوَاخِرِهَا وَ قَدِیمَ فَوَائِدِکَ بِحَوَادِثِهَا وَ لاَ تَمْدُدْ لِی مَدّاً یَقْسُو مَعَهُ قَلْبِی وَ لاَ تَقْرَعْنِی قَارِعَةً یَذْهَبُ لَهَا بَهَائِی وَ لاَ تَسُمْنِی خَسِیسَةً یَصْغُرُ لَهَا قَدْرِی وَ لاَ نَقِیصَةً یُجْهَلُ مِنْ أَجْلِهَا مَکَانِی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تَرُعْنِی رَوْعَةً أُبْلِسُ بِهَا وَ لاَ خِیفَةً أُوجِسُ دُونَهَا اجْعَلْ هَیْبَتِی فِی وَعِیدِکَ وَ حَذَرِی مِنْ إِعْذَارِکَ وَ إِنْذَارِکَ وَ رَهْبَتِی عِنْد تِلاَوَةِ آیَاتِکَ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زمانی که در حق قومی، فتنه یا بدی بخواهی، مرا از باب این که به تو پناه آورده‌ام، از آن فتنه و بدی نجات ده، و چون مرا در دنیایت، در موقف رسوایی به پا نداشتی، به همان صورت در جهان آخرت در چنان موقفی به پا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اوایل نعمت‌هایت را به اواخر آن، و سودهای دیرینه‌ات را با تازه‌های آن توأم ساز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مهلتم مده که در کنار آن سنگدل شوم، و مرا دچار بلای کوبنده‌ای مکن که محض آن آبرویم از بین برود، و بر من داغ پستی و حقارت مزن که به خاطر آن ارزشم ناچیز شود، و نقصی در من قرار مده، که به سبب آن قدر و منزلتم مجهول ماند، و آن چنانم مترسان که به وسیلۀ آن ناامید شوم، و آن گونه</w:t>
      </w:r>
    </w:p>
    <w:p>
      <w:pPr>
        <w:pStyle w:val="BookText"/>
        <w:rPr/>
      </w:pPr>
      <w:r>
        <w:rPr>
          <w:rFonts w:ascii="IRNazanin" w:hAnsi="IRNazanin" w:eastAsia="IRNazanin"/>
          <w:color w:val="111111"/>
          <w:sz w:val="28"/>
          <w:sz w:val="28"/>
          <w:szCs w:val="28"/>
          <w:rtl w:val="true"/>
          <w:lang w:bidi="fa-IR"/>
        </w:rPr>
        <w:t>بیمم مده که در برابرش هراسناک گردم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را در تهدیدت و پرهیزم را از اتمام حجّت و هشدارت، و بیمم را هنگام تلاوت آیاتت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اعْمُرْ لَیْلِی بِإِیقَاظِی فِیهِ لِعِبَادَتِکَ وَ تَفَرُّدِی بِالتَّهَجُّدِ لَکَ وَ تَجَرُّدِی بِسُکُونِی إِلَیْکَ وَ إِنْزَالِ حَوَائِجِی بِکَ وَ مُنَازَلَتِی إِیَّاکَ فِی فَکَاکِ رَقَبَتِی مِنْ نَارِکَ وَ إِجَارَتِی مِمَّا فِیهِ أَهْلُهَا مِنْ عَذَابِکَ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تَذَرْنِی فِی طُغْیَانِی عَامِهاً وَ لاَ فِی غَمْرَتِی سَاهِیاً حَتَّی حِینٍ وَ لاَ تَجْعَلْنِی عِظَةً لِمَنِ اتَّعَظَ وَ لاَ نَکَالاً لِمَنِ اعْتَبَرَ وَ لاَ فِتْنَةً لِمَنْ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شبم را به بیدار کردنم برای بندگیت، تنهاییم را برای شب زنده داری به خاطر حضرتت، و مجرّد بودنم را برای انس گرفتن به وجود مقدّست، و فرود آوردن حاجاتم به درگاهت، و روبه‌رو شدنم را با ذات مبارکت برای آزاد شدنم از آتش، و پناه دادنم را از عذابت که اهل جهنّم در آنند، آبادی زندگیم قرار 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تا زمان مرگم در سرکشیم سرگردان و در گرداب نادانیم بی‌خبر وامگذار، و بر اثر خلاف کاری‌ها، مایۀ پند برای کسی که پند پذیرد، و عبرت برای کسی که عبرت گیرد، و سبب فتنه و آزمایش برای کسی که نظر کند قرار 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تَمْکُرْ بِی فِیمَنْ تَمْکُرُ بِهِ وَ لاَ تَسْتَبْدِلْ بِی غَیْرِی وَ لاَ تُغَیِّرْ لِی اسْماً وَ لاَ تُبَدِّلْ لِی جِسْماً وَ لاَ تَتَّخِذْنِی هُزُواً لِخَلْقِکَ وَ لاَ سُخْرِیّاً لَکَ وَ لاَ تَبَعاً إِلاَّ لِمَرْضَاتِکَ وَ لاَ مُمْتَهَناً إِلاَّ بِالاِنْتِقَامِ لَکَ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من در زمرۀ کسانی که با آنان مکر می‌کنی، مکر مکن، و در ایمان و عمل دیگری را به جای من انتخاب مکن، و نامم را از دفتر سعادتمندان تغییر مده، و بدنم را دگرگون مساز، و مرا مضحکۀ بندگانت و مسخرۀ خود قرار مده، و مرا جز برای دنبال کردن خشنودیت و انتقام گرفتن از دشمنانت به خدمت مگیر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أَوْجِدْنِی بَرْدَ عَفْوِکَ وَ حَلاَوَةَ رَحْمَتِکَ وَ رَوْحِکَ وَ رَیْحَانِکَ وَ جَنَّةِ نَعِیمِکَ وَ أَذِقْنِی طَعْمَ الْفَرَاغِ لِمَا تُحِبُّ بِسَعَةٍ مِنْ سَعَتِکَ وَ الاِجْتِهَادِ فِیمَا یُزْلِفُ لَدَیْکَ وَ عِنْدَکَ وَ أَتْحِفْنِی بِتُحْفَةٍ مِنْ تُحَفَاتِکَ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از خنکی عفوت و شیرینی رحمتت، و روح و ریحانت و بهشت دائمیت کامیاب کن، و به سبب گشایشی از توانگریت، مزۀ فراغت از دل مشغولی نسبت به دنیا و آنچه در آن است، و پرداختن به اموری که دوست داری، و نیز طعم کوشش نسبت به آنچه عامل تقرّب به پیشگاه تو و در نزد توست به من بچشان، و ارمغانی از ارمغان‌هایت را نصیب من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تِجَارَتِی رَابِحَةً وَ کَرَّتِی غَیْرَ خَاسِرَةٍ وَ أَخِفْنِی مَقَامَکَ وَ شَوِّقْنِی لِقَاءَکَ وَ تُبْ عَلَیَّ تَوْبَةً نَصُوحاً لاَ تُبْقِ مَعَهَا ذُنُوباً صَغِیرَةً وَ لاَ کَبِیرَةً وَ لاَ تَذَرْ مَعَهَا عَلاَنِیَةً وَ لاَ سَرِیرَةً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انْزِعِ الْغِلَّ مِنْ صَدْرِی لِلْمُؤْمِنِینَ وَ اعْطِفْ بِقَلْبِی عَلَی الْخَاشِعِینَ وَ کُنْ لِی کَمَا تَکُونُ لِلصَّالِحِینَ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تجارتم را سودمند و بازگشتم را به قیامت بی‌خسارت قرار ده، و مرا از مقامت بیمناک و به لقایت مشتاق فرما، و به من توفیق توبه عنایت کن؛ توبه‌ای خالص که با آن هیچ گناه بزرگ و کوچکی را باقی نگذار، و هیچ گناه آشکار و پنهانم را وامگذار، و کینۀ مؤمنان را از دلم ریشه کن فرما، و دلم را نسبت به فروتنان مهربان کن و با من چنان باش که با شایستگانی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حَلِّنِی حِلْیَةَ الْمُتَّقِینَ وَ اجْعَلْ لِی لِسَانَ صِدْقٍ فِی الْغَابِرِینَ وَ ذِکْراً نَامِیاً فِی الْآخِرِینَ وَ وَافِ بِی عَرْصَةَ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تَمِّمْ سُبُوغَ نِعْمَتِکَ عَلَیَّ وَ ظَاهِرْ کَرَامَاتِهَا لَدَیَّ امْلَأْ مِنْ فَوَائِدِکَ یَدَیَّ وَ سُقْ کَرَائِمَ مَوَاهِبِکَ إِلَیَّ وَ جَاوِرْ بِیَ الْأَطْیَبِینَ مِنْ أَوْلِیَائِکَ فِی الْجِنَانِ الَّتِی زَیَّنْتَهَا لِأَصْفِیَائِکَ وَ جَلِّلْنِی شَرَائِفَ نِحَلِکَ فِی الْمَقَامَاتِ الْمُعَدَّةِ لِأَحِبَّائِکَ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زیور پرهیزکارانم بیارای، و برایم یاد خوبی در باقی ماندگان و آوازۀ روزافزونی در میان آیندگان قرار ده، و مرا از نظر مقام و منزلت، در عرصه گاه پیشتازان به ایمان و عمل درآور، و گستردگی نعمتت را بر من کامل کن، و کرامت‌های نعمتت را نزد من پی در پی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از عطاهایت پُر کن، و موهبت‌های گرانقدرت را به سویم فرست، و مرا همسایۀ پاکیزه‌ترین دوستانت در بهشتی که برای برگزیدگانت آراسته‌ای قرار ده، و مرا به عطایای بزرگت، در مقاماتی که برای عاشقانت آماده کرده‌ای، بپوشان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عِنْدَکَ مَقِیلاً آوِی إِلَیْهِ مُطْمَئِنّاً وَ مَثَابَةً أَتَبَوَّؤُهَا وَ أَقَرُّ عَیْناً وَ لاَ تُقَایِسْنِی بِعَظِیمَاتِ الْجَرَائِرِ وَ لاَ تُهْلِکْنِی یَوْمَ تُبْلَی السَّرَائِرُ وَ أَزِلْ عَنِّی کُلَّ شَکٍّ وَ شُبْهَةٍ وَ اجْعَلْ لِی فِی الْحَقِّ طَرِیقاً مِنْ کُلِّ رَحْمَةٍ وَ أَجْزِلْ لِی قِسَمَ الْمَوَاهِبِ مِنْ نَوَالِکَ وَ وَفِّرْ عَلَیَّ حُظُوظَ الْإِحْسَانِ مِنْ إِفْضَالِکَ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برایم نزد خود جایگاهی قرار ده که با دلی آرام در آن پناه گیرم، و منزلی که در آن سکونت گزینم و دیده به آن روشن کنم، مرا با گناهان بزرگ مقایسه مکن، و در آن روزی که اسرار برملا شود، هلاکم مگردان و هر شک و شبهه‌ای را از من پاک کن، و از هر رحمتی به سوی حق راهی برایم قرار ده، و نصیب مواهبم را از عطایایت سرشار فرما، و بهره‌های احسان از فضل و بخششت را بر من فراوان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قَلْبِی وَاثِقاً بِمَا عِنْدَکَ وَ هَمِّی مُسْتَفْرَغاً لِمَا هُوَ لَکَ وَ اسْتَعْمِلْنِی بِمَا تَسْتَعْمِلُ بِهِ خَالِصَتَکَ وَ أَشْرِبْ قَلْبِی عِنْدَ ذُهُولِ الْعُقُولِ طَاعَتَکَ وَ اجْمَعْ لِیَ الْغِنَی وَ الْعَفَافَ وَ الدَّعَةَ وَ الْمُعَافَاةَ وَ الصِّحَّةَ وَ السَّعَةَ وَ الطُّمَأْنِینَةَ وَ الْعَافِیَةَ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دلم را نسبت به آنچه نزد توست مطمئن ساز، و آهنگ و قصدم را برای آنچه که برای توست، از هر چیز دیگر فارغ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کاری که بندگان خالصت را محض آن به کار گرفتی، به کار گیر و قلبم را از طاعتت به هنگام غفلت عقل‌ها نسبت به حقایق سیراب کن، و توانگری و پاک دامنی، و آسایش و بهبودی و تندرستی، گشایش و آرامش و سلامت همه جانبه برایم گرد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تُحْبِطْ حَسَنَاتِی بِمَا یَشُوبُهَا مِنْ مَعْصِیَتِکَ وَ لاَ خَلَوَاتِی بِمَا یَعْرِضُ لِی مِنْ نَزَغَاتِ فِتْنَتِکَ وَ صُنْ وَجْهِی عَنِ الطَّلَبِ إِلَی أَحَدٍ مِنَ الْعَالَمِینَ وَ ذُبَّنِی عَنِ الْتِمَاسِ مَا عِنْدَ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تَجْعَلْنِی لِلظَّالِمِینَ ظَهِیراً وَ لاَ لَهُمْ عَلَی مَحْوِ کِتَابِکَ یَداً وَ نَصِیراً وَ حُطْنِی مِنْ حَیْثُ لاَ أَعْلَمُ حِیَاطَةً تَقِینِی بِهَا وَ افْتَحْ لِی أَبْوَابَ تَوْبَتِکَ وَ رَحْمَتِکَ وَ رَأْفَتِکَ وَ رِزْقِکَ الْوَاسِعِ إِنِّی إِلَیْکَ مِنَ الرَّاغِبِینَ وَ أَتْمِمْ لِی إِنْعَامَکَ إِنَّکَ خَیْرُ الْمُنْعِمِینَ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خوبی‌هایم را با گناهی که با آنها آمیخته می‌شود، و خلوت‌هایم را به وسوسه‌ها و مفاسدی که از طریق آزمایشت برایم پیش می‌آید تباه مساز، و آبرویم را از این که دست گدایی نزد کسی از جهانیان دراز کنم حفظ فرما، و از طلبیدن آنچه نزد فاسقان است برکنارم دار، و مرا پشتیبان ستم کاران، و دست یار و یاور آنان برای نابود کردن قرآنت قرار مده، و از جایی که خود آگاه نیستم، چنان نگاهبانم باش که به سبب آن از هر ناراحتی محفوظم بداری و درهای توبه و رحمت و مهربانی و روزی فراخ را به رویم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رغبت کنندگان به سوی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دادنت را درباره‌ام کامل فرما، همانا تو بهترین نعمت دهندگانی</w:t>
      </w:r>
      <w:r>
        <w:rPr>
          <w:rFonts w:eastAsia="IRNazanin" w:cs="IRNazanin"/>
          <w:color w:val="111111"/>
          <w:sz w:val="28"/>
          <w:szCs w:val="28"/>
          <w:rtl w:val="true"/>
          <w:lang w:bidi="fa-IR"/>
        </w:rPr>
        <w:t>.</w:t>
      </w:r>
      <w:bookmarkStart w:id="76" w:name="pg14197_142105"/>
    </w:p>
    <w:p>
      <w:pPr>
        <w:pStyle w:val="BookText"/>
        <w:rPr/>
      </w:pPr>
      <w:bookmarkEnd w:id="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بَاقِیَ عُمُرِی فِی الْحَجِّ وَ الْعُمْرَةِ ابْتِغَاءَ وَجْهِکَ یَا رَبَّ الْعَالَمِینَ وَ صَلَّی اللَّهُ عَلَی مُحَمَّدٍ وَ آلِهِ الطَّیِّبِینَ الطَّاهِرِینَ وَ السَّلاَمُ عَلَیْهِ وَ عَلَیْهِمْ أَبَدَ الْآبِدِینَ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باقی ماندۀ عمرم را برای طلب کردن خشنودیت در حجّ و عمره قرار ده،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و آل پاک و پاکیزه‌اش و سلام بر او و بر آنان؛ سلامی پیوسته و جاودانه</w:t>
      </w:r>
      <w:r>
        <w:rPr>
          <w:rFonts w:eastAsia="IRNazanin" w:cs="IRNazanin"/>
          <w:color w:val="111111"/>
          <w:sz w:val="28"/>
          <w:szCs w:val="28"/>
          <w:rtl w:val="true"/>
          <w:lang w:bidi="fa-IR"/>
        </w:rPr>
        <w:t>!</w:t>
      </w:r>
    </w:p>
    <w:p>
      <w:pPr>
        <w:pStyle w:val="Heading3"/>
        <w:numPr>
          <w:ilvl w:val="2"/>
          <w:numId w:val="1"/>
        </w:numPr>
        <w:rPr/>
      </w:pPr>
      <w:bookmarkStart w:id="77" w:name="__RefHeading___Toc1313664_1738255347"/>
      <w:bookmarkStart w:id="78" w:name="_Toc28"/>
      <w:bookmarkEnd w:id="77"/>
      <w:r>
        <w:rPr>
          <w:rtl w:val="true"/>
        </w:rPr>
        <w:t>حج و عمره و خشنودی خداوند</w:t>
      </w:r>
      <w:bookmarkEnd w:id="78"/>
    </w:p>
    <w:p>
      <w:pPr>
        <w:pStyle w:val="Heading4"/>
        <w:numPr>
          <w:ilvl w:val="3"/>
          <w:numId w:val="1"/>
        </w:numPr>
        <w:rPr/>
      </w:pPr>
      <w:bookmarkStart w:id="79" w:name="__RefHeading___Toc1313666_1738255347"/>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توفیق زیارت کعبه مکرّمه؛ نخستین عبادتگاهی که روی زمین به فرمان حضرت حقّ برای عبادت انسان بنا شد؛ عنایتی ویژه از سوی خدای مهربان است که نصیب بندۀ مؤمن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روح و معنویّت این خانۀ مبارک در کلام وحی، از افق قلب پیامبر گرامی اسلام صلی الله علیه و آله طلوع کرده و نور و پیام آن به سراسر گیتی گسترانیده که حق تعالی در مقام آن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بَیْتٍ وُضِعَ لِلنّاسِ لَلَّذِی بِبَکَّةَ مُبَارَکًا وَهُدًی لِّلْعَلَمِینَ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ءَایَتُ بَیِّنَتٌ مَّقَامُ إِبْرَ هِیمَ وَمَن دَخَلَهُ کَانَ ءَامِنًا وَلِلَّهِ عَلَی النَّاسِ حِجُّ الْبَیْتِ</w:t>
      </w:r>
    </w:p>
    <w:p>
      <w:pPr>
        <w:pStyle w:val="BookText"/>
        <w:rPr/>
      </w:pPr>
      <w:r>
        <w:rPr>
          <w:rFonts w:ascii="Amiri" w:hAnsi="Amiri" w:eastAsia="Amiri" w:cs="Amiri"/>
          <w:color w:val="111111"/>
          <w:sz w:val="28"/>
          <w:sz w:val="28"/>
          <w:szCs w:val="28"/>
          <w:rtl w:val="true"/>
          <w:lang w:bidi="ar-SA"/>
        </w:rPr>
        <w:t>مَنِ اسْتَطَاعَ إِلَیْهِ سَبِیلاً وَمَن کَفَرَ فَإِنَّ اللَّهَ غَنِیٌّ عَنِ الْعَلَمِینَ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نخستین خانه‌ای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 ، همان است که در مکه است ، که پر برکت و وسیلۀ هدایت برای جهانیان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نشانه‌هایی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ربوبیّت ، لطف ، رحمت خدا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 و هر که وارد آن شود در امان است ؛ و خدا را حقّی ثابت و لازم بر عهدۀ مردم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آن خانه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سلامت جسمی و توانمندی مالی و باز بودن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به سوی آن راه یابند ، و هر که ناسپاسی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رفتن به آنجا خودداری کند ، به خود زیان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خدا از جهانیان بی‌نیاز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دو عبادت از بزرگ‌ترین فرمان‌های خداوند است که بیانگر قدرت نفوذ احکام اسلام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ابراهیم علیه السلام دستور ساختن بیت معظّم بر روی زمین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بَوَّأْنَا لِإِبْرَ هِیمَ مَکَانَ الْبَیْتِ أَن لَّاتُشْرِکْ بِی شَیًْا وَطَهِّرْ بَیْتِیَ لِلطَّائِفِینَ وَ الْقَائِمِینَ وَ الرُّکَّعِ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یَأْتُوکَ رِجَالًا وَ عَلَی کُلِ‌ّ ضَامِرٍ یَأْتِینَ مِن کُلِ‌ّ فَجٍ‌ّ عَمِیقٍ</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جای خانۀ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ابراهیم آماده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پیمان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چیز را شریک من قرار مده و خانه‌ام را برای طواف کنندگان و قیام کنندگان و رکوع کنندگان و سجده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81" w:name="pg14197_142107"/>
    </w:p>
    <w:p>
      <w:pPr>
        <w:pStyle w:val="BookText"/>
        <w:rPr/>
      </w:pPr>
      <w:bookmarkEnd w:id="81"/>
      <w:r>
        <w:rPr>
          <w:rFonts w:ascii="IRNazanin" w:hAnsi="IRNazanin" w:eastAsia="IRNazanin"/>
          <w:color w:val="111111"/>
          <w:sz w:val="28"/>
          <w:sz w:val="28"/>
          <w:szCs w:val="28"/>
          <w:rtl w:val="true"/>
          <w:lang w:bidi="fa-IR"/>
        </w:rPr>
        <w:t xml:space="preserve">پلیدی‌های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پاکیزه 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میان مردم برای حج بانگ زن تا پیاده و سوار بر هر شتر باریک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چابک و چالاک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راه دور می‌آیند ، به سوی تو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کلام پروردگار چنان گسترده و همگانی است که انسان‌ها از سراسر جهان هستی با هر رنگ و اعتقاد در موسم حج به سوی بیت اللّه الحرام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دعوت‌نامه این نفوذ را دارد که با یک جمله چنین هیاهوی با شکوه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کنگرۀ جهانی و گردهمایی الهی هر سال بدون وقفه برپا می‌شود، این خود پیامی بزرگ از سوی قرآن به مردم دنیاست که قرآن نفوذ اعجازآمیز و حیرت‌آوری دارد و ترس و وحشت را از دل‌های حق جویان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و رحمت را برای همۀ جویندگان حق و حقیقت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پرچم حکومت خدا و نشانۀ همه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سرفرود آوردن در برابر آن؛ اطاعت از حقایقی رمز و راز دار است که به صورت وحی تجلّی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آن برابر زائران و شیفتگان، عملی ملکوتی است که به تصفیۀ روح و جان و سعادت دنیا و آخرت می‌انجامد</w:t>
      </w:r>
      <w:r>
        <w:rPr>
          <w:rFonts w:eastAsia="IRNazanin" w:cs="IRNazanin"/>
          <w:color w:val="111111"/>
          <w:sz w:val="28"/>
          <w:szCs w:val="28"/>
          <w:rtl w:val="true"/>
          <w:lang w:bidi="fa-IR"/>
        </w:rPr>
        <w:t>.</w:t>
      </w:r>
    </w:p>
    <w:p>
      <w:pPr>
        <w:pStyle w:val="Heading4"/>
        <w:numPr>
          <w:ilvl w:val="3"/>
          <w:numId w:val="1"/>
        </w:numPr>
        <w:rPr/>
      </w:pPr>
      <w:bookmarkStart w:id="82" w:name="__RefHeading___Toc1313668_1738255347"/>
      <w:bookmarkStart w:id="83" w:name="_Toc30"/>
      <w:bookmarkEnd w:id="82"/>
      <w:r>
        <w:rPr>
          <w:rtl w:val="true"/>
        </w:rPr>
        <w:t>معنویّت حج و عمره و منافع آن در کلام امام صادق علیه السلام</w:t>
      </w:r>
      <w:bookmarkEnd w:id="83"/>
    </w:p>
    <w:p>
      <w:pPr>
        <w:pStyle w:val="BookText"/>
        <w:rPr/>
      </w:pPr>
      <w:r>
        <w:rPr>
          <w:rFonts w:ascii="IRNazanin" w:hAnsi="IRNazanin" w:eastAsia="IRNazanin"/>
          <w:color w:val="111111"/>
          <w:sz w:val="28"/>
          <w:sz w:val="28"/>
          <w:szCs w:val="28"/>
          <w:rtl w:val="true"/>
          <w:lang w:bidi="fa-IR"/>
        </w:rPr>
        <w:t>امام صادق علیه السلام منافع و سود معنوی نگاه به کعبه را دو چندان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إِلَی الْکَعْبَةِ عارِفَاً فَعَرَفَ مِنْ حَقِّنا وَ حُرْمَتِنا مِثْلَ الَّذی عَرَفَ مِنْ حَقِّها وَ حُرْمَتِها غَفَرَ اللّهُ لَهُ ذُنُوبَهُ کُلَّها وَ کَفاهُ هَمَّ الدُّنْیا وَ الْآخِرَةِ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65/96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با معرفت به کعبه نگاه کند و آنگاه حق ما و حرمت ما را در برابر کعبه و حرمت آن بشناسد، خدا همه گناهان او را می‌آمرزد و مهمّات دنیا و آخرت او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إِلَی الْکَعْبَةِ لَمْ یَزَلْ تُکْتَبُ لَهُ حَسَنَةٌ وَ تُمْحَی عَنْهُ سَیِّئَةٌ حَتّی یَنْصَرِفَ بِبَصَرِهِ عَنْها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264/13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17704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دیده به خانۀ کعبه بدوزد؛ پیوسته ثوابی برای او نوشته می‌شود و گناهی از او پاک گردد تا اینکه نگاه خود را از کعبه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 هَذَا الْبَیْتِ حاجَّاً أَوْ مُعْتَمِراً؛ مُبَرَّأً مِنَ الْکِبْرِ رَجَعَ مِنْ ذُنُوبِهِ کَهَیْئَةِ یَوْمَ وَلَدَتْهُ امُّهُ وَ الْکِبْرُ هُوَ أَنْ یَجْهَلَ الْحَقَّ وَ یَطْعَنُ عَلَی أَهْلِهِ وَ مَنْ فَعَلَ ذَلِکَ فَقَدْ نازَعَ اللّهُ رِدائَهُ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کسی که به قصد حج یا عمره آهنگ این خانه را کند در حالی که از خودبینی پیراسته باشد، از گناهانش بیرون آید مانند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این است که حق را نشناسد و به اهل آن کنایه زند و هر که چنین کند از سر دشمنی، ردای کبریایی خدا را به سوی خود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دُخُولُ الْکَعْبَةِ دُخُولٌ فی رَحْمَةِ اللّهِ وَ الْخُرُوجُ مِنْها خُرُوجٌ مِنَ الذُّنُوبِ مَعْصُومٌ فِیما بَقِیَ مِنْ عُمُرِهِ مَغْفُورٌ لَهُ ما سَلَفَ مِنْ ذُنُوبِهِ وَ مَنْ دَخَلَ الْکَعْبَةَ بِسَکِینَةٍ وَ هُوَ أَنْ یَدْخُلَها غَیْرَ مُتَکَبِّرٍ وَ لا مُتَجَبِّرٍ غُفِرَ لَهُ</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شدن به کعبه؛ ورود در رحمت خداست، و بیرون شدن از آن خروج از گناهان است و چنین کسی در باقیماندۀ عمرش از ارتکاب گناه مصون است و</w:t>
      </w:r>
    </w:p>
    <w:p>
      <w:pPr>
        <w:pStyle w:val="BookText"/>
        <w:rPr/>
      </w:pPr>
      <w:r>
        <w:rPr>
          <w:rFonts w:ascii="IRNazanin" w:hAnsi="IRNazanin" w:eastAsia="IRNazanin"/>
          <w:color w:val="111111"/>
          <w:sz w:val="28"/>
          <w:sz w:val="28"/>
          <w:szCs w:val="28"/>
          <w:rtl w:val="true"/>
          <w:lang w:bidi="fa-IR"/>
        </w:rPr>
        <w:t>گناهان گذشته‌اش آمرزیده است و هر که با آرامش و متانت به کعبه وارد شود در حالی که مغرور و سلطه‌گر نباشد،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از توجّه به کعبه، به توحید، نبوت پیامبران، ولایت اهل بیت علیهم السلام و ارزش‌های معنوی پی ببرد و چراغ هدایت را در قلب خود بیفروزد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کعبه و مشاهد مشرفه و مواقف کریمۀ متصل به آن، از چنان ارزش و مقامی برخوردار است که به خاطرش امام حسن مجتبی علیه السلام بیست و پنج بار، این را پیاده پیمود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339/43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پیاده‌روی تنها به خاطر دریغ از مال در راه حج یا کسب پاداش معنوی نبود، بلکه معرفت به جایگاه خانه و ارزش ذاتی آن، حضرت را به پیاده رفتن به سوی آن نقطۀ امن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منطقۀ امن الهی است، حریمی که هر کس در آن وارد شود،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گیاهان و حیوانات آن نیز نباید صدمه و گزندی برسد و به جنایتکاری که وارد مسجد آن شد نباید ضربه و جسارت نمود، تا اینکه به ناچار خود از حرم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بندگانی که حق جایگاه و صاحب و اهل آن را بشناسند در امنیّت ابدی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صادق علیه السلام دربارۀ تفسیر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دَخَلَهُ کَانَ ءَامِنًا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 هر که وارد آن شود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این خانه را قصد کند و بداند که این همان خانه‌ای است که خداوند</w:t>
      </w:r>
      <w:bookmarkStart w:id="84" w:name="pg14197_142110"/>
    </w:p>
    <w:p>
      <w:pPr>
        <w:pStyle w:val="BookText"/>
        <w:rPr/>
      </w:pPr>
      <w:bookmarkEnd w:id="84"/>
      <w:r>
        <w:rPr>
          <w:rFonts w:ascii="IRNazanin" w:hAnsi="IRNazanin" w:eastAsia="IRNazanin"/>
          <w:color w:val="111111"/>
          <w:sz w:val="28"/>
          <w:sz w:val="28"/>
          <w:szCs w:val="28"/>
          <w:rtl w:val="true"/>
          <w:lang w:bidi="fa-IR"/>
        </w:rPr>
        <w:t>حرکت به سوی آن را فرمان داده و اهل بیت علیهم السلام را نیز آنگونه که شایسته است بشناسد، او در دنیا و آخرت در امان خواهد بود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545/4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 و خانۀ کعبه، نمایشگاهی از قدرت و نشانه‌های روشن خداوند است و تاریخ انباشته از خاطرات و سرگذشت‌های درس آموز و عبرت‌انگیز حرم و خانه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زائران و حاجیانی که به آن دیار سفر می‌کنند، از عظمت کعبه و مناسک حج به نیکی یاد می‌کنند و شیرینی الطاف ربّ، تا مدت‌ها در کام جان آنان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بسیار شایسته و سرایی فرحناک و جاودانه در انتظار آنان است</w:t>
      </w:r>
      <w:r>
        <w:rPr>
          <w:rFonts w:eastAsia="IRNazanin" w:cs="IRNazanin"/>
          <w:color w:val="111111"/>
          <w:sz w:val="28"/>
          <w:szCs w:val="28"/>
          <w:rtl w:val="true"/>
          <w:lang w:bidi="fa-IR"/>
        </w:rPr>
        <w:t>.</w:t>
      </w:r>
    </w:p>
    <w:p>
      <w:pPr>
        <w:pStyle w:val="Heading4"/>
        <w:numPr>
          <w:ilvl w:val="3"/>
          <w:numId w:val="1"/>
        </w:numPr>
        <w:rPr/>
      </w:pPr>
      <w:bookmarkStart w:id="85" w:name="__RefHeading___Toc1313670_1738255347"/>
      <w:bookmarkStart w:id="86" w:name="_Toc31"/>
      <w:bookmarkEnd w:id="85"/>
      <w:r>
        <w:rPr>
          <w:rtl w:val="true"/>
        </w:rPr>
        <w:t>خشنودی و رضایت خداوند در حج و عمره</w:t>
      </w:r>
      <w:bookmarkEnd w:id="86"/>
    </w:p>
    <w:p>
      <w:pPr>
        <w:pStyle w:val="BookText"/>
        <w:rPr/>
      </w:pPr>
      <w:r>
        <w:rPr>
          <w:rFonts w:ascii="IRNazanin" w:hAnsi="IRNazanin" w:eastAsia="IRNazanin"/>
          <w:color w:val="111111"/>
          <w:sz w:val="28"/>
          <w:sz w:val="28"/>
          <w:szCs w:val="28"/>
          <w:rtl w:val="true"/>
          <w:lang w:bidi="fa-IR"/>
        </w:rPr>
        <w:t>امامان معصوم علیهم السلام در روایات به خرسندی حق از چنین کسانی اشاره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أَلْحَجُّ الْمَبْرُورُ لَیْسَ لَهُ جَزاءٌ إِلاّ الْجَنَّةُ</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حج پذیرفته شده پاداشی جز بهشت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حاجیان کسی است که گناهان گذشته و آینده‌اش بخشیده شود و خدا او را از عذاب خویش بازدارد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پایین‌تر آن حجی است که خداوند گناهان گذشته حاجی را بیامرزد و او</w:t>
      </w:r>
    </w:p>
    <w:p>
      <w:pPr>
        <w:pStyle w:val="BookText"/>
        <w:rPr/>
      </w:pPr>
      <w:r>
        <w:rPr>
          <w:rFonts w:ascii="IRNazanin" w:hAnsi="IRNazanin" w:eastAsia="IRNazanin"/>
          <w:color w:val="111111"/>
          <w:sz w:val="28"/>
          <w:sz w:val="28"/>
          <w:szCs w:val="28"/>
          <w:rtl w:val="true"/>
          <w:lang w:bidi="fa-IR"/>
        </w:rPr>
        <w:t>باید عمل خود را از سر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پایین‌تر از آن حج کننده‌ای است که خداوند خانواده و مال او را حفظ می‌نماید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49/96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در شرح روایت رسول اللّه صلی الله علیه و آله صاحبان چنین حجّی را به سه گونه تقسیم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حاجیانی که بهرۀ آنها اکمل و برتر است که گناهانشان آمرزیده شده و از عذاب قبر در امان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حاجیانی که تنها گناهان گذشته‌شان آمرزیده شده ولی در بقیۀ عمر فرصت بهره‌گیری بیشتر به آنها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حاجیانی که کمترین بهره را برده‌اند و فقط اهل و عیال و مالشان محفوظ می‌ماند، یعنی حجشان قبول نمی‌شود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وَ الْمُعْتَمِرُ وَفْدُ اللّهِ وَ حَقٌّ عَلَی اللّهِ تَعالی أَنْ یُکْرِمَ وَفْدَهُ وَ یَحْبُوهُ بِالْمَغْفِرَةِ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جا آورندۀ حج و عمره مهمان خداست و بر خداوند سزاوار است که مهمان خود را گرامی دارد و با آمرزش از وی پذیرایی نماید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حاجی تا وقتی گناه نکرده در نورانیّت و معنویّت حج باقی می‌ماند به همین صورت ثواب اعمال و مواقف حاجی پی‌درپی بر او نوشته می‌شود و در خوبی و نیکی‌ها به سر می‌برد تا مرگ او فرا می‌رسد</w:t>
      </w:r>
      <w:r>
        <w:rPr>
          <w:rFonts w:eastAsia="IRNazanin" w:cs="IRNazanin"/>
          <w:color w:val="111111"/>
          <w:sz w:val="28"/>
          <w:szCs w:val="28"/>
          <w:rtl w:val="true"/>
          <w:lang w:bidi="fa-IR"/>
        </w:rPr>
        <w:t>.</w:t>
      </w:r>
      <w:bookmarkStart w:id="87" w:name="pg14197_142112"/>
    </w:p>
    <w:p>
      <w:pPr>
        <w:pStyle w:val="BookText"/>
        <w:rPr/>
      </w:pPr>
      <w:bookmarkEnd w:id="87"/>
      <w:r>
        <w:rPr>
          <w:rFonts w:ascii="IRNazanin" w:hAnsi="IRNazanin" w:eastAsia="IRNazanin"/>
          <w:color w:val="111111"/>
          <w:sz w:val="28"/>
          <w:sz w:val="28"/>
          <w:szCs w:val="28"/>
          <w:rtl w:val="true"/>
          <w:lang w:bidi="fa-IR"/>
        </w:rPr>
        <w:t>امام صادق علیه السلام از سفارش‌های پیامبر اکرم صلی الله علیه و آله به عرب بادیه نشین که ارادۀ حج نموده؛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حاجی وسایل خود را برمی‌دارد، چیزی را زمین نمی‌گذارد و برنمی‌دارد، مگر اینکه خداوند ده حسنه ثواب برای او می‌نویسد و ده گناه را از او محو می‌کند و ده درجه در بهشت برایش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 بر مرکب شد، هر حرکتی که آن مرکب کند همان پاداش‌ها برای وی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دور خانۀ کعبه طواف کرد، از گناهانش بیرون می‌رود و چون میان صفا و مروه سعی نمود، از گناهان خود بیرون رود و وقتی که در عرفات توقّف نمود از گناهانش بیرون می‌رود و چون در مشعر توقّف کرد از گناهانش خارج می‌گردد و زمانی که به ستون‌ها سنگ زد از گناهان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می‌توانی بدانی که حاجی چه مقام و منزلتی دارد؟</w:t>
      </w:r>
    </w:p>
    <w:p>
      <w:pPr>
        <w:pStyle w:val="BookText"/>
        <w:rPr/>
      </w:pPr>
      <w:r>
        <w:rPr>
          <w:rFonts w:ascii="IRNazanin" w:hAnsi="IRNazanin" w:eastAsia="IRNazanin"/>
          <w:color w:val="111111"/>
          <w:sz w:val="28"/>
          <w:sz w:val="28"/>
          <w:szCs w:val="28"/>
          <w:rtl w:val="true"/>
          <w:lang w:bidi="fa-IR"/>
        </w:rPr>
        <w:t>آنگاه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تاچهار ماه گناه برای حاجی نوشته نمی‌شود و تنها نیکی‌ها برای او نوشته می‌شود، مگر اینکه گناه کبیره‌ای انجام دهد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113/11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25/96</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8" w:name="__RefHeading___Toc1313672_1738255347"/>
      <w:bookmarkStart w:id="89" w:name="_Toc32"/>
      <w:bookmarkEnd w:id="88"/>
      <w:r>
        <w:rPr>
          <w:rtl w:val="true"/>
        </w:rPr>
        <w:t>حقّ حج در کلام امام سجّاد علیه السلام</w:t>
      </w:r>
      <w:bookmarkEnd w:id="89"/>
    </w:p>
    <w:p>
      <w:pPr>
        <w:pStyle w:val="BookText"/>
        <w:rPr/>
      </w:pPr>
      <w:r>
        <w:rPr>
          <w:rFonts w:ascii="IRNazanin" w:hAnsi="IRNazanin" w:eastAsia="IRNazanin"/>
          <w:color w:val="111111"/>
          <w:sz w:val="28"/>
          <w:sz w:val="28"/>
          <w:szCs w:val="28"/>
          <w:rtl w:val="true"/>
          <w:lang w:bidi="fa-IR"/>
        </w:rPr>
        <w:t>امام زین العابدین علیه السلام جان کلام را از حقّ حج، چنین شیوا و چکیده بیان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الْحَجِّ أَنْ تَعْلَمَ أَنَّهُ وِفادَةٌ إِلی رَبِّکَ وَ فِرارٌ إِلَیْهِ مِنْ ذُنُوبِکَ وَ بِهِ قَبُولُ</w:t>
      </w:r>
      <w:bookmarkStart w:id="90" w:name="pg14197_142113"/>
    </w:p>
    <w:p>
      <w:pPr>
        <w:pStyle w:val="BookText"/>
        <w:rPr/>
      </w:pPr>
      <w:bookmarkEnd w:id="90"/>
      <w:r>
        <w:rPr>
          <w:rFonts w:ascii="Amiri" w:hAnsi="Amiri" w:eastAsia="Amiri" w:cs="Amiri"/>
          <w:color w:val="111111"/>
          <w:sz w:val="28"/>
          <w:sz w:val="28"/>
          <w:szCs w:val="28"/>
          <w:rtl w:val="true"/>
          <w:lang w:bidi="ar-SA"/>
        </w:rPr>
        <w:t>تَوْبَتِکَ وَ قَضاءُ الْفَرْضِ الَّذی أَوْجَبَهُ اللّهُ عَلَیْکَ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حج بر تو این است که بدانی به وسیلۀ آن بر پروردگارت وارد می‌شوی و از گناهانت به سوی او می‌گریزی و به وسیلۀ آن توبه‌ات پذیرفته می‌شود و تکلیفی را که خدا بر تو واجب کرده؛ ادا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سیرت انسان، با سیرۀ حج هماهنگ است و بر اساس آن ساخته می‌شود، حج نیز ظاهری دارد که مردم با جسم‌هایشان بدان می‌رسند و باطنی دارد که بندگان ویژه با قلب‌های خویش به آن نایل می‌شوند و هنگام ظهور ملکوت، جلوۀ زیبای آن را می‌بینند</w:t>
      </w:r>
      <w:r>
        <w:rPr>
          <w:rFonts w:eastAsia="IRNazanin" w:cs="IRNazanin"/>
          <w:color w:val="111111"/>
          <w:sz w:val="28"/>
          <w:szCs w:val="28"/>
          <w:rtl w:val="true"/>
          <w:lang w:bidi="fa-IR"/>
        </w:rPr>
        <w:t>.</w:t>
      </w:r>
    </w:p>
    <w:p>
      <w:pPr>
        <w:pStyle w:val="Heading4"/>
        <w:numPr>
          <w:ilvl w:val="3"/>
          <w:numId w:val="1"/>
        </w:numPr>
        <w:rPr/>
      </w:pPr>
      <w:bookmarkStart w:id="91" w:name="__RefHeading___Toc1313674_1738255347"/>
      <w:bookmarkStart w:id="92" w:name="_Toc33"/>
      <w:bookmarkEnd w:id="91"/>
      <w:r>
        <w:rPr>
          <w:rtl w:val="true"/>
        </w:rPr>
        <w:t>زیبایی و نورانیّت ولایت آل محمد صلی الله علیه و آله</w:t>
      </w:r>
      <w:bookmarkEnd w:id="92"/>
    </w:p>
    <w:p>
      <w:pPr>
        <w:pStyle w:val="BookText"/>
        <w:rPr/>
      </w:pPr>
      <w:r>
        <w:rPr>
          <w:rFonts w:ascii="IRNazanin" w:hAnsi="IRNazanin" w:eastAsia="IRNazanin"/>
          <w:color w:val="111111"/>
          <w:sz w:val="28"/>
          <w:sz w:val="28"/>
          <w:szCs w:val="28"/>
          <w:rtl w:val="true"/>
          <w:lang w:bidi="fa-IR"/>
        </w:rPr>
        <w:t>ابوبصیر از امام باقر علیه السلام یا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بندۀ مؤمن بمیرد، همراه او شش صورت داخل قبرش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صورت‌ها زیباتر، نورانی‌تر، خوشبوتر و پاک سیماتر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صورتی در سمت راست و صورتی در سمت چپ و صورتی دیگر رو به رو و صورت دیگر در پشت سر او و یکی دیگر در کنار پایش و آنکه زیباتر از همه است بالای سرش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عذابی بخواهد از سمت راست آن مؤمن درآید، صورتی که در سمت راست قرار دارد او را مانع شود و همین طور صورت‌ها از جهت دیگر سپر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مؤمن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پاداش نیکو دهد، شما کیستید؟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 که در سمت راست بنده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آنکه در سمت چپ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 به روی بنده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 و</w:t>
      </w:r>
      <w:bookmarkStart w:id="93" w:name="pg14197_142114"/>
    </w:p>
    <w:p>
      <w:pPr>
        <w:pStyle w:val="BookText"/>
        <w:rPr/>
      </w:pPr>
      <w:bookmarkEnd w:id="93"/>
      <w:r>
        <w:rPr>
          <w:rFonts w:ascii="IRNazanin" w:hAnsi="IRNazanin" w:eastAsia="IRNazanin"/>
          <w:color w:val="111111"/>
          <w:sz w:val="28"/>
          <w:sz w:val="28"/>
          <w:szCs w:val="28"/>
          <w:rtl w:val="true"/>
          <w:lang w:bidi="fa-IR"/>
        </w:rPr>
        <w:t>آنکه پشت سر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 هستم و آنکه در کنار پاهای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نیکی او هستم که به برادرانت رساندی و آنکه همۀ صورت‌ها خطاب به آن صورت زیباتر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از همۀ ما خوش سیماتر و خوشبوتر و نورانی‌تر هستی؟ آن صورت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و دوستی آل محمد صلی الله علیه و آله هستم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همه اموری که وحی الهی به ارمغان آورده، ظاهری دارد که انسان آنها را با قالب خود فرا می‌گیرد و باطنی دارد که انسان با قلب خویش آنها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از این امور است</w:t>
      </w:r>
      <w:r>
        <w:rPr>
          <w:rFonts w:eastAsia="IRNazanin" w:cs="IRNazanin"/>
          <w:color w:val="111111"/>
          <w:sz w:val="28"/>
          <w:szCs w:val="28"/>
          <w:rtl w:val="true"/>
          <w:lang w:bidi="fa-IR"/>
        </w:rPr>
        <w:t>.</w:t>
      </w:r>
    </w:p>
    <w:p>
      <w:pPr>
        <w:pStyle w:val="Heading3"/>
        <w:numPr>
          <w:ilvl w:val="2"/>
          <w:numId w:val="1"/>
        </w:numPr>
        <w:rPr/>
      </w:pPr>
      <w:bookmarkStart w:id="94" w:name="__RefHeading___Toc1313676_1738255347"/>
      <w:bookmarkStart w:id="95" w:name="_Toc34"/>
      <w:bookmarkEnd w:id="94"/>
      <w:r>
        <w:rPr>
          <w:rtl w:val="true"/>
        </w:rPr>
        <w:t>فضیلت عمره یا حج اصغر</w:t>
      </w:r>
      <w:bookmarkEnd w:id="95"/>
    </w:p>
    <w:p>
      <w:pPr>
        <w:pStyle w:val="BookText"/>
        <w:rPr/>
      </w:pPr>
      <w:r>
        <w:rPr>
          <w:rFonts w:ascii="IRNazanin" w:hAnsi="IRNazanin" w:eastAsia="IRNazanin"/>
          <w:color w:val="111111"/>
          <w:sz w:val="28"/>
          <w:sz w:val="28"/>
          <w:szCs w:val="28"/>
          <w:rtl w:val="true"/>
          <w:lang w:bidi="fa-IR"/>
        </w:rPr>
        <w:t>از اعمال عبادی و مناسک مخصوص که در زمان کوتاهی در مکه و مدینه برپا می‌گردد، عمره یا حج اصغر است، فضیلت و مقام والایی در نزد ائمه معصومین علیهم السلام دارد که در روایات آنان، به ارزش و پاداش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عمره، همان حج اصغر است و یک عمره بهتر از دنیا و آنچه در اوست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حج بهشت است و عمره کفّارۀ هر گناه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قصد عمره بیرون شود پس بمیرد، تا قیامت برای او پاداش</w:t>
      </w:r>
    </w:p>
    <w:p>
      <w:pPr>
        <w:pStyle w:val="BookText"/>
        <w:rPr/>
      </w:pPr>
      <w:r>
        <w:rPr>
          <w:rFonts w:ascii="IRNazanin" w:hAnsi="IRNazanin" w:eastAsia="IRNazanin"/>
          <w:color w:val="111111"/>
          <w:sz w:val="28"/>
          <w:sz w:val="28"/>
          <w:szCs w:val="28"/>
          <w:rtl w:val="true"/>
          <w:lang w:bidi="fa-IR"/>
        </w:rPr>
        <w:t>عمره‌گزار نوشته می‌شود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ascii="IRNazanin" w:hAnsi="IRNazanin" w:eastAsia="IRNazanin"/>
          <w:color w:val="111111"/>
          <w:sz w:val="28"/>
          <w:sz w:val="28"/>
          <w:szCs w:val="28"/>
          <w:rtl w:val="true"/>
          <w:lang w:bidi="fa-IR"/>
        </w:rPr>
        <w:t>؛ المعجم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282/5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نفرند که دعایشان رد نمی‌شود، تا آن که درهای آسمان برایشان گشوده شود و دعایشان به عرش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فرزند، ستمدیده بر ستمگر، عمره گزار تا آنکه از سفر باز گردد و روزه‌دار تا آن که روزه بگشاید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زوارة می‌گوید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فضیلت پس از حج قرار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عمرۀ مفرده، سپس هر جا که خواست برود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عمره از آن دسته عباداتی است که پرتو افکن نور در تاریکی قیامت می‌باشد که هر انسانی را از اعماق دریای ظلمت آخرت، به ساحل نجات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در حضور پیامبر خدا صلی الله علیه و آله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شگفتی‌هایی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دیدی ای پیامبر خدا؟ برایمان بازگو، جانمان و خانواده و فرزندانمان فدایت،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امّتم را دیدم که در مقابل و پشت سرش تاریکی بود، از سمت راست و چپش و زیر پایش ظلمت‌ها و غرق در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و عمرۀ او آمدند و او را از تاریکی رهانده و وارد نور کردند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bookmarkStart w:id="96" w:name="pg14197_142116"/>
    </w:p>
    <w:p>
      <w:pPr>
        <w:pStyle w:val="BookText"/>
        <w:rPr/>
      </w:pPr>
      <w:bookmarkEnd w:id="96"/>
      <w:r>
        <w:rPr>
          <w:rFonts w:ascii="IRNazanin" w:hAnsi="IRNazanin" w:eastAsia="IRNazanin"/>
          <w:color w:val="111111"/>
          <w:sz w:val="28"/>
          <w:sz w:val="28"/>
          <w:szCs w:val="28"/>
          <w:rtl w:val="true"/>
          <w:lang w:bidi="fa-IR"/>
        </w:rPr>
        <w:t xml:space="preserve">همانا خداوند متعال؛ نماز واجب را با نماز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ساخت و روزۀ ماه رمضان را با روزۀ مستحب و حج را با عمره کامل نمود و زکات را به صدقه و وضو را به غسل روز جمعه تمام کرد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129/78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97" w:name="__RefHeading___Toc1313678_1738255347"/>
      <w:bookmarkStart w:id="98" w:name="_Toc35"/>
      <w:bookmarkEnd w:id="97"/>
      <w:r>
        <w:rPr>
          <w:rtl w:val="true"/>
        </w:rPr>
        <w:t>عظمت روز عرفه</w:t>
      </w:r>
      <w:bookmarkEnd w:id="98"/>
    </w:p>
    <w:p>
      <w:pPr>
        <w:pStyle w:val="Heading4"/>
        <w:numPr>
          <w:ilvl w:val="3"/>
          <w:numId w:val="1"/>
        </w:numPr>
        <w:rPr/>
      </w:pPr>
      <w:bookmarkStart w:id="99" w:name="__RefHeading___Toc1313680_1738255347"/>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از روزهای برگزیده خداوند روز عرفه است و از جایگاه‌های مهم در واجبات حج، موقف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به اندازه‌ای نزد پروردگار ارزشمند بوده که بر آن سوگند یاد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وَمَشْهُودٍ</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سوگند به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شدنش را برای داوری میان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هر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اعمال هر امت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آیۀ فوق، حدود سی مصداق گفته شده است، از جمله در برخی تفاسیر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وقتاده و نیز امام محمد باقر علیه السلام و امام صادق علیه السلام و پیامبر اکرم صلی الله علیه و آله نقل شده است که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است و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زیرا جمعه بر همه اعمالی که در آن روز صورت می‌گیرد گواهی می‌دهد و روز عرفه هم، مردم در موسم حج گواهی می‌شوند و فرشتگان هم بر آن گواهی</w:t>
      </w:r>
      <w:bookmarkStart w:id="101" w:name="pg14197_142117"/>
    </w:p>
    <w:p>
      <w:pPr>
        <w:pStyle w:val="BookText"/>
        <w:rPr/>
      </w:pPr>
      <w:bookmarkEnd w:id="101"/>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به عرفات، سرزمین خاطرات ناله‌ها و اشک‌ها اولیای الهی اشاره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عَلَیْکُمْ جُنَاحٌ أَن تَبْتَغُواْ فَضْلاً مِّن رَّبِّکُمْ فَإِذَآ أَفَضْتُم مِّنْ عَرَفَتٍ فَاذْکُرُواْ اللَّهَ عِندَ الْمَشْعَرِ الْحَرَامِ وَاذْکُرُوهُ کَمَا هَدَاکُمْ وَإِن کُنتُم مِّن قَبْلِهِ‌لَمِنَ الضَّالِّینَ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گناهی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تجارت و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روزی و منافع مادی بطلبید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عرفات کوچ کردید ، خدا را در مشعر الحرام یاد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یاد کنید همان گونه که شما را هدایت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شما پیش از این از گمراهان بودید </w:t>
      </w:r>
      <w:r>
        <w:rPr>
          <w:rFonts w:eastAsia="IRNazanin" w:cs="IRNazanin"/>
          <w:color w:val="111111"/>
          <w:sz w:val="28"/>
          <w:szCs w:val="28"/>
          <w:rtl w:val="true"/>
          <w:lang w:bidi="fa-IR"/>
        </w:rPr>
        <w:t>.</w:t>
      </w:r>
    </w:p>
    <w:p>
      <w:pPr>
        <w:pStyle w:val="Heading4"/>
        <w:numPr>
          <w:ilvl w:val="3"/>
          <w:numId w:val="1"/>
        </w:numPr>
        <w:rPr/>
      </w:pPr>
      <w:bookmarkStart w:id="102" w:name="__RefHeading___Toc1313682_1738255347"/>
      <w:bookmarkStart w:id="103" w:name="_Toc37"/>
      <w:bookmarkEnd w:id="102"/>
      <w:r>
        <w:rPr>
          <w:rtl w:val="true"/>
        </w:rPr>
        <w:t>معنای عرفه و عرفات</w:t>
      </w:r>
      <w:bookmarkEnd w:id="103"/>
    </w:p>
    <w:p>
      <w:pPr>
        <w:pStyle w:val="BookText"/>
        <w:rPr/>
      </w:pPr>
      <w:r>
        <w:rPr>
          <w:rFonts w:ascii="IRNazanin" w:hAnsi="IRNazanin" w:eastAsia="IRNazanin"/>
          <w:color w:val="111111"/>
          <w:sz w:val="28"/>
          <w:sz w:val="28"/>
          <w:szCs w:val="28"/>
          <w:rtl w:val="true"/>
          <w:lang w:bidi="fa-IR"/>
        </w:rPr>
        <w:t>واژۀ عرفه و عرفات از ریشۀ معرفت به معنای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نام سرزمینی در بیست کیلومتری مکّه است و بر حاجیان و زائران خانۀ خدا واجب است که از ظهر روز نهم ذی الحجه تا غروب در آن مکان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به آن محل عرفات می‌گویند؛ نکات بسیاری در این زمینه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و حوّا پس از هبوط به زمین در آن مکان یکدیگر را شناختند و به لغزش خود اعتراف کردند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امام صادق علیه السلام دربارۀ علت نامگذاری عرفات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حضرت ابراهیم را روز عرفه بیرون برد، چون ظهر شد به وی گفت</w:t>
      </w:r>
      <w:r>
        <w:rPr>
          <w:rFonts w:eastAsia="IRNazanin" w:cs="IRNazanin"/>
          <w:color w:val="111111"/>
          <w:sz w:val="28"/>
          <w:szCs w:val="28"/>
          <w:rtl w:val="true"/>
          <w:lang w:bidi="fa-IR"/>
        </w:rPr>
        <w:t>:</w:t>
      </w:r>
      <w:bookmarkStart w:id="104" w:name="pg14197_142118"/>
    </w:p>
    <w:p>
      <w:pPr>
        <w:pStyle w:val="BookText"/>
        <w:rPr/>
      </w:pPr>
      <w:bookmarkEnd w:id="104"/>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لغزش‌هایت اعتراف کن، و عبادت‌هایت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عرفات نامیده شد چون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کن او هم اعتراف کرد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254/96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436/2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برخی روایات، وجود مبارک حضرت حجة بن الحسن علیه السلام هر سال در مراسم حج در عرفات و منا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نایب خاص امام، محمد بن عثمان عمری رحمه الله و بسیاری از تربیت یافتگان و شاگردان خاص آن حضرت، در میان حج گزاران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خاص پروردگار، حضرت از ملکوت و اوضاع باطنی افراد آگاهی می‌یابند و بعضی از صالحان و عارفان در موسم حج، حضور سبز ایشان را احساس می‌کنند و از لطف و کرامت و هدایت امام فیض کامل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بعضی از گناهان تنها در عرفات بخشیده می‌شود و هیچ حاجتمندی دست خالی باز نمی‌گردد و از امام صادق علیه السلام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ماه رمضان آمرزیده نشود تا رمضان آینده آمرزیده نمی‌شود مگر آن که در عرفه حاضر شود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غروب عرفه، خدا همه گناهان زائران خود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باقر علیه السلام در آداب روز عرفه هیچ سائلی را ناامید برنمی‌گرداند</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105" w:name="__RefHeading___Toc1313684_1738255347"/>
      <w:bookmarkStart w:id="106" w:name="_Toc38"/>
      <w:bookmarkEnd w:id="105"/>
      <w:r>
        <w:rPr>
          <w:rtl w:val="true"/>
        </w:rPr>
        <w:t>اسرار وقوف در عرفات</w:t>
      </w:r>
      <w:bookmarkEnd w:id="1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اسرار توقّف در عرفات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معارف و آموزه‌های دینی آگاه</w:t>
      </w:r>
    </w:p>
    <w:p>
      <w:pPr>
        <w:pStyle w:val="BookText"/>
        <w:rPr/>
      </w:pPr>
      <w:r>
        <w:rPr>
          <w:rFonts w:ascii="IRNazanin" w:hAnsi="IRNazanin" w:eastAsia="IRNazanin"/>
          <w:color w:val="111111"/>
          <w:sz w:val="28"/>
          <w:sz w:val="28"/>
          <w:szCs w:val="28"/>
          <w:rtl w:val="true"/>
          <w:lang w:bidi="fa-IR"/>
        </w:rPr>
        <w:t>شده و از اسرار الهی در نظام آفرینش با خبر شود و بداند که خداوند به همۀ نیازهای او داناست و برای برآوردن همۀ آنها توانا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خدا بسپارد و فقط او را اطاعت کند که طاعت او سرمایه و وسیلۀ هر بی‌نیازی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سجّاد علیه السلام به نیازمندی که در روز عرفه گدایی می‌کرد،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روزی دست نیاز به سوی غیر خدا دراز می‌کنی، در چنین روزی برای کودکان در رحم امید سعادت می‌رود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555/13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آن جا از غیر خدا طلب کند،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چنین انسان‌هایی را که به سوی مردم روی می‌آورند در حالی که دیگران به سوی پروردگار مشتاق هستند، از بدترین مخلوقات خدا معرفی فرموده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حاجی باید بر این نکته عارف شود که خدای سبحان به نهان و آشکار و صحیفۀ قلب او و رازهای آن، حتی آنچه برای خود او روشن نیست و در زوایای روح او می‌گذرد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قلبش در محضر حق است، خود را به گناهان جوارحی و جوانحی آلوده نمی‌سازد و دل را از خاطرات آلوده، تنزیه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غروب عرفه به وسیلۀ اهل عرفه و زائران خانۀ خود بر فرشتگان مباهات می‌کند، با اینکه عزّت و فخر انسان در بندگی برای خدا و پروردۀ او بودن است، اسرار حج به صورت انسان واقعی در سرزمین عرفان و منی ظهور می‌کنند و خدای سبحان در مقام تجلّی به آنان فخر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اهل عرفات، نعمت داده، به وسیلۀ آنان بر اهل آسمان فخر می‌ورزد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بنگرید، ژولیده و</w:t>
      </w:r>
      <w:bookmarkStart w:id="107" w:name="pg14197_142120"/>
    </w:p>
    <w:p>
      <w:pPr>
        <w:pStyle w:val="BookText"/>
        <w:rPr/>
      </w:pPr>
      <w:bookmarkEnd w:id="107"/>
      <w:r>
        <w:rPr>
          <w:rFonts w:ascii="IRNazanin" w:hAnsi="IRNazanin" w:eastAsia="IRNazanin"/>
          <w:color w:val="111111"/>
          <w:sz w:val="28"/>
          <w:sz w:val="28"/>
          <w:szCs w:val="28"/>
          <w:rtl w:val="true"/>
          <w:lang w:bidi="fa-IR"/>
        </w:rPr>
        <w:t>غبارآلوده از هر راه دوری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می‌گیرم که دعایشان را مستجاب کرده و خواستۀ ایشان را برآورده سازم، خطاکارشان را به خاطر نیکوکارشان بخشیدم و به نیکوکارشان هر چه را که از من خواستند، عطا کردم جز گناهانی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میان خودشان دارند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12098</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هیچ روزی به اندازۀ روز عرفه، بندگان را از آتش دوزخ آزاد نمی‌کند و خداوند به فرشتگان نظر می‌افکند و افتخار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چه می‌خواهند؟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از امیرمؤمنان امام علی علیه السلام دربارۀ راز وقوف در عرفات پرسیده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بیرون از مرز حرم است و مهمان خدا باید بیرون دروازه، آن قدر تضرّع و التماس کند تا سزاوار ورود به حرم شود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از این رو شب و روز عرفه دعاهای مخصوصی دارد که جزء فضایل برجسته و وظایف مهم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دعا و نیایش است، اگرچه روزۀ آن روز مستحب است ولی چنانچه سبب ضعف شود؛ دعا بر روزۀ آن روز مقدّم است</w:t>
      </w:r>
      <w:r>
        <w:rPr>
          <w:rFonts w:eastAsia="IRNazanin" w:cs="IRNazanin"/>
          <w:color w:val="111111"/>
          <w:sz w:val="28"/>
          <w:szCs w:val="28"/>
          <w:rtl w:val="true"/>
          <w:lang w:bidi="fa-IR"/>
        </w:rPr>
        <w:t>.</w:t>
      </w:r>
    </w:p>
    <w:p>
      <w:pPr>
        <w:pStyle w:val="Heading4"/>
        <w:numPr>
          <w:ilvl w:val="3"/>
          <w:numId w:val="1"/>
        </w:numPr>
        <w:rPr/>
      </w:pPr>
      <w:bookmarkStart w:id="108" w:name="__RefHeading___Toc1313686_1738255347"/>
      <w:bookmarkStart w:id="109" w:name="_Toc39"/>
      <w:bookmarkEnd w:id="108"/>
      <w:r>
        <w:rPr>
          <w:rtl w:val="true"/>
        </w:rPr>
        <w:t>اعمال روز عرفه</w:t>
      </w:r>
      <w:bookmarkEnd w:id="10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فراوانی دربارۀ اعمال روز عرفه و هنگام وقوف در عرفات و کیفیّت آن نقل شده است؛ که در ادعیۀ ویژۀ آن روز، دعای عرفه امام حسین علیه السلام و دعای امام سجّاد علیه السلام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دیگر نیز اهتمام و تشویق به دعا کردن برای دیگران</w:t>
      </w:r>
      <w:bookmarkStart w:id="110" w:name="pg14197_142121"/>
    </w:p>
    <w:p>
      <w:pPr>
        <w:pStyle w:val="BookText"/>
        <w:rPr/>
      </w:pPr>
      <w:bookmarkEnd w:id="110"/>
      <w:r>
        <w:rPr>
          <w:rFonts w:ascii="IRNazanin" w:hAnsi="IRNazanin" w:eastAsia="IRNazanin"/>
          <w:color w:val="111111"/>
          <w:sz w:val="28"/>
          <w:sz w:val="28"/>
          <w:szCs w:val="28"/>
          <w:rtl w:val="true"/>
          <w:lang w:bidi="fa-IR"/>
        </w:rPr>
        <w:t>است به گونه‌ای که برخی شاگردان اهل بیت علیهم السلام و اولیای الهی هم همّت خود را در آن سرزمین عرفانی، به حق جویی و دعا و مناجات و طلب غفران برای غیر، صرف می‌نمودند</w:t>
      </w:r>
      <w:r>
        <w:rPr>
          <w:rFonts w:eastAsia="IRNazanin" w:cs="IRNazanin"/>
          <w:color w:val="111111"/>
          <w:sz w:val="28"/>
          <w:szCs w:val="28"/>
          <w:rtl w:val="true"/>
          <w:lang w:bidi="fa-IR"/>
        </w:rPr>
        <w:t>.</w:t>
      </w:r>
    </w:p>
    <w:p>
      <w:pPr>
        <w:pStyle w:val="Heading4"/>
        <w:numPr>
          <w:ilvl w:val="3"/>
          <w:numId w:val="1"/>
        </w:numPr>
        <w:rPr/>
      </w:pPr>
      <w:bookmarkStart w:id="111" w:name="__RefHeading___Toc1313688_1738255347"/>
      <w:bookmarkStart w:id="112" w:name="_Toc40"/>
      <w:bookmarkEnd w:id="111"/>
      <w:r>
        <w:rPr>
          <w:rtl w:val="true"/>
        </w:rPr>
        <w:t>دعای عرفه پیامبر اکرم صلی الله علیه و آله</w:t>
      </w:r>
      <w:bookmarkEnd w:id="112"/>
    </w:p>
    <w:p>
      <w:pPr>
        <w:pStyle w:val="BookText"/>
        <w:rPr/>
      </w:pPr>
      <w:r>
        <w:rPr>
          <w:rFonts w:ascii="IRNazanin" w:hAnsi="IRNazanin" w:eastAsia="IRNazanin"/>
          <w:color w:val="111111"/>
          <w:sz w:val="28"/>
          <w:sz w:val="28"/>
          <w:szCs w:val="28"/>
          <w:rtl w:val="true"/>
          <w:lang w:bidi="fa-IR"/>
        </w:rPr>
        <w:t>پیامبر خدا صلی الله علیه و آله به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روز عرفه را به تو بیاموزم که دعای پیامبران پیش از من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w:t>
      </w:r>
    </w:p>
    <w:p>
      <w:pPr>
        <w:pStyle w:val="BookText"/>
        <w:rPr/>
      </w:pPr>
      <w:r>
        <w:rPr>
          <w:rFonts w:ascii="Amiri" w:hAnsi="Amiri" w:eastAsia="Amiri" w:cs="Amiri"/>
          <w:color w:val="111111"/>
          <w:sz w:val="28"/>
          <w:sz w:val="28"/>
          <w:szCs w:val="28"/>
          <w:rtl w:val="true"/>
          <w:lang w:bidi="ar-SA"/>
        </w:rPr>
        <w:t>لا إِلهَ إِلاّ اللّهُ وَحْدَهُ لا شَرِیکَ لَهُ، لَهُ الْمُلْکُ وَ لَهُ الْحَمْدُ، یُحْیی وَ یُمیتُ وَ هُوَ حَیٌّ لایَمُوتُ بِیَدِهِ الْخَیْرُ وَ 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کَالَّذی تَقُولُ وَ خَیْراً مِمّا نَقُولُ وَ فَوْقَ ما یَقُولُ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صَلاتی وَ نُسُکی وَ مَحْیایَ وَ مَماتی وَ لَکَ بَراءَتی وَ لَکَ حَوْلی وَ مِنْکَ قُوَّتِی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اعُوذُ بِکَ مِنَ الْفَقْرِ وَ مِنْ وَسْواسِ الصَّدْرِ وَ مِنْ شَتاتِ الْأَمْرِ وَ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خَیْرَ الرِّیاحِ وَ أَعُوذُ بِکَ مِنْ شَرِّ ما تَجِیءُ بِهِ الرِّیاحُ وَ أَسْأَلُکَ خَیْرَ 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فی قَلْبِی نُوراً وَ فی سَمْعِی وَ بَصَری نُوراً وَ فی لَحْمی وَ عِظامی وَ فِی عُرُوقی وَ مَقْعَدی وَ مَقامی وَ مَدْخَلی وَ مَخْرَجی نُورَاً وَ أَعْظِمْ لی نُورَاً یا رَبِّ یَوْمِ أَلْقاکَ،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215/95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خدای یکتای بی‌شریک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ستایش از آن اوست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می‌کند و می‌میراند و او زنده‌ای است که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دست اوست</w:t>
      </w:r>
      <w:bookmarkStart w:id="113" w:name="pg14197_142122"/>
    </w:p>
    <w:p>
      <w:pPr>
        <w:pStyle w:val="BookText"/>
        <w:rPr/>
      </w:pPr>
      <w:bookmarkEnd w:id="113"/>
      <w:r>
        <w:rPr>
          <w:rFonts w:ascii="IRNazanin" w:hAnsi="IRNazanin" w:eastAsia="IRNazanin"/>
          <w:color w:val="111111"/>
          <w:sz w:val="28"/>
          <w:sz w:val="28"/>
          <w:szCs w:val="28"/>
          <w:rtl w:val="true"/>
          <w:lang w:bidi="fa-IR"/>
        </w:rPr>
        <w:t>و او بر هر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توست با آنگونه که خود می‌ستایی و بهتر از آنچه ما می‌گوییم و بالاتر از آنچه گویندگان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عبادتم، زندگی و مرگم و بیزاری جستنم برای توست، توان و نیرویم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وسوسه‌های درون و پراکندگی کار و عذاب قبر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نسیم‌ها را از تو می‌طلبم و از شرّ آنچه طوفان‌ها می‌آورد به تو پناه می‌برم و از تو خیر شب و روز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گوش و چشمم و در گوشت و استخوان‌ها و رگ‌هایم، در جایگاه نشستن و ایستادنم و در ورود و خروجم، نور و روشنایی قراربده و روزی که تو را دیدار می‌کنم، فروغ مرا بزرگ بدار که تو بر هر چیز توانایی</w:t>
      </w:r>
      <w:r>
        <w:rPr>
          <w:rFonts w:eastAsia="IRNazanin" w:cs="IRNazanin"/>
          <w:color w:val="111111"/>
          <w:sz w:val="28"/>
          <w:szCs w:val="28"/>
          <w:rtl w:val="true"/>
          <w:lang w:bidi="fa-IR"/>
        </w:rPr>
        <w:t>.</w:t>
      </w:r>
    </w:p>
    <w:p>
      <w:pPr>
        <w:pStyle w:val="Heading4"/>
        <w:numPr>
          <w:ilvl w:val="3"/>
          <w:numId w:val="1"/>
        </w:numPr>
        <w:rPr/>
      </w:pPr>
      <w:bookmarkStart w:id="114" w:name="__RefHeading___Toc1313690_1738255347"/>
      <w:bookmarkStart w:id="115" w:name="_Toc41"/>
      <w:bookmarkEnd w:id="114"/>
      <w:r>
        <w:rPr>
          <w:rtl w:val="true"/>
        </w:rPr>
        <w:t>دعای عرفه امام حسین علیه السلام</w:t>
      </w:r>
      <w:bookmarkEnd w:id="115"/>
    </w:p>
    <w:p>
      <w:pPr>
        <w:pStyle w:val="BookText"/>
        <w:rPr/>
      </w:pPr>
      <w:r>
        <w:rPr>
          <w:rFonts w:ascii="IRNazanin" w:hAnsi="IRNazanin" w:eastAsia="IRNazanin"/>
          <w:color w:val="111111"/>
          <w:sz w:val="28"/>
          <w:sz w:val="28"/>
          <w:szCs w:val="28"/>
          <w:rtl w:val="true"/>
          <w:lang w:bidi="fa-IR"/>
        </w:rPr>
        <w:t>امام حسین علیه السلام در روز عرفه بسیار خاشعانه در حالی که اشک از دیده‌های مبارکش جاری بود، زمزمه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اجْعَلْنی اخْشاکَ کَاَنّی اراکَ وَ اسْعِدْنی بِتَقْواکَ وَ لاتُشْقِنِی بِمَعْصِیَتِکَ وَخِرْ لی فی قَضائِکَ وَ بارِکْ لی فی قَدَرِکَ حَتّی لا احِبُّ تَعْجیلَ ما اخَّرْتَ وَ لا تَأْخیرَ ما عَجَّلْتَ</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218/95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کن که از تو بترسم، گویا که تو را می‌بینم و با پرهیزگاری مرا خوشبخت گردان و به نافرمانی‌ات بدبختم مکن و خیر در قضایت را برایم</w:t>
      </w:r>
      <w:bookmarkStart w:id="116" w:name="pg14197_142123"/>
    </w:p>
    <w:p>
      <w:pPr>
        <w:pStyle w:val="BookText"/>
        <w:rPr/>
      </w:pPr>
      <w:bookmarkEnd w:id="116"/>
      <w:r>
        <w:rPr>
          <w:rFonts w:ascii="IRNazanin" w:hAnsi="IRNazanin" w:eastAsia="IRNazanin"/>
          <w:color w:val="111111"/>
          <w:sz w:val="28"/>
          <w:sz w:val="28"/>
          <w:szCs w:val="28"/>
          <w:rtl w:val="true"/>
          <w:lang w:bidi="fa-IR"/>
        </w:rPr>
        <w:t>اختیار کن و به من در تقدیرت برکت ده، تا تعجیل آنچه را تو تأخیر انداختی نخواهم و به تأخیر آنچه را تو پیش انداختی، میل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شامگاه عرفه به عفو از گذشته و تدبیر در آینده، بشارت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 بار سفرش و ضمانت آن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وارد مسجد الحرام شود، خداوند دو فرشته بر او می‌گمارد که طواف و نماز و سعی او را نگهدارند، شامگاه عرفه بر شانۀ راست او می‌زنند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گذشته است کفایت شدی، ببین در آینده چگونه خواهی بود؟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4"/>
        <w:numPr>
          <w:ilvl w:val="3"/>
          <w:numId w:val="1"/>
        </w:numPr>
        <w:rPr/>
      </w:pPr>
      <w:bookmarkStart w:id="117" w:name="__RefHeading___Toc1313692_1738255347"/>
      <w:bookmarkStart w:id="118" w:name="_Toc42"/>
      <w:bookmarkEnd w:id="117"/>
      <w:r>
        <w:rPr>
          <w:rtl w:val="true"/>
        </w:rPr>
        <w:t>قربانی در حج</w:t>
      </w:r>
      <w:bookmarkEnd w:id="118"/>
    </w:p>
    <w:p>
      <w:pPr>
        <w:pStyle w:val="BookText"/>
        <w:rPr/>
      </w:pPr>
      <w:r>
        <w:rPr>
          <w:rFonts w:ascii="IRNazanin" w:hAnsi="IRNazanin" w:eastAsia="IRNazanin"/>
          <w:color w:val="111111"/>
          <w:sz w:val="28"/>
          <w:sz w:val="28"/>
          <w:szCs w:val="28"/>
          <w:rtl w:val="true"/>
          <w:lang w:bidi="fa-IR"/>
        </w:rPr>
        <w:t>حاجیان پس از رمی جمرۀ عقبه و پیش از حلق یا تقصیر باید در زمین مِنی گوسفند، گاو و یا شتر قربانی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وَأَتِمُّواْ الْحَجَّ وَالْعُمْرَةَ لِلَّهِ فَإِنْ أُحْصِرْتُمْ فَمَا اسْتَیْسَرَ مِنَ الْهَدْیِ وَلَا تَحْلِقُواْ رُءُوسَکُمْ حَتَّی یَبْلُغَ الْهَدْیُ مَحِلَّهُ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حج وعمره را برای خدا به پایان برید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ممنوع شدید، آنچه را از قربانی برای شما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کنید و از احرام در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سر خود را نتراشید تا قربانی به محلش برسد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قربانی در حج، موجب تقرّب مخصوصی است که در عبادات دیگر نیز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که به مِنی، مِنی گفته شده است، این است که جبرئیل در آن جا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خداوند تمنّا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هم در دل خود از خدا خواست که به جای فرزندش اسماعیل علیه السلام قوچی به عنوان فدیه قرار داده شود و خداوند متعال دستور دهد که آن را سر ببرد و خداوند هم خواسته او را داد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272/96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 در جایگاه منی مستقر شوند،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در آستان چه کسی آمده‌اید، پس از آمرزش الهی به جایگزینی مخارج، یقین پیدا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می‌خواستید من راضی شوم راضی شدم، سپس پس از اعمال منی مانند روزی که از مادر زاده شده‌اید از گناهانتان پاک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قربانی، نوعی تقرّب و تقواست که روح آدمی را پاکیزه می‌کند و حاجی با تمسّک به حقیقت و ذبح گلوی دیو طمع و تمنای نفس را بریده و دل از تعلّقات دنیوی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فاطمه زهرا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صحنۀ ذبح قربانی‌ات، حاضر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اولین قطرۀ خون آن، خداوند همۀ گناهان تو را می‌آمرزد و از خطایت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مسلمانان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مخصوص خاندان توست، یا برای همه مسلمانان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وعده داده که هیچ یک از خاندان مرا آتش نچشاند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همه مردم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288/96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w:t>
      </w:r>
      <w:r>
        <w:rPr>
          <w:rFonts w:eastAsia="IRNazanin" w:cs="IRNazanin"/>
          <w:color w:val="111111"/>
          <w:sz w:val="28"/>
          <w:szCs w:val="28"/>
          <w:rtl w:val="true"/>
          <w:lang w:bidi="fa-IR"/>
        </w:rPr>
        <w:t>.</w:t>
      </w:r>
      <w:bookmarkStart w:id="119" w:name="pg14197_142128"/>
    </w:p>
    <w:p>
      <w:pPr>
        <w:pStyle w:val="Heading2"/>
        <w:numPr>
          <w:ilvl w:val="1"/>
          <w:numId w:val="1"/>
        </w:numPr>
        <w:rPr/>
      </w:pPr>
      <w:bookmarkStart w:id="120" w:name="__RefHeading___Toc1313694_1738255347"/>
      <w:bookmarkStart w:id="121" w:name="_Toc43"/>
      <w:bookmarkEnd w:id="119"/>
      <w:bookmarkEnd w:id="120"/>
      <w:r>
        <w:rPr>
          <w:rtl w:val="true"/>
        </w:rPr>
        <w:t xml:space="preserve">دعای </w:t>
      </w:r>
      <w:r>
        <w:rPr/>
        <w:t>48</w:t>
      </w:r>
      <w:r>
        <w:rPr>
          <w:rtl w:val="true"/>
        </w:rPr>
        <w:t xml:space="preserve"> : </w:t>
      </w:r>
      <w:r>
        <w:rPr>
          <w:rtl w:val="true"/>
        </w:rPr>
        <w:t>عید قربان و روز جمعه</w:t>
      </w:r>
      <w:bookmarkEnd w:id="121"/>
    </w:p>
    <w:p>
      <w:pPr>
        <w:pStyle w:val="Heading3"/>
        <w:numPr>
          <w:ilvl w:val="2"/>
          <w:numId w:val="1"/>
        </w:numPr>
        <w:rPr/>
      </w:pPr>
      <w:bookmarkStart w:id="122" w:name="__RefHeading___Toc1313696_1738255347"/>
      <w:bookmarkStart w:id="123" w:name="_Toc44"/>
      <w:bookmarkEnd w:id="122"/>
      <w:r>
        <w:rPr>
          <w:rtl w:val="true"/>
        </w:rPr>
        <w:t>اشاره</w:t>
      </w:r>
      <w:bookmarkEnd w:id="1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هَذَا یَوْمٌ مُبَارَکٌ مَیْمُونٌ وَ الْمُسْلِمُونَ فِیهِ مُجْتَمِعُونَ فِی أَقْطَارِ أَرْضِکَ یَشْهَدُ السَّائِلُ مِنْهُمْ وَ الطَّالِبُ وَ الرَّاغِبُ وَ الرَّاهِبُ وَ أَنْتَ النَّاظِرُ فِی حَوَائِجِهِمْ فَأَسْأَلُکَ بِجُودِکَ وَ کَرَمِکَ وَ هَوَانِ مَا سَأَلْتُکَ عَلَیْکَ أَنْ تُصَلِّیَ عَلَی مُحَمَّدٍ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أَسْاَلُکَ اللَّهُمَّ رَبَّنَا بِأَنَّ لَکَ الْمُلْکَ وَ لَکَ الْحَمْدَ لاَ إِلَهَ إِلاَّ أَنْتَ الْحَلِیمُ الْکَرِیمُ الْحَنَّانُ الْمَنَّانُ ذُو الْجَلاَلِ وَ الْإِکْرَامِ بَدِیعُ السَّمَاوَاتِ وَ الْأَرْضِ مَهْمَا قَسَمْتَ بَیْنَ عِبَادِکَ الْمُؤْمِنِینَ مِنْ خَیْرٍ أَوْ عَافِیَةٍ أَوْ بَرَکَةٍ أَوْ هُدًی أَوْ عَمَلٍ بِطَاعَتِکَ أَوْ خَیْرٍ تَمُنُّ بِهِ عَلَیْهِمْ تَهْدِیهِمْ بِهِ إِلَیْکَ أَوْ تَرْفَعُ لَهُمْ عِنْدَکَ دَرَجَةً أَوْ تُعْطِیهِمْ بِهِ خَیْراً مِنْ خَیْرِ الدُّنْیَا وَ الْآخِرَةِ أَنْ تُوَفِّرَ حَظِّی وَ نَصِیبِی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 اللَّهُمَّ بِأَنَّ لَکَ الْمُلْکَ وَ الْحَمْدَ لاَ إِلَهَ إِلاَّ أَنْتَ أَنْ تُصَلِّیَ عَلَی مُحَمَّدٍ عَبْدِکَ وَ رَسُولِکَ وَ حَبِیبِکَ وَ صِفْوَتِکَ وَ خِیَرَتِکَ مِنْ خَلْقِکَ وَ عَلَی آلِ مُحَمَّدٍ الْأَبْرَارِ الطَّاهِرِینَ الْأَخْیَارِ صَلاَةً لاَ یَقْوَی عَلَی إِحْصَائِهَا إِلاَّ أَنْتَ وَ أَنْ تُشْرِکَنَا فِی صَالِحِ مَنْ دَعَاکَ فِی هَذَا الْیَوْمِ مِنْ عِبَادِکَ الْمُؤْمِنِینَ یَا رَبَّ الْعَالَمِینَ وَ أَنْ تَغْفِرَ لَنَا وَ لَهُمْ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تَعَمَّدْتُ بِحَاجَتِی وَ بِکَ أَنْزَلْتُ الْیَوْمَ فَقْرِی وَ فَاقَتِی وَ مَسْکَنَتِی وَ إِنِّی بِمَغْفِرَتِکَ وَ رَحْمَتِکَ أَوْثَقُ مِنِّی بِعَمَلِی وَ لَمَغْفِرَتُکَ وَ رَحْمَتُکَ أَوْسَعُ مِنْ ذُنُوبِی فَصَلِّ عَلَی مُحَمَّدٍ وَ آلِ مُحَمَّدٍ وَ تَوَلَّ قَضَاءَ کُلِّ حَاجَةٍ هِیَ لِی بِقُدْرَتِکَ عَلَیْهَا وَ تَیْسِیرِ ذَلِکَ عَلَیْکَ وَ بِفَقْرِی إِلَیْکَ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غِنَاکَ عَنِّی فَإِنِّی لَمْ أُصِبْ خَیْراً قَطُّ إِلاَّ مِنْکَ وَ لَمْ یَصْرِفْ عَنِّی سُوءاً قَطُّ أَحَدٌ غَیْرُکَ وَ لاَ أَرْجُو لِأَمْرِ آخِرَتِی وَ دُنْیَایَ سِوَاکَ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تَهَیَّأَ وَ تَعَبَّأَ وَ أَعَدَّ وَ اسْتَعَدَّ لِوِفَادَةٍ إِلَی مَخْلُوقٍ رَجَاءَ رِفْدِهِ وَ نَوَافِلِهِ وَ طَلَبَ نَیْلِهِ وَ جَائِزَتِهِ فَإِلَیْکَ یَا مَوْلاَیَ کَانَتِ الْیَوْمَ تَهْیِئَتِی وَ تَعْبِئَتِی وَ إِعْدَادِی وَ اسْتِعْدَادِی رَجَاءَ عَفْوِکَ وَ رِفْدِکَ وَ طَلَبَ نَیْلِکَ وَ جَائِزَتِکَ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 آلِ مُحَمَّدٍ وَ لاَ تُخَیِّبِ الْیَوْمَ ذَلِکَ مِنْ رَجَائِی یَا مَنْ لاَ یُحْفِیهِ سَائِلٌ وَ لاَ یَنْقُصُهُ نَائِلٌ فَإِنِّی لَمْ آتِکَ ثِقَةً مِنِّی بِعَمَلٍ صَالِحٍ قَدَّمْتُهُ وَ لاَ شَفَاعَةِ مَخْلُوقٍ رَجَوْتُهُ إِلاَّ شَفَاعَةَ مُحَمَّدٍ وَ أَهْلِ بَیْتِهِ عَلَیْهِ وَ عَلَیْهِمْ سَلاَمُکَ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أَتَیْتُکَ مُقِرّاً بِالْجُرْمِ وَ الْإِسَاءَةِ إِلَی نَفْسِی أَتَیْتُکَ أَرْجُو عَظِیمَ عَفْوِکَ الَّذِی عَفَوْتَ بِهِ عَنِ الْخَاطِئِینَ ثُمَّ لَمْ یَمْنَعْکَ طُولُ عُکُوفِهِمْ عَلَی عَظِیمِ الْجُرْمِ أَنْ عُدْتَ عَلَیْهِمْ بِالرَّحْمَةِ وَ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مَنْ رَحْمَتُهُ وَاسِعَةٌ وَ عَفْوُهُ عَظِیمٌ یَا عَظِیمُ یَا عَظِیمُ یَا کَرِیمُ یَا کَرِیمُ صَلِّ عَلَی مُحَمَّدٍ وَ آلِ مُحَمَّدٍ وَ عُدْ عَلَیَّ بِرَحْمَتِکَ وَ تَعَطَّفْ عَلَیَّ بِفَضْلِکَ وَ تَوَسَّعْ عَلَیَّ بِمَغْفِرَتِکَ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الْمَقَامَ لِخُلَفَائِکَ وَ أَصْفِیَائِکَ وَ مَوَاضِعَ أُمَنَائِکَ فِی الدَّرَجَةِ الرَّفِیعَةِ الَّتِی اخْتَصَصْتَهُمْ بِهَا قَدِ ابْتَزُّوهَا وَ أَنْتَ الْمُقَدِّرُ لِذَلِکَ لاَ یُغَالَبُ أَمْرُکَ وَ لاَ یُجَاوَزُ الْمَحْتُومُ مِنْ تَدْبِیرِکَ کَیْفَ شِئْتَ وَ أَنَّی شِئْتَ وَ لِمَا أَنْتَ أَعْلَمُ بِهِ غَیْرُ مُتَّهَمٍ عَلَی خَلْقِکَ وَ لاَ لِإِرَادَتِکَ حَتَّی عَادَ صِفْوَتُکَ وَ خُلَفَاؤُکَ مَغْلُوبِینَ مَقْهُورِینَ مُبْتَزِّینَ یَرَوْنَ حُکْمَکَ مُبَدَّلاً وَ کِتَابَکَ مَنْبُوذاً وَ فَرَائِضَکَ مُحَرَّفَةً عَنْ جِهَاتِ أَشْرَاعِکَ وَ سُنَنَ نَبِیِّکَ مَتْرُوکَةً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أَعْدَاءَهُمْ مِنَ الْأَوَّلِینَ وَ الْآخِرِینَ وَ مَنْ رَضِیَ بِفِعَالِهِمْ وَ أَشْیَاعَهُمْ وَ أَتْبَاعَهُمْ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إِنَّکَ حَمِیدٌ مَجِیدٌ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کَصَلَوَاتِکَ وَ بَرَکَاتِکَ وَ تَحِیَّاتِکَ عَلَی أَصْفِیَائِکَ إِبْرَاهِیمَ وَ آلِ إِبْرَاهِیمَ وَ عَجِّلِ الْفَرَجَ وَ الرَّوْحَ وَ النُّصْرَةَ وَ التَّمْکِینَ وَ التَّأْیِیدَ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اجْعَلْنِی مِنْ أَهْلِ التَّوْحِیدِ وَ الْإِیمَانِ بِکَ وَ التَّصْدِیقِ بِرَسُولِکَ وَ الْأَئِمَّةِ الَّذِینَ حَتَمْتَ طَاعَتَهُمْ مِمَّنْ یَجْرِی ذَلِکَ بِهِ وَ عَلَی یَدَیْهِ آمِینَ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لَیْسَ یَرُدُّ غَضَبَکَ إِلاَّ حِلْمُکَ وَ لاَ یَرُدُّ سَخَطَکَ إِلاَّ عَفْوُکَ وَ لا یُجِیرُ مِنْ عِقَابِکَ إِلاَّ رَحْمَتُکَ وَ لاَ یُنْجِینِی مِنْکَ إِلاَّ التَّضَرُّعُ إِلَیْکَ وَ بَیْنَ یَدَیْکَ فَصَلِّ عَلَی مُحَمَّدٍ وَ آلِ مُحَمَّدٍ وَ هَبْ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لَدُنْکَ فَرَجاً بِالْقُدْرَةِ الَّتِی بِهَا تُحْیِی أَمْوَاتَ الْعِبَادِ وَ بِهَا تَنْشُرُ مَیْتَ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تُهْلِکْنِی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 حَتَّی تَسْتَجِیبَ لِی وَ تُعَرِّفَنِی الْإِجَابَةَ فِی دُعَائِی وَ أَذِقْنِی طَعْمَ الْعَافِیَةِ إِلَی مُنْتَهَی أَجَلِی وَ لاَ تُشْمِتْ بِی عَدُوِّی وَ لاَ تُمَکِّنْهُ مِنْ عُنُقِی وَ لاَ تُسَلِّطْهُ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إِنْ رَفَعْتَنِی فَمَنْ ذَا الَّذِی یَضَعُنِی؟ وَ إِنْ وَضَعْتَنِی فَمَنْ ذَا الَّذِی یَرْفَعُنِی؟ وَ إِنْ أَکْرَمْتَنِی فَمَنْ ذَا الَّذِی یُهِینُنِی؟ وَ إِنْ أَهَنْتَنِی فَمَنْ ذَا الَّذِی یُکْرِمُنِی؟ وَ إِنْ عَذَّبْتَنِی فَمَنْ ذَا الَّذِی یَرْحَمُنِی؟ وَ إِنْ أَهْلَکْتَنِی فَمَنْ ذَا الَّذِی یَعْرِضُ لَکَ فِی عَبْدِکَ؟ أَوْ یَسْأَلُکَ عَنْ أَمْرِهِ؟ وَ قَدْ عَلِمْتُ أَنَّهُ لَیْسَ فِی حُکْمِکَ ظُلْمٌ؟ وَ لاَ فِی نَقِمَتِکَ عَجَلَةٌ وَ إِنَّمَا یَعْجَلُ مَنْ یَخَافُ الْفَوْتَ وَ إِنَّمَا یَحْتَاجُ إِلَی الظُّلْمِ الضَّعِیفُ وَ قَدْ تَعَالَیْتَ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ذَلِکَ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لاَ تَجْعَلْنِی لِلْبَلاَءِ غَرَضاً وَ لاَ لِنَقِمَتِکَ نَصْباً وَ مَهِّلْنِی وَ نَفِّسْنِی وَ أَقِلْنِی عَثْرَتِی وَ لاَ تَبْتَلِیَنِّی بِبَلاَءٍ عَلَی أَثَرِ بَلاَءٍ فَقَدْ تَرَی ضَعْفِی وَ قِلَّةَ حِیلَتِی وَ تَضَرُّعِی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بِکَ اللَّهُمَّ الْیَوْمَ مِنْ غَضَبِکَ فَصَلِّ عَلَی مُحَمَّدٍ وَ آلِهِ وَ أَعِذْنِی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أَسْتَجِیرُ بِکَ الْیَوْمَ مِنْ سَخَطِکَ فَصَلِّ عَلَی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أَجِرْنِی وَ أَسْأَلُکَ أَمْناً مِنْ عَذَابِکَ فَصَلِّ عَلَی مُحَمَّدٍ وَ آلِهِ وَ آمِنِّی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أَسْتَهْدِیکَ فَصَلِّ عَلَی مُحَمَّدٍ وَ آلِهِ وَ اهْدِنِی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أَسْتَنْصِرُکَ فَصَلِّ عَلَی مُحَمَّدٍ وَ آلِهِ وَ انْصُرْنِی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أَسْتَرْحِمُکَ فَصَلِّ عَلَی مُحَمَّدٍ وَ آلِهِ وَ ارْحَمْنِی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أَسْتَکْفِیکَ فَصَلِّ عَلَی مُحَمَّدٍ وَ آلِهِ وَ اکْفِنِی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أَسْتَرْزِقُکَ فَصَلِّ عَلَی مُحَمَّدٍ وَ آلِهِ وَ ارْزُقْنِی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أَسْتَعِینُکَ فَصَلِّ عَلَی مُحَمَّدٍ وَ آلِهِ وَ أَعِنِّی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أَسْتَغْفِرُکَ لِمَا سَلَفَ مِنْ ذُنُوبِی فَصَلِّ عَلَی مُحَمَّدٍ وَ آلِهِ وَ اغْفِرْ 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أَسْتَعْصِمُکَ فَصَلِّ عَلَی مُحَمَّدٍ وَ آلِهِ وَ اعْصِمْنِی فَإِنِّی لَنْ أَعُودَ لِشَیْ‌ءٍ کَرِهْتَهُ مِنِّی إِنْ شِئْتَ ذَلِکَ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رَبِّ یَا حَنَّانُ یَا مَنَّانُ یَا ذَا الْجَلاَلِ وَ الْإِکْرَامِ صَلِّ عَلَی مُحَمَّدٍ وَ آلِهِ وَ اسْتَجِبْ لِی جَمِیعَ مَا سَأَلْتُکَ وَ طَلَبْتُ إِلَیْکَ وَ رَغِبْتُ فِیهِ إِلَیْکَ وَ أَرِدْهُ وَ قَدِّرْهُ وَ اقْضِهِ وَ أَمْضِهِ وَ خِرْ لِی فِیمَا تَقْضِی مِنْهُ وَ بَارِکْ لِی فِی ذَلِکَ وَ تَفَضَّلْ عَلَیَّ بِهِ وَ أَسْعِدْنِی بِمَا تُعْطِینِی مِنْهُ وَ زِدْنِی مِنْ فَضْلِکَ وَ سَعَةِ مَا عِنْدَکَ فَإِنَّکَ وَاسِعٌ کَرِیمٌ وَ صِلْ ذَلِکَ بِخَیْرِ الْآخِرَةِ وَ نَعِیمِهَا یَا أَرْحَمَ الرَّاحِمِینَ ثُمَّ تَدْعُو بِمَا بَدَا لَکَ وَ تُصَلِّی عَلَی مُحَمَّدٍ وَ آلِهِ أَلْفَ مَرَّةٍ هَکَذَا کَانَ یَفْعَلُ عَلَیْهِ السَّلاَمُ</w:t>
      </w:r>
      <w:r>
        <w:rPr>
          <w:rFonts w:eastAsia="Amiri" w:cs="Amiri" w:ascii="Amiri" w:hAnsi="Amiri"/>
          <w:color w:val="111111"/>
          <w:sz w:val="28"/>
          <w:szCs w:val="28"/>
          <w:rtl w:val="true"/>
          <w:lang w:bidi="ar-SA"/>
        </w:rPr>
        <w:t>.</w:t>
      </w:r>
      <w:bookmarkStart w:id="124" w:name="pg14197_142132"/>
    </w:p>
    <w:p>
      <w:pPr>
        <w:pStyle w:val="BookText"/>
        <w:rPr/>
      </w:pPr>
      <w:bookmarkEnd w:id="1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یَوْمٌ مُبَارَکٌ مَیْمُونٌ وَ الْمُسْلِمُونَ فِیهِ مُجْتَمِعُونَ فِی أَقْطَارِ أَرْضِکَ یَشْهَدُ السَّائِلُ مِنْهُمْ وَ الطَّالِبُ وَ الرَّاغِبُ وَ الرَّاهِبُ وَ أَنْتَ النَّاظِرُ فِی حَوَائِجِهِمْ فَأَسْأَلُکَ بِجُودِکَ وَ کَرَمِکَ وَ هَوَانِ مَا سَأَلْتُکَ عَلَیْکَ أَنْ تُصَلِّیَ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مبارک و میمونی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روز در نواحی زمینت جمعند؛ مسلمانان سائل و خواهنده و امیدوار و ترسان، در اجتماعات حاضر می‌شوند و تو به جود و کرمت بینای به حاجات آنانی، و آسان بودن مسئلتم در دایرۀ قدرتت، از حضرتت می‌خواهم که بر محمد و آلش درود فرستی</w:t>
      </w:r>
      <w:r>
        <w:rPr>
          <w:rFonts w:eastAsia="IRNazanin" w:cs="IRNazanin"/>
          <w:color w:val="111111"/>
          <w:sz w:val="28"/>
          <w:szCs w:val="28"/>
          <w:rtl w:val="true"/>
          <w:lang w:bidi="fa-IR"/>
        </w:rPr>
        <w:t>.</w:t>
      </w:r>
    </w:p>
    <w:p>
      <w:pPr>
        <w:pStyle w:val="Heading3"/>
        <w:numPr>
          <w:ilvl w:val="2"/>
          <w:numId w:val="1"/>
        </w:numPr>
        <w:rPr/>
      </w:pPr>
      <w:bookmarkStart w:id="125" w:name="__RefHeading___Toc1313698_1738255347"/>
      <w:bookmarkStart w:id="126" w:name="_Toc45"/>
      <w:bookmarkEnd w:id="125"/>
      <w:r>
        <w:rPr>
          <w:rtl w:val="true"/>
        </w:rPr>
        <w:t>ارزش و عظمت عید قربان</w:t>
      </w:r>
      <w:bookmarkEnd w:id="126"/>
    </w:p>
    <w:p>
      <w:pPr>
        <w:pStyle w:val="Heading4"/>
        <w:numPr>
          <w:ilvl w:val="3"/>
          <w:numId w:val="1"/>
        </w:numPr>
        <w:rPr/>
      </w:pPr>
      <w:bookmarkStart w:id="127" w:name="__RefHeading___Toc1313700_1738255347"/>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قربان در لغت، مصدر از مادۀ قرب، به معنای نزدیک شدن و قربانی آنچه را که به آن تقرّب می‌جویند،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دو جا از این واژه برای تقرّب به خدا استفاده نموده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فرزندان آدم که هابیل گوسفند چاقی و قابیل گندم نامرغوبی را برای قربانی به پیشگاه حق آوردند که در پایان قربانی همراه با تقوا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وَاتْلُ عَلَیْهِمْ نَبَأَ ابْنَیْ ءَادَمَ بِالْحَقِ‌ّ إِذْ قَرَّبَا قُرْبَانًا فَتُقُبِّلَ مِنْ أَحَدِهِمَا وَلَمْ یُتَقَبَّلْ</w:t>
      </w:r>
    </w:p>
    <w:p>
      <w:pPr>
        <w:pStyle w:val="BookText"/>
        <w:rPr/>
      </w:pPr>
      <w:r>
        <w:rPr>
          <w:rFonts w:ascii="Amiri" w:hAnsi="Amiri" w:eastAsia="Amiri" w:cs="Amiri"/>
          <w:color w:val="111111"/>
          <w:sz w:val="28"/>
          <w:sz w:val="28"/>
          <w:szCs w:val="28"/>
          <w:rtl w:val="true"/>
          <w:lang w:bidi="ar-SA"/>
        </w:rPr>
        <w:t>مِنَ الْأَخَرِ قَالَ لَأَقْتُلَنَّکَ قَالَ 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وداستان دو پسر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پند و عبرت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راستی بر آنان بخوان ، هنگامی که هر دو نفر با انجام کار نیکی به پروردگار تقرّب جستند ، پس از یکی پذیرفته شد ، و از دیگری پذیرفته 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برادری که عملش پذیرفته نشد از روی حسد و خودخواهی به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تو را می‌کشم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از پرهیزکاران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احقاف، بت‌پرستان، بت‌ها را وسیلۀ تقرّب به خدا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نَصَرَهُمُ الَّذِینَ اتَّخَذُواْ مِن دُونِ اللَّهِ قُرْبَانًا ءَالِهَةَ بَلْ ضَلُّواْ عَنْهُمْ وَ ذَ لِکَ إِفْکُهُمْ وَ مَا کَانُواْ یَفْتَرُونَ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پس چرا معبودانی که به جای خدا انتخاب کردند به گمان اینکه آنان را به خدا نزدیک کند ،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نکردند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دستشان رفتند ، و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دروغشان و آنچه را همواره افترا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دینی ما، نماز و نمازهای نافله و قربانی روز عید قربان و صدقه دادن به فقیران، از جمله وسیله‌های تقرّب به خدا بیان شده‌اند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 نام یکی از اعیاد رسمی سالیانه مسلمانان، در روز دهم ذیحجّه است که آن را أَضحی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تاریخی از بزرگترین روزها نزد خداوند است؛ زیرا روز مراسم قربانی گوسفند در برابر فرمان قربانی کردن اسماعیل علیه السلام به دست حضرت ابراهیم علیه السلام ، از بهترین اعمال واجب در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حاجیان در احیای فداکاری از سوی این پدر و فرزند، روز عید قربان در منی قربانی</w:t>
      </w:r>
      <w:bookmarkStart w:id="129" w:name="pg14197_142134"/>
    </w:p>
    <w:p>
      <w:pPr>
        <w:pStyle w:val="BookText"/>
        <w:rPr/>
      </w:pPr>
      <w:bookmarkEnd w:id="129"/>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محمد از امام جواد علیه السلام روایت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عَمَلٍ أَفْضَلَ یَوْمَ النَّحْرِ مِنْ دَمٍ مَسْفُوکٍ أَوْ مَشْیٍ فی بِرِّ الْوالِدَیْنِ أَوْ ذِی رَحِمٍ قاطِعٍ یَأْخُذُ عَلَیْهِ بِالْفَضْلِ وَ یَبْدَأُهُ بِالسَّلامِ أَوْ رَجُلٍ أَطْعَمَ مِنْ صالِحِ نُسُکِهِ وَ دَعا إِلی بَقِیَّتِها جِیرانَهُ مِنَ الْیَتامی وَ أَهْلِ الْمَسْکَنَةِ وَ الْمَمْلُوکِ وَ تَعاهَدَ الْأُسَراءَ</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127/88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در روز عید قربان برتر نیست، مگر خونی که برای قربانی ریخته شود و گامی در راه احسان به پدر و مادر برداشته شود و دیدار خویشی که گسیخته باشد و به خودگذشتگی و آغاز به سلام بر وی پیشی گیرد و یا مردی از گوشت قربانی خود به همسایگان و مستمندان و یتیمان اطعام نموده و به ملاقات اسیران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به گوسفند یا شتری گفته می‌شود که در عید قربان ذبح گردد و آن در غیر ایام حج مستحبّ مؤکّد است در ایّام حج از اعمال واجبی می‌باشد که در سرزمین منی روز دهم یا یازدهم و دوازدهم و تا آخر ذیحجه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قربانی را سه بخش می‌کند، یک بخش را خود بر می‌دارد و بخش دوم را به فقرا می‌بخشد و بخش سوم را به دوستان هدیه می‌دهد</w:t>
      </w:r>
      <w:r>
        <w:rPr>
          <w:rFonts w:eastAsia="IRNazanin" w:cs="IRNazanin"/>
          <w:color w:val="111111"/>
          <w:sz w:val="28"/>
          <w:szCs w:val="28"/>
          <w:rtl w:val="true"/>
          <w:lang w:bidi="fa-IR"/>
        </w:rPr>
        <w:t>.</w:t>
      </w:r>
    </w:p>
    <w:p>
      <w:pPr>
        <w:pStyle w:val="Heading4"/>
        <w:numPr>
          <w:ilvl w:val="3"/>
          <w:numId w:val="1"/>
        </w:numPr>
        <w:rPr/>
      </w:pPr>
      <w:bookmarkStart w:id="130" w:name="__RefHeading___Toc1313702_1738255347"/>
      <w:bookmarkStart w:id="131" w:name="_Toc47"/>
      <w:bookmarkEnd w:id="130"/>
      <w:r>
        <w:rPr>
          <w:rtl w:val="true"/>
        </w:rPr>
        <w:t>فضیلت قربانی در روایات</w:t>
      </w:r>
      <w:bookmarkEnd w:id="1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اعمال عید قربان، همانند عید فطر است، از جمله نماز و غسل و ادعیه و تکبیرات و حرمت روزه و اطعام مسکینان و فقیران با صدقات و گوشت قربانی به ویژه اینکه قربانی کردن در عید قربان مستحبّ مؤکّد است</w:t>
      </w:r>
      <w:r>
        <w:rPr>
          <w:rFonts w:eastAsia="IRNazanin" w:cs="IRNazanin"/>
          <w:color w:val="111111"/>
          <w:sz w:val="28"/>
          <w:szCs w:val="28"/>
          <w:rtl w:val="true"/>
          <w:lang w:bidi="fa-IR"/>
        </w:rPr>
        <w:t>.</w:t>
      </w:r>
      <w:bookmarkStart w:id="132" w:name="pg14197_142135"/>
    </w:p>
    <w:p>
      <w:pPr>
        <w:pStyle w:val="BookText"/>
        <w:rPr/>
      </w:pPr>
      <w:bookmarkEnd w:id="132"/>
      <w:r>
        <w:rPr>
          <w:rFonts w:ascii="IRNazanin" w:hAnsi="IRNazanin" w:eastAsia="IRNazanin"/>
          <w:color w:val="111111"/>
          <w:sz w:val="28"/>
          <w:sz w:val="28"/>
          <w:szCs w:val="28"/>
          <w:rtl w:val="true"/>
          <w:lang w:bidi="fa-IR"/>
        </w:rPr>
        <w:t>رسول الله اعظم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 أضحی را عید قرار داد تا فقیران گوشت فراوان به دستشان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آنها گوشت بخورانید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296/96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437/2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می‌دانستند که قربانی در روز عید قربان چه اجری دارد، وام می‌گرفتند و قربانی می‌کردند؛ زیرا با اوّلین قطرۀ خون، صاحب آن آمرزیده می‌شود</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133" w:name="__RefHeading___Toc1313704_1738255347"/>
      <w:bookmarkStart w:id="134" w:name="_Toc48"/>
      <w:bookmarkEnd w:id="133"/>
      <w:r>
        <w:rPr>
          <w:rtl w:val="true"/>
        </w:rPr>
        <w:t>قرض کردن برای قربانی</w:t>
      </w:r>
      <w:bookmarkEnd w:id="134"/>
    </w:p>
    <w:p>
      <w:pPr>
        <w:pStyle w:val="BookText"/>
        <w:rPr/>
      </w:pPr>
      <w:r>
        <w:rPr>
          <w:rFonts w:ascii="IRNazanin" w:hAnsi="IRNazanin" w:eastAsia="IRNazanin"/>
          <w:color w:val="111111"/>
          <w:sz w:val="28"/>
          <w:sz w:val="28"/>
          <w:szCs w:val="28"/>
          <w:rtl w:val="true"/>
          <w:lang w:bidi="fa-IR"/>
        </w:rPr>
        <w:t>روایتی عجیب در این باب است که نیکوست برای قربانی قرض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امّ سلمه که از ایشان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 فرا رسیده و من چیزی ندارم قربانی کنم، آیا قرض کنم و قربانی نمایم؟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قرض کن؛ زیرا این بدهی ادا می‌شود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زیرا قربانی جایگاه ویژه نزد خداوند منّان دارد و ریختن خون قربانی برای اهل آن، جنبۀ بیمه عمر و کفّارۀ گناهان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یُحِبُّ إِطْعامَ الطَّعامِ وَ إِراقَةَ الدِّماءِ بِمِنیً</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غذا دادن به مستمندان و ریختن خون قربانی در منی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همین علاقۀ خداوند به خاطر بهره‌مندی گرسنگان و محرومان از گوشت قربانی باشد و به صورت سیره و سنّت نبوی در جامعه اسلامی رواج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شهیدان امام حسین علیه السلام از همان آغاز حرکت خود از مدینه به مکه، در سال شصت هجری که قصد عمرۀ مفرده داشت و نیّت حج تمتّع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منی نرفت، ولی قربانی‌های گرانقدری داد و سرانجام وجود مبارک خویش را هم قربانی اسلامی کرد، تا مکّه و منی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سجّاد علیه السلام در احتجاجات خود بر یزید لعین،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مَنْ عَرَفَنی فَقَدْ عَرَفَنی وَ مَنْ لَمْ یَعْرِفْنی فَأَنا اعَرِّفُهُ بِنَفْسی، أَنَا ابْنُ مَکَّةَ وَ مِنی وَ أَنَا ابْنُ الْمَرْوَةِ وَ الصَّفا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161/45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که می‌شناسد و هر که مرا نمی‌شناسد خود را معرفی می‌کنم، من فرزند مکه و منی هستم و من فرزند مروه و صفا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صحنۀ کربلا نیز شاهد قربانی شدن هفتاد و دو شهید در آستان قرب و رضای حق بود و حضرت زینب علیها السلام به خاطر این جانفشانی برادرش در میدان جنگ، هنگامی که به بدن مطهّر حضرت سیّدالشهدا علیه السلام رسید، دست و نگاه خویش را رو به آسمان برد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تَقَبَّلْ مِنّا هذَا الْقُرْبانِ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اندک را از ما بپذیر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جانش را فدای دوست حقیقی می‌کند، او از منی و عرفات و</w:t>
      </w:r>
    </w:p>
    <w:p>
      <w:pPr>
        <w:pStyle w:val="BookText"/>
        <w:rPr/>
      </w:pPr>
      <w:r>
        <w:rPr>
          <w:rFonts w:ascii="IRNazanin" w:hAnsi="IRNazanin" w:eastAsia="IRNazanin"/>
          <w:color w:val="111111"/>
          <w:sz w:val="28"/>
          <w:sz w:val="28"/>
          <w:szCs w:val="28"/>
          <w:rtl w:val="true"/>
          <w:lang w:bidi="fa-IR"/>
        </w:rPr>
        <w:t>مشعر ارث می‌برد، زیرا اصل زمین مال خداست و آن را به هر کس صلاح بداند واگذار می‌کند و سالار شهیدان و شهیدان در راه خدا، همگی وارثان مشعر و منی هستند و آنان با اهدای جان و فدا کردن فرزند و خانواده، وارث اسرار نهفته در سرزمین مکّه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زیارتنامه‌ها و خطابه‌های اسیران اهل بیت از شهید مظلوم کربلا، به ذبیح و قتیل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اسماعیلی بود که در منای کربلا، قربانی حیات دین شد و پیام شرف و عزّت را به انسان‌ها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دین و حیات باطنی هر مکتبی در اهدای قربانیان و فداکاران حق است و خون آنان ریشۀ درخت دین را آبیاری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ملت‌هایی که در راه آزادی و استقلال گام برداشته‌اند، همواره قربانیان بسیاری را تقدیم کرده‌اند و قربانی دادن و شهادت، رمز پیروزی و عزّت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حقّ قربانی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قربانی آن است که نیّت آن را برای خدا خالص کنی و خود را در معرض رحمت و قبول الهی قرار دهی و در پی نگاه بینندگان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بودی، خود را بیهوده به رنج نیفکنده‌ای وظاهر سازی نکرده‌ای و مقصودت، خدا بوده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روز عید قربان، خطبه می‌خواند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ثَجّ و عَجّ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قربانی‌هاست که می‌ریزد، پس نیّت هر که صادق باشد، اوّلین قطرۀ خون قربانی او، کفّارۀ همه گناهان اوست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پس به درگاه خداوند دعا کنید، قسم به آن که جان محمد صلی الله علیه و آله</w:t>
      </w:r>
      <w:bookmarkStart w:id="135" w:name="pg14197_142138"/>
    </w:p>
    <w:p>
      <w:pPr>
        <w:pStyle w:val="BookText"/>
        <w:rPr/>
      </w:pPr>
      <w:bookmarkEnd w:id="135"/>
      <w:r>
        <w:rPr>
          <w:rFonts w:ascii="IRNazanin" w:hAnsi="IRNazanin" w:eastAsia="IRNazanin"/>
          <w:color w:val="111111"/>
          <w:sz w:val="28"/>
          <w:sz w:val="28"/>
          <w:szCs w:val="28"/>
          <w:rtl w:val="true"/>
          <w:lang w:bidi="fa-IR"/>
        </w:rPr>
        <w:t>در دست اوست، از اینجا هیچ کس بر نمی‌گردد، مگر آمرزیده شود، جز کسی که گناه کبیره انجام داده و بر آن اصرار می‌ورزد و در دل خود تصمیم بر ترک آن ندارد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301/96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دعائم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حقیقت سنّت عید قربان و قربانی کردن حیوان، تقرّب به خدا و پرهیزکاری است؛ زیرا روح و قلب آدمی در دنیا با آرزوها و هوس‌ها آلوده می‌گردد و با قربانی کردن حیوانی، در حقیقت، حیوانیّت هوای نفس و دیو طمع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صادق علیه السلام در آداب مراقبین حجّ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اصْعَدْ بِرُوحِکَ إِلَی الْمَلَإِ الْاعْلی بِصُعُودِکَ إِلی الْجَبَلِ وَ اذْبَحْ حَنْجَرَةَ الْهَوَی وَ الطَّمَعِ عِنْدَ الذَّبِیحَةِ وَ ارْمِ الشَّهَواتِ وَ الخَساسَةَ وَ الدَّناءَةَ وَ الْاَفْعالَ الذَّمِیمَةَ عِنْدَ رَمْیِ الْجَمَراتِ</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با فراز آمدن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روحت را نیز به سوی ملأ اعلی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قربانی گلوی هوس و طمع را نیز ببر، و در رمی جمرات به خواهش‌ها و پستی و فرومایگی و کردارهای زشت و ناپسند سنگ بیانداز</w:t>
      </w:r>
      <w:r>
        <w:rPr>
          <w:rFonts w:eastAsia="IRNazanin" w:cs="IRNazanin"/>
          <w:color w:val="111111"/>
          <w:sz w:val="28"/>
          <w:szCs w:val="28"/>
          <w:rtl w:val="true"/>
          <w:lang w:bidi="fa-IR"/>
        </w:rPr>
        <w:t>.</w:t>
      </w:r>
    </w:p>
    <w:p>
      <w:pPr>
        <w:pStyle w:val="Heading3"/>
        <w:numPr>
          <w:ilvl w:val="2"/>
          <w:numId w:val="1"/>
        </w:numPr>
        <w:rPr/>
      </w:pPr>
      <w:bookmarkStart w:id="136" w:name="__RefHeading___Toc1313706_1738255347"/>
      <w:bookmarkStart w:id="137" w:name="_Toc49"/>
      <w:bookmarkEnd w:id="136"/>
      <w:r>
        <w:rPr>
          <w:rtl w:val="true"/>
        </w:rPr>
        <w:t>ارزش و عظمت روز جمعه</w:t>
      </w:r>
      <w:bookmarkEnd w:id="137"/>
    </w:p>
    <w:p>
      <w:pPr>
        <w:pStyle w:val="BookText"/>
        <w:rPr/>
      </w:pPr>
      <w:r>
        <w:rPr>
          <w:rFonts w:ascii="IRNazanin" w:hAnsi="IRNazanin" w:eastAsia="IRNazanin"/>
          <w:color w:val="111111"/>
          <w:sz w:val="28"/>
          <w:sz w:val="28"/>
          <w:szCs w:val="28"/>
          <w:rtl w:val="true"/>
          <w:lang w:bidi="fa-IR"/>
        </w:rPr>
        <w:t>نام مبارک جمعه یعنی آن زمان پر ارزشی که مردم برای رسیدن به رحمت حق اجتماع می‌کنند، مردمی که عاشق حق و حقیقت و خواهان فضل و فضیلت هستند که در آیۀ نهم سورۀ جمعه در قسمت ترغیب و تشویق مردم به نماز جمعه آمده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آن انسان بزرگوار و با کرامت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شب و روز جمعه را امتیاز تامّ است از سایر لیالی و ایّام به مزید رفعت و شرافت و نباهت، از رسول خدا صلی الله علیه و آله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و روز جمعه بیست و چهار ساعت است و در هر ساعت حق تعالی ششصد هزار کس را از جهنّم آزاد کند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392/2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380/7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بمیرد ما بین زوال روز پنجشنبه تا زوال روز جمعه، خدا پناه دهد او را از فشار قبر</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را حقّی و حرمتی عظیم هست، پس زنهار که ضایع نگردانی حرمت آن را و تقصیر مکن در چیزی از عبادت حق تعالی در آن روز، و تقرّب جو به سوی خدا به عمل‌های شایسته، و ترک نما جمیع محرّمات خدای را، زیرا که خدا ثواب طاعات را مضاعف می‌گرداند، و عقوبت گناهان را محو می‌نماید، و درجات مؤمنان را در دنیا و عقبی بلند می‌گرداند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شبش در فضیلت مانند روز است، اگر توانی که شب جمعه را زنده‌داری به عبادت و نماز و دعا، این برنامه را اجرا کن، به درستی که خداوند بزرگ در شب جمعه ملائکه را برای مزید کرامت مؤمنان به آسمان اول می‌فرستد که حسنات ایشان را زیاده گردانند، و گناهان ایشان را محو کنند، و حق تعالی واسع العطایا و کریم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معتبر از آن حضرت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مؤمن دعا می‌کند برای حاجتی و حق تعالی قضای حاجت او را تأخیر می‌کند تا این‌که در روز جمعه حاجت او را برآورد و برای فضیلت جمعه مضاعف گرداند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برادران یوسف از حضرت یعقوب علیه السلام استدعای طلب آمرزش گناهان خود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استغفار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تأخیر انداخت تا سحر شب جمعه، برای این‌که یقین داشت دعا در سحر شب جمعه مستجاب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از آن حضرت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جمعه آید ماهیان دریا سر از آب بیرون می‌آورند و وحشیان صحرا گردن می‌کشند و حق تعالی را ندا می‌کنند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گناه آدمیان عذاب مکن</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از حضرت باقر و صادق علیهما السلام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سبحانه و تعالی امر می‌نماید ملکی را که در هر شب جمعه از بالای عرش ندا می‌کند از اول شب تا آخر شب از جانب ربّ اعلی که آیا بندۀ مؤمنی هست که پیش از طلوع صبح برای آخرت و دنیای خود مرا بخواند تا من دعای او را مستجاب کنم؟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بندۀ مؤمنی هست که پیش از طلوع صبح از گناه خود توبه کند پس من</w:t>
      </w:r>
    </w:p>
    <w:p>
      <w:pPr>
        <w:pStyle w:val="BookText"/>
        <w:rPr/>
      </w:pPr>
      <w:r>
        <w:rPr>
          <w:rFonts w:ascii="IRNazanin" w:hAnsi="IRNazanin" w:eastAsia="IRNazanin"/>
          <w:color w:val="111111"/>
          <w:sz w:val="28"/>
          <w:sz w:val="28"/>
          <w:szCs w:val="28"/>
          <w:rtl w:val="true"/>
          <w:lang w:bidi="fa-IR"/>
        </w:rPr>
        <w:t>توبۀ او را قبول کنم؟</w:t>
      </w:r>
    </w:p>
    <w:p>
      <w:pPr>
        <w:pStyle w:val="BookText"/>
        <w:rPr/>
      </w:pPr>
      <w:r>
        <w:rPr>
          <w:rFonts w:ascii="IRNazanin" w:hAnsi="IRNazanin" w:eastAsia="IRNazanin"/>
          <w:color w:val="111111"/>
          <w:sz w:val="28"/>
          <w:sz w:val="28"/>
          <w:szCs w:val="28"/>
          <w:rtl w:val="true"/>
          <w:lang w:bidi="fa-IR"/>
        </w:rPr>
        <w:t>آیا بندۀ مؤمنی هست که من روزی او را تنگ کرده باشم و از من سؤال کند که روزی او را زیاد گردانم تا پیش از طلوع صبح، پس روزی او را گشاده گردانم؟</w:t>
      </w:r>
    </w:p>
    <w:p>
      <w:pPr>
        <w:pStyle w:val="BookText"/>
        <w:rPr/>
      </w:pPr>
      <w:r>
        <w:rPr>
          <w:rFonts w:ascii="IRNazanin" w:hAnsi="IRNazanin" w:eastAsia="IRNazanin"/>
          <w:color w:val="111111"/>
          <w:sz w:val="28"/>
          <w:sz w:val="28"/>
          <w:szCs w:val="28"/>
          <w:rtl w:val="true"/>
          <w:lang w:bidi="fa-IR"/>
        </w:rPr>
        <w:t>آیا بندۀ مؤمن بیماری هست که از من سؤال کند، تا پیش از طلوع صبح او را شفا دهم و به عافیت برسانم؟</w:t>
      </w:r>
    </w:p>
    <w:p>
      <w:pPr>
        <w:pStyle w:val="BookText"/>
        <w:rPr/>
      </w:pPr>
      <w:r>
        <w:rPr>
          <w:rFonts w:ascii="IRNazanin" w:hAnsi="IRNazanin" w:eastAsia="IRNazanin"/>
          <w:color w:val="111111"/>
          <w:sz w:val="28"/>
          <w:sz w:val="28"/>
          <w:szCs w:val="28"/>
          <w:rtl w:val="true"/>
          <w:lang w:bidi="fa-IR"/>
        </w:rPr>
        <w:t>آیا بندۀ مؤمن غمگین محبوسی هست که پیش از طلوع صبح از من بخواهد او را از زندان نجات دهم و غمش را پایان دهم؟</w:t>
      </w:r>
    </w:p>
    <w:p>
      <w:pPr>
        <w:pStyle w:val="BookText"/>
        <w:rPr/>
      </w:pPr>
      <w:r>
        <w:rPr>
          <w:rFonts w:ascii="IRNazanin" w:hAnsi="IRNazanin" w:eastAsia="IRNazanin"/>
          <w:color w:val="111111"/>
          <w:sz w:val="28"/>
          <w:sz w:val="28"/>
          <w:szCs w:val="28"/>
          <w:rtl w:val="true"/>
          <w:lang w:bidi="fa-IR"/>
        </w:rPr>
        <w:t>آیا بندۀ مؤمن مظلومی هست که از من سؤال کند، تا پیش از صبح برای دفع ستم ظالم دعایش را به اجابت برسانم؟ پیوسته این ندا هست تا صبح طالع 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166/84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جمعه را از همۀ روزها برگزیده، و روزش را عید گردانیده، و شبش را مثل روزش گردانیده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از جمله فضیلت روز جمعه آن است که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حاجت که در آن روز از خدا بخواهند برآورده می‌شود، و اگر جماعتی مستحق عذاب شوند، چون شب جمعه و روز جمعه را دریابند و دعا کنند خدا آن عذاب را از ایشان برمی‌گرداند، و امور مقدّره را حق تعالی در شب جمعه مبرم و محکم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جمعه بهترین شب‌ها و روزش بهترین</w:t>
      </w:r>
    </w:p>
    <w:p>
      <w:pPr>
        <w:pStyle w:val="BookText"/>
        <w:rPr/>
      </w:pPr>
      <w:r>
        <w:rPr>
          <w:rFonts w:ascii="IRNazanin" w:hAnsi="IRNazanin" w:eastAsia="IRNazanin"/>
          <w:color w:val="111111"/>
          <w:sz w:val="28"/>
          <w:sz w:val="28"/>
          <w:szCs w:val="28"/>
          <w:rtl w:val="true"/>
          <w:lang w:bidi="fa-IR"/>
        </w:rPr>
        <w:t>روزهاست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282/86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بپرهیزید از گناه در شب جمعه که عقوبت گناهان در آن شب مضاعف است چنانکه ثواب حسنات مضاعف است، و هر که معصیت خدا را در شب جمعه ترک کند حق تعالی گناهان گذشتۀ او را بیامرزد، و هر که در شب جمعه معصیتی را به آشکار انجام دهد حضرت حق وی را به گناهان جمیع عمرش عذاب کند و عذاب آن گناه را بر او مضاعف نماید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از حضرت رضا علیه السلام روایت شده که حضرت رسول صلی الله علیه و آله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سیّد و بزرگتر روزهاست، حق تعالی در آن روز ثواب حسنات را مضاعف می‌دهد، و گناهان را محو می‌نماید، و درجات را بلند می‌گرداند، و دعوات را مستجاب می‌نماید، و شدّت‌ها و غم‌ها را زایل می‌گرداند، و حاجت‌های بزرگ را روا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نسبت به شب امتیاز است، زیرا در روز خداوند متعال رحمتش را نسبت به بندگان زیاد می‌گرداند، و جماعت بسیار از آتش جهنّم آزاد می‌سازد، پس هر که خدا را در آن روز بخواند و حق و حرمت آن را بشناسد بر خداست که او را از آتش جهنّم آزاد گرداند، پس اگر در روز جمعه یا شب آن بمیرد ثواب شهیدان دارد، و در قیامت ایمن از عذاب الهی مبعوث می‌گردد، و هر که حق جمعه را سبک بشمارد و از نماز آن روی بگرداند، یا عمل حرامی مرتکب شود بر خداست که او را به آتش</w:t>
      </w:r>
    </w:p>
    <w:p>
      <w:pPr>
        <w:pStyle w:val="BookText"/>
        <w:rPr/>
      </w:pPr>
      <w:r>
        <w:rPr>
          <w:rFonts w:ascii="IRNazanin" w:hAnsi="IRNazanin" w:eastAsia="IRNazanin"/>
          <w:color w:val="111111"/>
          <w:sz w:val="28"/>
          <w:sz w:val="28"/>
          <w:szCs w:val="28"/>
          <w:rtl w:val="true"/>
          <w:lang w:bidi="fa-IR"/>
        </w:rPr>
        <w:t>جهنم بسوزاند مگر آن که توبه کند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376/7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طلوع نکرده در روزی که بهتر از روز جمعه باشد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روز جمعه را دریابد، باید به کاری غیر از عبادت مشغول نگردد، زیرا خداوند در آن روز گناه بندگان را می‌آمرزد و رحمت خود را بر آنان نازل می‌کند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وجود مبارک حضرت زین‌العابدین علیه السلام در این دعا مانند دعای عرفه از حضرت ربّ العزّة مسائلی را پس از ذکر مقدّمه‌ای در اسما و اوصاف حق در خواست می‌کنند که اجابت آن تأمین کنندۀ خیر دنیا و سعادت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أَسْاَلُکَ اللَّهُمَّ رَبَّنَا بِأَنَّ لَکَ الْمُلْکَ وَ لَکَ الْحَمْدَ لاَ إِلَهَ إِلاَّ أَنْتَ الْحَلِیمُ الْکَرِیمُ الْحَنَّانُ الْمَنَّانُ ذُو الْجَلاَلِ وَ الْإِکْرَامِ بَدِیعُ السَّمَاوَاتِ وَ الْأَرْضِ مَهْمَا قَسَمْتَ بَیْنَ عِبَادِکَ الْمُؤْمِنِینَ مِنْ خَیْرٍ أَوْ عَافِیَةٍ أَوْ بَرَکَةٍ أَوْ هُدًی أَوْ عَمَلٍ بِطَاعَتِکَ أَوْ خَیْرٍ تَمُنُّ بِهِ عَلَیْهِمْ تَهْدِیهِمْ بِهِ إِلَیْکَ أَوْ تَرْفَعُ لَهُمْ عِنْدَکَ دَرَجَةً أَوْ تُعْطِیهِمْ بِهِ خَیْراً مِنْ خَیْرِ الدُّنْیَا وَ الْآخِرَةِ أَنْ تُوَفِّرَ حَظِّی وَ نَصِیبِی مِنْهُ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به این خاطر که فرمانرواییِ بر هستی از آنِ توست و سپاس، ویژۀ حضرت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بردبار و کریمی، مهربان و بسیار نعمت دهنده‌ای، دارای عظمت و اکرامی، پدید آورندۀ آسمان‌ها و زمینی، هر مقدار بین بندگان مؤمنت تقسیم می‌کنی، از خیر یا سلامتی همه جانبه یا برکت یا هدایت یا عمل به طاعت، یا خیر خاصّی که به سبب آن بر آنان منّت می‌نهی و به واسطۀ آن به سوی خودت هدایتشان می‌کنی، یا در پیشگاهت درجۀ آنان را بالا می‌بری، یا از برکت آن خیری از خیر دنیا و آخرت به آنان عنایت می‌کنی، بهره و نصیب مرا از آن خیر، سرشار و فراوان گردانی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اللَّهُمَّ بِأَنَّ لَکَ الْمُلْکَ وَ الْحَمْدَ لاَ إِلَهَ إِلاَّ أَنْتَ أَنْ تُصَلِّیَ عَلَی مُحَمَّدٍ عَبْدِکَ وَ رَسُولِکَ وَ حَبِیبِکَ وَ صِفْوَتِکَ وَ خِیَرَتِکَ مِنْ خَلْقِکَ وَ عَلَی آلِ مُحَمَّدٍ الْأَبْرَارِ الطَّاهِرِینَ الْأَخْیَارِ صَلاَةً لاَ یَقْوَی عَلَی إِحْصَائِهَا إِلاَّ أَنْتَ وَ أَنْ تُشْرِکَنَا فِی صَالِحِ مَنْ دَعَاکَ فِی هَذَا الْیَوْمِ مِنْ عِبَادِکَ الْمُؤْمِنِینَ یَا رَبَّ الْعَالَمِینَ وَ أَنْ تَغْفِرَ لَنَا وَ لَهُمْ إِنَّکَ عَلَی کُلِّ شَیْ‌ءٍ قَدِیرٌ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این خاطر که فرمانروایی و حمد ویژۀ توست و خدایی جز تو نیست، به این که بر محمّد، بنده ات و فرستاده‌ات و حبیبت و برگزیده‌ات و اختیار شدۀ از آفریده‌هایت، و بر آل محمّد، نیکوکاران، پاکان و خوبان درود فرستی؛ درودی که هیچ کس جز تو قدرت شمردن آن را نداشته باشد، و ما را در دعای شایستۀ هر کس از بندگان مؤمنت که تو را در این روز می‌خواند، شریک کنی،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 ایشان را بیامرزی که تو بر هر کاری توانایی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تَعَمَّدْتُ بِحَاجَتِی وَ بِکَ أَنْزَلْتُ الْیَوْمَ فَقْرِی وَ فَاقَتِی وَ مَسْکَنَتِی وَ إِنِّی بِمَغْفِرَتِکَ وَ رَحْمَتِکَ أَوْثَقُ مِنِّی بِعَمَلِی وَ لَمَغْفِرَتُکَ وَ رَحْمَتُکَ أَوْسَعُ مِنْ ذُنُوبِی فَصَلِّ عَلَی مُحَمَّدٍ وَ آلِ مُحَمَّدٍ وَ تَوَلَّ قَضَاءَ کُلِّ حَاجَةٍ هِیَ لِی بِقُدْرَتِکَ عَلَیْهَا وَ تَیْسِیرِ ذَلِکَ عَلَیْکَ وَ بِفَقْرِی إِلَیْکَ وَ غِنَاکَ عَنِّی فَإِنِّی لَمْ أُصِبْ خَیْراً قَطُّ إِلاَّ مِنْکَ وَ لَمْ یَصْرِفْ عَنِّی سُوءاً قَطُّ أَحَدٌ غَیْرُکَ وَ لاَ أَرْجُو لِأَمْرِ آخِرَتِی وَ دُنْیَایَ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حاجتم آهنگ درگاه تو کردم، و بار تهیدستی و نداری و بیچارگیم را به درگاهت فرود آوردم، و من به آمرزش و رحمتت تا به عمل و کردارم مطمئن‌ترم، و هر آینه آمرزش و رحمتت از گناهانم وسیع‌تر است؛ پس بر محمد و آل محمّد درود فرست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کردن هر حاجتم را خود بر عهده گیر؛به خاطر قدرتی که بر روا کردنش داری، و آسان بودنش در برابر نیرومندیت، و محض نیازم به حضرتت، و بی‌نیازیت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 به خیری نرسیدم جز از جانب تو، و هرگز احدی شرّی را از من برنگرداند غیر تو، و در امر آخرت و دنیایم به کسی جز تو امید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تَهَیَّأَ وَ تَعَبَّأَ وَ أَعَدَّ وَ اسْتَعَدَّ لِوِفَادَةٍ إِلَی مَخْلُوقٍ رَجَاءَ رِفْدِهِ وَ نَوَافِلِهِ وَ طَلَبَ نَیْلِهِ وَ جَائِزَتِهِ فَإِلَیْکَ یَا مَوْلاَیَ کَانَتِ الْیَوْمَ تَهْیِئَتِی وَ تَعْبِئَتِی وَ إِعْدَادِی وَ اسْتِعْدَادِی رَجَاءَ عَفْوِکَ وَ رِفْدِکَ وَ طَلَبَ نَیْلِکَ وَ جَائِزَتِکَ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وارد شدن به مخلوقی، به امید صله و بخشش و درخواست خیر و جایزه‌اش، تهیۀ ساز و برگ کرد و آماده و حاضر و مهیا شد؛ امّا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ساز و برگم و آماده شدنم و حاضر گشتنم و مهیا شدنم، فقط برای وارد شدن بر توست؛ آن هم به امید عفو و صله‌ات و درخواست خیر و جایزه‌ات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 آلِ مُحَمَّدٍ وَ لاَ تُخَیِّبِ الْیَوْمَ ذَلِکَ مِنْ رَجَائِی یَا مَنْ لاَ یُحْفِیهِ سَائِلٌ وَ لاَ یَنْقُصُهُ نَائِلٌ فَإِنِّی لَمْ آتِکَ ثِقَةً مِنِّی بِعَمَلٍ صَالِحٍ قَدَّمْتُهُ وَ لاَ شَفَاعَةِ مَخْلُوقٍ رَجَوْتُهُ إِلاَّ شَفَاعَةَ مُحَمَّدٍ وَ أَهْلِ بَیْتِهِ عَلَیْهِ وَ عَلَیْهِمْ سَلاَمُکَ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أَتَیْتُکَ مُقِرّاً بِالْجُرْمِ وَ الْإِسَاءَةِ إِلَی نَفْسِی أَتَیْتُکَ أَرْجُو عَظِیمَ عَفْوِکَ الَّذِی عَفَوْتَ بِهِ عَنِ الْخَاطِئِینَ ثُمَّ لَمْ یَمْنَعْکَ طُولُ عُکُوفِهِمْ عَلَی عَظِیمِ الْجُرْمِ أَنْ عُدْتَ عَلَیْهِمْ بِالرَّحْمَةِ وَ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مَنْ رَحْمَتُهُ وَاسِعَةٌ وَ عَفْوُهُ عَظِیمٌ یَا عَظِیمُ یَا عَظِیمُ یَا کَرِیمُ یَا کَرِیمُ صَلِّ عَلَی مُحَمَّدٍ وَ آلِ مُحَمَّدٍ وَ عُدْ عَلَیَّ بِرَحْمَتِکَ وَ تَعَطَّفْ عَلَیَّ بِفَضْلِکَ وَ تَوَسَّعْ عَلَیَّ بِمَغْفِرَتِکَ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آن امیدم را در این روز، به ناامیدی تبدیل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درخواست کننده‌ای او را به مشقت نمی‌اندازد، و بخششی از توانگریش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جهت اعتماد به عمل شایسته‌ای که از پیش فرستادم و به امید شفاعت آفریده‌ای، جز شفاعت محمّد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و سلامت بر او و بر آنان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پیشگاهت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حالی که به گناه و بدیم نسبت به خود معترفم که آمدم و به عفو عظیمی که به وسیلۀ آن از خطاکاران گذشتی امید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طول توقّفشان بر گناه بزرگ حضرتت را از</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با رحمت و مغفرت به آنان رو کنی بازنداشت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رحمتش گسترده، و عفوش بزرگ است،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به من بازگرد و به احسانت بر من شفقت ورز، و به آمرزشت بر من گشایش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الْمَقَامَ لِخُلَفَائِکَ وَ أَصْفِیَائِکَ وَ مَوَاضِعَ أُمَنَائِکَ فِی الدَّرَجَةِ الرَّفِیعَةِ الَّتِی اخْتَصَصْتَهُمْ بِهَا قَدِ ابْتَزُّوهَا وَ أَنْتَ الْمُقَدِّرُ لِذَلِکَ لاَ یُغَالَبُ أَمْرُکَ وَ لاَ یُجَاوَزُ الْمَحْتُومُ مِنْ تَدْبِیرِکَ کَیْفَ شِئْتَ وَ أَنَّی شِئْتَ وَ لِمَا أَنْتَ أَعْلَمُ بِهِ غَیْرُ مُتَّهَمٍ عَلَی خَلْقِکَ وَ لاَ لِإِرَادَتِکَ حَتَّی عَادَ صِفْوَتُکَ وَ خُلَفَاؤُکَ مَغْلُوبِینَ مَقْهُورِینَ مُبْتَزِّینَ یَرَوْنَ حُکْمَکَ مُبَدَّلاً وَ کِتَابَکَ مَنْبُوذاً وَ فَرَائِضَکَ مُحَرَّفَةً عَنْ جِهَاتِ أَشْرَاعِکَ وَ سُنَنَ نَبِیِّکَ مَتْرُوکَةً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اقامۀ نماز عید قربان و جمعه که مخصوص خلفایت و برگزیدگانت و جایگاه امنای توست در مرتبۀ بلندی است، که آن را ویژۀ آنان قرار دادی؛ ولی غاصبان و غارتگران این مقام را از آنها به غارت بردند و تو تقدیر کنندۀ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مغلوب کسی نشود، و از تدبیر حتمی‌ات هر گونه که بخواهی و هر زمان که بخواهی فراتر نتوان رفت؛ به سبب این که تو آگاه‌تر به اموری و نسبت به آفریدنت و اراده‌ات متهم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غارتگری نسبت به جایگاه عظیم عید و جمعه، تا آن جا رسید که برگزیدگانت و خلفایت، مغلوب و شکست خورده و حق به غارت 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می‌دیدند که حکم و فرمانت تغییر یافته، کتابت دور انداخته شده، واجباتت از مسیر شرایعت به دست تحریف افتاده، و سنت‌های پیامبرت متروک مانده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أَعْدَاءَهُمْ مِنَ الْأَوَّلِینَ وَ الْآخِرِینَ وَ مَنْ رَضِیَ بِفِعَالِهِمْ وَ أَشْیَاعَهُمْ وَ أَتْبَاعَهُمْ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إِنَّکَ حَمِیدٌ مَجِیدٌ کَصَلَوَاتِکَ وَ بَرَکَاتِکَ وَ تَحِیَّاتِکَ عَلَی أَصْفِیَائِکَ إِبْرَاهِیمَ وَ آلِ إِبْرَاهِیمَ وَ عَجِّلِ الْفَرَجَ وَ الرَّوْحَ وَ النُّصْرَةَ وَ التَّمْکِینَ وَ التَّأْیِیدَ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اجْعَلْنِی مِنْ أَهْلِ التَّوْحِیدِ وَ الْإِیمَانِ بِکَ وَ التَّصْدِیقِ بِرَسُولِکَ وَ الْأَئِمَّةِ الَّذِینَ حَتَمْتَ طَاعَتَهُمْ مِمَّنْ یَجْرِی ذَلِکَ بِهِ وَ عَلَی یَدَیْهِ آمِینَ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دشمنانشان را از اوّلین و آخرین و هر که به کردارشان راضی شد، و طرفداران و پیروانشان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همانا تو ستوده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درودهایت و برکاتت و تحیّاتت بر برگزیدگانت، ابراهیم و آل ابراهیم، و در گشایش کار و آسایش و یاری و تسلط و تأیید ایشان تعجیل فرما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اهل توحید و ایمان به خود و تصدیق به رسولت، و امامانی که طاعتشان را واجب فرموده‌ای قرار ده؛ آن هم از جملۀ کسانی که توحید و ایمان به وسیلۀ آنها و به دست آنان جریان پیدا می‌کند، آمین، ای پروردگار جهانیان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لَیْسَ یَرُدُّ غَضَبَکَ إِلاَّ حِلْمُکَ وَ لاَ یَرُدُّ سَخَطَکَ إِلاَّ عَفْوُکَ وَ لا یُجِیرُ مِنْ عِقَابِکَ إِلاَّ رَحْمَتُکَ وَ لاَ یُنْجِینِی مِنْکَ إِلاَّ التَّضَرُّعُ إِلَیْکَ وَ بَیْنَ یَدَیْکَ فَصَلِّ عَلَی مُحَمَّدٍ وَ آلِ مُحَمَّدٍ وَ هَبْ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لَدُنْکَ فَرَجاً بِالْقُدْرَةِ الَّتِی بِهَا تُحْیِی أَمْوَاتَ الْعِبَادِ وَ بِهَا تَنْشُرُ مَیْتَ الْبِلاَدِ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خشمت را جز بردباریت بر نمی‌گرداند، و سخطت را جز عفوت رد نمی‌کند، و از عقابت جز رحمتت پناه نمی‌دهد، و مرا از عذاب تو جز زاری به درگاه تو و در برابر تو نجات نمی‌دهد؛ پس بر محمّد و آل محمّد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ای خدای من از سوی خود گشایش بخش؛ به قدرتی که مردگان را به آن زنده می‌کنی، و سرزمین‌های مرده را به حرکت می‌آوری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تُهْلِکْنِی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 حَتَّی تَسْتَجِیبَ لِی وَ تُعَرِّفَنِی الْإِجَابَةَ فِی دُعَائِی وَ أَذِقْنِی طَعْمَ الْعَافِیَةِ إِلَی مُنْتَهَی أَجَلِی وَ لاَ تُشْمِتْ بِی عَدُوِّی وَ لاَ تُمَکِّنْهُ مِنْ عُنُقِی وَ لاَ تُسَلِّطْهُ عَلَیَّ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غصّۀ دوری از رحمتت هلاک مکن تا خواسته‌ام را اجابت فرمایی، و مرا از اجابت دعایم آگاه کنی، و مزۀ سلامت همه جانبه را تا پایان زندگیم به من بچشان و دشمن شادم مکن، و او را وبال گردنم مکن و بر من چیره مساز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إِنْ رَفَعْتَنِی فَمَنْ ذَا الَّذِی یَضَعُنِی؟ وَ إِنْ وَضَعْتَنِی فَمَنْ ذَا الَّذِی یَرْفَعُنِی؟ وَ إِنْ أَکْرَمْتَنِی فَمَنْ ذَا الَّذِی یُهِینُنِی؟ وَ إِنْ أَهَنْتَنِی فَمَنْ ذَا الَّذِی یُکْرِمُنِی؟ وَ إِنْ عَذَّبْتَنِی فَمَنْ ذَا الَّذِی یَرْحَمُنِی؟ وَ إِنْ أَهْلَکْتَنِی فَمَنْ ذَا الَّذِی یَعْرِضُ لَکَ فِی عَبْدِکَ؟ أَوْ یَسْأَلُکَ عَنْ أَمْرِهِ؟ وَ قَدْ عَلِمْتُ أَنَّهُ لَیْسَ فِی حُکْمِکَ ظُلْمٌ؟ وَ لاَ فِی نَقِمَتِکَ عَجَلَةٌ وَ إِنَّمَا یَعْجَلُ مَنْ یَخَافُ الْفَوْتَ وَ إِنَّمَا یَحْتَاجُ إِلَی الظُّلْمِ الضَّعِیفُ وَ قَدْ تَعَالَیْتَ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ذَلِکَ عُلُوّاً کَبِیراً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 مقامم کنی، کیست که پستم کند؟ و اگر پستم کنی، کیست که مرا بلند مقام کند؟ و اگر مرا گرامی داری، کیست که خوارم کند؟ و اگر خوارم کنی، کیست که گرامیم دارد؟ و اگر عذابم کنی، کیست که به من رحم کند؟ و اگر مرا هلاک کنی، کیست که دربارۀ بنده‌ات به تو اعتراض کند یا از تو درباره‌اش بازخواست نماید؟ و من به این حقیقت پی برده‌ام که در حکم و فرمانت ستمی نیست، و در کیفرت شتاب و عجله‌ای وجود ندارد، و جز این نیست که کسی در کیفر شتاب می‌ورزد، که بیم از دست رفتن فرصت را دارد، و جز این نیست که کسی به ستم نیازمند است که ناتوان است، و تو ای خدای من از این امور برتر و بسیار بالاتری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لاَ تَجْعَلْنِی لِلْبَلاَءِ غَرَضاً وَ لاَ لِنَقِمَتِکَ نَصْباً وَ مَهِّلْنِی وَ نَفِّسْنِی وَ أَقِلْنِی عَثْرَتِی وَ لاَ تَبْتَلِیَنِّی بِبَلاَءٍ عَلَی أَثَرِ بَلاَءٍ فَقَدْ تَرَی ضَعْفِی وَ قِلَّةَ حِیلَتِی وَ تَضَرُّعِی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بِکَ اللَّهُمَّ الْیَوْمَ مِنْ غَضَبِکَ فَصَلِّ عَلَی مُحَمَّدٍ وَ آلِهِ وَ أَعِذْنِی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أَسْتَجِیرُ بِکَ الْیَوْمَ مِنْ سَخَطِکَ فَصَلِّ عَلَی مُحَمَّدٍ وَ آلِهِ وَ أَجِرْنِی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مرا هدف بالا و نشانۀ انتقام و مجازات قرار مده، و مهلتم ده و اندوهم را بزدای، و از لغزش‌هایم بگذر، و به بلایی دنبال بلا گرفتارم مکن؛ چرا که ناتوانی و کمی تدبیر و زاریم را به درگاهت می‌بینی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خشمت به تو پناه می‌آورم؛ پس بر محمّد و آلش درود فرست، و پناهم ده، و در این روز از سخط تو، از خودت امان می‌خواهم، پس بر محمّد و آلش درود فرست، و امانم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أَسْأَلُکَ أَمْناً مِنْ عَذَابِکَ فَصَلِّ عَلَی مُحَمَّدٍ وَ آلِهِ وَ آمِنِّی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أَسْتَهْدِیکَ فَصَلِّ عَلَی مُحَمَّدٍ وَ آلِهِ وَ اهْدِنِی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أَسْتَنْصِرُکَ فَصَلِّ عَلَی مُحَمَّدٍ وَ آلِهِ وَ انْصُرْنِی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أَسْتَرْحِمُکَ فَصَلِّ عَلَی مُحَمَّدٍ وَ آلِهِ وَ ارْحَمْنِی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أَسْتَکْفِیکَ فَصَلِّ عَلَی مُحَمَّدٍ وَ آلِهِ وَ اکْفِنِی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أَسْتَرْزِقُکَ فَصَلِّ عَلَی مُحَمَّدٍ وَ آلِهِ وَ ارْزُقْنِی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أَسْتَعِینُکَ فَصَلِّ عَلَی مُحَمَّدٍ وَ آلِهِ وَ أَعِنِّی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أَسْتَغْفِرُکَ لِمَا سَلَفَ مِنْ ذُنُوبِی فَصَلِّ عَلَی مُحَمَّدٍ وَ آلِهِ وَ اغْفِرْ 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أَسْتَعْصِمُکَ فَصَلِّ عَلَی مُحَمَّدٍ وَ آلِهِ وَ اعْصِمْنِی فَإِنِّی لَنْ أَعُودَ لِشَیْ‌ءٍ کَرِهْتَهُ مِنِّی إِنْ شِئْتَ ذَلِکَ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ایمنی از عذابت را درخواست دارم؛ پس بر محمّد و آلش درود فرست و ایمنم ساز و از تو هدایت می‌خواهم؛ پس بر محمّد و آلش درود فرست و هدایتم کن، و از تو یاری می‌طلبم؛ پس بر محمّد و آلش درود فرست و یاریم ده، و از تو درخواست رحمت می‌کنم؛ پس بر محمّد و آلش درود فرست و به من رحم کن، و از تو بی‌نیازی می‌خواهم؛ پس بر محمّد و آلش درود فرست و بی‌نیازم کن، و از تو درخواست روزی دارم؛ پس بر محمّد و آلش درود فرست و روزیم ده و از تو کمک می‌خواهم؛ پس بر محمّد و آلش درود فرست و کمکم کن، و نسبت به گناهان گذشته‌ام از تو درخواست آمرزش دارم؛ پس بر محمّد و آلش درود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 و مرا بیامرز، و از تو حفظ و نگهداری از شرور و آفات می‌خواهم؛ پس بر محمد و آلش درود فرست و حفظم فرما؛ زیرا اگر اراده‌ات به پاکی من از گناه تعلّق گیرد، هرگز به آنچه آن را نمی‌پسندی باز نگردم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یَا رَبِّ یَا حَنَّانُ یَا مَنَّانُ یَا ذَا الْجَلاَلِ وَ الْإِکْرَامِ صَلِّ عَلَی مُحَمَّدٍ وَ آلِهِ وَ اسْتَجِبْ لِی جَمِیعَ مَا سَأَلْتُکَ وَ طَلَبْتُ إِلَیْکَ وَ رَغِبْتُ فِیهِ إِلَیْکَ وَ أَرِدْهُ وَ قَدِّرْهُ وَ اقْضِهِ وَ أَمْضِهِ وَ خِرْ لِی فِیمَا تَقْضِی مِنْهُ وَ بَارِکْ لِی فِی ذَلِکَ وَ تَفَضَّلْ عَلَیَّ بِهِ وَ أَسْعِدْنِی بِمَا تُعْطِینِی مِنْهُ وَ زِدْنِی مِنْ فَضْلِکَ وَ سَعَةِ مَا عِنْدَکَ فَإِنَّکَ وَاسِعٌ کَرِیمٌ وَ صِلْ ذَلِکَ بِخَیْرِ الْآخِرَةِ وَ نَعِیمِهَا یَا أَرْحَمَ الرَّاحِمِینَ ثُمَّ تَدْعُو بِمَا بَدَا لَکَ وَ تُصَلِّی عَلَی مُحَمَّدٍ وَ آلِهِ أَلْفَ مَرَّةٍ هَکَذَا کَانَ یَفْعَلُ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را از تو خواستم و مطالبه کردم، و به خاطر آن به جانب تو روی آوردم، برایم مستجاب کن و برایم بخواه و مقدّر فرما و حکم کن و به اجرا گذار، و در آنچه برای من حکم می‌فرمایی، نیکی و خوبی مقرّر کن، و برایم در آن برکت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آن بر من تفضّل فرمای، و به آنچه به من عطا می‌کنی خوشبختم کن و از احسان و وسعتی که نزد توست 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واسع و کریمی، و همۀ این مواهب را به خیر و نعمت آخرت پیوسته ساز، ای مهربان‌ترین مهربانان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حضرت حق هر چه را می‌خواهی بخواه، و هزار بار بر محمّد و آلش درود فرست، که حضرت زین العابدین علیه السلام چنین می‌کرد</w:t>
      </w:r>
      <w:r>
        <w:rPr>
          <w:rFonts w:eastAsia="IRNazanin" w:cs="IRNazanin"/>
          <w:color w:val="111111"/>
          <w:sz w:val="28"/>
          <w:szCs w:val="28"/>
          <w:rtl w:val="true"/>
          <w:lang w:bidi="fa-IR"/>
        </w:rPr>
        <w:t>.</w:t>
      </w:r>
      <w:bookmarkStart w:id="138" w:name="pg14197_142159"/>
    </w:p>
    <w:p>
      <w:pPr>
        <w:pStyle w:val="Heading3"/>
        <w:numPr>
          <w:ilvl w:val="2"/>
          <w:numId w:val="1"/>
        </w:numPr>
        <w:rPr/>
      </w:pPr>
      <w:bookmarkStart w:id="139" w:name="__RefHeading___Toc1313708_1738255347"/>
      <w:bookmarkStart w:id="140" w:name="_Toc50"/>
      <w:bookmarkEnd w:id="138"/>
      <w:bookmarkEnd w:id="139"/>
      <w:r>
        <w:rPr>
          <w:rtl w:val="true"/>
        </w:rPr>
        <w:t>مراتب اهل توحید</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شناخت باشد و این‌جا مراد از معرفت، مرتبۀ بلندترین از مراتب خداشناسی است، چه خداشناسی را مراتب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مراتب معرفت چنان است که آتش را بعضی چنان شناسند که شنیده باشند که موجودی هست که هر چه به او رسد ناچیز شود و اثر او در آنچه محاذی او باشد ظاهر گردد، و چنانچه از او بردارند هیچ نقصان در و نیاید، و هر چه از او جدا شود بر ضد طبع او باشد و آن موجود را آتش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معرفت باری تعالی کسانی که به این مثابت باشند مقلّدان خوانند، مانند کسانی که سخن بزرگان تصدیق کرده باشند در این باب بی وقوف بر حجّتی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که به مرتبۀ بالای این جماعت باشند، کسانی باشند که از آتش دود به ایشان رسد و دانند که این دود از چیزی می‌آید، پس حکم کنند به موجودی که دود اثر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معرفت کسانی که به این مثابت باشند، اهل نظر باشند که به برهان قاطع دانند که صانعی هست چه از آثار قدرت او بر وجود او دلیل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بالای این مرتبه کسانی باشند که از حرارت آتش به حکم مجاورت، اثری احساس کنند و به آن منتفع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معرفت کسانی که به این مرتبه باشند مؤمنان به غیب باشند و صانع را شناسند من وراء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بالای این مرتبه کسانی باشند که از آتش منافع یابند،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و انضاج و طبخ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جماعت به مثابت کسانی باشند که در معرفت، لذّت معرفت دریافته باشند و به آن مبتهج شده، و تا این‌جا مراتب اهل دانش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بالای این مرتبه کسانی باشند که آتش مشاهده کنند و به توسط نور آتش، چشم‌های ایشان مشاهدۀ موجودات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جماعت در معرفت به مثابت اهل بینش باشند و ایشان را عارف خوانند و معرفت حقیقی ایشان را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در مراتب دیگر باشند بالای این مرتبه، هم از حساب عارفان</w:t>
      </w:r>
    </w:p>
    <w:p>
      <w:pPr>
        <w:pStyle w:val="BookText"/>
        <w:rPr/>
      </w:pPr>
      <w:r>
        <w:rPr>
          <w:rFonts w:ascii="IRNazanin" w:hAnsi="IRNazanin" w:eastAsia="IRNazanin"/>
          <w:color w:val="111111"/>
          <w:sz w:val="28"/>
          <w:sz w:val="28"/>
          <w:szCs w:val="28"/>
          <w:rtl w:val="true"/>
          <w:lang w:bidi="fa-IR"/>
        </w:rPr>
        <w:t>باشند و ایشان را اهل یقین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جماعتی باشند که معرفت ایشان از باب معارفت باشد و ایشان را اهل حضور خوانند، و انس و انبساط خاص با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معرفت آن‌جا باشد که عارف منتفی شود، مانند کسی که به آتش سوخته و ناچیز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معرفت آن است که در خود ذرّه‌ای خصومت نیابی، و سزاست کسی را که خدای تعالی به معرفت خودش عزیز گردانیده است که هرگز از مشاهدۀ او به غیر باز ننگرد و هیچ کس را بر او اختیار نکند که ثمرۀ معرفت روی به خدا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عارف آن است که دلی می‌خواهد از حق، چون دل دهدش در حال به خدای باز دهد تا در قبضۀ او محفوظ بود و در ستر او از خلق محجوب بود و علامت عارف آن بود که بیشتر خاطر او در تفکّر بود و در عبرت، و بیشتر سخن او ثنا بود و مدحت حق، و بیشتر عمل او طاعت بود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درویش محمد طبسی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شوری در نهاد ما نهاد جان ما را درکف غوغا نهاد</w:t>
      </w:r>
    </w:p>
    <w:p>
      <w:pPr>
        <w:pStyle w:val="BookText"/>
        <w:rPr/>
      </w:pPr>
      <w:r>
        <w:rPr>
          <w:rFonts w:ascii="IRNazanin" w:hAnsi="IRNazanin" w:eastAsia="IRNazanin"/>
          <w:color w:val="111111"/>
          <w:sz w:val="28"/>
          <w:sz w:val="28"/>
          <w:szCs w:val="28"/>
          <w:rtl w:val="true"/>
          <w:lang w:bidi="fa-IR"/>
        </w:rPr>
        <w:t>داستان دلبران آغاز کرد آرزویی در دل شیدا نهاد</w:t>
      </w:r>
    </w:p>
    <w:p>
      <w:pPr>
        <w:pStyle w:val="BookText"/>
        <w:rPr/>
      </w:pPr>
      <w:r>
        <w:rPr>
          <w:rFonts w:ascii="IRNazanin" w:hAnsi="IRNazanin" w:eastAsia="IRNazanin"/>
          <w:color w:val="111111"/>
          <w:sz w:val="28"/>
          <w:sz w:val="28"/>
          <w:szCs w:val="28"/>
          <w:rtl w:val="true"/>
          <w:lang w:bidi="fa-IR"/>
        </w:rPr>
        <w:t>قصّۀ خوبان به نوعی باز گفت کآتشی در پیر و در برنا نهاد</w:t>
      </w:r>
    </w:p>
    <w:p>
      <w:pPr>
        <w:pStyle w:val="BookText"/>
        <w:rPr/>
      </w:pPr>
      <w:r>
        <w:rPr>
          <w:rFonts w:ascii="IRNazanin" w:hAnsi="IRNazanin" w:eastAsia="IRNazanin"/>
          <w:color w:val="111111"/>
          <w:sz w:val="28"/>
          <w:sz w:val="28"/>
          <w:szCs w:val="28"/>
          <w:rtl w:val="true"/>
          <w:lang w:bidi="fa-IR"/>
        </w:rPr>
        <w:t>رمزی از اسرار باده کشف کرد راز مستان جمله بر صحرا نهاد</w:t>
      </w:r>
    </w:p>
    <w:p>
      <w:pPr>
        <w:pStyle w:val="BookText"/>
        <w:rPr/>
      </w:pPr>
      <w:r>
        <w:rPr>
          <w:rFonts w:ascii="IRNazanin" w:hAnsi="IRNazanin" w:eastAsia="IRNazanin"/>
          <w:color w:val="111111"/>
          <w:sz w:val="28"/>
          <w:sz w:val="28"/>
          <w:szCs w:val="28"/>
          <w:rtl w:val="true"/>
          <w:lang w:bidi="fa-IR"/>
        </w:rPr>
        <w:t>از خمستان جرعه‌ای بر خاک ریخت جنبشی در آدم و حوّا نهاد</w:t>
      </w:r>
    </w:p>
    <w:p>
      <w:pPr>
        <w:pStyle w:val="BookText"/>
        <w:rPr/>
      </w:pPr>
      <w:r>
        <w:rPr>
          <w:rFonts w:ascii="IRNazanin" w:hAnsi="IRNazanin" w:eastAsia="IRNazanin"/>
          <w:color w:val="111111"/>
          <w:sz w:val="28"/>
          <w:sz w:val="28"/>
          <w:szCs w:val="28"/>
          <w:rtl w:val="true"/>
          <w:lang w:bidi="fa-IR"/>
        </w:rPr>
        <w:t>عقل مجنون در کف لیلی سپرد جان وامق در لب عَذرا نهاد</w:t>
      </w:r>
    </w:p>
    <w:p>
      <w:pPr>
        <w:pStyle w:val="BookText"/>
        <w:rPr/>
      </w:pPr>
      <w:r>
        <w:rPr>
          <w:rFonts w:ascii="IRNazanin" w:hAnsi="IRNazanin" w:eastAsia="IRNazanin"/>
          <w:color w:val="111111"/>
          <w:sz w:val="28"/>
          <w:sz w:val="28"/>
          <w:szCs w:val="28"/>
          <w:rtl w:val="true"/>
          <w:lang w:bidi="fa-IR"/>
        </w:rPr>
        <w:t>بهر آشوب دل سودائیان خال فتنه بر رخ زیبا نهاد</w:t>
      </w:r>
    </w:p>
    <w:p>
      <w:pPr>
        <w:pStyle w:val="BookText"/>
        <w:rPr/>
      </w:pPr>
      <w:r>
        <w:rPr>
          <w:rFonts w:ascii="IRNazanin" w:hAnsi="IRNazanin" w:eastAsia="IRNazanin"/>
          <w:color w:val="111111"/>
          <w:sz w:val="28"/>
          <w:sz w:val="28"/>
          <w:szCs w:val="28"/>
          <w:rtl w:val="true"/>
          <w:lang w:bidi="fa-IR"/>
        </w:rPr>
        <w:t>از پی برگ و نوای بلبلان رنگ و بویی بر گل رعنا نهاد</w:t>
      </w:r>
    </w:p>
    <w:p>
      <w:pPr>
        <w:pStyle w:val="BookText"/>
        <w:rPr/>
      </w:pPr>
      <w:r>
        <w:rPr>
          <w:rFonts w:ascii="IRNazanin" w:hAnsi="IRNazanin" w:eastAsia="IRNazanin"/>
          <w:color w:val="111111"/>
          <w:sz w:val="28"/>
          <w:sz w:val="28"/>
          <w:szCs w:val="28"/>
          <w:rtl w:val="true"/>
          <w:lang w:bidi="fa-IR"/>
        </w:rPr>
        <w:t>فتنه‌ای انگیخت شوری در فکند در سرا و شهر ما چون پا نهاد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خالی یافت از غوغا و شور شور و غوغا کرد و رخت آن‌جا نهاد</w:t>
      </w:r>
      <w:bookmarkStart w:id="141" w:name="pg14197_142161"/>
    </w:p>
    <w:p>
      <w:pPr>
        <w:pStyle w:val="BookText"/>
        <w:rPr/>
      </w:pPr>
      <w:bookmarkEnd w:id="141"/>
      <w:r>
        <w:rPr>
          <w:rFonts w:ascii="IRNazanin" w:hAnsi="IRNazanin" w:eastAsia="IRNazanin"/>
          <w:color w:val="111111"/>
          <w:sz w:val="28"/>
          <w:sz w:val="28"/>
          <w:szCs w:val="28"/>
          <w:rtl w:val="true"/>
          <w:lang w:bidi="fa-IR"/>
        </w:rPr>
        <w:t>نام و ننگ ما همه بر باد داد نام ما دیوانه و رسوا نهاد</w:t>
      </w:r>
    </w:p>
    <w:p>
      <w:pPr>
        <w:pStyle w:val="BookText"/>
        <w:rPr/>
      </w:pPr>
      <w:r>
        <w:rPr>
          <w:rFonts w:ascii="IRNazanin" w:hAnsi="IRNazanin" w:eastAsia="IRNazanin"/>
          <w:color w:val="111111"/>
          <w:sz w:val="28"/>
          <w:sz w:val="28"/>
          <w:szCs w:val="28"/>
          <w:rtl w:val="true"/>
          <w:lang w:bidi="fa-IR"/>
        </w:rPr>
        <w:t>چون عراقی را در این ره خام یافت جام ما در آتش سودا نهاد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Heading2"/>
        <w:numPr>
          <w:ilvl w:val="1"/>
          <w:numId w:val="1"/>
        </w:numPr>
        <w:rPr/>
      </w:pPr>
      <w:bookmarkStart w:id="142" w:name="__RefHeading___Toc1313710_1738255347"/>
      <w:bookmarkStart w:id="143" w:name="_Toc51"/>
      <w:bookmarkEnd w:id="142"/>
      <w:r>
        <w:rPr>
          <w:rtl w:val="true"/>
        </w:rPr>
        <w:t xml:space="preserve">دعای </w:t>
      </w:r>
      <w:r>
        <w:rPr/>
        <w:t>49</w:t>
      </w:r>
      <w:r>
        <w:rPr>
          <w:rtl w:val="true"/>
        </w:rPr>
        <w:t xml:space="preserve"> : </w:t>
      </w:r>
      <w:r>
        <w:rPr>
          <w:rtl w:val="true"/>
        </w:rPr>
        <w:t>دفع شرّ دشمنان و ردّ فشار آنها</w:t>
      </w:r>
      <w:bookmarkEnd w:id="14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1313712_1738255347"/>
      <w:bookmarkStart w:id="145" w:name="_Toc52"/>
      <w:bookmarkEnd w:id="144"/>
      <w:r>
        <w:rPr>
          <w:rtl w:val="true"/>
        </w:rPr>
        <w:t>اشاره</w:t>
      </w:r>
      <w:bookmarkEnd w:id="1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هَدَیْتَنِی فَلَهَوْتُ وَ وَعَظْتَ فَقَسَوْتُ وَ أَبْلَیْتَ الْجَمِیلَ فَعَصَیْتُ ثُمَّ عَرَفْتُ مَا أَصْدَرْتَ إِذْ عَرَّفْتَنِیهِ فَاسْتَغْفَرْتُ فَأَقَلْتَ فَعُدْتُ فَسَتَرْتَ 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تَقَحَّمْتُ أَوْدِیَةَ الْهَلاَکِ وَ حَلَلْتُ شِعَابَ تَلَفٍ تَعَرَّضْتُ فِیهَا لِسَطَوَاتِکَ وَ بِحُلُولِهَا عُقُوبَاتِکَ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وَسِیلَتِی إِلَیْکَ التَّوْحِیدُ وَ ذَرِیعَتِی أَنِّی لَمْ أُشْرِکْ بِکَ شَیْئًا وَ لَمْ أَتَّخِذْ مَعَکَ إِلَهاً وَ قَدْ فَرَرْتُ إِلَیْکَ بِنَفْسِی وَ إِلَیْکَ مَفَرُّ الْمُسیءِ وَ مَفْزَعُ الْمُضَیِّعِ لِحَظِّ نَفْسِهِ الْمُلْتَجِی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فَکَمْ مِنْ عَدُوٍّ انْتَضَی عَلَیَّ سَیْفَ عَدَاوَتِهِ وَ شَحَذَ لِی ظُبَةَ مُدْیَتِهِ وَ أَرْهَفَ لِی شَبَا حَدِّهِ وَ دَافَ لِی قَوَاتِلَ سُمُومِهِ وَ سَدَّدَ نَحْوِی صَوَائِبَ سِهَامِهِ وَ لَمْ تَنَمْ عَنِّی عَیْنُ حِرَاسَتِهِ وَ أَضْمَرَ أَنْ یَسُومَنِی الْمَکْرُوهَ وَ یُجَرِّعَنِی زُعَاقَ مَرَارَتِهِ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ضَعْفِی عَنِ احْتِمَالِ الْفَوَادِحِ وَ عَجْزِی عَنِ الاِنْتِصَارِ مِمَّنْ قَصَدَنِی بِمُحَارَبَتِهِ وَ وَحْدَتِی فِی کَثِیرِ عَدَدِ مَنْ نَاوَانِی وَ أَرْصَدَ لِی بِالْبَلاَءِ فِیمَا لَمْ أُعْمِلْ فِیهِ فِکْرِی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فَابْتَدَأْتَنِی بِنَصْرِکَ وَ شَدَدْتَ أَزْرِی بِقُوَّتِکَ ثُمَّ فَلَلْتَ لِی حَدَّهُ وَ صَیَّرْتَهُ مِنْ بَعْدِ جَمْعٍ عَدِیدٍ وَحْدَهُ وَ أَعْلَیْتَ کَعْبِی عَلَیْهِ وَ جَعَلْتَ مَا سَدَّدَهُ مَرْدُوداً عَلَیْهِ فَرَدَدْتَهُ لَمْ یَشْفِ غَیْظَهُ وَ لَمْ یَسْکُنْ غَلِیلُهُ قَدْ عَضَّ عَلَی شَوَاهُ وَ أَدْبَرَ مُوَلِّیاً قَدْ أَخْلَفَتْ سَرَایَاهُ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بَاغٍ بَغَانِی بِمَکَایِدِهِ وَ نَصَبَ لِی شَرَکَ مَصَایِدِهِ وَ وَکَّلَ بِی تَفَقُّدَ رِعَایَتِهِ وَ أَضْبَأَ إِلَیَّ إِضْبَاءَ السَّبُعِ لِطَرِیدَتِهِ انْتِظَاراً لاِنْتِهَازِ الْفُرْصَةِ لِفَرِیسَتِهِ وَ هُوَ یُظْهِرُ لِی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بَشَاشَةَ الْمَلَقِ وَ یَنْظُرُنِی عَلَی شِدَّةِ الْحَنَقِ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تَبَارَکْتَ وَ تَعَالَیْتَ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دَغَلَ سَرِیرَتِهِ وَ قُبْحَ مَا انْطَوَی عَلَیهِ أَرْکَسْتَهُ لِأُمِّ رَأْسِهِ فِی زُبْیَتِهِ وَ رَدَدْتَهُ فِی مَهْوَی حُفْرَتِهِ فَانْقَمَعَ بَعْدَ اسْتِطَالَتِهِ ذَلِیلاً فِی رِبَقِ حِبَالَتِهِ الَّتِی کَانَ یُقَدِّرُ أَنْ یَرَانِی فِیهَا وَ قَدْ کَادَ أَنْ یَحُلَّ بِی لَوْ لاَ رَحْمَتُکَ مَا حَلَّ بِسَاحَتِهِ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 مِنْ حَاسِدٍ قَدْ شَرِقَ بِی بِغُصَّتِهِ وَ شَجِیَ مِنِّی بِغَیْظِهِ وَ سَلَقَنِی بِحَدِّ لِسَانِهِ وَ وَحَرَنِی بِقَرْفِ عُیُوبِهِ وَ جَعَلَ عِرْضِی غَرَضاً لِمَرَامِیهِ وَ قَلَّدَنِی خِلاَلاً لَمْ تَزَلْ فِیهِ وَ وَحَرَنِی بِکَیْدِهِ وَ قَصَدَنِی بِمَکِیدَتِهِ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مُسْتَغِیثاً بِکَ وَاثِقاً بِسُرْعَةِ إِجَابَتِکَ عَالِماً أَنَّهُ لاَ یُضْطَهَدُ مَنْ أَوَی إِلَی ظِلِّ کَنَفِکَ وَ لاَ یَفْزَعُ مَنْ لَجَأَ إِلَی مَعْقِلِ انْتِصَارِکَ فَحَصَّنْتَنِی مِنْ بَأْسِهِ بِقُدْرَتِکَ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 مِنْ سَحَائِبِ مَکْرُوهٍ جَلَّیْتَهَا عَنِّی وَ سَحَائِبِ نِعَمٍ أَمْطَرْتَهَا عَلَیَّ وَ جَدَاوِلِ رَحْمَةٍ نَشَرْتَهَا وَ عَافِیَةٍ أَلْبَسْتَهَا وَ أَعْیُنِ أَحْدَاثٍ طَمَسْتَهَا وَ غَوَاشِی کُرُبَاتٍ کَشَفْتَهَا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 مِنْ ظَنٍّ حَسَنٍ حَقَّقْتَ وَ عَدَمٍ جَبَرْتَ وَ صَرْعَةٍ أَنْعَشْتَ وَ مَسْکَنَةٍ حَوَّلْتَ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ذَلِکَ إِنْعَاماً وَ تَطَوُّلاً مِنْکَ وَ فِی جَمِیعِهِ انْهِمَاکاً مِنِّی عَلَی مَعَاصِیکَ لَمْ تَمْنَعْکَ إِسَاءَتِی عَنْ إِتْمَامِ إِحْسَانِکَ وَ لاَ حَجَرَنِی ذَلِکَ عَنِ ارْتِکَابِ مَسَاخِطِکَ لاَ تُسْأَلُ عَمَّا تَفْعَلُ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سُئِلْتَ فَأَعْطَیْتَ وَ لَمْ تُسْأَلْ فَابْتَدَأْتَ وَ اسْتُمِیحَ فَضْلُکَ فَمَا أَکْدَیْتَ أَبَیْتَ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إِحْسَاناً وَ امْتِنَاناً وَ تَطَوُّلاً وَ إِنْعَاماً وَ أَبَیْتُ إِلاَّ تَقَحُّماً لِحُرُمَاتِکَ وَ تَعَدِّیاً لِحُدُودِکَ وَ غَفْلَةً عَنْ وَعِیدِکَ فَلَکَ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مُقْتَدِرٍ لاَ یُغْلَبُ وَ ذِی أَنَاةٍ لاَیَعْجَلُ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مَقَامُ مَنِ اعْتَرَفَ بِسُبُوغِ النِّعَمِ وَ قَابَلَهَا بِالتَّقْصِیرِ وَ شَهِدَ عَلَی نَفْسِهِ بِالتَّضْیِیعِ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فَإِنِّی أَتَقَرَّبُ إِلَیْکَ بِالْمُحَمَّدِیَّةِ الرَّفِیعَةِ وَ الْعَلَوِیَّةِ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الْبَیْضَاءِ وَ أَتَوَجَّهُ إِلَیْکَ بِهِمَا أَنْ تُعِیذَنِی مِنْ شَرِّ کَذَا وَ کَذَا فَإِنَّ ذَلِکَ لاَ یَضِیقُ عَلَیْکَ فِی وُجْدِکَ وَ لاَ یَتَکَأَّدُکَ فِی قُدْرَتِکَ وَ أَنْتَ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رَحْمَتِکَ وَ دَوَامِ تَوْفِیقِکَ مَا أَتَّخِذُهُ سُلَّماً أَعْرُجُ بِهِ إِلَی رِضْوَانِکَ وَ آمَنُ بِهِ مِنْ عِقَابِکَ یَا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هَدَیْتَنِی فَلَهَوْتُ وَ وَعَظْتَ فَقَسَوْتُ وَ أَبْلَیْتَ الْجَمِیلَ فَعَصَیْتُ ثُمَّ عَرَفْتُ مَا أَصْدَرْتَ إِذْ عَرَّفْتَنِیهِ فَاسْتَغْفَرْتُ فَأَقَلْتَ فَعُدْتُ فَسَتَرْتَ 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تَقَحَّمْتُ أَوْدِیَةَ الْهَلاَکِ وَ حَلَلْتُ شِعَابَ تَلَفٍ تَعَرَّضْتُ فِیهَا لِسَطَوَاتِکَ وَ بِحُلُولِهَا عُقُوبَاتِکَ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وَسِیلَتِی إِلَیْکَ التَّوْحِیدُ وَ ذَرِیعَتِی أَنِّی لَمْ أُشْرِکْ بِکَ شَیْئًا وَ لَمْ أَتَّخِذْ مَعَکَ إِلَهاً وَ قَدْ فَرَرْتُ إِلَیْکَ بِنَفْسِی وَ إِلَیْکَ مَفَرُّ الْمُسیءِ وَ مَفْزَعُ الْمُضَیِّعِ لِحَظِّ نَفْسِهِ الْمُلْتَجِی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مِنْ عَدُوٍّ انْتَضَی عَلَیَّ سَیْفَ عَدَاوَتِهِ وَ شَحَذَ لِی ظُبَةَ مُدْیَتِهِ وَ أَرْهَفَ لِی شَبَا حَدِّهِ وَ دَافَ لِی قَوَاتِلَ سُمُومِهِ وَ سَدَّدَ نَحْوِی صَوَائِبَ سِهَامِهِ وَ لَمْ تَنَمْ عَنِّی عَیْنُ حِرَاسَتِهِ وَ أَضْمَرَ أَنْ یَسُومَنِی الْمَکْرُوهَ وَ یُجَرِّعَنِی زُعَاقَ مَرَارَتِهِ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راهنماییم کردی؛ ولی به کارهای پوچ و بیهوده پرداختم، و پندم دادی؛ اما سنگدل شدم، و نعمت زیبا عطایم کردی، به نافرمانی گراییدم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هدایت و نعمت و عطایت را به من شناساندی، و من به توفیقت آنها را شناختم، و به زشتی گناهانی که در کنار این همه مواهب انجام دادم آگاه شدم، از حضرتت درخواست آمرزش کردم، و تو مرا آمرزیدی و عذرم را پذیرفتی، باز به گناه برگشتم، و تو گناهم را پوشاندی و رسوایم نکردی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وادی هلاکت انداختم، و در درّه‌های تباهی و نابودی وارد شدم، با ورود به آن درّه‌ها، خود را در معرض سخت‌گیری‌هایت قرار دادم، و با فرود آمدن به آنها، خود را در معرض عذاب‌هایت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نجاتم وسیله‌ام در پیشگاهت، توحید، و دستگیره‌ام این است که چیزی را شریک تو قرار ندادم و همراه تو معبودی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وجودم به سویت فرار کردم، گریزگاه بدکار و پناهگاه، آن که سود و بهره خود را ضایع کرده، و پناهنده شدۀ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دشمنی که شمشیر دشمنیش را علیه من از نیام بیرون کشیده و دم تیغش را علیه من تیز کرده، و سرِ نیزه‌اش را به قصد حمله بر من نازک ساخته و زهرهای کشنده‌اش را به آشامیدنیم در آمیخته، و تیرهای اصابت کننده‌اش را به سوی من نشانه رفته، و دیدۀ نگهبانی و مراقبتش نسبت به من نخفته، تصمیم گرفته که مرا هدف شکنجه و آزار و ناراحتی قرار دهد، و جرعۀ تلخی و مرارتش را به کام من 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ضَعْفِی عَنِ احْتِمَالِ الْفَوَادِحِ وَ عَجْزِی عَنِ الاِنْتِصَارِ مِمَّنْ قَصَدَنِی بِمُحَارَبَتِهِ وَ وَحْدَتِی فِی کَثِیرِ عَدَدِ مَنْ نَاوَانِی وَ أَرْصَدَ لِی بِالْبَلاَءِ فِیمَا لَمْ أُعْمِلْ فِیهِ فِکْرِی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فَابْتَدَأْتَنِی بِنَصْرِکَ وَ شَدَدْتَ أَزْرِی بِقُوَّتِکَ ثُمَّ فَلَلْتَ لِی حَدَّهُ وَ صَیَّرْتَهُ مِنْ بَعْدِ جَمْعٍ عَدِیدٍ وَحْدَهُ وَ أَعْلَیْتَ کَعْبِی عَلَیْهِ وَ جَعَلْتَ مَا سَدَّدَهُ مَرْدُوداً عَلَیْهِ فَرَدَدْتَهُ لَمْ یَشْفِ غَیْظَهُ وَ لَمْ یَسْکُنْ غَلِیلُهُ قَدْ عَضَّ عَلَی شَوَاهُ وَ أَدْبَرَ مُوَلِّیاً قَدْ أَخْلَفَتْ سَرَایَاهُ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ناتوانیم را از تحمّل بارهای گران و عجزم را از پیروزی، در برابر کسی که آهنگ جنگ و مبارزۀ با من را دارد دیدی و تنهاییم را در برابر عدّۀ زیادی که با من به عداوت و دشمنی برخاسته، و در حال بی‌خبری من، در کمین گرفتار کردنم نشسته‌اند، مشاهده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از تو یاری بخواهم، بی‌مقدمه به یاریم برخاستی، و پشتم را به نیرویت محکم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سطوت و صولت و تندی و تیزی دشمن را شکستی، و پس از آن که در میان عدّه‌ای انبوه، و افرادی فراوان جا داشت، تنهایش گذاشتی، و مرا بر او قدرت و برتری دادی، و آنچه را به سوی من نشانه رفته بود، به خودش برگرداندی، و او را از عرصه گاه جنگِ بر ضد من بازگرداندی، در حالی که خشمش بهبودی نیافت، و کینه‌اش آرام نشد، و سرانگشتانش را به دندان گزید،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رخ برتافت و به میدان جنگ پشت کرد، در حالی که سپاهیانش از آن‌چه وعده‌اش داده بودند، تخلّف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 مِنْ بَاغٍ بَغَانِی بِمَکَایِدِهِ وَ نَصَبَ لِی شَرَکَ مَصَایِدِهِ وَ وَکَّلَ بِی تَفَقُّدَ رِعَایَتِهِ وَ أَضْبَأَ إِلَیَّ إِضْبَاءَ السَّبُعِ لِطَرِیدَتِهِ انْتِظَاراً لاِنْتِهَازِ الْفُرْصَةِ لِفَرِیسَتِهِ وَ هُوَ یُظْهِرُ لِی بَشَاشَةَ الْمَلَقِ وَ یَنْظُرُنِی عَلَی شِدَّةِ الْحَنَقِ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تَبَارَکْتَ وَ تَعَالَیْتَ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دَغَلَ سَرِیرَتِهِ وَ قُبْحَ مَا انْطَوَی عَلَیهِ أَرْکَسْتَهُ لِأُمِّ رَأْسِهِ فِی زُبْیَتِهِ وَ رَدَدْتَهُ فِی مَهْوَی حُفْرَتِهِ فَانْقَمَعَ بَعْدَ اسْتِطَالَتِهِ ذَلِیلاً فِی رِبَقِ حِبَالَتِهِ الَّتِی کَانَ یُقَدِّرُ أَنْ یَرَانِی فِیهَا وَ قَدْ کَادَ أَنْ یَحُلَّ بِی لَوْ لاَ رَحْمَتُکَ مَا حَلَّ بِسَاحَتِهِ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متجاوزی که با حیله‌هایش به حقوق من تجاوز کرد، و دام‌های شکارش را برایم نهاد، و مراقبت و نگهبانیش را بر من گماشت، و چون درنده‌ای که به انتظار به دست آوردن فرصت، برای شکار کردن صیدش کمین نماید، در کمین من نشست، در حالی که خوش رویی چاپلوسی را برایم آشکار می‌کند، و با شدّت خشم مرا 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پربرکت و بلند مرتبه‌ای، هنگامی که فساد باطن و زشتی آنچه را در دل و اندیشه داشت دیدی، او را با مغز در آن گودالی که برای شکار کنده بود در انداختی، و در پرتگاه حفره‌اش در افکندی، تا پس از سرکشیش، با خواری و خفت در بند دامی که فکر می‌کرد مرا در آن ببیند گرفتار شد، و اگر رحمت تو نبود، آنچه بر سر او آمد، نزدیک بود به سر من آید</w:t>
      </w:r>
      <w:r>
        <w:rPr>
          <w:rFonts w:eastAsia="IRNazanin" w:cs="IRNazanin"/>
          <w:color w:val="111111"/>
          <w:sz w:val="28"/>
          <w:szCs w:val="28"/>
          <w:rtl w:val="true"/>
          <w:lang w:bidi="fa-IR"/>
        </w:rPr>
        <w:t>.</w:t>
      </w:r>
      <w:bookmarkStart w:id="146" w:name="pg14197_142172"/>
    </w:p>
    <w:p>
      <w:pPr>
        <w:pStyle w:val="Heading3"/>
        <w:numPr>
          <w:ilvl w:val="2"/>
          <w:numId w:val="1"/>
        </w:numPr>
        <w:rPr/>
      </w:pPr>
      <w:bookmarkStart w:id="147" w:name="__RefHeading___Toc1313714_1738255347"/>
      <w:bookmarkStart w:id="148" w:name="_Toc53"/>
      <w:bookmarkEnd w:id="146"/>
      <w:bookmarkEnd w:id="147"/>
      <w:r>
        <w:rPr>
          <w:rtl w:val="true"/>
        </w:rPr>
        <w:t>سرکشی و تجاوز به حقوق دیگران</w:t>
      </w:r>
      <w:bookmarkEnd w:id="148"/>
    </w:p>
    <w:p>
      <w:pPr>
        <w:pStyle w:val="Heading4"/>
        <w:numPr>
          <w:ilvl w:val="3"/>
          <w:numId w:val="1"/>
        </w:numPr>
        <w:rPr/>
      </w:pPr>
      <w:bookmarkStart w:id="149" w:name="__RefHeading___Toc1313716_1738255347"/>
      <w:bookmarkStart w:id="150" w:name="_Toc54"/>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سرکشی، نفسی است یا غیری؛ به این معنا که کسی اندازۀ خود را نداند و از حدّ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وجودی سرکشی و ستمگری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ظرفیّت وجود خویش را نمی‌شناسد و نفس خود را وجودی بی‌نیاز و برتر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مرز انسانی فراتر می‌رود، به حق خود و حقوق دیگران تجاوز می‌کند و مسئله بشر در این مورد کمبود معرفت نفس و عرفان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ظهوری خود پی نبرده و از رحمت و لطف ویژه، محروم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واژۀ باغ از اصل بغی، در لغت فساد و تجاوز از حدّ و طلب شدید و بی‌انصافی و بی‌عدالتی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ذیل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فَلَمَّآ أَنجَاهُمْ إِذَا هُمْ یَبْغُونَ فِی الْأَرْضِ بِغَیْرِ الْحَقِ‌ّ</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آنان را نجات بخشد ، ناگهان در زمین به ناحق تجاوز و سرکشی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بغی طلب است، ولی بیشتر کاربرد آن در مورد ستم به غیر حق همراه با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از بغی فقط ظلم باشد، قید غیرحق اضافه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باغی یعنی کسی که نافرمانی و جفاکاری و زورگویی رابه حدّ سرکشی و طغیان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را از حدّ و اندازه بگذراند که به طغیان و فساد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زنی که از حدّ خود تجاوز کند و دامن عفّت و حیا را به گناه آلوده سازد، بَغِی</w:t>
      </w:r>
      <w:bookmarkStart w:id="151" w:name="pg14197_142173"/>
    </w:p>
    <w:p>
      <w:pPr>
        <w:pStyle w:val="BookText"/>
        <w:rPr/>
      </w:pPr>
      <w:bookmarkEnd w:id="151"/>
      <w:r>
        <w:rPr>
          <w:rFonts w:ascii="IRNazanin" w:hAnsi="IRNazanin" w:eastAsia="IRNazanin"/>
          <w:color w:val="111111"/>
          <w:sz w:val="28"/>
          <w:sz w:val="28"/>
          <w:szCs w:val="28"/>
          <w:rtl w:val="true"/>
          <w:lang w:bidi="fa-IR"/>
        </w:rPr>
        <w:t>یا بَغُوّ گویند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36/10</w:t>
      </w:r>
      <w:r>
        <w:rPr>
          <w:rFonts w:eastAsia="IRNazanin" w:cs="IRNazanin"/>
          <w:color w:val="111111"/>
          <w:sz w:val="28"/>
          <w:szCs w:val="28"/>
          <w:rtl w:val="true"/>
          <w:lang w:bidi="fa-IR"/>
        </w:rPr>
        <w:t>.</w:t>
      </w:r>
    </w:p>
    <w:p>
      <w:pPr>
        <w:pStyle w:val="Heading4"/>
        <w:numPr>
          <w:ilvl w:val="3"/>
          <w:numId w:val="1"/>
        </w:numPr>
        <w:rPr/>
      </w:pPr>
      <w:bookmarkStart w:id="152" w:name="__RefHeading___Toc1313718_1738255347"/>
      <w:bookmarkStart w:id="153" w:name="_Toc55"/>
      <w:bookmarkEnd w:id="152"/>
      <w:r>
        <w:rPr>
          <w:rtl w:val="true"/>
        </w:rPr>
        <w:t>حقیقت نفاق</w:t>
      </w:r>
      <w:bookmarkEnd w:id="153"/>
    </w:p>
    <w:p>
      <w:pPr>
        <w:pStyle w:val="BookText"/>
        <w:rPr/>
      </w:pPr>
      <w:r>
        <w:rPr>
          <w:rFonts w:ascii="IRNazanin" w:hAnsi="IRNazanin" w:eastAsia="IRNazanin"/>
          <w:color w:val="111111"/>
          <w:sz w:val="28"/>
          <w:sz w:val="28"/>
          <w:szCs w:val="28"/>
          <w:rtl w:val="true"/>
          <w:lang w:bidi="fa-IR"/>
        </w:rPr>
        <w:t>در صدر اسلام گروهی نافرمان به نام فئة باغیه بودند که از اطاعت امام معصوم علیهم السلام بیرون شدند و بر او خروج کردند و ظلم و فساد را به اوج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چهرۀ نفاق و دورویی، در هر زمانی به گونه‌ای گوناگون خودنمایی می‌کند و سدّ راه حق و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و معنای گسترده‌ای دارد که هر گونه دوگانگی ظاهر و باطن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سرکشی و طغیان از پایه‌های اصلی نفاق است که نفس انسان از حدّ و ظرفیّت خود تجاوز می‌کند، یعنی از ظلم به نفس گذشته و به ستمگری و زورگویی به دیگران روی آورده است</w:t>
      </w:r>
      <w:r>
        <w:rPr>
          <w:rFonts w:eastAsia="IRNazanin" w:cs="IRNazanin"/>
          <w:color w:val="111111"/>
          <w:sz w:val="28"/>
          <w:szCs w:val="28"/>
          <w:rtl w:val="true"/>
          <w:lang w:bidi="fa-IR"/>
        </w:rPr>
        <w:t>.</w:t>
      </w:r>
    </w:p>
    <w:p>
      <w:pPr>
        <w:pStyle w:val="Heading4"/>
        <w:numPr>
          <w:ilvl w:val="3"/>
          <w:numId w:val="1"/>
        </w:numPr>
        <w:rPr/>
      </w:pPr>
      <w:bookmarkStart w:id="154" w:name="__RefHeading___Toc1313720_1738255347"/>
      <w:bookmarkStart w:id="155" w:name="_Toc56"/>
      <w:bookmarkEnd w:id="154"/>
      <w:r>
        <w:rPr>
          <w:rtl w:val="true"/>
        </w:rPr>
        <w:t>انواع نفاق</w:t>
      </w:r>
      <w:bookmarkEnd w:id="155"/>
    </w:p>
    <w:p>
      <w:pPr>
        <w:pStyle w:val="BookText"/>
        <w:rPr/>
      </w:pPr>
      <w:r>
        <w:rPr>
          <w:rFonts w:ascii="IRNazanin" w:hAnsi="IRNazanin" w:eastAsia="IRNazanin"/>
          <w:color w:val="111111"/>
          <w:sz w:val="28"/>
          <w:sz w:val="28"/>
          <w:szCs w:val="28"/>
          <w:rtl w:val="true"/>
          <w:lang w:bidi="fa-IR"/>
        </w:rPr>
        <w:t>نفاق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کسانی است که به ظاهر اظهار ایمان می‌کنند ولی در دل شرک و کفر 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کسانی است که اعتقاد باطنی آنان اسلام است، ولی رفتار و اعمال برخلاف تعهّد باطنی انجام می‌دهند و در کردار، چهرۀ نفاق درون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خشوع ظاهری‌شان بر خضوع باطنی‌شان افزون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اَلنِّفاقُ عَلَی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الْهَوَی وَ الْهُوَیْنا وَ الْحَفِیظَةِ وَ الطَّمَعِ فَالْهَوَی عَلَی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الْبَغَیِ وَ الْعُدْوانِ وَ الشَّهْوَةِ وَ الطُّغْیانِ فَمَنْ بَغَی کَثُرَتْ غَوائِلُهُ وَ تُخُلِّیَ مِنْهُ وَ قُصِرَ عَلَیْهِ وَ مَنِ اعْتَدَی لَمْ یُؤْمَنْ بَوائِقُةُ وَ لَمْ‌یُسْلَمْ قَلْبُهُ وَ لَمْ‌یَمْلِکْ نَفْسُهُ عَنِ الشَّهَواتِ وَ مَنْ لَمْ‌یَعْزِلْ نَفْسَهُ فِی الشَّهَوَاتِ خاضَ فی الْخَبِیثاتِ وَ مَنْ طَغَی ضَلَّ عَلَی عَمْدٍ بِلا حُجَّةٍ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393/2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120/69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هوس و سهل‌انگاری و خشم و آز، هوس خود 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تجاوز و شهوت و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ستم کند، گرفتاری‌هایش زیاد شده و تنها ماند و از کمک به او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تجاوز کند کسی از شرارت‌ها و بدی‌هایش در امان نباشد و دلش سالم نماند و در برابر خواهش‌های نفسانی خوددار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شهوات خود را تعدیل نکند در پلیدی‌ها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سرکشی کند خود را از روی قصد و بدون دلیل گمراه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سرکشی و نفاق بر پایه هواهای نفسانی، ملک و ملکوت را در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 و برکات آسمانی و زمینی را بی‌تأثیر می‌سازد و گاهی پایۀ حکومت یا ملّتی را از ریشه سست می‌کند و بر همین اساس 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یَبْقی مَعَ الْکُفْرِ وَ لایَبْقی مَعَ الظُّلْمِ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حکومت با کفر می‌ماند ولی با ستمگری نابود می‌گردد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تأثیر تلخ و بد ظلم و طغیان در بین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حاکمان جور بر خلاف حکمت الهی، اعمال قدرت می‌کنند و نظم و برنامه آفرینش را بر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استعداد و پیشرفت و رشد و کمال جویی را مختلّ ساخته و موجودات، به صورت مردۀ متحرّک و نا امید از حرکت و تلاش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56" w:name="pg14197_142175"/>
    </w:p>
    <w:p>
      <w:pPr>
        <w:pStyle w:val="BookText"/>
        <w:rPr/>
      </w:pPr>
      <w:bookmarkEnd w:id="156"/>
      <w:r>
        <w:rPr>
          <w:rFonts w:ascii="IRNazanin" w:hAnsi="IRNazanin" w:eastAsia="IRNazanin"/>
          <w:color w:val="111111"/>
          <w:sz w:val="28"/>
          <w:sz w:val="28"/>
          <w:szCs w:val="28"/>
          <w:rtl w:val="true"/>
          <w:lang w:bidi="fa-IR"/>
        </w:rPr>
        <w:t>اختیار و اراده از انسان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مفاسد و بدعت‌ها در جامعه رواج پیدا می‌کند و مردم برخلاف فطرت و نهاد توحیدی، به شرارت و تجاوز و دنیا پرستی مشتاق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اسلام از دل‌ها زدوده می‌شود و عدالت به عنوان عامل امنیّت و آرامش در جوامع برچیده گردد، همانطور که در عصر حکومت جبّارانۀ حجاج بن یوسف ثقفی، مردم در فشار و ترس می‌زیستند و روستاها و شهرها به مانند مناطق جنگ زده ویران و مخروبه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دروۀ حکومت عمر بن عبدالعزیز، به خاطر عدالت پیشگی و عزّت نفس او مردم در رفاه نسبی و آسایش خاطر بوده‌اند و به دین و اخلاق هم بسیار پایبند و استوار عمل می‌کرده‌اند</w:t>
      </w:r>
      <w:r>
        <w:rPr>
          <w:rFonts w:eastAsia="IRNazanin" w:cs="IRNazanin"/>
          <w:color w:val="111111"/>
          <w:sz w:val="28"/>
          <w:szCs w:val="28"/>
          <w:rtl w:val="true"/>
          <w:lang w:bidi="fa-IR"/>
        </w:rPr>
        <w:t>.</w:t>
      </w:r>
    </w:p>
    <w:p>
      <w:pPr>
        <w:pStyle w:val="Heading3"/>
        <w:numPr>
          <w:ilvl w:val="2"/>
          <w:numId w:val="1"/>
        </w:numPr>
        <w:rPr/>
      </w:pPr>
      <w:bookmarkStart w:id="157" w:name="__RefHeading___Toc1313722_1738255347"/>
      <w:bookmarkStart w:id="158" w:name="_Toc57"/>
      <w:bookmarkEnd w:id="157"/>
      <w:r>
        <w:rPr>
          <w:rtl w:val="true"/>
        </w:rPr>
        <w:t>آثار و پیامدهای ظلم و ستمگری</w:t>
      </w:r>
      <w:bookmarkEnd w:id="158"/>
    </w:p>
    <w:p>
      <w:pPr>
        <w:pStyle w:val="BookText"/>
        <w:rPr/>
      </w:pPr>
      <w:r>
        <w:rPr>
          <w:rFonts w:ascii="IRNazanin" w:hAnsi="IRNazanin" w:eastAsia="IRNazanin"/>
          <w:color w:val="111111"/>
          <w:sz w:val="28"/>
          <w:sz w:val="28"/>
          <w:szCs w:val="28"/>
          <w:rtl w:val="true"/>
          <w:lang w:bidi="fa-IR"/>
        </w:rPr>
        <w:t>گاهی آثار و پیامدهای ستمگری زیاد و به سرعت دامن شخص ظالم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أَسْرَعَ الْخَیْرِ ثَواباً الْبِرُّ وَ إنَّ أَسْرَعَ الشَّرِّ عِقاباً الْبَغْیُ</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195/69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نیکی زودتر از هر کار خوب دیگری می‌رسد و کیفر ستم و تجاوز زودتر از هر گناهی گریبان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نامۀ خویش به معاویه به عاقبت شرّ ستمکاری اشاره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الْبَغْیَ وَ الزُّورَ یُوتِغانِ بِالْمَرْءِ فی دینِهِ وَ دُنْیاهُ وَ یُبْدیانِ خَلَلَهُ عِنْدَ مَنْ یَعِیبُهُ وَ قَدْ عَلِمْتَ أَنَّکَ غَیْرُ مُدرِکٍ ما قُضِیَ فَواتُهُ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ستم و بهتان انسان را در دین و دنیایش رسوا و انگشت نما می‌کند و عیب و نقصش را نزد عیب جویان آشکار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آنچه را از دستت رفته به دست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خطبۀ قاصعه، با کوبیدن شیطان، سرکردۀ مستکبران و مردم ستم‌پیشه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قَدْ امْعَنْتُمْ فِی الْبَغْیِ وَ افْسَدْتُمْ فِی الْاَرْضِ، مُصارَحَةً لِلّهِ بِالْمُناصَبَةِ وَ مُبارَزَةً لِلْمُؤْمِنینَ بِالْمُحارَبَةِ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فی عاجِلِ الْبَغْیِ وَ آجِلِ وَخامَةِ الظُّلْمِ وَ سُوءِ عاقِبَةِ الْکِبْرِ فَاِنَّها مَصیدَةُ ابْلیسَ الْعُظْمی وَ مَکیدَتُهُ الْکُبْری الَّتی تُساوِرُ قُلُوبَ الرِّجالِ مُساوَرَةَ السُّمُومِ الْقاتِلَةِ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تجاوز و ستمگری به شدّت پیش راندید، و در روی زمین فساد ایجاد کردید، به گونه‌ای که آشکارا با حضرت حق دشمنی نموده و علنی با مردم مؤمن به جنگ برخاستید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از عقوبت تجاوز در این جهان، و نتیجۀ وخامت ستم در آن جهان، و بدی عاقبت کبر، که بزرگترین دام شیطان، و عظیم‌ترین مکر اوست، چنان کیدی که با دل‌ها چونان زهرهای کشنده می‌رزمد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گناهانی که مخالفت پروردگار را در پی دارد،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الَّتی تُغَیِّرُ النِّعَمَ الْبَغْیُ وَ الذُّنُوبُ الَّتی تُورِثُ النَّدَمَ الْقَتْلَ وَ الَّتی تُنْزِلُ النقَمَ الظُّلْمُ وَ الَّتی تَهْتِکُ السِّتْرَ شُرْبُ الْخَمْرِ وَ الَّتی تَحْبِسُ الرِّزْقَ</w:t>
      </w:r>
    </w:p>
    <w:p>
      <w:pPr>
        <w:pStyle w:val="BookText"/>
        <w:rPr/>
      </w:pPr>
      <w:r>
        <w:rPr>
          <w:rFonts w:ascii="Amiri" w:hAnsi="Amiri" w:eastAsia="Amiri" w:cs="Amiri"/>
          <w:color w:val="111111"/>
          <w:sz w:val="28"/>
          <w:sz w:val="28"/>
          <w:szCs w:val="28"/>
          <w:rtl w:val="true"/>
          <w:lang w:bidi="ar-SA"/>
        </w:rPr>
        <w:t>الزِّنا وَ الَّتی تُعَجِّلُ الْفَناءَ قَطِیعَةُ الرَّحِمِ وَ الَّتی تَرُدُّ الدُّعَاءَ وَ تُظْلِمُ الْهَواءَ عُقُوقُ الْوالِدَیْنِ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374/70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نعمت‌ها را دگرگون می‌کند، سرکشی و زورگویی است و گناهانی که پشیمانی به بار می‌آورد، آدم کشی است و گناهانی که انتقام و کیفرها را فرود می‌آورد،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که پرده‌ها را می‌درد، شرابخواری است و گناهانی که جلوی روزی را می‌گیرد، زناست و گناهانی که مرگ را شتاب می‌بخشد، بریدن پیوند خویشاوندی است و گناهانی که مانع استجابت دعا می‌شود و فضا را تیره و تار می‌کند، آزردن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طغیان آدمی از هر دید و روش مذموم و خانمانسوز است و پیروی از بیان معصومان علیهم السلام در این زمینه هوشیاری و آگاهی را افزون می‌نماید، همانگونه که امیر بیان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تَحِلُّوا بِالْأَخْذِ بِالْفَضْلِ وَ الْکَفِّ عَنِ الْبَغْیِ وَ الْعَمَلِ بِالْحَقِّ وَ الْأِنْصافِ مِنَ النَّفْسِ وَ اجْتِنابِ الْفَسادِ وَ إِصْلاحِ الْمَعادِ</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را با در پیش گرفتن فضیلت و خودداری از ستم و تجاوز و عمل به حق و انصاف به خرج دادن و دوری از فساد و آباد کردن قیامت، بیارایید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 مِنْ حَاسِدٍ قَدْ شَرِقَ بِی بِغُصَّتِهِ وَ شَجِیَ مِنِّی بِغَیْظِهِ وَ سَلَقَنِی بِحَدِّ لِسَانِهِ وَ وَحَرَنِی بِقَرْفِ عُیُوبِهِ وَ جَعَلَ عِرْضِی غَرَضاً لِمَرَامِیهِ وَ قَلَّدَنِی خِلاَلاً لَمْ تَزَلْ فِیهِ وَ وَحَرَنِی بِکَیْدِهِ وَ قَصَدَنِی بِمَکِیدَتِهِ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مُسْتَغِیثاً بِکَ وَاثِقاً بِسُرْعَةِ إِجَابَتِکَ عَالِماً أَنَّهُ لاَ یُضْطَهَدُ مَنْ أَوَی إِلَی ظِلِّ کَنَفِکَ وَ لاَ یَفْزَعُ مَنْ لَجَأَ إِلَی مَعْقِلِ انْتِصَارِکَ فَحَصَّنْتَنِی مِنْ بَأْسِهِ بِقُدْرَتِکَ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سَحَائِبِ مَکْرُوهٍ جَلَّیْتَهَا عَنِّی وَ سَحَائِبِ نِعَمٍ أَمْطَرْتَهَا عَلَیَّ وَ جَدَاوِلِ رَحْمَةٍ نَشَرْتَهَا وَ عَافِیَةٍ أَلْبَسْتَهَا وَ أَعْیُنِ أَحْدَاثٍ طَمَسْتَهَا وَ غَوَاشِی کُرُبَاتٍ کَشَفْتَهَا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حسودی که به خاطر من اندوه و غصه گلوگیرش شد، و شدّت خشمش نسبت به من در گلویش پیچید، و با نیش زبان مرا آزار داد، و به عیوب خودش به من طعنه زد، و آبرویم را نشانۀ تیرهای حسدش قرار داد، و صفات ناپسندی که در وجود خودش بود، به گردن من انداخت، و با مکرش مرا دچار شدّت خشم کرد، و با نیرنگش آهنگ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خواهی از تو صدایت زدم، در حالی که به سرعت اجابت دعایم اطمینان داشتم، و آگاه بودم که هر کس در سایۀ حمایتت پناه گیرد، مورد ستم قرار نگیرد، و هر کس به پناهگاه یاری تو ملتجی شود، گرفتار ترس و وحشت نمی‌شود، و تو مرا به</w:t>
      </w:r>
      <w:bookmarkStart w:id="159" w:name="pg14197_142179"/>
    </w:p>
    <w:p>
      <w:pPr>
        <w:pStyle w:val="BookText"/>
        <w:rPr/>
      </w:pPr>
      <w:bookmarkEnd w:id="159"/>
      <w:r>
        <w:rPr>
          <w:rFonts w:ascii="IRNazanin" w:hAnsi="IRNazanin" w:eastAsia="IRNazanin"/>
          <w:color w:val="111111"/>
          <w:sz w:val="28"/>
          <w:sz w:val="28"/>
          <w:szCs w:val="28"/>
          <w:rtl w:val="true"/>
          <w:lang w:bidi="fa-IR"/>
        </w:rPr>
        <w:t>قدرتت از سختی و شرّ او حفظ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ابرهای ناپسند و تیره و زشتی که از آسمان زندگیم برطرف فرمودی، و ابرهای نعمتی که بر من باریدی، جویبارهای رحمتی که در کشت زار حیاتم روان کردی، و چه بسیار جامه‌های عافیتی که بر من پوشاندی، و چشمه‌های حوادثی که به خاک انباشتی، و پردۀ غم‌هایی که از دلم برطرف کردی</w:t>
      </w:r>
      <w:r>
        <w:rPr>
          <w:rFonts w:eastAsia="IRNazanin" w:cs="IRNazanin"/>
          <w:color w:val="111111"/>
          <w:sz w:val="28"/>
          <w:szCs w:val="28"/>
          <w:rtl w:val="true"/>
          <w:lang w:bidi="fa-IR"/>
        </w:rPr>
        <w:t>.</w:t>
      </w:r>
    </w:p>
    <w:p>
      <w:pPr>
        <w:pStyle w:val="Heading3"/>
        <w:numPr>
          <w:ilvl w:val="2"/>
          <w:numId w:val="1"/>
        </w:numPr>
        <w:rPr/>
      </w:pPr>
      <w:bookmarkStart w:id="160" w:name="__RefHeading___Toc1313724_1738255347"/>
      <w:bookmarkStart w:id="161" w:name="_Toc58"/>
      <w:bookmarkEnd w:id="160"/>
      <w:r>
        <w:rPr>
          <w:rtl w:val="true"/>
        </w:rPr>
        <w:t>حسادت و حسرت</w:t>
      </w:r>
      <w:bookmarkEnd w:id="161"/>
    </w:p>
    <w:p>
      <w:pPr>
        <w:pStyle w:val="Heading4"/>
        <w:numPr>
          <w:ilvl w:val="3"/>
          <w:numId w:val="1"/>
        </w:numPr>
        <w:rPr/>
      </w:pPr>
      <w:bookmarkStart w:id="162" w:name="__RefHeading___Toc1313726_1738255347"/>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هنگامی که نعمتی به انسان می‌رسد چهار حالت روانی در او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کند همانگونه که دیگران دارند او هم داشته باشد،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حالی نیکو و در خور ستایش است؛ زیرا انسان را به تلاش و کار سازنده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اثر مخرّبی در فرد و جامعه ندارد و همگان را به آسایش و سعادت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می‌کند؛ دیگران در نعمت باشند هر چند خودش در محرومیّت و کمبود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آمادگی دارد که آنچه را از نعمت‌های جسمی و مادی بهره‌مند است در اختیار دیگران بگذارد و از منافع خود چشم بپوشد،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دیگری را بر خود برتری دهد و سود او را بر سود خود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مهم‌ترین صفات برجستۀ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می‌کند خودش دارای آن نعمت شود و دیگران از آن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 خواهی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همه چیز را برای خود می‌خواهد و از محرومیّت دیگران لذّت می‌برد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می‌کند آن نعمت از دیگران گرفته شود و برای این آرزو، کوشش فراوانی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ناپسند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حسادت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شیوۀ روانی، او را به تلاش تخریبی دربارۀ دیگران وا می‌دارد، بی‌آنکه فایدۀ سازنده‌ای برای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پیدایش این بیماری روانی در انسان، افراط در خوی برتری‌جویی و تک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اگر در حدّی تعدیل نگردد به دیگران تجاوز کرده و برای دیگران در نیل به کمالات مادّی یا معنوی ایجاد مزاحمت می‌کند و خواهان زوال نعمت از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آرزو و ضربه زدن به محسود همّت می‌گمارد که دین و شرف و آسایش خود را در این راه فدا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باید از شرّ آن به خداوند منّان پناه برد؛ زیرا حسادت دارویی به غیر از پناه بردن به خدا ندارد همانگونه که پروردگار در سورۀ فلق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النَّفَّثَتِ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سپیده‌دم پناه می‌برم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زیان مخلوقاتی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انحرافشان از قوانین الهی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می‌رسانند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زیان شب هنگامی که با تاریکی‌اش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تاریکی انواع حیوانات موذی و انسان‌های فاسق و فاجر برای ضربه زدن به انسان در کمین‌اند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زیان زنان دمنده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افسون و جادو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می‌دمند و با این کار شیطانی در زندگی فرد ، خانواده و جامعه خسارت به بار می‌آورند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زیان حسود ، زمانی که حسد می‌ورزد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در میان همه شرور، برجسته‌ترین شرّ است؛ زیرا حسود نقشه‌ها و حیله‌هایی را به کار می‌برد و مرتکب انواع شرارت و آسیب‌ها می‌شود تا به هدف برسد</w:t>
      </w:r>
      <w:r>
        <w:rPr>
          <w:rFonts w:eastAsia="IRNazanin" w:cs="IRNazanin"/>
          <w:color w:val="111111"/>
          <w:sz w:val="28"/>
          <w:szCs w:val="28"/>
          <w:rtl w:val="true"/>
          <w:lang w:bidi="fa-IR"/>
        </w:rPr>
        <w:t>.</w:t>
      </w:r>
      <w:bookmarkStart w:id="164" w:name="pg14197_142181"/>
    </w:p>
    <w:p>
      <w:pPr>
        <w:pStyle w:val="BookText"/>
        <w:rPr/>
      </w:pPr>
      <w:bookmarkEnd w:id="164"/>
      <w:r>
        <w:rPr>
          <w:rFonts w:ascii="IRNazanin" w:hAnsi="IRNazanin" w:eastAsia="IRNazanin"/>
          <w:color w:val="111111"/>
          <w:sz w:val="28"/>
          <w:sz w:val="28"/>
          <w:szCs w:val="28"/>
          <w:rtl w:val="true"/>
          <w:lang w:bidi="fa-IR"/>
        </w:rPr>
        <w:t>حسود در حقیقت به خداوند اعتراض دارد و در برابر اراده و حکمت او موضع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هرگز خیرخواهی و نصیحت نمی‌کند و به خاطر خوی حسادت از خیر خودش هم جلوگیری می‌کند و به مرگ دیگری راضی می‌شود</w:t>
      </w:r>
      <w:r>
        <w:rPr>
          <w:rFonts w:eastAsia="IRNazanin" w:cs="IRNazanin"/>
          <w:color w:val="111111"/>
          <w:sz w:val="28"/>
          <w:szCs w:val="28"/>
          <w:rtl w:val="true"/>
          <w:lang w:bidi="fa-IR"/>
        </w:rPr>
        <w:t>.</w:t>
      </w:r>
    </w:p>
    <w:p>
      <w:pPr>
        <w:pStyle w:val="Heading4"/>
        <w:numPr>
          <w:ilvl w:val="3"/>
          <w:numId w:val="1"/>
        </w:numPr>
        <w:rPr/>
      </w:pPr>
      <w:bookmarkStart w:id="165" w:name="__RefHeading___Toc1313728_1738255347"/>
      <w:bookmarkStart w:id="166" w:name="_Toc60"/>
      <w:bookmarkEnd w:id="165"/>
      <w:r>
        <w:rPr>
          <w:rtl w:val="true"/>
        </w:rPr>
        <w:t>حسادت در روایات</w:t>
      </w:r>
      <w:bookmarkEnd w:id="166"/>
    </w:p>
    <w:p>
      <w:pPr>
        <w:pStyle w:val="BookText"/>
        <w:rPr/>
      </w:pPr>
      <w:r>
        <w:rPr>
          <w:rFonts w:ascii="IRNazanin" w:hAnsi="IRNazanin" w:eastAsia="IRNazanin"/>
          <w:color w:val="111111"/>
          <w:sz w:val="28"/>
          <w:sz w:val="28"/>
          <w:szCs w:val="28"/>
          <w:rtl w:val="true"/>
          <w:lang w:bidi="fa-IR"/>
        </w:rPr>
        <w:t>روایاتی از معصومان دین به این مضامین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 لِمُوسَی بْنِ عِمْرانَ علیه السلام یَا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لاتَحْسُدَنَّ النّاسَ عَلی ما آتَیْتُهُمْ مِنْ فَضْلی وَ لاتَمُدَّنَّ عَیْنَیْکَ إِلی ذلِکَ وَ لاتُتْبِعْهُ نَفْسَکَ فَإِنَّ الْحاسِدَ ساخِطٌ لِنِعَمی صادٌّ لِقَسْمِیَ الَّذی قَسَمْتُ بَیْنَ عِبادِی وَ مَنْ یَکُ کَذلِکَ فَلَسْتُ مِنْهُ وَ لَیْسَ مِنِّی</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249/70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بلند مرتبه و عزیز به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فضل و کرم خود به مردم داده‌ام، حسادت مورز و چشمت را به دنبال آن دراز مکن و دلت را در پی آن مبر؛ زیرا رشک برنده، از نعمت من ناراحت است و از تقسیمی که میان بندگانم کرده‌ام جلوگیری می‌کند و کسی که چنین باشد، نه من از اویم و نه او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اَلْحَسَدُ داءٌ عَیاءٌ لایَزُولُ إِلاّ بِهَلْکِ الْحاسِدِ أَوْ مَوْتِ الْمَحْسُودِ</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مرض خطرناکی است که جز با هلاکت حسود یا مرگ رشک برده شده،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 یُظْهِرُ وُدَّهُ فی اقْوالِهِ وَ یُخْفِی بُغْضَهُ فِی أَفْعالِهِ، فَلَهُ اسْمُ الصَّدِیقَ وَ صِفَةُ الْعَدُوُّ</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6841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رشک برنده، دوستی خود را در گفتارش آشکار می‌کند و کینۀ خود را در کردارش پنهان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دوست دارد ولی در صفت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حسدورزی و رشک نسبت به مؤمنان و مسلمانان از وساوس شیطانی و پوششی بس بزرگ، میان خدا و بنده است و سرانجام به کفر و شرک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نامه‌ای به یارانش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أَنْ یَحْسُدَ بَعْضُکُمْ بَعْضًا، فَإِنَّ الْکُفْرَ أَصْلُهُ الْحَسَدُ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حسودی به یکدیگر پروا کنید؛ زیرا ریشۀ کفر،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إِبْلِیسُ لِجُنُودِهِ أَلْقُوا بَیْنَهُمُ الْحَسَدَ وَ الْبَغْیَ فَإِنَّهُما یَعْدِلانِ عِنْدَ اللّهِ الشِّرْکَ</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فرماندۀ شیاطین به لشکریان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حسادت و تجاوزگری افکنید که آن دو نزد خدا برابر با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دربارۀ پایه‌های کفر و فساد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ریشه‌های کفر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تکبّر و حسد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حرص سبب شد که آدم از درخت ممنوع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غرور سبب شد که ابلیس از فرمان خدا سرپیچی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حسادت، سبب شد که یکی از فرزندان آدم، دیگری را نابود سازد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104/69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حسد و رشک در افراد از تاریکی قلب و کوردلی و از انکار نعمت‌های خدا سرچشمه می‌گیرد و این دو، دو بال کفر هستند، به سبب حسد بود که فرزند آدم در یک حسرت جاودانی فرو رفت و به هلاکتی افتاد که هرگز از آن رهایی نمی‌یابد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نیز حضرت در وظایف انسان دین محور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دیندار می‌اندیشد، در نتیجه آرامش او را فرا می‌گیرد و خود را کوچک می‌شمارد پس به فروتنی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می‌ورزد و به سبب آن از مردم بی‌نیاز می‌شود و به آنچه او را داده شده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گوشۀ تنهایی برمی‌گزیند و از دوستان بی‌نیاز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شهوت‌ها و خواهش‌های نفسانی را می‌زند و بدین سان آزاد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را کنار می‌گذارد و در نتیجه خود را از بدی‌ها و گزندهای آن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را دور می‌کند پس دوستی و محبّت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نمی‌ترساند از این رو از آنان نمی‌ترسد، به آنان تجاوز نمی‌کند پس از گزند ایشان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دل نمی‌بندد و در نتیجه به رستگاری و کمال فضیلت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را به دیدۀ بصیرت می‌بیند و از این رو کارش به پشیمانی نمی‌کشد</w:t>
      </w:r>
      <w:r>
        <w:rPr>
          <w:rFonts w:eastAsia="IRNazanin" w:cs="IRNazanin"/>
          <w:color w:val="111111"/>
          <w:sz w:val="28"/>
          <w:szCs w:val="28"/>
          <w:rtl w:val="true"/>
          <w:lang w:bidi="fa-IR"/>
        </w:rPr>
        <w:t xml:space="preserve">. </w:t>
      </w:r>
      <w:r>
        <w:rPr>
          <w:rStyle w:val="FootnoteAnchor"/>
          <w:rtl w:val="true"/>
        </w:rPr>
        <w:footnoteReference w:id="139"/>
      </w:r>
      <w:bookmarkStart w:id="167" w:name="pg14197_142184"/>
    </w:p>
    <w:p>
      <w:pPr>
        <w:pStyle w:val="BookText"/>
        <w:rPr/>
      </w:pPr>
      <w:bookmarkEnd w:id="167"/>
      <w:r>
        <w:rPr>
          <w:rFonts w:ascii="IRNazanin" w:hAnsi="IRNazanin" w:eastAsia="IRNazanin"/>
          <w:color w:val="111111"/>
          <w:sz w:val="28"/>
          <w:sz w:val="28"/>
          <w:szCs w:val="28"/>
          <w:rtl w:val="true"/>
          <w:lang w:bidi="fa-IR"/>
        </w:rPr>
        <w:t>از نظر معنوی حسد نشانۀ کمبود شخصیّت و نادانی و کوتاه فکری و ضعف ایمان است و چون حسود در واقع خود را ناتوان‌تر از آن می‌بیند که به مقام محسود و بالاتر از آن برسد، کوشش می‌کند محسود را به عقب برگرداند و علاوه؛ او در عمل به حکمت و مصلحت باری تعالی، بخشندۀ اصلی نعمت‌ها، اعتراض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حسود به مرور زمان بدگمانی او به خدا و حکمت و عدالت او بیشتر می‌شود و همین حالت او را از وادی ایمان بیرون می‌کشد</w:t>
      </w:r>
      <w:r>
        <w:rPr>
          <w:rFonts w:eastAsia="IRNazanin" w:cs="IRNazanin"/>
          <w:color w:val="111111"/>
          <w:sz w:val="28"/>
          <w:szCs w:val="28"/>
          <w:rtl w:val="true"/>
          <w:lang w:bidi="fa-IR"/>
        </w:rPr>
        <w:t>.</w:t>
      </w:r>
    </w:p>
    <w:p>
      <w:pPr>
        <w:pStyle w:val="Heading3"/>
        <w:numPr>
          <w:ilvl w:val="2"/>
          <w:numId w:val="1"/>
        </w:numPr>
        <w:rPr/>
      </w:pPr>
      <w:bookmarkStart w:id="168" w:name="__RefHeading___Toc1313730_1738255347"/>
      <w:bookmarkStart w:id="169" w:name="_Toc61"/>
      <w:bookmarkEnd w:id="168"/>
      <w:r>
        <w:rPr>
          <w:rtl w:val="true"/>
        </w:rPr>
        <w:t>انگیزه های حسادت</w:t>
      </w:r>
      <w:bookmarkEnd w:id="169"/>
    </w:p>
    <w:p>
      <w:pPr>
        <w:pStyle w:val="Heading4"/>
        <w:numPr>
          <w:ilvl w:val="3"/>
          <w:numId w:val="1"/>
        </w:numPr>
        <w:rPr/>
      </w:pPr>
      <w:bookmarkStart w:id="170" w:name="__RefHeading___Toc1313732_1738255347"/>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علمای اخلاق و معرفت؛ انگیزه‌های اصلی حسد را در هفت خصلت برشمرده‌اند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خباثت درون و خساست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خیر و برکتی به بندگان خدا برسد و مردمان به پیشرفت و آسایش دست یابند؛ یا در رحمتی گشوده شود تا اندوه و مشکلات مردم برطرف شود و شادی و سرور به همگان وارد شود؛ متنفّر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و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گاه دیگران را در بلا و گرفتاری ببیند؛ شادمان می‌گردد و چون مردم در نعمت و رفاه و خوشی باشند، نفرین و توهین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مخالفت خود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جاه‌طلبی و مقام‌پرستی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پیوسته از مردم انتظار دارد که وی را ممتاز و برتر بدانند و ستایش و تکریم را مخصوص او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بداند کسی در آن سوی گیتی با او رقابت می‌کند، سخت</w:t>
      </w:r>
      <w:bookmarkStart w:id="172" w:name="pg14197_142185"/>
    </w:p>
    <w:p>
      <w:pPr>
        <w:pStyle w:val="BookText"/>
        <w:rPr/>
      </w:pPr>
      <w:bookmarkEnd w:id="172"/>
      <w:r>
        <w:rPr>
          <w:rFonts w:ascii="IRNazanin" w:hAnsi="IRNazanin" w:eastAsia="IRNazanin"/>
          <w:color w:val="111111"/>
          <w:sz w:val="28"/>
          <w:sz w:val="28"/>
          <w:szCs w:val="28"/>
          <w:rtl w:val="true"/>
          <w:lang w:bidi="fa-IR"/>
        </w:rPr>
        <w:t>نگران می‌شود و خواهان نابودی و شکست او می‌شود تا او در زمانه یکتا و یگانه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زوال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ترس از دست رفتن جایگاه خود یا خواسته‌هایش به سبب دیگران را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احترام نزد پدر و مادر یا دو همسر نزد شوهر یا زرنگی شریک نزد شریک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از بین بردن این حالت به اسباب تلافی متوسّل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 شمردن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رسیدن به مقام مالی یا درجۀ معنوی دیگری بر او گران می‌آید و برای کوبیدن و تحقیر مقام او در بین جامعه، از هیچ کوششی دریغ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غرور و نخوت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که بینش او خود برتربینی است؛ انتظار دارد همه افراد مطیع و نوکر او باشند، از این که کسی به نوایی و منالی برسد رشک می‌برد و می‌خواهد که او هم به جایی برسد که در برابر دیگری اظهار فضل و وجود کند و خود را بزرگتر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 و خودبینی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محسود در نظر حسود اندک و پست شمرده می‌شود، ولی مقام و منزلت او در نظرش بزرگ و ارجمند باشد، چنانکه امّت‌های پیامبران گذشته دربارۀ ایشان چنین پنداری داشتند که آنان را مثل خود می‌دانستند</w:t>
      </w:r>
      <w:r>
        <w:rPr>
          <w:rFonts w:eastAsia="IRNazanin" w:cs="IRNazanin"/>
          <w:color w:val="111111"/>
          <w:sz w:val="28"/>
          <w:szCs w:val="28"/>
          <w:rtl w:val="true"/>
          <w:lang w:bidi="fa-IR"/>
        </w:rPr>
        <w:t>.</w:t>
      </w:r>
    </w:p>
    <w:p>
      <w:pPr>
        <w:pStyle w:val="Heading4"/>
        <w:numPr>
          <w:ilvl w:val="3"/>
          <w:numId w:val="1"/>
        </w:numPr>
        <w:rPr/>
      </w:pPr>
      <w:bookmarkStart w:id="173" w:name="__RefHeading___Toc1313734_1738255347"/>
      <w:bookmarkStart w:id="174" w:name="_Toc63"/>
      <w:bookmarkEnd w:id="173"/>
      <w:r>
        <w:rPr>
          <w:rtl w:val="true"/>
        </w:rPr>
        <w:t>حکایت عیسی علیه السلام و عجب مردی کوتاه قد</w:t>
      </w:r>
      <w:bookmarkEnd w:id="174"/>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حضرت عیسی علیه السلام که قد کوتاهی داشت همیشه در کنار ایشان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مسافرت‌ها که همراه عیسی علیه السلام بود، در راه به دریا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با یقین خالص زمزمه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روی آب حرکت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همراه، هنگامی که عیسی علیه السلام را بر روی آب دید با اطمینان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آب راه افتاد تا به حضرت عیسی علیه السلام رسید ولی ناگهان دچار خودبینی و حسادت شد و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روح اللّه علیه السلام روی آب راه می‌رود من هم روی آب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عیسی علیه السلام چه فضیلتی بر من دارد؟ هر دو روی آب راه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ناگهان زیر آب رفت و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و نجاتم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دستش را گرفت و از آب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کوچک، مگر چه گفتی که در آب فرو رفتی؟ مرد کوتاه قد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روح اللّه روی آب راه می‌رود من نیز روی آب راه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چه فرقی بین ماست و خودبینی به من دست داد و به کیفرش گرفتار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را در جایگاهی قرار دادی که شایسته نبودی، بدین جهت خداوند بر تو غضب نمود، از آنچه گفتی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توبه کرد و به رتبه و مقامی که خدا برایش قرار داده بود بازگشت و موقعیّت خود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نقل حکایت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لایَحْسُدَنَّ بَعْضُکُمْ بَعْضاً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306/2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244/70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 بترسید و پرهیزکار باشید و به همدیگر حسادت نورزید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کَمْ مِنْ ظَنٍّ حَسَنٍ حَقَّقْتَ وَ عَدَمٍ جَبَرْتَ وَ صَرْعَةٍ أَنْعَشْتَ وَ مَسْکَنَةٍ حَوَّلْتَ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ذَلِکَ إِنْعَاماً وَ تَطَوُّلاً مِنْکَ وَ فِی جَمِیعِهِ انْهِمَاکاً مِنِّی عَلَی مَعَاصِیکَ لَمْ تَمْنَعْکَ إِسَاءَتِی عَنْ إِتْمَامِ إِحْسَانِکَ وَ لاَ حَجَرَنِی ذَلِکَ عَنِ ارْتِکَابِ مَسَاخِطِکَ لاَ تُسْأَلُ عَمَّا تَفْعَلُ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سُئِلْتَ فَأَعْطَیْتَ وَ لَمْ تُسْأَلْ فَابْتَدَأْتَ وَ اسْتُمِیحَ فَضْلُکَ فَمَا أَکْدَیْتَ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بسیار گمان نیکی که به تو داشتم، و تو آنها را محقق ساختی، و نداری و فقری که جبران فرمودی، و افتادنی که دستم را گرفتی و از آن بلند کردی، و مسکنت و فقری که به غنا و ثروت تغییر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از روی نعمت دهی و احسان تو بود، و من در عین غرق بودن در تمام آن مواهب و الطاف، نسبت به نافرمانیت در تلاش و کوشش بودم؛ ولی بدکاریم و زشتی کردارم، تو را از کامل کردن احسانت در حق من باز نداشت، و این احسانت مرا از ارتکاب علل خشم تو منع نکرد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آن‌چه انجام می‌دهی بازخواست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خواسته شد، عطا کردی و خواسته نشد، به عطا کردن آغاز فرمودی، و احسانت درخواست شد، بخل نورزیدی</w:t>
      </w:r>
      <w:r>
        <w:rPr>
          <w:rFonts w:eastAsia="IRNazanin" w:cs="IRNazanin"/>
          <w:color w:val="111111"/>
          <w:sz w:val="28"/>
          <w:szCs w:val="28"/>
          <w:rtl w:val="true"/>
          <w:lang w:bidi="fa-IR"/>
        </w:rPr>
        <w:t>.</w:t>
      </w:r>
      <w:bookmarkStart w:id="175" w:name="pg14197_142188"/>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إِحْسَاناً وَ امْتِنَاناً وَ تَطَوُّلاً وَ إِنْعَاماً وَ أَبَیْتُ إِلاَّ تَقَحُّماً لِحُرُمَاتِکَ وَ تَعَدِّیاً لِحُدُودِکَ وَ غَفْلَةً عَنْ وَعِیدِکَ فَلَکَ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مُقْتَدِرٍ لاَ یُغْلَبُ وَ ذِی أَنَاةٍ لاَیَعْجَلُ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مَنِ اعْتَرَفَ بِسُبُوغِ النِّعَمِ وَ قَابَلَهَا بِالتَّقْصِیرِ وَ شَهِدَ عَلَی نَفْسِهِ بِالتَّضْیِیعِ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نخواستی مگر احسان و اکرام و نیکی کردن و نعمت دادن را، و من نخواستم مگر افتادن در محرّماتت و تجاوز از حدودت و غفلت از تهدیدت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تو را سپاس؛ سپاس نسبت به نیرومندی که مغلوب نمی‌شود و مهلت دهنده‌ای که در عذاب کردن شتاب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کسی است که به فراوانی نعمت‌ها اعتراف کرد، و با کوتاه آمدن از شکر نعمت‌ها، با نعمت‌ها به مقابله برخاست، و علیه خود به تباه کردن امورش گواهی داد</w:t>
      </w:r>
      <w:r>
        <w:rPr>
          <w:rFonts w:eastAsia="IRNazanin" w:cs="IRNazanin"/>
          <w:color w:val="111111"/>
          <w:sz w:val="28"/>
          <w:szCs w:val="28"/>
          <w:rtl w:val="true"/>
          <w:lang w:bidi="fa-IR"/>
        </w:rPr>
        <w:t>.</w:t>
      </w:r>
    </w:p>
    <w:p>
      <w:pPr>
        <w:pStyle w:val="Heading3"/>
        <w:numPr>
          <w:ilvl w:val="2"/>
          <w:numId w:val="1"/>
        </w:numPr>
        <w:rPr/>
      </w:pPr>
      <w:bookmarkStart w:id="176" w:name="__RefHeading___Toc1313736_1738255347"/>
      <w:bookmarkStart w:id="177" w:name="_Toc64"/>
      <w:bookmarkEnd w:id="176"/>
      <w:r>
        <w:rPr>
          <w:rtl w:val="true"/>
        </w:rPr>
        <w:t>تقابل نیک خدا و عملکرد بنده</w:t>
      </w:r>
      <w:bookmarkEnd w:id="177"/>
    </w:p>
    <w:p>
      <w:pPr>
        <w:pStyle w:val="Heading4"/>
        <w:numPr>
          <w:ilvl w:val="3"/>
          <w:numId w:val="1"/>
        </w:numPr>
        <w:rPr/>
      </w:pPr>
      <w:bookmarkStart w:id="178" w:name="__RefHeading___Toc1313738_1738255347"/>
      <w:bookmarkStart w:id="179" w:name="_Toc6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یکی از اسمای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 به معنی عطاکننده و احسان کننده است و واژۀ منّت به معنی بخشیدن نعمت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می‌نویسد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ریشۀ اصلی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سنگ‌هایی که با آن وزن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نعمت سنگین و گران‌بهایی را منّت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صیغۀ مبالغه می‌باشد دو معنی بیان شده است؛ یکی بخشنده و انعام کننده و دیگری منّت و امتنان و لطف و تفضّل است که در این باره خداوند 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 یَتْلُواْ عَلَیْهِمْ ءَایَتِهِ‌وَیُزَکِّیهِمْ وَیُعَلِّمُهُمُ الْکِتَبَ وَالْحِکْمَةَ وَإِن کَانُواْ مِن قَبْلُ لَفِی ضَلَلٍ مُّبِینٍ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بر مؤمنان منّت نهاد که در میان آنان پیامبری از خودشان برانگیخت که آیات او را بر آنان می‌خواند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آلودگی‌های فکری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پاکشان می‌کند ، و کتاب و حکمت به آنان می‌آموزد ، و به راستی که آنان پیش از آن در گمراهی آشکاری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یَمُنُّونَ عَلَیْکَ أَنْ أَسْلَمُواْ قُل لَّاتَمُنُّواْ عَلَیَّ إِسْلَمَکُم بَلِ اللَّهُ یَمُنُّ عَلَیْکُمْ أَنْ هَدَاکُمْ لِلْإِیمَنِ إِن کُنتُمْ صَدِقِینَ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از اینکه اسلام آورده‌اند بر تو منّت می‌گذارند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مؤمن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راستگویید ، بر من از اسلام آوردن خود منّت نگذارید ، بلکه خداست که با هدایت شما به ایمان بر شما منّت دارد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در زبان قرآن معنای گسترده‌ای دارد که بیشتر شامل بخشیدن نعمت‌های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جنبۀ عملی داشته باشد، یعنی بزرگی در کارش نعمت گرانقدری را به دیگری بدهد که بسیار زیبا و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کار کوچک خود را با سخن بزرگ کند و به رخ دیگران بکشد، امری نازیبا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منّت گذاشتن به مفهوم دوّم در مورد انسان، روش مردم فرومایه و کم‌خرد بوده و سیره‌ای</w:t>
      </w:r>
    </w:p>
    <w:p>
      <w:pPr>
        <w:pStyle w:val="BookText"/>
        <w:rPr/>
      </w:pPr>
      <w:r>
        <w:rPr>
          <w:rFonts w:ascii="IRNazanin" w:hAnsi="IRNazanin" w:eastAsia="IRNazanin"/>
          <w:color w:val="111111"/>
          <w:sz w:val="28"/>
          <w:sz w:val="28"/>
          <w:szCs w:val="28"/>
          <w:rtl w:val="true"/>
          <w:lang w:bidi="fa-IR"/>
        </w:rPr>
        <w:t>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بر اسم منّان، برای ایمنی از خوف و رسیدن به نعمت نافع است و برای دفع تنگدستی و فقر مجرّب است که انسان این ذکر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مَنّانُ ذَا الْإِحْسانِ قَدْعَمَّ الْخَلائِقَ مِنْهُ وَ فَضْلُهُ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168/92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بخشنده و صاحب نیکویی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همۀ آفریدگان را بخشش و لطف او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از میان پاداش‌های الهی که برای اعمال مؤمنان نیکوکار و صالحان شکیبا و پایدار، بدون منّت پرداخت می‌شود؛ اجر غیرممنون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پاداش‌های خداوند گسسته نمی‌شود و بدون انقطاع و منّت پیوسته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کسانی که اعمال عبادی و رفتارهای اخلاقی خود را بدون منّت و چشمداشتی از کریم بنده نواز انجام می‌دهند و در برابر فشارهای روحی و روانی مانند تهمت و توهین، به لطف و تفضّل پروردگار توجّه می‌کنند، بسیار صاحب خیر و برکت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کریم در چند آیه احسان و نعمت بدون منّت خود را بیان فرموده، از جمله در سورۀ قلم خطاب به رسول عزیزش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 أَنتَ بِنِعْمَةِ رَبِّکَ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 لَأَجْرًا غَیْرَ مَمْنُونٍ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که به سبب نعمت و رحمت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نبوّت ، دانش و بصیرت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مجنون نیستی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بی‌تردید برای تو پاداشی دایم و همیشگی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فوق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باشد، به معنای پاداش بی‌انقطاع است و اگر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الطاف الهی بدون منّت است و به</w:t>
      </w:r>
    </w:p>
    <w:p>
      <w:pPr>
        <w:pStyle w:val="BookText"/>
        <w:rPr/>
      </w:pPr>
      <w:r>
        <w:rPr>
          <w:rFonts w:ascii="IRNazanin" w:hAnsi="IRNazanin" w:eastAsia="IRNazanin"/>
          <w:color w:val="111111"/>
          <w:sz w:val="28"/>
          <w:sz w:val="28"/>
          <w:szCs w:val="28"/>
          <w:rtl w:val="true"/>
          <w:lang w:bidi="fa-IR"/>
        </w:rPr>
        <w:t>ظاهر، معنای اول منظوراست؛ زیرا به رخ کشیدن از جانب خداوند عیب نیست، بلکه انگیزه‌ای برای شکر و اطاعت از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مخصوص خداوند بزرگوار است که منّت خود را با ذلّت و کیفر، تلخ نمی‌کند و گاهی پاداش اخروی را به مزد دنیایی می‌فروشد و دچار خسران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سجّاد علیه السلام در فرازی از دعای طلب حوائج، به درگاه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لاَ یَبِیعُ نِعَمَهُ بِالْأَثْمَانِ وَ یَا مَنْ لاَ یُکَدِّرُ عَطَایَاهُ بِالاِمْتِنَانِ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نعمت‌هایت را به بها نمی‌فروشی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عطاهایت را به کدورت منّت آلوده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فراز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عَلِمْتُ أَنَّ کَثِیرَ مَا أَسْاَلُکَ یَسِیرٌ فِی وُجْدِکَ، وَ أَنَّ خَطِیرَ مَا أَسْتَوْهِبُکَ حَقِیرٌ فِی وُسْعِکَ، وَ أَنَّ کَرَمَکَ لاَ یَضِیقُ عَنْ سُؤَالِ أَحَدٍ، وَ أَنَّ یَدَکَ بِالْعَطَایَا أَعْلَی مِنْ کُلِّ یَدٍ</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دانستم که خواستۀ من از تو هر چند زیاد باشد در کنار دارائیت بسیار ناچیز است و چشمداشت فوق العاده من به بخششت در جنب توانایی تو حقیر است و دایرۀ بزرگواریت از تقاضاهای هیچ کس تنگ نمی‌شود و دست عطایت از هر دستی برتر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که منّت گذاری از سوی بندگان عادتی ناپسند است، نباید زیبایی و شیرینی احسان و لطف را با منّت و اذیّت فاسد نمود</w:t>
      </w:r>
      <w:r>
        <w:rPr>
          <w:rFonts w:eastAsia="IRNazanin" w:cs="IRNazanin"/>
          <w:color w:val="111111"/>
          <w:sz w:val="28"/>
          <w:szCs w:val="28"/>
          <w:rtl w:val="true"/>
          <w:lang w:bidi="fa-IR"/>
        </w:rPr>
        <w:t>.</w:t>
      </w:r>
      <w:bookmarkStart w:id="180" w:name="pg14197_142192"/>
    </w:p>
    <w:p>
      <w:pPr>
        <w:pStyle w:val="Heading4"/>
        <w:numPr>
          <w:ilvl w:val="3"/>
          <w:numId w:val="1"/>
        </w:numPr>
        <w:rPr/>
      </w:pPr>
      <w:bookmarkStart w:id="181" w:name="__RefHeading___Toc1313740_1738255347"/>
      <w:bookmarkStart w:id="182" w:name="_Toc66"/>
      <w:bookmarkEnd w:id="180"/>
      <w:bookmarkEnd w:id="181"/>
      <w:r>
        <w:rPr>
          <w:rtl w:val="true"/>
        </w:rPr>
        <w:t>منّت گذاشتن در روایات</w:t>
      </w:r>
      <w:bookmarkEnd w:id="182"/>
    </w:p>
    <w:p>
      <w:pPr>
        <w:pStyle w:val="BookText"/>
        <w:rPr/>
      </w:pPr>
      <w:r>
        <w:rPr>
          <w:rFonts w:ascii="IRNazanin" w:hAnsi="IRNazanin" w:eastAsia="IRNazanin"/>
          <w:color w:val="111111"/>
          <w:sz w:val="28"/>
          <w:sz w:val="28"/>
          <w:szCs w:val="28"/>
          <w:rtl w:val="true"/>
          <w:lang w:bidi="fa-IR"/>
        </w:rPr>
        <w:t>حضرت علی علیه السلام مذمّت به رخ کشیدن و منّت گذاشتن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الْإِحْسانِ تَرْکُ الْإِمْتِنانِ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8959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نیک کردن، منّت ننهادن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السَّخَاءِ الْمَنُّ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آفت سخاوت، منّت گذاری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ظُلْمُ الْإِحْسانِ قُبْحُ الْإِمْتِنانِ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ستم نیکوکاری، زشتی منّت گذاشتن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وِزْرُ صَدَقَةِ الْمَنّانِ یَغْلِبُ أَجْرَهُ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گناه نیکی منّت گذارنده، بر پاداش او غلبه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الْکَرَمِ؛ تَنْکِیدُ الْمِنَنِ بِالْمَنِّ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کرم نیست، که نعمت‌ها به منّت گذاشتن، تیره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تَطَوَّلْتَ عَلَیْکَ بِثَلاثَةٍ سَتَرْتَ عَلَیْکَ ما لَوْیَعْلَمُ بِهِ أَهْلُکَ ما وَارَوْکَ وَ أَوْسَعْتُ عَلَیْکَ فَاسْتَقْرَضْتُ مِنْکَ فَلَمْ تُقَدَّمْ خَیْراً وَ جَعَلْتُ لَکَ نَظِرَةً عِنْدَ مَوْتِکَ فِی ثُلُثِکَ فَلَمْ تُقَدِّمْ خَیْراً</w:t>
      </w:r>
      <w:r>
        <w:rPr>
          <w:rFonts w:eastAsia="Amiri" w:cs="Amiri" w:ascii="Amiri" w:hAnsi="Amiri"/>
          <w:color w:val="111111"/>
          <w:sz w:val="28"/>
          <w:szCs w:val="28"/>
          <w:rtl w:val="true"/>
          <w:lang w:bidi="ar-SA"/>
        </w:rPr>
        <w:t xml:space="preserve">. </w:t>
      </w:r>
      <w:r>
        <w:rPr>
          <w:rStyle w:val="FootnoteAnchor"/>
          <w:rtl w:val="true"/>
        </w:rPr>
        <w:footnoteReference w:id="152"/>
      </w:r>
      <w:bookmarkStart w:id="183" w:name="pg14197_142193"/>
    </w:p>
    <w:p>
      <w:pPr>
        <w:pStyle w:val="BookText"/>
        <w:rPr/>
      </w:pPr>
      <w:bookmarkEnd w:id="183"/>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نعمت بزرگ بر تو منّت نهادم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زشتی‌ها را بر تو پوشاندم که اگر خانواده‌ات آنها را می‌دانستند پرده‌پوشی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گشایش و آسایش در زندگی به تو دادم، سپس از تو قرض خواستم ولی تو قدم خیر برنداشتی؛ چیزی را نفرستادم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مرگ ثلث مال را در اختیار تو نهادم، باز هم قدمی خیر، برنداشتی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حقّ خداوند کریم است که با همۀ زشتی اعمال و کم‌توجّهی انسان‌ها در هنگام درخواست از او پاسخ نیک می‌دهد، ولی گاهی جواب نمی‌دهد چون مصلحت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در حق چنین مسئولی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 الْمَسْئُولِ إِنْ أَعْطَی فَاقْبَلْ مِنْهُ بِالشُّکْرِ وَ الْمَعْرِفَةِ بِفَضْلِهِ وَ إِنْ مَنَعَ فَاقْبَلْ عُذْرَهُ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570/2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سؤال شونده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بخشید با تشکّر و قدرشناسی لطفش، از او بپذیری و اگر کمکی نکرد، عذر او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بندگان صالح بدون سؤال؛ دارای منیّت نفس و درجات کرامت و احسان می‌شوند که بدون منّتی، به دیگران رسیدگی می‌کنند و پروردگار سبحان هم بی‌منّت، احسان آنان را می‌پذیرد</w:t>
      </w:r>
      <w:r>
        <w:rPr>
          <w:rFonts w:eastAsia="IRNazanin" w:cs="IRNazanin"/>
          <w:color w:val="111111"/>
          <w:sz w:val="28"/>
          <w:szCs w:val="28"/>
          <w:rtl w:val="true"/>
          <w:lang w:bidi="fa-IR"/>
        </w:rPr>
        <w:t>.</w:t>
      </w:r>
    </w:p>
    <w:p>
      <w:pPr>
        <w:pStyle w:val="Heading4"/>
        <w:numPr>
          <w:ilvl w:val="3"/>
          <w:numId w:val="1"/>
        </w:numPr>
        <w:rPr/>
      </w:pPr>
      <w:bookmarkStart w:id="184" w:name="__RefHeading___Toc1313742_1738255347"/>
      <w:bookmarkStart w:id="185" w:name="_Toc67"/>
      <w:bookmarkEnd w:id="184"/>
      <w:r>
        <w:rPr>
          <w:rtl w:val="true"/>
        </w:rPr>
        <w:t>حقیقت نیاز در کلام ابوذر</w:t>
      </w:r>
      <w:bookmarkEnd w:id="1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مهمانی بر ابوذر وارد شد، او که زندگی ساده‌ای داشت از مهمان معذرت</w:t>
      </w:r>
    </w:p>
    <w:p>
      <w:pPr>
        <w:pStyle w:val="BookText"/>
        <w:rPr/>
      </w:pPr>
      <w:r>
        <w:rPr>
          <w:rFonts w:ascii="IRNazanin" w:hAnsi="IRNazanin" w:eastAsia="IRNazanin"/>
          <w:color w:val="111111"/>
          <w:sz w:val="28"/>
          <w:sz w:val="28"/>
          <w:szCs w:val="28"/>
          <w:rtl w:val="true"/>
          <w:lang w:bidi="fa-IR"/>
        </w:rPr>
        <w:t>خواست که من بر اثر گرفتاری نمی‌توانم اکنون از تو پذیرایی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شتر در فلان نقطه دارم، قبول زحمت کن بهترین آنها را بیاور تا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رفت و شتر لاغری با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خیانت کردی، چرا چنین شتری آوردی؟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روزی به شترهای دیگر نیازمند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نیاز من زمانی است که از این جهان چشم فرو می‌بندم و در قبرم می‌گذارند، چه بهتر که برای آن روز ذخیره کنم با اینکه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نمی‌رسید تا از آنچه دوست دارید انفاق کنید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از این رو رسول خدا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معروف و احسان کنندگان در دنیا، در آخرت نیز اهل احسان باشند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 لطف منّت نهد و ایشان را ببخشاید و آنها حسنات خود را به مردم عطا کنند و آنان به این سبب به 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دنیا و هم در آخرت اهل احسان هستند</w:t>
      </w:r>
      <w:r>
        <w:rPr>
          <w:rFonts w:eastAsia="IRNazanin" w:cs="IRNazanin"/>
          <w:color w:val="111111"/>
          <w:sz w:val="28"/>
          <w:szCs w:val="28"/>
          <w:rtl w:val="true"/>
          <w:lang w:bidi="fa-IR"/>
        </w:rPr>
        <w:t xml:space="preserve">. </w:t>
      </w:r>
      <w:r>
        <w:rPr>
          <w:rStyle w:val="FootnoteAnchor"/>
          <w:rtl w:val="true"/>
        </w:rPr>
        <w:footnoteReference w:id="156"/>
      </w:r>
      <w:bookmarkStart w:id="186" w:name="pg14197_142195"/>
    </w:p>
    <w:p>
      <w:pPr>
        <w:pStyle w:val="BookText"/>
        <w:rPr/>
      </w:pPr>
      <w:bookmarkEnd w:id="18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فَإِنِّی أَتَقَرَّبُ إِلَیْکَ بِالْمُحَمَّدِیَّةِ الرَّفِیعَةِ وَ الْعَلَوِیَّةِ الْبَیْضَاءِ وَ أَتَوَجَّهُ إِلَیْکَ بِهِمَا أَنْ تُعِیذَنِی مِنْ شَرِّ کَذَا وَ کَذَا فَإِنَّ ذَلِکَ لاَ یَضِیقُ عَلَیْکَ فِی وُجْدِکَ وَ لاَ یَتَکَأَّدُکَ فِی قُدْرَتِکَ وَ أَنْتَ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رَحْمَتِکَ وَ دَوَامِ تَوْفِیقِکَ مَا أَتَّخِذُهُ سُلَّماً أَعْرُجُ بِهِ إِلَی رِضْوَانِکَ وَ آمَنُ بِهِ مِنْ عِقَابِکَ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بلند و رفیع محمدی، و به ولایت روشن علوی به تو تقرّب می‌جویم، و به واسطۀ آن دو بزرگوار به درگاهت رو می‌کنم، که مرا از شرّ فلان و فلان پناه دهی، که این پناه دهی در کنار تواناییت تو را به تنگنا نمی‌اندازد، و در جنب قدرتت تو را دچار زحمت و رنج نمی‌کند، و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دوام توفیقت به من ببخش که آن را نردبان رسیدن به خشنودیت قرار دهم، و به سبب آن از عقوبتت ایمن گردم، ای مهربان‌ترین مهربانان</w:t>
      </w:r>
      <w:r>
        <w:rPr>
          <w:rFonts w:eastAsia="IRNazanin" w:cs="IRNazanin"/>
          <w:color w:val="111111"/>
          <w:sz w:val="28"/>
          <w:szCs w:val="28"/>
          <w:rtl w:val="true"/>
          <w:lang w:bidi="fa-IR"/>
        </w:rPr>
        <w:t>!</w:t>
      </w:r>
    </w:p>
    <w:p>
      <w:pPr>
        <w:pStyle w:val="Heading2"/>
        <w:numPr>
          <w:ilvl w:val="1"/>
          <w:numId w:val="1"/>
        </w:numPr>
        <w:rPr/>
      </w:pPr>
      <w:bookmarkStart w:id="187" w:name="__RefHeading___Toc1313744_1738255347"/>
      <w:bookmarkStart w:id="188" w:name="_Toc68"/>
      <w:bookmarkEnd w:id="187"/>
      <w:r>
        <w:rPr>
          <w:rtl w:val="true"/>
        </w:rPr>
        <w:t xml:space="preserve">دعای </w:t>
      </w:r>
      <w:r>
        <w:rPr/>
        <w:t>50</w:t>
      </w:r>
      <w:r>
        <w:rPr>
          <w:rtl w:val="true"/>
        </w:rPr>
        <w:t xml:space="preserve"> : </w:t>
      </w:r>
      <w:r>
        <w:rPr>
          <w:rtl w:val="true"/>
        </w:rPr>
        <w:t>مقام ترس از خدا</w:t>
      </w:r>
      <w:bookmarkEnd w:id="18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1313746_1738255347"/>
      <w:bookmarkStart w:id="190" w:name="_Toc69"/>
      <w:bookmarkEnd w:id="189"/>
      <w:r>
        <w:rPr>
          <w:rtl w:val="true"/>
        </w:rPr>
        <w:t>اشاره</w:t>
      </w:r>
      <w:bookmarkEnd w:id="1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خَلَقْتَنِی سَوِیّاً وَ رَبَّیْتَنِی صَغِیراً وَ رَزَقْتَنِی مَکْفِیّاً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وَجَدْتُ فِیمَا أَنْزَلْتَ مِنْ کِتَابِکَ وَ بَشَّرْتَ بِهِ عِبَادَکَ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مِنِّی مَا قَدْ عَلِمْتَ وَ مَا أَنْتَ أَعْلَمُ بِهِ مِنِّی فَیَا سَوْأَتَا مِمَّا أَحْصَاهُ عَلَیَّ کِتَابُکَ فَلَوْ لاَ الْمَوَاقِفُ الَّتِی أُؤَمِّلُ مِنْ عَفْوِکَ الَّذِی شَمِلَ کُلَّ شَیْ‌ءٍ لَأَلْقَیْتُ بِیَدِی وَ لَوْ أَنَّ أَحَداً اسْتَطَاعَ الْهَرَبَ مِنْ رَبِّهِ لَکُنْتُ أَنَا أَحَقَّ بِالْهَرَبِ مِنْکَ وَ أَنْتَ لاَ تَخْفَی عَلَیْکَ خَافِیَةٌ فِی الْأَرْضِ وَ لاَ فِی السَّمَاءِ إِلاَّ أَتَیْتَ بِهَا وَ کَفَی بِکَ جَازِیاً وَ کَفَی بِکَ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طَالِبِی إِنْ أَنَا هَرَبْتُ وَ مُدْرِکِی إِنْ أَنَا فَرَرْتُ فَهَا أَنَا ذَا بَیْنَ یَدَیْکَ خَاضِعٌ ذَلِیلٌ رَاغِمٌ إِنْ تُعَذِّبْنِی فَإِنِّی لِذَلِکَ أَهْلٌ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 عَدْلٌ وَ إِنْ تَعْفُ عَنِّی فَقَدِیماً شَمَلَنِی عَفْوُکَ وَ أَلْبَسْتَنِی عَافِیَتَکَ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فَأَسْأَلُکَ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بِالْمَخْزُونِ مِنْ أَسْمَائِکَ وَ بِمَا وَارَتْهُ الْحُجُبُ مِنْ بَهَائِکَ إِلاَّ رَحِمْتَ هَذِهِ النَّفْسَ الْجَزُوعَةَ وَ هَذِهِ الرِّمَّةَ الْهَلُوعَةَ الَّتِی لاَ تَسْتَطِیعُ حَرَّ شَمْسِکَ فَکَیْفَ تَسْتَطِیعُ حَرَّ نَارِکَ وَ الَّتِی لاَ تَسْتَطِیعُ صَوْتَ رَعْدِکَ فَکَیْفَ تَسْتَطِیعُ صَوْتَ غَضَبِکَ؟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فَارْحَمْنِیَ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امْرُؤٌ حَقِیرٌ وَ خَطَرِی یَسِیرٌ وَ لَیْسَ عَذَابِی مِمَّا یَزِیدُ فِی مُلْکِکَ مِثْقَالَ ذَرَّةٍ وَ لَوْ أَنَّ عَذَابِی مِمَّا یَزِیدُ فِی مُلْکِکَ لَسَأَلْتُکَ الصَّبْرَ عَلَیْهِ 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أَحْبَبْتُ أَنْ یَکُونَ ذَلِکَ لَکَ وَ لَکِنْ سُلْطَانُکَ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وَ مُلْکُکَ أَدْوَمُ مِنْ أَنْ تَزِیدَ فِیهِ طَاعَةُ الْمُطِیعِینَ أَوْ تَنْقُصَ مِنْهُ مَعْصِیَةُ الْمُذْنِبِینَ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فَارْحَمْنِی یَا أَرْحَمَ الرَّاحِمِینَ وَ تَجَاوَزْ عَنِّی یَا ذَا الْجَلاَلِ وَ الْإِکْرَامِ وَ تُبْ عَلَیَّ إِنَّکَ أَنْتَ التَّوَّابُ الرَّحِیمُ</w:t>
      </w:r>
      <w:r>
        <w:rPr>
          <w:rFonts w:eastAsia="Amiri" w:cs="Amiri" w:ascii="Amiri" w:hAnsi="Amiri"/>
          <w:color w:val="111111"/>
          <w:sz w:val="28"/>
          <w:szCs w:val="28"/>
          <w:rtl w:val="true"/>
          <w:lang w:bidi="ar-SA"/>
        </w:rPr>
        <w:t>.</w:t>
      </w:r>
      <w:bookmarkStart w:id="191" w:name="pg14197_142200"/>
    </w:p>
    <w:p>
      <w:pPr>
        <w:pStyle w:val="BookText"/>
        <w:rPr/>
      </w:pPr>
      <w:bookmarkEnd w:id="1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خَلَقْتَنِی سَوِیّاً وَ رَبَّیْتَنِی صَغِیراً وَ رَزَقْتَنِی مَکْفِیّاً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وَجَدْتُ فِیمَا أَنْزَلْتَ مِنْ کِتَابِکَ وَ بَشَّرْتَ بِهِ عِبَادَکَ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مِنِّی مَا قَدْ عَلِمْتَ وَ مَا أَنْتَ أَعْلَمُ بِهِ مِنِّی فَیَا سَوْأَتَا مِمَّا أَحْصَاهُ عَلَیَّ کِتَابُکَ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درست اندام و موزون و متناسب آفریدی، و در حالی که کوچک و ناتوان بودم، پرورشم دادی، و به اندازۀ کافی روزیم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قرآنت نازل فرمودی، و بندگانت را به آن مژده دادی یافتم که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به سبب گناه بر خود اسراف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نشوید؛ مسلماً خدا همۀ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من گناهانی سر زد که به آنها آگاهی و خطاها و معصیت‌هایی بر عهدۀ من است که به اندازه و مقدار و کیفیت و چگونگی آنها از من داناتری؛ پس وای به رسوایی من از آنچه پروندۀ من ثبت کرده، پرونده‌ای که تو برای نگارش اعمال مقرّر فرموده‌ای</w:t>
      </w:r>
      <w:r>
        <w:rPr>
          <w:rFonts w:eastAsia="IRNazanin" w:cs="IRNazanin"/>
          <w:color w:val="111111"/>
          <w:sz w:val="28"/>
          <w:szCs w:val="28"/>
          <w:rtl w:val="true"/>
          <w:lang w:bidi="fa-IR"/>
        </w:rPr>
        <w:t>.</w:t>
      </w:r>
    </w:p>
    <w:p>
      <w:pPr>
        <w:pStyle w:val="Heading3"/>
        <w:numPr>
          <w:ilvl w:val="2"/>
          <w:numId w:val="1"/>
        </w:numPr>
        <w:rPr/>
      </w:pPr>
      <w:bookmarkStart w:id="192" w:name="__RefHeading___Toc1313748_1738255347"/>
      <w:bookmarkStart w:id="193" w:name="_Toc70"/>
      <w:bookmarkEnd w:id="192"/>
      <w:r>
        <w:rPr>
          <w:rtl w:val="true"/>
        </w:rPr>
        <w:t>آفرینش انسان، تربیت و پرورش، تکفّل روزی</w:t>
      </w:r>
      <w:bookmarkEnd w:id="193"/>
    </w:p>
    <w:p>
      <w:pPr>
        <w:pStyle w:val="Heading4"/>
        <w:numPr>
          <w:ilvl w:val="3"/>
          <w:numId w:val="1"/>
        </w:numPr>
        <w:rPr/>
      </w:pPr>
      <w:bookmarkStart w:id="194" w:name="__RefHeading___Toc1313750_1738255347"/>
      <w:bookmarkStart w:id="195" w:name="_Toc71"/>
      <w:bookmarkEnd w:id="194"/>
      <w:r>
        <w:rPr>
          <w:rtl w:val="true"/>
        </w:rPr>
        <w:t>اشاره</w:t>
      </w:r>
      <w:bookmarkEnd w:id="19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مرده و بی‌جان به ارادۀ حضرتش به مواد غذایی و گوشت حلال گوشتان تبدیل می‌شود، دهان و دندان پدر غذا را می‌جود، اندام‌ها بعد از دهان لقمه را به</w:t>
      </w:r>
    </w:p>
    <w:p>
      <w:pPr>
        <w:pStyle w:val="BookText"/>
        <w:rPr/>
      </w:pPr>
      <w:r>
        <w:rPr>
          <w:rFonts w:ascii="IRNazanin" w:hAnsi="IRNazanin" w:eastAsia="IRNazanin"/>
          <w:color w:val="111111"/>
          <w:sz w:val="28"/>
          <w:sz w:val="28"/>
          <w:szCs w:val="28"/>
          <w:rtl w:val="true"/>
          <w:lang w:bidi="fa-IR"/>
        </w:rPr>
        <w:t>معده می‌رسانند، این آزمایشگاه شگفت‌انگیز هر کجای بدن را به تناسب نیازش تغذیه می‌کند، قسمتی از آن غذا به توسط آن آزمایشگاه به صلب هدایت می‌شود، و در آن‌جا با فعل و انفعالات عجیب و غریب تبدیل به نطفه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که خود از بدایع و صنایع قدرت حق است به تاریک خانۀ رحم منتقل می‌شود، ارادۀ حق در آن تاریکی‌ها نطفه را تبدیل به علقه می‌کند، علقه را به صورت پارۀ گوشت و پارۀ گوشت را به صورت اسکلت درمی‌آورد، و بر اسکلت گوشت می‌پوشاند، سپس به آن صورت زیبا جان می‌دمد و انسانی آراسته و خلقتی سویّ از کار درمی‌آورد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خَلَقْنا الاِْنْسانَ مِنْ سُلالَةٍ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انْشَأْناهُ خَلَقْاً آخَرَ فَتَبارَکَ اللّهُ احْسَنُ الْخالِقینَ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یقیناً ما انسان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چکیده‌ای از گِل آفریدیم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نطفه‌ای در قرارگاهی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رحم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آن نطفه را علقه گرداندیم ، پس آن علقه را به صورت پاره‌گوشتی درآوردیم ، پس آن پاره‌گوشت را استخوان‌هایی ساختیم و بر استخوان‌ها گوشت پوشاندیم ، سپس او را با آفرینشی دیگر پدید آوردیم ؛ پس همیشه سودمند و بابرکت است خدا که نیکوترین آفرینندگان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 موجود پیچیده و مرموزی است که از برترین و شگفت‌ترین اسرار خلقت پروردگار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پدیده‌ای که در افکار و اعمال با اراده و اختیار و آزاد برپا شده است و دیگر موجودات چنین ویژگی‌هایی را ندارند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بیان و مولای مؤمنان امام علی بن ابی طالب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نَفَخَ فیها مِنْ رُوحِهِ فَمَثُلَتْ انْساناً ذا اذْهانٍ یُجیلُها وَ فِکَرٍ یَتَصَرَّفُ بِها وَ جَوارِحَ یَخْتَدِمُها وَ ادَواتٍ یُقَلِّبُها وَ مَعْرِفَةٍ یَفْرُقُ بِها بَیْنَ الْحَقِّ وَ الْباطِلِ وَ الْأَذْواقِ وَ الْمَشامِّ وَ الْاَلْوانِ وَ الْاَجْناسِ، مَعْجُوناً بِطِینَةِ الْأَلْوانِ الْمُخْتَلِفَةِ وَ الْأَشْباهِ الْمُؤْتَلِفَةِ وَ الْاَضْدادِ الْمُتَعادِیَةِ وَ الْأَخْلاطِ الْمُتَبایِنَهِ، مِنَ الْحَرِّ وَ الْبَرْدِ وَ الْبِلَّةِ وَ الْجُمُودِ وَ الْمَساءَةِ وَ السُّرُورِ</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ازدم خود بر آن مادّۀ شکل گرفته دمید تا به صورت انسانی زنده درآمد، دارای اذهان و افکاری که در جهت نظام حیاتش به کار گیرد، و اعضایی که به خدمت گیرد، و ابزاری که زندگی را بچرخاند، و معرفتش داد تا بین حق و باطل تمیز دهد و مزه‌ها و بوها و رنگ‌ها و جنس‌های گوناگون را از هم بازشناسد، در حالی که این موجود معجونی بود از طینت رنگ‌های مختلف، و همسان‌هایی نظیر هم، و اضدادی مخالف هم، و اخلاطی متفاوت با هم، از گرمی و سردی و رطوبت و خشکی و ناخوشی و 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امتیاز این موجود، آمیخته بودن او از عقل و هوس است و برتری هر یک بستگی به شیوۀ تربیت و پرورش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اصول اخلاقی و دینی تربیت شود، به سوی افق کمال و سعادت می‌رود و اگر بر پایۀ قانون طبیعت که خوراک و خواب و شهوت‌رانی است؛ پرورش یابد به درّه پستی و سیاه‌بختی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دو بعدی انسان است که هیچ‌یک، نهایت و حدّی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برترند یا آدمیان؟ حضرت در جواب به نقل از امیرمؤمنان علی بن ابی طالب علیه السلام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فرشتگان تنها عقل نهاده است نه خواهش نفسانی و در ستوران میل و خواهش نهاده است نه عقل و در بنی آدم هر دو را نهاده است، پس آن</w:t>
      </w:r>
      <w:bookmarkStart w:id="196" w:name="pg14197_142203"/>
    </w:p>
    <w:p>
      <w:pPr>
        <w:pStyle w:val="BookText"/>
        <w:rPr/>
      </w:pPr>
      <w:bookmarkEnd w:id="196"/>
      <w:r>
        <w:rPr>
          <w:rFonts w:ascii="IRNazanin" w:hAnsi="IRNazanin" w:eastAsia="IRNazanin"/>
          <w:color w:val="111111"/>
          <w:sz w:val="28"/>
          <w:sz w:val="28"/>
          <w:szCs w:val="28"/>
          <w:rtl w:val="true"/>
          <w:lang w:bidi="fa-IR"/>
        </w:rPr>
        <w:t>که خردش بر خواهش او چیره گردد، از فرشتگان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هوس‌هایش بر عقل او پیروز گردد، از حیوانات بدتر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299/57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7" w:name="__RefHeading___Toc1313752_1738255347"/>
      <w:bookmarkStart w:id="198" w:name="_Toc72"/>
      <w:bookmarkEnd w:id="197"/>
      <w:r>
        <w:rPr>
          <w:rtl w:val="true"/>
        </w:rPr>
        <w:t>خلقت انسان در کلام امام صادق علیه السلام به مفضّل بن عمر</w:t>
      </w:r>
      <w:bookmarkEnd w:id="198"/>
    </w:p>
    <w:p>
      <w:pPr>
        <w:pStyle w:val="BookText"/>
        <w:rPr/>
      </w:pPr>
      <w:r>
        <w:rPr>
          <w:rFonts w:ascii="IRNazanin" w:hAnsi="IRNazanin" w:eastAsia="IRNazanin"/>
          <w:color w:val="111111"/>
          <w:sz w:val="28"/>
          <w:sz w:val="28"/>
          <w:szCs w:val="28"/>
          <w:rtl w:val="true"/>
          <w:lang w:bidi="fa-IR"/>
        </w:rPr>
        <w:t>برای درک بهتر از آفرینش انسان، به اصل خلقت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مجلس اوّل، دربارۀ آفرینش آدمی و مراحل پیدایش او به مفضّل بن عمر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با بیان آفرینش انسان آغاز می‌کنیم، تو نیز بکوش که از آن پندگیری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چنان شد که چنین در رحم در سه پردۀ تاریکی پوشیده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رحم و بچه‌دان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توان چاره اندیشی برای دریافت غذا و خروج ناروا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صلاح خویش می‌داند و نه ضرر خود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او خون حیض و پیوسته مانند آب برای گیاه، غذایش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آفرینش او کامل گردد بدنش سخت شود، پوستش با هوا سازگار آید و دیده‌اش تاب دیدن نور به 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درد زاییدن گیرد و درد چنان بر او سخت می‌آید که جنین از فشار درد بیرون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متولّد گشت، همان خونی که غذایش بود اینک با رنگ و بویی جز آنچه بود در شکل غذایی دیگر از پستان مادر سرازیر 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غذا برای نوزاد از همه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دنیا آمد، زبان خود را به نشانۀ خواستن غذا بیرون می‌کند و پیرامون دهان می‌چرخاند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پستان‌های مادرش را که چونان دو مشک از سینۀ او آویخته می‌یابد و تا زمانی که تن او تر و درونش ظریف و اعضایش نرم است، از آن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حرکت کرد و</w:t>
      </w:r>
    </w:p>
    <w:p>
      <w:pPr>
        <w:pStyle w:val="BookText"/>
        <w:rPr/>
      </w:pPr>
      <w:r>
        <w:rPr>
          <w:rFonts w:ascii="IRNazanin" w:hAnsi="IRNazanin" w:eastAsia="IRNazanin"/>
          <w:color w:val="111111"/>
          <w:sz w:val="28"/>
          <w:sz w:val="28"/>
          <w:szCs w:val="28"/>
          <w:rtl w:val="true"/>
          <w:lang w:bidi="fa-IR"/>
        </w:rPr>
        <w:t>به غذایی محکم و قوی نیاز پیدا نمود تا تنش استحکام یابد، در هر طرف دندان‌های آسیا سر برمی‌آورد، تا غذا را بجود، نرم گرداند و به راحتی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حالش اینگونه است تا آنگاه که پای در بلوغ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اگر مذکّر است، موی در رویش می‌روید تا نشانۀ مردی و عزّت او باشد و از همانندی با زنان و بچگان به دور ماند و اگر مؤنّث است، رخش از موی پیراسته ماند تا طراوت و زیبایی‌اش دل مردان را برباید و نسل بشر ماندگار و پایدار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مراحل، نیک بیندیش، آیا می‌شود که بدون مدبّر و حکیم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اگر در رحم خون به او نمی‌رسید، همانند گیاهی که آب به وی نرسد، خشک و پژمرده می‌گشت؟</w:t>
      </w:r>
    </w:p>
    <w:p>
      <w:pPr>
        <w:pStyle w:val="BookText"/>
        <w:rPr/>
      </w:pPr>
      <w:r>
        <w:rPr>
          <w:rFonts w:ascii="IRNazanin" w:hAnsi="IRNazanin" w:eastAsia="IRNazanin"/>
          <w:color w:val="111111"/>
          <w:sz w:val="28"/>
          <w:sz w:val="28"/>
          <w:szCs w:val="28"/>
          <w:rtl w:val="true"/>
          <w:lang w:bidi="fa-IR"/>
        </w:rPr>
        <w:t>آیا می‌دانی وقتی که بزرگ شد اگر مادرش را درد زاییدن نمی‌گرفت چون زنده به گور در رحم می‌ماند و اگر در هنگام ولادت شیر با او نمی‌ساخت یا از گرسنگی می‌مرد و یا با غذای نامناسب و زیانبار تغذیه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وقت مناسب دندان‌هایش نمی‌رویید، بر جویدن و فرو بردن غذا ناتوان بود، باید همیشه شیر می‌خورد و بدن او برای کار قوّت نمی‌یافت و مادرش به خاطر او از تربیت فرزندان دیگرش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عاقل و فهیم به دنیا می‌آمد، وقت تولّد جهان هستی را انکار می‌کرد و هنگامی که با حیوانات، پرندگان و دیگر موجودات غریب رو به رو می‌گشت و هر ساعت و هر روز پاره‌ای از شکل‌های گوناگون و شگفت عالم را که از پیش ندیده بود می‌دید، هر آینه عقل و اندیشه‌اش سرگشته و گمراه می‌گشت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عاقلی را به اسیری از سرزمینی به سرزمین دیگر ببرند، همواره حیران و سرگشته است و به خلاف کودکی که در خردسالی اسیر شود به سرعت</w:t>
      </w:r>
      <w:bookmarkStart w:id="199" w:name="pg14197_142205"/>
    </w:p>
    <w:p>
      <w:pPr>
        <w:pStyle w:val="BookText"/>
        <w:rPr/>
      </w:pPr>
      <w:bookmarkEnd w:id="199"/>
      <w:r>
        <w:rPr>
          <w:rFonts w:ascii="IRNazanin" w:hAnsi="IRNazanin" w:eastAsia="IRNazanin"/>
          <w:color w:val="111111"/>
          <w:sz w:val="28"/>
          <w:sz w:val="28"/>
          <w:szCs w:val="28"/>
          <w:rtl w:val="true"/>
          <w:lang w:bidi="fa-IR"/>
        </w:rPr>
        <w:t>زبان و آداب آن سرزمین را فرا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نوزاد، دانا و هوشمند پای در جهان می‌نهاد از اینکه باید دیگران بر دوشش گیرند، شیر بنوشانند، در جامه‌اش بپیچند و در گاهوارش بخوابانند، سخت احساس خواری و پستی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او به خاطر ظرافت و طراوت و رطوبت بدن، هیچ‌گاه از این امور بی‌نیاز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چنین حالی آن شیرینی، دلبندی و محبوبیّت کودکان را نداشت، از این رو آنان در حالی به دنیا می‌آیند که از کار جهان و جهانیان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ذهن ضعیف و شناخت اندک و ناقص خود با همه چیز روبه‌رو می‌شوند اما اندک اندک در حالت‌های گوناگون بر شناخت و آگاهی آنان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پیوسته چنین کسب شناخت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مرحلۀ حیرت و تفکّر، پای فراتر می‌نهد و با کمک عقل و اندیشه، قدم در وادی تصرّف و تدبیر معاش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پند می‌گیرد، اطاعت می‌کند و یا در اشتباه و فراموشی و غفلت و گناه، سقوط می‌کند</w:t>
      </w:r>
      <w:r>
        <w:rPr>
          <w:rFonts w:eastAsia="IRNazanin" w:cs="IRNazanin"/>
          <w:color w:val="111111"/>
          <w:sz w:val="28"/>
          <w:szCs w:val="28"/>
          <w:rtl w:val="true"/>
          <w:lang w:bidi="fa-IR"/>
        </w:rPr>
        <w:t>.</w:t>
      </w:r>
    </w:p>
    <w:p>
      <w:pPr>
        <w:pStyle w:val="Heading4"/>
        <w:numPr>
          <w:ilvl w:val="3"/>
          <w:numId w:val="1"/>
        </w:numPr>
        <w:rPr/>
      </w:pPr>
      <w:bookmarkStart w:id="200" w:name="__RefHeading___Toc1313754_1738255347"/>
      <w:bookmarkStart w:id="201" w:name="_Toc73"/>
      <w:bookmarkEnd w:id="200"/>
      <w:r>
        <w:rPr>
          <w:rtl w:val="true"/>
        </w:rPr>
        <w:t>حکمت هایی در خلقت انسان</w:t>
      </w:r>
      <w:bookmarkEnd w:id="201"/>
    </w:p>
    <w:p>
      <w:pPr>
        <w:pStyle w:val="BookText"/>
        <w:rPr/>
      </w:pPr>
      <w:r>
        <w:rPr>
          <w:rFonts w:ascii="IRNazanin" w:hAnsi="IRNazanin" w:eastAsia="IRNazanin"/>
          <w:color w:val="111111"/>
          <w:sz w:val="28"/>
          <w:sz w:val="28"/>
          <w:szCs w:val="28"/>
          <w:rtl w:val="true"/>
          <w:lang w:bidi="fa-IR"/>
        </w:rPr>
        <w:t>حکمت‌های بسیاری در پس این امر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در هنگام تولّد، عقلی کامل و خودکفا داشت؛ شیرینی فرزند داری از میان می‌رفت، پدر و مادر به مصالحی که در تربیت کودک نهفته است، نمی‌رسیدند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تربیت و سرپرستی و مهربانی و احترام به آنان، هنگام پیری بر فرزند لازم نبود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 این فرض در میان فرزندان و والدین هیچ پیوند و محبّتی حاکم نبود؛ زیرا کودکان از تربیت و پرورش و روزی رسانی پدران بی‌نیاز بودند و در زمان تولّد، از</w:t>
      </w:r>
      <w:bookmarkStart w:id="202" w:name="pg14197_142206"/>
    </w:p>
    <w:p>
      <w:pPr>
        <w:pStyle w:val="BookText"/>
        <w:rPr/>
      </w:pPr>
      <w:bookmarkEnd w:id="202"/>
      <w:r>
        <w:rPr>
          <w:rFonts w:ascii="IRNazanin" w:hAnsi="IRNazanin" w:eastAsia="IRNazanin"/>
          <w:color w:val="111111"/>
          <w:sz w:val="28"/>
          <w:sz w:val="28"/>
          <w:szCs w:val="28"/>
          <w:rtl w:val="true"/>
          <w:lang w:bidi="fa-IR"/>
        </w:rPr>
        <w:t>پدران خویش جدا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آن، پدر و مادرش و دیگران را نمی‌شناخت و این حالت باعث می‌شد که بر سر راه ازدواج با مادر و خواهر و دیگر محارم مانعی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مفسده و زشتی، هنگامی است که چنین کودک هوشمندی در هنگام تولّد بر چیزی نظر افکند که اجازه این عمل را از او گرفته‌اند و سزاوار نیست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 چگونه هر چیزی از آفرینش در جای مناسب خود استوار گشته و در ریز و درشت اجزای هستی، اندک نقص و نادرستی پیدا نیست؟</w:t>
      </w:r>
    </w:p>
    <w:p>
      <w:pPr>
        <w:pStyle w:val="BookText"/>
        <w:rPr/>
      </w:pPr>
      <w:r>
        <w:rPr>
          <w:rFonts w:ascii="IRNazanin" w:hAnsi="IRNazanin" w:eastAsia="IRNazanin"/>
          <w:color w:val="111111"/>
          <w:sz w:val="28"/>
          <w:sz w:val="28"/>
          <w:szCs w:val="28"/>
          <w:rtl w:val="true"/>
          <w:lang w:bidi="fa-IR"/>
        </w:rPr>
        <w:t>مفضّل بن عمر پس از شنیدن بخشی از حکمت‌های آفرینش،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می‌پندارند که این‌ها همه کار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که این طبیعت نسبت به این امور علم و قدرت دارد یا نه؟</w:t>
      </w:r>
    </w:p>
    <w:p>
      <w:pPr>
        <w:pStyle w:val="BookText"/>
        <w:rPr/>
      </w:pPr>
      <w:r>
        <w:rPr>
          <w:rFonts w:ascii="IRNazanin" w:hAnsi="IRNazanin" w:eastAsia="IRNazanin"/>
          <w:color w:val="111111"/>
          <w:sz w:val="28"/>
          <w:sz w:val="28"/>
          <w:szCs w:val="28"/>
          <w:rtl w:val="true"/>
          <w:lang w:bidi="fa-IR"/>
        </w:rPr>
        <w:t>اگر علم و توانایی را برای طبیعت ثابت کردند، پس اینان در اثبات آفریدگار و اعتراف به وجود مبدأ دانا، چه سدّی در راه دارند؟ این هم آفرینش و تدبیرش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گمان می‌کنند که این اعمال حکیمانه و قوانین مدبّرانه بدون دانش و پایه‌ای انجام می‌گیرد؛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آفریننده‌ای حکیم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که طبیعت نامیده‌اند همان سنّت الهی در آفرینش اشیاست که مطابق فرمان و حکمت الهی جریان دارد</w:t>
      </w:r>
      <w:r>
        <w:rPr>
          <w:rFonts w:eastAsia="IRNazanin" w:cs="IRNazanin"/>
          <w:color w:val="111111"/>
          <w:sz w:val="28"/>
          <w:szCs w:val="28"/>
          <w:rtl w:val="true"/>
          <w:lang w:bidi="fa-IR"/>
        </w:rPr>
        <w:t>.</w:t>
      </w:r>
    </w:p>
    <w:p>
      <w:pPr>
        <w:pStyle w:val="Heading4"/>
        <w:numPr>
          <w:ilvl w:val="3"/>
          <w:numId w:val="1"/>
        </w:numPr>
        <w:rPr/>
      </w:pPr>
      <w:bookmarkStart w:id="203" w:name="__RefHeading___Toc1313756_1738255347"/>
      <w:bookmarkStart w:id="204" w:name="_Toc74"/>
      <w:bookmarkEnd w:id="203"/>
      <w:r>
        <w:rPr>
          <w:rtl w:val="true"/>
        </w:rPr>
        <w:t>نیاز آدمی به معاش و تلاش</w:t>
      </w:r>
      <w:bookmarkEnd w:id="204"/>
    </w:p>
    <w:p>
      <w:pPr>
        <w:pStyle w:val="BookText"/>
        <w:rPr/>
      </w:pPr>
      <w:r>
        <w:rPr>
          <w:rFonts w:ascii="IRNazanin" w:hAnsi="IRNazanin" w:eastAsia="IRNazanin"/>
          <w:color w:val="111111"/>
          <w:sz w:val="28"/>
          <w:sz w:val="28"/>
          <w:szCs w:val="28"/>
          <w:rtl w:val="true"/>
          <w:lang w:bidi="fa-IR"/>
        </w:rPr>
        <w:t>حضرت در بخش دیگری از اسرار آفرینش به حکمت نیاز آدمی به معاش و تلاش می‌پردازد و می‌فرماید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نان و آب، اصل معاش و زندگی انسان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حکمت‌های نهفته در آنها بنگر، نیاز آدمی به آب شدیدتر از نیازش به نان است؛ زیرا</w:t>
      </w:r>
      <w:bookmarkStart w:id="205" w:name="pg14197_142207"/>
    </w:p>
    <w:p>
      <w:pPr>
        <w:pStyle w:val="BookText"/>
        <w:rPr/>
      </w:pPr>
      <w:bookmarkEnd w:id="205"/>
      <w:r>
        <w:rPr>
          <w:rFonts w:ascii="IRNazanin" w:hAnsi="IRNazanin" w:eastAsia="IRNazanin"/>
          <w:color w:val="111111"/>
          <w:sz w:val="28"/>
          <w:sz w:val="28"/>
          <w:szCs w:val="28"/>
          <w:rtl w:val="true"/>
          <w:lang w:bidi="fa-IR"/>
        </w:rPr>
        <w:t>شکیبایی او بر گرسنگی بیش از صبر او بر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بدن انسان به آب بیش از نان نیازمند است، چونکه آدمی برای نوشیدن، شستن خود و لباس و سیراب کردن حیوانات و آبیاری مزرعه، به آب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نیازهای فراوان، آب به راحتی در دسترس قرار گرفته تا انسان برای خریدن و تحصیل آن در دشوار و رنج بسیار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نان جز با رنج و تلاش و حرکت به دست نمی‌آید؛ تا انسان به خاطر بیکاری و بطالت در سرمستی و فساد غوطه‌ور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کودک را با اینکه به سنّ آموزش نرسیده است به نزد مربّی می‌گذارند، تا از بازی فسادانگیز و مزاحمت برای خانواده به دور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اینگونه است اگر مشغول نباشد، بر اثر سرمستی و خوشحالی و بیکاری، سبب زیان خود و نزدیکانش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واقعیّت به کسانی بنگر که در ثروت و رفاه و خوشی بزرگ شده‌اند، کارشان به کجا کشیده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توحید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با کمی تلخیص</w:t>
      </w:r>
      <w:r>
        <w:rPr>
          <w:rFonts w:eastAsia="IRNazanin" w:cs="IRNazanin"/>
          <w:color w:val="111111"/>
          <w:sz w:val="28"/>
          <w:szCs w:val="28"/>
          <w:rtl w:val="true"/>
          <w:lang w:bidi="fa-IR"/>
        </w:rPr>
        <w:t>.</w:t>
      </w:r>
    </w:p>
    <w:p>
      <w:pPr>
        <w:pStyle w:val="Heading4"/>
        <w:numPr>
          <w:ilvl w:val="3"/>
          <w:numId w:val="1"/>
        </w:numPr>
        <w:rPr/>
      </w:pPr>
      <w:bookmarkStart w:id="206" w:name="__RefHeading___Toc1313758_1738255347"/>
      <w:bookmarkStart w:id="207" w:name="_Toc75"/>
      <w:bookmarkEnd w:id="206"/>
      <w:r>
        <w:rPr>
          <w:rtl w:val="true"/>
        </w:rPr>
        <w:t>پراکندگی آفرینش انسان</w:t>
      </w:r>
      <w:bookmarkEnd w:id="207"/>
    </w:p>
    <w:p>
      <w:pPr>
        <w:pStyle w:val="BookText"/>
        <w:rPr/>
      </w:pPr>
      <w:r>
        <w:rPr>
          <w:rFonts w:ascii="IRNazanin" w:hAnsi="IRNazanin" w:eastAsia="IRNazanin"/>
          <w:color w:val="111111"/>
          <w:sz w:val="28"/>
          <w:sz w:val="28"/>
          <w:szCs w:val="28"/>
          <w:rtl w:val="true"/>
          <w:lang w:bidi="fa-IR"/>
        </w:rPr>
        <w:t>سنّت الهی در گوناگونی و پراکندگی آفرینش انسان بر اساس آزادی و انتخاب افکار و عقاید و اعمال نیک و شرّ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انسان‌ها یک دست و امّتی یکسان بودند، دیگر اختیار و انتخاب معنایی نداشت؛ و این اختلاف مردم در اندیشه و نژاد و ملّیّت دلیل بر قدرت آزادی و ارادۀ استقلالی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متعال هم سایۀ رحمت خود را بر همۀ آفرینش افکنده است که به تکامل روحی و معنوی برسند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شَآءَ رَبُّکَ لَجَعَلَ النَّاسَ أُمَّةً وَ حِدَةً وَ لَایَزَالُونَ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w:t>
      </w:r>
    </w:p>
    <w:p>
      <w:pPr>
        <w:pStyle w:val="BookText"/>
        <w:rPr/>
      </w:pPr>
      <w:r>
        <w:rPr>
          <w:rFonts w:ascii="Amiri" w:hAnsi="Amiri" w:eastAsia="Amiri" w:cs="Amiri"/>
          <w:color w:val="111111"/>
          <w:sz w:val="28"/>
          <w:sz w:val="28"/>
          <w:szCs w:val="28"/>
          <w:rtl w:val="true"/>
          <w:lang w:bidi="ar-SA"/>
        </w:rPr>
        <w:t>رَبُّکَ وَ لِذَ لِکَ خَلَقَهُمْ وَ تَمَّتْ کَلِمَةُ رَبِّکَ لَأَمْلَأَنَّ جَهَنَّمَ مِنَ الْجِنَّةِ وَ النَّاسِ أَجْمَعِینَ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پروردگارت می‌خواست یقیناً تمام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اجبار ، در مسیر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واحدی قرار می‌داد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نخواست به همین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کسانی که پروردگارت به آنان رحم کرده و به همین سبب آنان را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حتمی پروردگارت تحقق یافت که همانا دوزخ را از همۀ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کفر و عناد را برگزیدند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فلسفۀ آفرینش بشر بر اساس عبادت و آزمایش و رحمت قرار گرفته است و هر سه محور، بر یک نقطه تمرکز دارند و آن کمال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مردم بلکه همه مخلوقات هستی اختلاف دارند، مگر آنانی که در سایۀ لطف و رحمت حقّ گرفتار اختلاف نشوند و برای این منظور خداوند متعال وحدت کلمه را برای آنان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انتخاب راه آزاد است ولی به خاطر پذیرش راه باطل جهنّمی می‌شود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روشن اختلاف مردم در مسأله امامت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در خط اهل بیت و پیشوایان معصوم علیهم السلام قرار گرفته‌اند مشمول رحمت شده‌اند و دیگر مردمانی که از خط خارجند؛ منحرف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قرار دادن فطرت و عقل از درون وانبیای گرامی و کتب آسمانی از بیرون، حجّت را بر همه تمام کرده است و عامل وحدت تنها امدادهای الهی است و امکانات دنیوی و مادّی، اموری مقطعی و خیالی و نابود شدنی می‌باشد؛ زیرا راه شریعت و دیانت است که هدف آفرینش بشر را سامان می‌دهد و نفس آدمی که مرکز دگرگونی‌های خیر و شرّ است؛ پرورش</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الشَّرِیعَةُ، رِیاضَةُ النَّفْسِ</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الهی پرورش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الشَّرِیعَةُ، صَلاحُ الْبَرِیَّةِ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دین و آئین، مصلحت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الرِّیاضَةِ غَلَبَةُ الْعادَةِ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آفت پرورش جان، چیره شدن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آدمی در فطرت توحیدی خویش خواهان این است که موجودی با ارزش و محترمی باشد، به همین جهت با تمام وجودش برای کسب ارزش‌ها و کرامت‌ها تلاش می‌کند ولی گاهی در شناخت معیار ارزش‌ها با تفاوت نگرش‌ها و فرهنگ‌ها دچار لغزش می‌شود و ارزش‌های دروغین را به جای ارزش‌های حقیقی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دربارۀ او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کَرَّمْنَا بَنِی ءَادَمَ وَحَمَلْنَهُمْ فِی الْبَرِّ وَ الْبَحْرِ وَ رَزَقْنَهُم مِّنَ الطَّیِّبَتِ وَ فَضَّلْنَهُمْ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فرزندان آدم را کرامت دادیم ، و آنان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مرکب‌هایی که در اختیارشان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 و به آنان از نعمت های پاکیزه روزی بخشیدیم ، وآنان را بر بسیاری از آفریده‌های خود برتری کامل دادیم </w:t>
      </w:r>
      <w:r>
        <w:rPr>
          <w:rFonts w:eastAsia="IRNazanin" w:cs="IRNazanin"/>
          <w:color w:val="111111"/>
          <w:sz w:val="28"/>
          <w:szCs w:val="28"/>
          <w:rtl w:val="true"/>
          <w:lang w:bidi="fa-IR"/>
        </w:rPr>
        <w:t>.</w:t>
      </w:r>
      <w:bookmarkStart w:id="208" w:name="pg14197_142210"/>
    </w:p>
    <w:p>
      <w:pPr>
        <w:pStyle w:val="BookText"/>
        <w:rPr/>
      </w:pPr>
      <w:bookmarkEnd w:id="208"/>
      <w:r>
        <w:rPr>
          <w:rFonts w:ascii="IRNazanin" w:hAnsi="IRNazanin" w:eastAsia="IRNazanin"/>
          <w:color w:val="111111"/>
          <w:sz w:val="28"/>
          <w:sz w:val="28"/>
          <w:szCs w:val="28"/>
          <w:rtl w:val="true"/>
          <w:lang w:bidi="fa-IR"/>
        </w:rPr>
        <w:t>با این حال در رازق و رزق و نعمت‌های خداوندی تردید می‌کند و شتابزده به بیگانگان دل می‌بندد و راه حلال و حرام را بر خود مشکوک می‌سازد، پس گرفتار آثار بد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ابوعبیدۀ حذاء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خداوند روزی مرا در دست بندگانش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چنین کاری نمی‌کند؛ او روزی بندگان را در دست یکدیگر قرار داده است؛ اما از خدا بخواه که روزیت را در دست بندگان نیک خود قرار دهد که این از خوشبختی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زمینۀ خلقت انسان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 تا به مسئلۀ خلقت سَویّ، و تربیت جسم و جان که محصول عنایت و ارادۀ اوست بیش از پیش آگاه شوید</w:t>
      </w:r>
      <w:r>
        <w:rPr>
          <w:rFonts w:eastAsia="IRNazanin" w:cs="IRNazanin"/>
          <w:color w:val="111111"/>
          <w:sz w:val="28"/>
          <w:szCs w:val="28"/>
          <w:rtl w:val="true"/>
          <w:lang w:bidi="fa-IR"/>
        </w:rPr>
        <w:t>.</w:t>
      </w:r>
    </w:p>
    <w:p>
      <w:pPr>
        <w:pStyle w:val="Heading4"/>
        <w:numPr>
          <w:ilvl w:val="3"/>
          <w:numId w:val="1"/>
        </w:numPr>
        <w:rPr/>
      </w:pPr>
      <w:bookmarkStart w:id="209" w:name="__RefHeading___Toc1313760_1738255347"/>
      <w:bookmarkStart w:id="210" w:name="_Toc76"/>
      <w:bookmarkEnd w:id="209"/>
      <w:r>
        <w:rPr>
          <w:rtl w:val="true"/>
        </w:rPr>
        <w:t>راز خلقت درکلام امام حسین علیه السلام</w:t>
      </w:r>
      <w:bookmarkEnd w:id="210"/>
    </w:p>
    <w:p>
      <w:pPr>
        <w:pStyle w:val="BookText"/>
        <w:rPr/>
      </w:pPr>
      <w:r>
        <w:rPr>
          <w:rFonts w:ascii="IRNazanin" w:hAnsi="IRNazanin" w:eastAsia="IRNazanin"/>
          <w:color w:val="111111"/>
          <w:sz w:val="28"/>
          <w:sz w:val="28"/>
          <w:szCs w:val="28"/>
          <w:rtl w:val="true"/>
          <w:lang w:bidi="fa-IR"/>
        </w:rPr>
        <w:t>حضرت حسین علیه السلام در ابتدای دعای عرفه بدین گونه، راز خلقت را با اهل دل به میان می‌گذارد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اول که من نابود بودم به من نعمت وجود بخشیدی، و مرا از خاک پست بیافریدی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عالم نبات، و حیوان آوردی و از آن غذا و خون و نطفه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پدرانم جای دادی و از حوادث زمان و موانع دهر و اختلاف و تغییرات روزگاران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مانع نعمت وجودم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محفوظ داشتی، تا آن که پی در پی از یکایک پشت پدرانم به رحم مادران انتقال یافتم، در آن ایّام پیشین و دوران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گاه مرا محافظت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با من رأفت و مهربانی</w:t>
      </w:r>
    </w:p>
    <w:p>
      <w:pPr>
        <w:pStyle w:val="BookText"/>
        <w:rPr/>
      </w:pPr>
      <w:r>
        <w:rPr>
          <w:rFonts w:ascii="IRNazanin" w:hAnsi="IRNazanin" w:eastAsia="IRNazanin"/>
          <w:color w:val="111111"/>
          <w:sz w:val="28"/>
          <w:sz w:val="28"/>
          <w:szCs w:val="28"/>
          <w:rtl w:val="true"/>
          <w:lang w:bidi="fa-IR"/>
        </w:rPr>
        <w:t xml:space="preserve">داشتی و نظر لطف و احسان، مرا در دور سلطنت پیشوایان کفر و ضلالت که عهد تو را شکستند و رسولانت را تکذیب کردند به دنیا نیاوردی ولیکن زمانی به وجود آوردی که از برکت پیشوای توحید، خاتم پیامبرانت، مقام هدایت را که در علم ازلیّت مقرّر بود بر من میسّر فرمودی و در این عصر هدایت مرا پرورش دادی، و از این پیش هم، پیوسته با من نیکویی و مهربانی کردی و به نعمت فراوانم متنعّم ساختی تا آنگاه که آفرینشم را به مشیّت خود از آب نطفه فرمودی، و در ظلمات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و مشیمه 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لحم و دمم مسکن دادی، نه مرا از کیفیت خلقتم آگاه ساختی و نه کاری در آفرینشم به من واگذار کردی، تا آن که مرا به آن رتبۀ معرفت و هدایت علم ازلی با خلقت کامل و آراسته به دنیا آوردی و در گهواره که کودکی ناتوان بودم مرا از هر آسیب و خطر حفظ کردی، و از شیر مادر غذای گوارا روزیم نمودی، و قلوب دایگان را به من مهربان ساختی، مادران مهربان را برای محافظتم از آسیب جنّ و انس برگماشتی، و از عیب و نقصان خلقتم را پیراستی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بسی بلند مرتبه و خدای مهربانی، پس آنگاه که زبانم به سخن گشودی نعمت بی حدّت بر من تمام کردی، و در هر سال به تربیتت فزون‌تر شدم و خلقتم مقام کمال یافت و قوای جسم و جانم به حدّ اعتدال رسید، پس حجت خود را بر من الزام نمودی، و معرفت خود را به قلبم الهام فرمودی، و در عجایب حکمت‌های خویش عقلم را حیران ساختی، و مرا بیدار و هوشیار کردی تا در آسمان و زمین بدایع مخلوقاتت را مشاهده کنم، و مرا به یاد خود و شکر نعمت‌های بی‌حدّ خویش متذکّر ساختی و طاعت و عبادتت را بر من فرض نمودی، و فهم دانش و علوم و حقایقی که پیامبرانت به وحی آوردند به من عطا فرمودی، و روح مرا برای پذیرفتن اسرار آمادگی دادی، و به سعۀ صدر، دریافتن مقام رضا و تسلیم را بر من آسان کردی</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216/95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دعای عرفه؛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bookmarkStart w:id="211" w:name="pg14197_142212"/>
    </w:p>
    <w:p>
      <w:pPr>
        <w:pStyle w:val="BookText"/>
        <w:rPr/>
      </w:pPr>
      <w:bookmarkEnd w:id="211"/>
      <w:r>
        <w:rPr>
          <w:rFonts w:ascii="IRNazanin" w:hAnsi="IRNazanin" w:eastAsia="IRNazanin"/>
          <w:color w:val="111111"/>
          <w:sz w:val="28"/>
          <w:sz w:val="28"/>
          <w:szCs w:val="28"/>
          <w:rtl w:val="true"/>
          <w:lang w:bidi="fa-IR"/>
        </w:rPr>
        <w:t>تا جائی حضرت به دقایق و لطایف آفرینش بدن اشاره می‌فرماید، که انسان را در بهت و حیرت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ضمن تفسیر دعای پنجم، دربارۀ عجایب خلقت مسائل مهمی را عنوان کرده، و در مجلدات دیگر در باب رزق و روزی مطالب مهمّی را نگاشته، و به مسائل کلیدی برنامه‌های تربیتی اشاره داشته‌ام، در این‌جا نیازی به توضیح بیشتر نمی‌بینم، به همین خاطر به این چند سطر قناعت می‌کنم و جملات بعدی دعا را پی‌می‌گیرم</w:t>
      </w:r>
      <w:r>
        <w:rPr>
          <w:rFonts w:eastAsia="IRNazanin" w:cs="IRNazanin"/>
          <w:color w:val="111111"/>
          <w:sz w:val="28"/>
          <w:szCs w:val="28"/>
          <w:rtl w:val="true"/>
          <w:lang w:bidi="fa-IR"/>
        </w:rPr>
        <w:t>.</w:t>
      </w:r>
    </w:p>
    <w:p>
      <w:pPr>
        <w:pStyle w:val="Heading3"/>
        <w:numPr>
          <w:ilvl w:val="2"/>
          <w:numId w:val="1"/>
        </w:numPr>
        <w:rPr/>
      </w:pPr>
      <w:bookmarkStart w:id="212" w:name="__RefHeading___Toc1313762_1738255347"/>
      <w:bookmarkStart w:id="213" w:name="_Toc77"/>
      <w:bookmarkEnd w:id="212"/>
      <w:r>
        <w:rPr>
          <w:rtl w:val="true"/>
        </w:rPr>
        <w:t>بشارت به تائبان</w:t>
      </w:r>
      <w:bookmarkEnd w:id="213"/>
    </w:p>
    <w:p>
      <w:pPr>
        <w:pStyle w:val="BookText"/>
        <w:rPr/>
      </w:pPr>
      <w:r>
        <w:rPr>
          <w:rFonts w:ascii="IRNazanin" w:hAnsi="IRNazanin" w:eastAsia="IRNazanin"/>
          <w:color w:val="111111"/>
          <w:sz w:val="28"/>
          <w:sz w:val="28"/>
          <w:szCs w:val="28"/>
          <w:rtl w:val="true"/>
          <w:lang w:bidi="fa-IR"/>
        </w:rPr>
        <w:t>آیات صریح قرآن مجید دلالت بر این معنای عظیم دارد که خداوند مهربان توبۀ تائبان و بازگشت عاصیان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با این بشارات فراوان کتاب حق، جا ندارد از رحمت الهی مأیوس و از پذیرش عذر و توبه‌اش ناامید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سندی در این عالم هستی از قرآن مجید محکم‌تر، و کدام کتاب به حقایق و واقعیت‌های ملکی و ملکوتی از آن گویاتر است؟</w:t>
      </w:r>
    </w:p>
    <w:p>
      <w:pPr>
        <w:pStyle w:val="BookText"/>
        <w:rPr/>
      </w:pPr>
      <w:r>
        <w:rPr>
          <w:rFonts w:ascii="Amiri" w:hAnsi="Amiri" w:eastAsia="Amiri" w:cs="Amiri"/>
          <w:color w:val="111111"/>
          <w:sz w:val="28"/>
          <w:sz w:val="28"/>
          <w:szCs w:val="28"/>
          <w:rtl w:val="true"/>
          <w:lang w:bidi="ar-SA"/>
        </w:rPr>
        <w:t>اَلَمْ یَعْلَمُوا انَّ اللّهَ هُوَ یَقْبَلُ التَّوْبَةَ عَنْ عِبادِهِ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ندانسته‌اند که فقط خداست که از بندگانش توبه را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یَقْبَلُ التَّوْبَةَ عَنْ عِبادِهِ وَ یَعْفُوا عَنِ السَّیِّئاتِ</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اوست که توبه را از بندگانش می‌پذیرد و از گناهان درمی‌گذرد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که آمرزندۀ گناه و پذیرندۀ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برابر بشارت‌های قرآن، در جهت این‌که حضرت محبوب پذیرندۀ توبه و عفو کنندۀ سیّئات است، به ناامیدی روی آورد و مأیوس از رحمت دوست شود و تصور کند که حضرت حق او را نمی‌بخشد و توبه و بازگشت تأثیری ندارد، به کفر گراییده و با قرآن مجید به معارضه برخاسته و از قبول برنامه‌های الهی سرباز زده و از دایرۀ عبودیت و بندگی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دعای شانزدهم و سی و یکم و سی و نهم، به مسئلۀ گناه و راه علاج از معصیت، و توبه و بازگشت، و ارزش و قیمت تائب به طور مفصّل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نگارا بی تو برگ جان که دارد سر کفر و غم ایمان که دارد</w:t>
      </w:r>
    </w:p>
    <w:p>
      <w:pPr>
        <w:pStyle w:val="BookText"/>
        <w:rPr/>
      </w:pPr>
      <w:r>
        <w:rPr>
          <w:rFonts w:ascii="IRNazanin" w:hAnsi="IRNazanin" w:eastAsia="IRNazanin"/>
          <w:color w:val="111111"/>
          <w:sz w:val="28"/>
          <w:sz w:val="28"/>
          <w:szCs w:val="28"/>
          <w:rtl w:val="true"/>
          <w:lang w:bidi="fa-IR"/>
        </w:rPr>
        <w:t>به امّید وصالت می‌دهم جان وگرنه طاقت هجران که دارد</w:t>
      </w:r>
    </w:p>
    <w:p>
      <w:pPr>
        <w:pStyle w:val="BookText"/>
        <w:rPr/>
      </w:pPr>
      <w:r>
        <w:rPr>
          <w:rFonts w:ascii="IRNazanin" w:hAnsi="IRNazanin" w:eastAsia="IRNazanin"/>
          <w:color w:val="111111"/>
          <w:sz w:val="28"/>
          <w:sz w:val="28"/>
          <w:szCs w:val="28"/>
          <w:rtl w:val="true"/>
          <w:lang w:bidi="fa-IR"/>
        </w:rPr>
        <w:t>غمت هر لحظه جانی خواهد از من چه انصاف است چندین جان که دارد</w:t>
      </w:r>
    </w:p>
    <w:p>
      <w:pPr>
        <w:pStyle w:val="BookText"/>
        <w:rPr/>
      </w:pPr>
      <w:r>
        <w:rPr>
          <w:rFonts w:ascii="IRNazanin" w:hAnsi="IRNazanin" w:eastAsia="IRNazanin"/>
          <w:color w:val="111111"/>
          <w:sz w:val="28"/>
          <w:sz w:val="28"/>
          <w:szCs w:val="28"/>
          <w:rtl w:val="true"/>
          <w:lang w:bidi="fa-IR"/>
        </w:rPr>
        <w:t>اگر عشق تو خون من نریزد غمت را هر شبی مهمان که دارد</w:t>
      </w:r>
    </w:p>
    <w:p>
      <w:pPr>
        <w:pStyle w:val="BookText"/>
        <w:rPr/>
      </w:pPr>
      <w:r>
        <w:rPr>
          <w:rFonts w:ascii="IRNazanin" w:hAnsi="IRNazanin" w:eastAsia="IRNazanin"/>
          <w:color w:val="111111"/>
          <w:sz w:val="28"/>
          <w:sz w:val="28"/>
          <w:szCs w:val="28"/>
          <w:rtl w:val="true"/>
          <w:lang w:bidi="fa-IR"/>
        </w:rPr>
        <w:t>نیاید جز خیالت در دل من بجز یوسف سرِ زندان که دارد</w:t>
      </w:r>
    </w:p>
    <w:p>
      <w:pPr>
        <w:pStyle w:val="BookText"/>
        <w:rPr/>
      </w:pPr>
      <w:r>
        <w:rPr>
          <w:rFonts w:ascii="IRNazanin" w:hAnsi="IRNazanin" w:eastAsia="IRNazanin"/>
          <w:color w:val="111111"/>
          <w:sz w:val="28"/>
          <w:sz w:val="28"/>
          <w:szCs w:val="28"/>
          <w:rtl w:val="true"/>
          <w:lang w:bidi="fa-IR"/>
        </w:rPr>
        <w:t>دل من با خیالت دوش می‌گفت که این درد مرا درمان که دارد</w:t>
      </w:r>
    </w:p>
    <w:p>
      <w:pPr>
        <w:pStyle w:val="BookText"/>
        <w:rPr/>
      </w:pPr>
      <w:r>
        <w:rPr>
          <w:rFonts w:ascii="IRNazanin" w:hAnsi="IRNazanin" w:eastAsia="IRNazanin"/>
          <w:color w:val="111111"/>
          <w:sz w:val="28"/>
          <w:sz w:val="28"/>
          <w:szCs w:val="28"/>
          <w:rtl w:val="true"/>
          <w:lang w:bidi="fa-IR"/>
        </w:rPr>
        <w:t>لب شیرین تو گفتا ز من پرس که من با تو بگویم کان که دارد</w:t>
      </w:r>
    </w:p>
    <w:p>
      <w:pPr>
        <w:pStyle w:val="BookText"/>
        <w:rPr/>
      </w:pPr>
      <w:r>
        <w:rPr>
          <w:rFonts w:ascii="IRNazanin" w:hAnsi="IRNazanin" w:eastAsia="IRNazanin"/>
          <w:color w:val="111111"/>
          <w:sz w:val="28"/>
          <w:sz w:val="28"/>
          <w:szCs w:val="28"/>
          <w:rtl w:val="true"/>
          <w:lang w:bidi="fa-IR"/>
        </w:rPr>
        <w:t>مرا گفتی که فردا روز وصل است امید زیستن چندان که دارد</w:t>
      </w:r>
    </w:p>
    <w:p>
      <w:pPr>
        <w:pStyle w:val="BookText"/>
        <w:rPr/>
      </w:pPr>
      <w:r>
        <w:rPr>
          <w:rFonts w:ascii="IRNazanin" w:hAnsi="IRNazanin" w:eastAsia="IRNazanin"/>
          <w:color w:val="111111"/>
          <w:sz w:val="28"/>
          <w:sz w:val="28"/>
          <w:szCs w:val="28"/>
          <w:rtl w:val="true"/>
          <w:lang w:bidi="fa-IR"/>
        </w:rPr>
        <w:t>دلم در بند زلف توست ورنه سرِ سودای بی‌پایان که دارد</w:t>
      </w:r>
    </w:p>
    <w:p>
      <w:pPr>
        <w:pStyle w:val="BookText"/>
        <w:rPr/>
      </w:pPr>
      <w:r>
        <w:rPr>
          <w:rFonts w:ascii="IRNazanin" w:hAnsi="IRNazanin" w:eastAsia="IRNazanin"/>
          <w:color w:val="111111"/>
          <w:sz w:val="28"/>
          <w:sz w:val="28"/>
          <w:szCs w:val="28"/>
          <w:rtl w:val="true"/>
          <w:lang w:bidi="fa-IR"/>
        </w:rPr>
        <w:t>اگر لطف خیال تو نباشد عراقی را چنین حیران که دارد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bookmarkStart w:id="214" w:name="pg14197_142214"/>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الْمَوَاقِفُ الَّتِی أُؤَمِّلُ مِنْ عَفْوِکَ الَّذِی شَمِلَ کُلَّ شَیْ‌ءٍ لَأَلْقَیْتُ بِیَدِی وَ لَوْ أَنَّ أَحَداً اسْتَطَاعَ الْهَرَبَ مِنْ رَبِّهِ لَکُنْتُ أَنَا أَحَقَّ بِالْهَرَبِ مِنْکَ وَ أَنْتَ لاَ تَخْفَی عَلَیْکَ خَافِیَةٌ فِی الْأَرْضِ وَ لاَ فِی السَّمَاءِ إِلاَّ أَتَیْتَ بِهَا وَ کَفَی بِکَ جَازِیاً وَ کَفَی بِکَ حَسِیباً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نبود محل‌ها و جایگاه‌هایی که به عفوت که فراگیر هر چیز است امید ببندم، خود را از دست می‌دادم، و از نجاتم مأیوس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می‌توانست از پروردگارش بگریزد، من به خاطر این همه گناهانم، برای این که دچار عذاب نشوم، به گریز از تو سزاوارتر بودم؛ تویی که نه در زمین و نه در آسمان، رازی از تو پوشیده نیست، و آن را در عرصه گاه قیامت حاضر می‌کنی، و همین بس که تو کیفر دهنده و حسابگر باشی که در کیفر و حساب، به افراد و اشخاص و آلات و ابزار نیاز نداری</w:t>
      </w:r>
      <w:r>
        <w:rPr>
          <w:rFonts w:eastAsia="IRNazanin" w:cs="IRNazanin"/>
          <w:color w:val="111111"/>
          <w:sz w:val="28"/>
          <w:szCs w:val="28"/>
          <w:rtl w:val="true"/>
          <w:lang w:bidi="fa-IR"/>
        </w:rPr>
        <w:t>.</w:t>
      </w:r>
    </w:p>
    <w:p>
      <w:pPr>
        <w:pStyle w:val="Heading3"/>
        <w:numPr>
          <w:ilvl w:val="2"/>
          <w:numId w:val="1"/>
        </w:numPr>
        <w:rPr/>
      </w:pPr>
      <w:bookmarkStart w:id="215" w:name="__RefHeading___Toc1313764_1738255347"/>
      <w:bookmarkStart w:id="216" w:name="_Toc78"/>
      <w:bookmarkEnd w:id="215"/>
      <w:r>
        <w:rPr>
          <w:rtl w:val="true"/>
        </w:rPr>
        <w:t>عفو حق</w:t>
      </w:r>
      <w:bookmarkEnd w:id="216"/>
    </w:p>
    <w:p>
      <w:pPr>
        <w:pStyle w:val="BookText"/>
        <w:rPr/>
      </w:pPr>
      <w:r>
        <w:rPr>
          <w:rFonts w:ascii="IRNazanin" w:hAnsi="IRNazanin" w:eastAsia="IRNazanin"/>
          <w:color w:val="111111"/>
          <w:sz w:val="28"/>
          <w:sz w:val="28"/>
          <w:szCs w:val="28"/>
          <w:rtl w:val="true"/>
          <w:lang w:bidi="fa-IR"/>
        </w:rPr>
        <w:t>گذشت و عفو حضرت محبوب بر سر تمام موجودات هستی سایه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هر چه باشد، پس از این‌که گناهکار از غفلت درآمد و در مدار بیداری قرار گرفت و به تناسب هر گناهش توبه‌ای بدرقه کرد، مثل این‌که نمازهای نخوانده را به دایرۀ قضا کشید، مال حرام را به صاحبانش مسترد داشت، روزه‌های نگرفته را گرفت، رابطۀ خود را با گناهان شهوانی قطع کرد، برابر با بشارات حق در قرآن بدون</w:t>
      </w:r>
    </w:p>
    <w:p>
      <w:pPr>
        <w:pStyle w:val="BookText"/>
        <w:rPr/>
      </w:pPr>
      <w:r>
        <w:rPr>
          <w:rFonts w:ascii="IRNazanin" w:hAnsi="IRNazanin" w:eastAsia="IRNazanin"/>
          <w:color w:val="111111"/>
          <w:sz w:val="28"/>
          <w:sz w:val="28"/>
          <w:szCs w:val="28"/>
          <w:rtl w:val="true"/>
          <w:lang w:bidi="fa-IR"/>
        </w:rPr>
        <w:t>شک و شبهه در معرض عفو دوست قرار می‌گیرد و از رحمت واسعه‌اش بهره‌مند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تفسیر دعای سی و نهم که در طلب عفو بود مسائلی باز گو شد، در این‌جا نیاز به توضیح و تفسیر نیست، آنچه مهم است این است که به بیان حضرت سجّاد علیه السلام اگر تکیه گاهم به این عفو عالمگیرت نبود، بدون تردید با این گناهان رسوا کننده از دست می‌رفتم، و اگر جای فرار بود پا به فرار می‌گذاشتم، ولی به قول امیر المؤمنین علیه السلام در دعای کمیل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یُمْکِنُ الْفَرارُ مِنْ حُکُومَتِکَ</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دعای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گریز از حکومتت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 اگر بنا به فرار باشد از گناهم به سوی عفوت می‌گریزم، و از عصیانم به منطقۀ رحمتت فرار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امیدوارم با خبری، از آرزویم که چیزی جز عفو و رحمتت نیست با خبری و می‌دانی که با این امید و آرزو به تو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عزیزی که چیزی در این عالمِ هستی، نه در غیب آن و نه در شهودش، از تو پنهان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یَخْفی عَلَیْهِ شَیْ‌ءٌ فِی الاَْرْضِ وَ لا فِی السَّماءِ</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یقیناً چیزی در زمین و در آسمان بر خدا پوشیده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انَّکَ تَعْلَمُ ما نُخْفِی وَ ما نُعلِنُ وَ ما یَخْفی عَلَی اللّهِ مِنْ شَیءٍ فِی الْأَرضِ وَ لا فِی السَّماءِ</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آنچه را ما پنهان می‌داریم و آنچه را آشکار می‌کنیم ،</w:t>
      </w:r>
    </w:p>
    <w:p>
      <w:pPr>
        <w:pStyle w:val="BookText"/>
        <w:rPr/>
      </w:pPr>
      <w:r>
        <w:rPr>
          <w:rFonts w:ascii="IRNazanin" w:hAnsi="IRNazanin" w:eastAsia="IRNazanin"/>
          <w:color w:val="111111"/>
          <w:sz w:val="28"/>
          <w:sz w:val="28"/>
          <w:szCs w:val="28"/>
          <w:rtl w:val="true"/>
          <w:lang w:bidi="fa-IR"/>
        </w:rPr>
        <w:t xml:space="preserve">می‌دانی و هیچ چیز در زمین و آسمان بر خدا پنهان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هُمْ بارِزُونَ لاْیَخْفی عَلَی اللّهِ مِنْهُمْ شَیْ‌ءٌ</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همۀ آنان آشکار 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آنان بر خدا پوشیده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 مقدّسی که با قدرت قاهره‌ات آنچه را از دید انسان پوشیده مانده در صحرای قیامت جهت حسابرسی حاضر می‌نمایی و ریز و درشت عمل او را در برابر دیدگانش مجسم می‌نمائی و با عدل و دادت با مردم محشر معامله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نَضَعُ الْمَوازینَ الْقِسْطَ لِیَوْمِ الْقیامَةِ فَلا تُظْلَمُ نَفْسٌ شَیْئاً وَ انْ کانَ مِثْقالَ حَبَّةٍ مِنْ خَرْدَلٍ اتَیْنا بِها وَ کَفی بِنا حاسِبینَ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 ترازوهای عدالت را در روز قیامت می‌نهیم و به هیچ کس هیچ ستمی نمی‌شود ؛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دانه خردلی باشد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وزن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 و کافی است که ما حسابگر باشیم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انَّها انْ تَکُ مِثْقالَ حَبَّةٍ مِنْ خَرْدَلٍ فَتَکُنْ فی صَخْرَةٍ اوْ فِی السَّمواتِ اوْ فِی الاَْرْضِ یَأْتِ بِهَا اللّهُ انَّ اللّهَ لَطیفٌ خَبیرٌ</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هم‌وزن دانۀ خردلی و در درون سنگی یا در آسمان‌ها یا در دل زمین باشد ، خدا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برای حسابرسی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 یقیناً خدا لطیف و آگاه است </w:t>
      </w:r>
      <w:r>
        <w:rPr>
          <w:rFonts w:eastAsia="IRNazanin" w:cs="IRNazanin"/>
          <w:color w:val="111111"/>
          <w:sz w:val="28"/>
          <w:szCs w:val="28"/>
          <w:rtl w:val="true"/>
          <w:lang w:bidi="fa-IR"/>
        </w:rPr>
        <w:t>.</w:t>
      </w:r>
      <w:bookmarkStart w:id="217" w:name="pg14197_142217"/>
    </w:p>
    <w:p>
      <w:pPr>
        <w:pStyle w:val="BookText"/>
        <w:rPr/>
      </w:pPr>
      <w:bookmarkEnd w:id="217"/>
      <w:r>
        <w:rPr>
          <w:rFonts w:ascii="IRNazanin" w:hAnsi="IRNazanin" w:eastAsia="IRNazanin"/>
          <w:color w:val="111111"/>
          <w:sz w:val="28"/>
          <w:sz w:val="28"/>
          <w:szCs w:val="28"/>
          <w:rtl w:val="true"/>
          <w:lang w:bidi="fa-IR"/>
        </w:rPr>
        <w:t>به ملک صبر و قناعت یگانه سلطان باش طمع مدار ز اهریمنان سلیمان باش</w:t>
      </w:r>
    </w:p>
    <w:p>
      <w:pPr>
        <w:pStyle w:val="BookText"/>
        <w:rPr/>
      </w:pPr>
      <w:r>
        <w:rPr>
          <w:rFonts w:ascii="IRNazanin" w:hAnsi="IRNazanin" w:eastAsia="IRNazanin"/>
          <w:color w:val="111111"/>
          <w:sz w:val="28"/>
          <w:sz w:val="28"/>
          <w:szCs w:val="28"/>
          <w:rtl w:val="true"/>
          <w:lang w:bidi="fa-IR"/>
        </w:rPr>
        <w:t>ز آتش غضب و آب کبر و باد غرور بپوش دیده و با خاک راه یکسان باش</w:t>
      </w:r>
    </w:p>
    <w:p>
      <w:pPr>
        <w:pStyle w:val="BookText"/>
        <w:rPr/>
      </w:pPr>
      <w:r>
        <w:rPr>
          <w:rFonts w:ascii="IRNazanin" w:hAnsi="IRNazanin" w:eastAsia="IRNazanin"/>
          <w:color w:val="111111"/>
          <w:sz w:val="28"/>
          <w:sz w:val="28"/>
          <w:szCs w:val="28"/>
          <w:rtl w:val="true"/>
          <w:lang w:bidi="fa-IR"/>
        </w:rPr>
        <w:t>به همّت قوی و کارهای شایسته برای مردم عالم مثال و میزان باش</w:t>
      </w:r>
    </w:p>
    <w:p>
      <w:pPr>
        <w:pStyle w:val="BookText"/>
        <w:rPr/>
      </w:pPr>
      <w:r>
        <w:rPr>
          <w:rFonts w:ascii="IRNazanin" w:hAnsi="IRNazanin" w:eastAsia="IRNazanin"/>
          <w:color w:val="111111"/>
          <w:sz w:val="28"/>
          <w:sz w:val="28"/>
          <w:szCs w:val="28"/>
          <w:rtl w:val="true"/>
          <w:lang w:bidi="fa-IR"/>
        </w:rPr>
        <w:t>اگر ز گردش ایّام ایمنی خواهی به درد مردم درمانده عین درمان باش</w:t>
      </w:r>
    </w:p>
    <w:p>
      <w:pPr>
        <w:pStyle w:val="BookText"/>
        <w:rPr/>
      </w:pPr>
      <w:r>
        <w:rPr>
          <w:rFonts w:ascii="IRNazanin" w:hAnsi="IRNazanin" w:eastAsia="IRNazanin"/>
          <w:color w:val="111111"/>
          <w:sz w:val="28"/>
          <w:sz w:val="28"/>
          <w:szCs w:val="28"/>
          <w:rtl w:val="true"/>
          <w:lang w:bidi="fa-IR"/>
        </w:rPr>
        <w:t>تو را ز تربیت جسم حاصلی نبود به فکر تربیت و پروریدن جان باش</w:t>
      </w:r>
    </w:p>
    <w:p>
      <w:pPr>
        <w:pStyle w:val="BookText"/>
        <w:rPr/>
      </w:pPr>
      <w:r>
        <w:rPr>
          <w:rFonts w:ascii="IRNazanin" w:hAnsi="IRNazanin" w:eastAsia="IRNazanin"/>
          <w:color w:val="111111"/>
          <w:sz w:val="28"/>
          <w:sz w:val="28"/>
          <w:szCs w:val="28"/>
          <w:rtl w:val="true"/>
          <w:lang w:bidi="fa-IR"/>
        </w:rPr>
        <w:t>مشو فکار از این روزگار ناهموار برای پست و بلند زمانه سوهان باش</w:t>
      </w:r>
    </w:p>
    <w:p>
      <w:pPr>
        <w:pStyle w:val="BookText"/>
        <w:rPr/>
      </w:pPr>
      <w:r>
        <w:rPr>
          <w:rFonts w:ascii="IRNazanin" w:hAnsi="IRNazanin" w:eastAsia="IRNazanin"/>
          <w:color w:val="111111"/>
          <w:sz w:val="28"/>
          <w:sz w:val="28"/>
          <w:szCs w:val="28"/>
          <w:rtl w:val="true"/>
          <w:lang w:bidi="fa-IR"/>
        </w:rPr>
        <w:t>اگر مطیع رسول خدا نمی‌باشی تو را به جان علی پس مطیع وجدان باش</w:t>
      </w:r>
    </w:p>
    <w:p>
      <w:pPr>
        <w:pStyle w:val="BookText"/>
        <w:rPr/>
      </w:pPr>
      <w:r>
        <w:rPr>
          <w:rFonts w:ascii="IRNazanin" w:hAnsi="IRNazanin" w:eastAsia="IRNazanin"/>
          <w:color w:val="111111"/>
          <w:sz w:val="28"/>
          <w:sz w:val="28"/>
          <w:szCs w:val="28"/>
          <w:rtl w:val="true"/>
          <w:lang w:bidi="fa-IR"/>
        </w:rPr>
        <w:t>چنانکه فکر زمستان کنی به تابستان به کار خویش دمی هم به فکر پایان باش</w:t>
      </w:r>
    </w:p>
    <w:p>
      <w:pPr>
        <w:pStyle w:val="BookText"/>
        <w:rPr/>
      </w:pPr>
      <w:r>
        <w:rPr>
          <w:rFonts w:ascii="IRNazanin" w:hAnsi="IRNazanin" w:eastAsia="IRNazanin"/>
          <w:color w:val="111111"/>
          <w:sz w:val="28"/>
          <w:sz w:val="28"/>
          <w:szCs w:val="28"/>
          <w:rtl w:val="true"/>
          <w:lang w:bidi="fa-IR"/>
        </w:rPr>
        <w:t>به باغ علم و ادب آشیان گزین رنجی میان اهل سخن بلبل خوش الحان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w:t>
      </w:r>
    </w:p>
    <w:p>
      <w:pPr>
        <w:pStyle w:val="Heading3"/>
        <w:numPr>
          <w:ilvl w:val="2"/>
          <w:numId w:val="1"/>
        </w:numPr>
        <w:rPr/>
      </w:pPr>
      <w:bookmarkStart w:id="218" w:name="__RefHeading___Toc1313766_1738255347"/>
      <w:bookmarkStart w:id="219" w:name="_Toc79"/>
      <w:bookmarkEnd w:id="218"/>
      <w:r>
        <w:rPr>
          <w:rtl w:val="true"/>
        </w:rPr>
        <w:t>ارزش توبه در دنیا</w:t>
      </w:r>
      <w:bookmarkEnd w:id="219"/>
    </w:p>
    <w:p>
      <w:pPr>
        <w:pStyle w:val="Heading4"/>
        <w:numPr>
          <w:ilvl w:val="3"/>
          <w:numId w:val="1"/>
        </w:numPr>
        <w:rPr/>
      </w:pPr>
      <w:bookmarkStart w:id="220" w:name="__RefHeading___Toc1313768_1738255347"/>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حکایت توبه و ندامت انسان، یک قدمت تاریخی طولانی از آغاز ظهور آدم و حوّا علیهما السلام بر عرصۀ گیتی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به خاطر یک خطای غفلت‌آمیز که از سوی ابلیس به آنان وسوسه شد به حسرت و محرومیّت از بهشت و بهره‌های معنوی گرفتار شدند و پشیمانی عجیبی وجودشان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حقیقت ماجرا را چنین شرح می‌فرماید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اسْکَنَ سُبْحانَهُ آدَمَ داراً ارْغَدَ فیها عیشَتَهُ وَ آمَنَ فیها مَحَلَّتَهُ وَ حَذَّرَهُ ابْلیسَ وَ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فَاعْتَرَّهُ عَدُوُّهُ نَفاسَةً عَلَیْهِ بِدارِ الْمُقامِ وَ مُرافَقَةِ الْأَبْرارِ فَباعَ الْیَقینَ بِشَکِّهِ، وَ الْعَزیمَةَ بِوَهْنِهِ وَ اسْتَبْدَلَ بِالْجَذَلِ وَجَلاً وَ بِالْإغتِرارِ نَدَماً ثُمَّ بَسَطَ اللّهُ سُبْحانَهُ لَهُ فی تَوْبَتِهِ وَ لَقّاةُ کَلِمَةَ رَحْمَتِهِ وَ وَعَدَهُ الْمَرَدَّ الی جَنَّتِهِ فَاهْبَطَهُ الی دارِ الْبَلِیَّةِ</w:t>
      </w:r>
    </w:p>
    <w:p>
      <w:pPr>
        <w:pStyle w:val="BookText"/>
        <w:rPr/>
      </w:pPr>
      <w:r>
        <w:rPr>
          <w:rFonts w:ascii="Amiri" w:hAnsi="Amiri" w:eastAsia="Amiri" w:cs="Amiri"/>
          <w:color w:val="111111"/>
          <w:sz w:val="28"/>
          <w:sz w:val="28"/>
          <w:szCs w:val="28"/>
          <w:rtl w:val="true"/>
          <w:lang w:bidi="ar-SA"/>
        </w:rPr>
        <w:t>وَ تَناسُلِ الذُّرِّیَّةِ</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آدم را در سرایی که عیشش بی‌زحمت در اختیار بود ساکن کرد، و جایگاهش را به امنیّت آراست، و او را از ابلیس و دشمنی او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دشمنش به جایگاه زیبای او و همنشینی‌اش با نیکان رشک برد و او را بفریفت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وسوسۀ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به تردید، و عزم محکم را به دو دلی، و شادی را به ترس جابجا کرد، و ندامت را به خاطر فریب خوردن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سبحان درِ توبه را به رویش گشود و کلمۀ رحمت را به او تلقین کرد، و بازگشت به بهشت را به او وعده داد، سپس او را به این دنیا که محلّ آزمایش و ازدیاد نسل است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مهمّی که در برنامۀ تربیتی انسان پدید می‌آید؛ احساس گناه و نافرمانی بر اثر اندیشه و کردار خلاف و ناپسند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گناه سنگین و بزرگ باشد، که تأثیر آن در ذهن انسان به عذاب وجدانی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را بسیار آزار و رنج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اگر بخواهد مسیر خود را در دنیا به سوی پاکی و پرهیزکاری دگرگون سازد و به راه حق بازگردد، باید مسئولیّت سنگینی را به عهده گیرد و از گذشتۀ خود برهد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تفکّر مانند کابوسی ترسناک بر روح او سایه می‌افکند و بر سر دو راهی انتخاب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لحظۀ حسّاس ناگهان عنایت غیبی و لطف خدایی حال او را فرا می‌گیرد و نوری در قلب او می‌افکند و دگرگونی اساسی در وجودش پدید</w:t>
      </w:r>
      <w:bookmarkStart w:id="222" w:name="pg14197_142219"/>
    </w:p>
    <w:p>
      <w:pPr>
        <w:pStyle w:val="BookText"/>
        <w:rPr/>
      </w:pPr>
      <w:bookmarkEnd w:id="222"/>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به فطرت توحیدی را توبه یا انابه نامیده‌اند و برخی از علمای فرزانه، توبه را ترک گناه و پشیمانی ازآن و بازگشت به سوی خدا و انابه را دست کشیدن از غیر خداوند و بازگشت با تمام وجود و حقیقت به سوی حق تعالی می‌دانند و چنانچه با استغفار و تنبّه واقعی همراه گردد از توبه برتر است</w:t>
      </w:r>
      <w:r>
        <w:rPr>
          <w:rFonts w:eastAsia="IRNazanin" w:cs="IRNazanin"/>
          <w:color w:val="111111"/>
          <w:sz w:val="28"/>
          <w:szCs w:val="28"/>
          <w:rtl w:val="true"/>
          <w:lang w:bidi="fa-IR"/>
        </w:rPr>
        <w:t>.</w:t>
      </w:r>
    </w:p>
    <w:p>
      <w:pPr>
        <w:pStyle w:val="Heading4"/>
        <w:numPr>
          <w:ilvl w:val="3"/>
          <w:numId w:val="1"/>
        </w:numPr>
        <w:rPr/>
      </w:pPr>
      <w:bookmarkStart w:id="223" w:name="__RefHeading___Toc1313770_1738255347"/>
      <w:bookmarkStart w:id="224" w:name="_Toc81"/>
      <w:bookmarkEnd w:id="223"/>
      <w:r>
        <w:rPr>
          <w:rtl w:val="true"/>
        </w:rPr>
        <w:t>توبۀ نصوح</w:t>
      </w:r>
      <w:bookmarkEnd w:id="224"/>
    </w:p>
    <w:p>
      <w:pPr>
        <w:pStyle w:val="BookText"/>
        <w:rPr/>
      </w:pPr>
      <w:r>
        <w:rPr>
          <w:rFonts w:ascii="IRNazanin" w:hAnsi="IRNazanin" w:eastAsia="IRNazanin"/>
          <w:color w:val="111111"/>
          <w:sz w:val="28"/>
          <w:sz w:val="28"/>
          <w:szCs w:val="28"/>
          <w:rtl w:val="true"/>
          <w:lang w:bidi="fa-IR"/>
        </w:rPr>
        <w:t>از این مراد و مطالبی که گذشت در قرآن مجید به توبۀ نصوح تعبیر شده است که خداوند به مؤمنان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تُوبُواْ إِلَی اللَّهِ تَوْبَةً نَّصُوحًا عَسَی رَبُّکُمْ أَن یُکَفِّرَ عَنکُمْ سَیَِّاتِکُمْ وَ یُدْخِلَکُمْ جَنَّتٍ تَجْرِی مِن تَحْتِهَا الْأَنْهَرُ یَوْمَ لَایُخْزِی اللَّهُ النَّبِیَّ وَ الَّذِینَ ءَامَنُواْ مَعَهُ نُورُهُمْ یَسْعَی بَیْنَ أَیْدِیهِمْ وَ بِأَیْمَنِهِمْ یَقُولُونَ رَبَّنَآ أَتْمِمْ لَنَا نُورَنَا وَ اغْفِرْ لَنَآ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خدا توبه کنید ، توبه‌ای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از بازگشت به گناه بازدارد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امید است پروردگارتان گناهانتان را از شما محو کند و شما را به بهشت‌هایی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 درآورد ، در آن روزی که خدا پیامبر و کسانی که با او ایمان آورده‌اند ، خوار نمی‌کند ، نورشان پیشاپیش آنان و از سوی راستشان شتابان حرکت می‌کند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ما را برای ما کامل کن و ما را بیامرز که تو بر هر کاری توانایی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 پایۀ معانی گوناگون نصوح؛ تفاسیر بسیاری برای این لغت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مجموعۀ دیدگاه‌ها به دست می‌آید که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توبۀ نصوح توبه‌ای است که باید خالص و حقیقی و محکم بوده و به تعبیر</w:t>
      </w:r>
    </w:p>
    <w:p>
      <w:pPr>
        <w:pStyle w:val="BookText"/>
        <w:rPr/>
      </w:pPr>
      <w:r>
        <w:rPr>
          <w:rFonts w:ascii="IRNazanin" w:hAnsi="IRNazanin" w:eastAsia="IRNazanin"/>
          <w:color w:val="111111"/>
          <w:sz w:val="28"/>
          <w:sz w:val="28"/>
          <w:szCs w:val="28"/>
          <w:rtl w:val="true"/>
          <w:lang w:bidi="fa-IR"/>
        </w:rPr>
        <w:t>روایات معصومین علیهم السلام بدون بازگشت به گناه باشد و باطن انسان از ظاهر او بهتر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دستیابی به چنین بازگشتی در دنیا، نصیب برخی از گناهکاران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یک لحظۀ سرنوشت‌ساز متحوّل شده و به راه حق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توبۀ فضیل بن عیّاض، بهلول نبّاش، معاذ بن جبل، ثعلبة بن عبدالرحمن، بشر حافی، شعوانه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که نامشان در تاریخ از زمرۀ عرفا و اولیای الهی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چه بسا او را از تغییر برنامه زندگی و گرایش به هدایت و پاکی باز می‌دارد و ندایی از درون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چه سودی دارد به کارت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 اعمال آلودۀ به گناه همچو دامی بر سر راه قرار می‌گیرد و دست و پا را چنان می‌بندد که اندیشۀ بازگشت را تیره می‌سازد و رنگ سیاه گناه بر دل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آدمیان ساعت‌ها بر سر دو راهی‌ها ماندند و به تفکّر در سرانجام کار پرداختند، اما در اثر وسوسه‌ها و آرزوهای خیالی و پوچ شیطانی، بدون مشورت و راهنمایی از خیراندیشان به هلاکت رسیدند، از این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کافران و ستمگران و منافقان و جاهلانی هستند که در راه انتخاب دنیا و آخرت؛ لذّت‌های زودگذر دنیا را برگزیدند و انسان‌های زیادی را هم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بارز این حالت، ماجرای عمر بن سعد در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پیشنهاد سرلشگری از سوی عبیدالله بن زیاد به او داده شد بر سر دوراهی عزّت و ذلّت درماند و یک شبانه روز در اندیشه فرو رفت و سرانجام با این توجیه نفسانی که امام حسین علیه السلام را می‌کشم و بعد توبه می‌کنم به سرزمین کربلا روانه شد و آن فاجعه بزرگ را پدید آورد ولی هرگز به آرزوها و توفیق توبه دست نیافت و با حسرت و خسارت دنیایی و آخرتی به جهنّم رفت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انسانی در دنیا موفّق به توبه و انابه نمی‌شود؛ زیرا باید پایه و شالودۀ</w:t>
      </w:r>
      <w:bookmarkStart w:id="225" w:name="pg14197_142221"/>
    </w:p>
    <w:p>
      <w:pPr>
        <w:pStyle w:val="BookText"/>
        <w:rPr/>
      </w:pPr>
      <w:bookmarkEnd w:id="225"/>
      <w:r>
        <w:rPr>
          <w:rFonts w:ascii="IRNazanin" w:hAnsi="IRNazanin" w:eastAsia="IRNazanin"/>
          <w:color w:val="111111"/>
          <w:sz w:val="28"/>
          <w:sz w:val="28"/>
          <w:szCs w:val="28"/>
          <w:rtl w:val="true"/>
          <w:lang w:bidi="fa-IR"/>
        </w:rPr>
        <w:t>انقلاب درونی او، به طور حقیقی فراهم شود تا توفیق بازگشت را بیابد</w:t>
      </w:r>
      <w:r>
        <w:rPr>
          <w:rFonts w:eastAsia="IRNazanin" w:cs="IRNazanin"/>
          <w:color w:val="111111"/>
          <w:sz w:val="28"/>
          <w:szCs w:val="28"/>
          <w:rtl w:val="true"/>
          <w:lang w:bidi="fa-IR"/>
        </w:rPr>
        <w:t>.</w:t>
      </w:r>
    </w:p>
    <w:p>
      <w:pPr>
        <w:pStyle w:val="Heading4"/>
        <w:numPr>
          <w:ilvl w:val="3"/>
          <w:numId w:val="1"/>
        </w:numPr>
        <w:rPr/>
      </w:pPr>
      <w:bookmarkStart w:id="226" w:name="__RefHeading___Toc1313772_1738255347"/>
      <w:bookmarkStart w:id="227" w:name="_Toc82"/>
      <w:bookmarkEnd w:id="226"/>
      <w:r>
        <w:rPr>
          <w:rtl w:val="true"/>
        </w:rPr>
        <w:t>توبه و نماز غفیله</w:t>
      </w:r>
      <w:bookmarkEnd w:id="227"/>
    </w:p>
    <w:p>
      <w:pPr>
        <w:pStyle w:val="BookText"/>
        <w:rPr/>
      </w:pPr>
      <w:r>
        <w:rPr>
          <w:rFonts w:ascii="IRNazanin" w:hAnsi="IRNazanin" w:eastAsia="IRNazanin"/>
          <w:color w:val="111111"/>
          <w:sz w:val="28"/>
          <w:sz w:val="28"/>
          <w:szCs w:val="28"/>
          <w:rtl w:val="true"/>
          <w:lang w:bidi="fa-IR"/>
        </w:rPr>
        <w:t>در تاریخ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یزید بن معاویه به امام سجّاد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توبه کنم توبه من پذیرفته می‌شود؟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پس نماز مغرب نافله غفیله را بخوانی بخشیده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آن مجلس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او موفّق به خواندن آن نافله نمی‌شود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سخنرانی آیت اللّه حاج شیخ احمد مجتهدی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توفیق راهیابی پیدا نمی‌کند چه رسد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دلیل چنین بی‌توفیقی را در مناجات خویش بیان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سه خسارت سنگین به بار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أَلْبَسَتْنِی الْخَطایا ثَوْبَ مَذَلَّتی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بر من لباس خواری پوشانده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انسان را در نزد پروردگار بسیار خوار و پست و بی‌ارزش می‌کند و لباس ذلّت بر جان با ارزش انسان می‌پوشاند و توبه به انسان شخصیّت و عزّت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جَلَّلَنی التَّباعُدُ مِنْکَ لِباسَ مَسْکَنَتی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دوری از تو جامۀ درماندگی بر تنم پیچیده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انسان را به تدریج از حضرت دوست دور می‌سازد، تا جایی که او را از هر عبادتی و خدمتی محروم می‌سازد و با ادامۀ جدایی، او را به حیوانی پست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ارتباط با دوست حقیقی جلوۀ ربوبی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أَماتَ قَلْبی عَظِیمَ جِنایَتیِ فَأَحْیِهِ بِتَوْبَةٍ مِنْکَ</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142/91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المناجات الخمس عشرة، مناجاة التائبین لیوم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جنایتم دلم را میرانده پس آن را با توبه به درگاهت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سبب مرگ قلب گشته و دل انسان به مردۀ متحرّکی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صورت آدمیزاد است ولی دل او قلبِ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مردگی خسارت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گناه توانایی دارد که همه جان و روح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گناه را عامل کور شدن قلب می‌داند که ادامۀ آن انسان را دچار شک و ریب می‌کند و سرانجام از آیات انفسی و آیات آفاقی محروم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کَلَّآ إِنَّهُمْ عَن رَّبِّهِمْ یَوْمَئِذٍ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لَصَالُواْ الْجَحِیمِ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این چنین نیست که می‌گویند ، بلکه گناهانی که همواره مرتکب شده‌اند بر دل‌هایشان چرک و زنگار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حقایق را افسانه می‌پندارند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چنین نیست که آنان می‌پندارند ، بلکه اینان در آن روز از پروردگارشان محجوب‌اند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آنان بی‌تردید وارد دوزخ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آیات دیگر استفاده می‌شود، اعمال زشت انسان چون غباری بر صفحۀ دل نقش می‌بندد و آن را تیره می‌سازد و مانع ادراک حقایق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سحر ابوحمزه ثمالی، از امام سجّاد علیه السلام نقل 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الرّاحِلَ إِلَیْکَ قَرِیبُ الْمَسافَةِ وَ أَنَّکَ لاتَحْجُبُ عَنْ خَلْقِکَ وَ لکِنْ تَحْجُبُهُمُ الْأَعْمالُ السَّیِّئَةُ دُونَکَ</w:t>
      </w:r>
      <w:r>
        <w:rPr>
          <w:rFonts w:eastAsia="Amiri" w:cs="Amiri" w:ascii="Amiri" w:hAnsi="Amiri"/>
          <w:color w:val="111111"/>
          <w:sz w:val="28"/>
          <w:szCs w:val="28"/>
          <w:rtl w:val="true"/>
          <w:lang w:bidi="ar-SA"/>
        </w:rPr>
        <w:t xml:space="preserve">. </w:t>
      </w:r>
      <w:r>
        <w:rPr>
          <w:rStyle w:val="FootnoteAnchor"/>
          <w:rtl w:val="true"/>
        </w:rPr>
        <w:footnoteReference w:id="184"/>
      </w:r>
      <w:bookmarkStart w:id="228" w:name="pg14197_142223"/>
    </w:p>
    <w:p>
      <w:pPr>
        <w:pStyle w:val="BookText"/>
        <w:rPr/>
      </w:pPr>
      <w:bookmarkEnd w:id="228"/>
      <w:r>
        <w:rPr>
          <w:rFonts w:ascii="IRNazanin" w:hAnsi="IRNazanin" w:eastAsia="IRNazanin"/>
          <w:color w:val="111111"/>
          <w:sz w:val="28"/>
          <w:sz w:val="28"/>
          <w:szCs w:val="28"/>
          <w:rtl w:val="true"/>
          <w:lang w:bidi="fa-IR"/>
        </w:rPr>
        <w:t>همانا مسافر به سوی تو مسافتش نزدیک است و تو از آفریدگانت هرگز در پرده نیستی، جز اینکه کردار زشتشان آنان را از تو محجوب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توبۀ جان و دل را زنده می‌سازد و راه نجات را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درهای لطف و رحمت را بر روی هر انسانی با هر مقامی و با هر شرائطی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دعوت به بازگشت به سوی رحمت الهی نمی‌تواند بدون قید و شرط باشد؛ زیرا او حکیم و خبیر است که کار بی‌حساب نمی‌کند اگر آغوش رحمتش را به روی همه گشوده و پیوسته آنها را به سوی خود فرامی‌خواند، به یقین آمادگی‌هایی در بندگان نیز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نخست دگرگونی بنیادی در وجود انسان نمایان شود؛ سپس پایه‌های ایمان و اعتقادات فروریخته در اثر گناه، نوسازی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ناتوانی‌های روحی و ضعف‌های اخلاقی را جبران می‌نماید</w:t>
      </w:r>
      <w:r>
        <w:rPr>
          <w:rFonts w:eastAsia="IRNazanin" w:cs="IRNazanin"/>
          <w:color w:val="111111"/>
          <w:sz w:val="28"/>
          <w:szCs w:val="28"/>
          <w:rtl w:val="true"/>
          <w:lang w:bidi="fa-IR"/>
        </w:rPr>
        <w:t>.</w:t>
      </w:r>
    </w:p>
    <w:p>
      <w:pPr>
        <w:pStyle w:val="Heading4"/>
        <w:numPr>
          <w:ilvl w:val="3"/>
          <w:numId w:val="1"/>
        </w:numPr>
        <w:rPr/>
      </w:pPr>
      <w:bookmarkStart w:id="229" w:name="__RefHeading___Toc1313774_1738255347"/>
      <w:bookmarkStart w:id="230" w:name="_Toc83"/>
      <w:bookmarkEnd w:id="229"/>
      <w:r>
        <w:rPr>
          <w:rtl w:val="true"/>
        </w:rPr>
        <w:t>تفسیری بر آیۀ شریفه</w:t>
      </w:r>
      <w:bookmarkEnd w:id="230"/>
    </w:p>
    <w:p>
      <w:pPr>
        <w:pStyle w:val="BookText"/>
        <w:rPr/>
      </w:pPr>
      <w:r>
        <w:rPr>
          <w:rFonts w:ascii="IRNazanin" w:hAnsi="IRNazanin" w:eastAsia="IRNazanin"/>
          <w:color w:val="111111"/>
          <w:sz w:val="28"/>
          <w:sz w:val="28"/>
          <w:szCs w:val="28"/>
          <w:rtl w:val="true"/>
          <w:lang w:bidi="fa-IR"/>
        </w:rPr>
        <w:t>از این رو در آیه‌ای پر از رحمت و مغفرت و لطف و مهربانی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یَعِبَادِیَ الَّذِینَ أَسْرَفُواْ عَلَی أَنفُسِهِمْ لَاتَقْنَطُواْ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 روی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نومید نشوید ، یقیناً خدا همۀ گناهان را می‌آمرزد ؛ زیرا او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فوق به پیامبر اکرم صلی الله علیه و آله خطاب می‌کند ولی مقصود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روایات و تفاسیر معصومین این آیه از امید بخش‌ترین آیات قرآن است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407/8</w:t>
      </w:r>
      <w:r>
        <w:rPr>
          <w:rFonts w:ascii="IRNazanin" w:hAnsi="IRNazanin" w:eastAsia="IRNazanin"/>
          <w:color w:val="111111"/>
          <w:sz w:val="28"/>
          <w:sz w:val="28"/>
          <w:szCs w:val="28"/>
          <w:rtl w:val="true"/>
          <w:lang w:bidi="fa-IR"/>
        </w:rPr>
        <w:t>،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491/4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492/2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آن رحمت حق بر غضب او مقدّم است و گسترۀ فیض و رحمت او بر موجودی محدود نیست و از این که کلمۀ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در تک تک واژه‌های آیه لطف و مهر نهفته است؛ آیه به طور کلی تشویق به بازگشت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آیه با ندای یَعِبَادِیَ ای بندگان من شروع می‌شود، حتی کافران را هم فرا می‌گیرد؛ زیرا خداوند، خویش را مولای همۀ بندگان و سزاوار دریافت رحمت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مولا بر عبد این است که او را عبادت و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بشارت پروردگار با زبان گرم و نرم به بندگان امید می‌دهد تا آنان خجالت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اینکه خطاب آیه به گناهکاران و خطاکاران است و چون خداوند هدایت و توبه بندگان را دوست می‌دارد و بندگی آنان را می‌خواهد؛ مانند پدری نیست که از رفتار فرزندش ناامید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من نیستی، یا ای نادان برو آدم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خطاب تند ای گنهکاران یا طغیانگران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نفس خود زیاده‌روی کرده‌اید، از لطف و و گذشت من ناامید نشوید، بیایید همه را می‌بخشم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در این آیه، محبّت و مهربانی و بزرگواری به کار رفته که هر دل سنگ صفتی را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أَسْرَفُواْ عَلَی أَنفُسِهِمْ ای کسانی که زیاده‌روی بر نفس کرده‌اید،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نافرمایان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خطابی زننده بفرماید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 ندای بندگان من نمی‌سازد و مناسب دعوت به توبه نیست</w:t>
      </w:r>
      <w:r>
        <w:rPr>
          <w:rFonts w:eastAsia="IRNazanin" w:cs="IRNazanin"/>
          <w:color w:val="111111"/>
          <w:sz w:val="28"/>
          <w:szCs w:val="28"/>
          <w:rtl w:val="true"/>
          <w:lang w:bidi="fa-IR"/>
        </w:rPr>
        <w:t>.</w:t>
      </w:r>
      <w:bookmarkStart w:id="231" w:name="pg14197_142225"/>
    </w:p>
    <w:p>
      <w:pPr>
        <w:pStyle w:val="Heading4"/>
        <w:numPr>
          <w:ilvl w:val="3"/>
          <w:numId w:val="1"/>
        </w:numPr>
        <w:rPr/>
      </w:pPr>
      <w:bookmarkStart w:id="232" w:name="__RefHeading___Toc1313776_1738255347"/>
      <w:bookmarkStart w:id="233" w:name="_Toc84"/>
      <w:bookmarkEnd w:id="231"/>
      <w:bookmarkEnd w:id="232"/>
      <w:r>
        <w:rPr>
          <w:rtl w:val="true"/>
        </w:rPr>
        <w:t>معنای اسراف</w:t>
      </w:r>
      <w:bookmarkEnd w:id="233"/>
    </w:p>
    <w:p>
      <w:pPr>
        <w:pStyle w:val="BookText"/>
        <w:rPr/>
      </w:pPr>
      <w:r>
        <w:rPr>
          <w:rFonts w:ascii="IRNazanin" w:hAnsi="IRNazanin" w:eastAsia="IRNazanin"/>
          <w:color w:val="111111"/>
          <w:sz w:val="28"/>
          <w:sz w:val="28"/>
          <w:szCs w:val="28"/>
          <w:rtl w:val="true"/>
          <w:lang w:bidi="fa-IR"/>
        </w:rPr>
        <w:t>راغب در معنای لغت اسراف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از حدّ هر عملی است که انسانی مرتکب می‌شود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 راغب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مادۀ 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اسراف در نفس و جان است یعنی انسان در بهره‌گیری از استعداد و ظرفیت‌های وجودی خود دچار نوعی تندروی یا زیاده‌خواهی می‌شود و از جادّه میانه‌رو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قید عَلَی أَنفُسِهِمْ اراده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اسراف بر نفس است و اثر گناهانِ آدمی به خودش باز می‌گردد و ضرری برای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در حقیقت از اسراف بر نفس؛ جنایت یا خیانت و معنای قریب به آن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خفیف‌ترین کلامی است که جنبۀ محبّت و دلسوزی دارد که در امانت خداوند خیانت نکنید و شئون انسانیّت را به بازی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سیاق آیه، تعدّی بر نفس و جنایت بر آن عمومیّت دارد و هر گناهی مانند شرک و قتل و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بزرگ و کوچک را شامل می‌شود و اختصاص به مؤمنان و مسلمانان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لَاتَقْنَطُواْ مِن رَّحْمَةِ اللَّهِ قنوط یأس از خیر و رحمت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رحمت در آیۀ شریفه مغفرت است؛ زیرا رحمت مربوط به آخرت است نه دنیا و آخرت، ولی به قرینۀ جملۀ بعدی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الذُّنُوبَ جَمِیعًا مغفرت در دنیاست و هیچگاه درِ رحمت و غفران الهی بسته نمی‌شود و ارزش توبه در دنیا آشکار می‌گردد هر چند گنهکار پلیدترین و حیوان‌ترین آدمیان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 بسیاری از مجرمان تاریخ را ببینید که بعد از ارتکاب گناهان کبیره چنان ناراحت و پشیمان می‌شوند که باور نمی‌کنند راه بازگشتی به روی آنها باز باشد و آنچنان خود را آلوده می‌دانند و بارها و بارها هم تکرار می‌کنند و صدبار توبه را</w:t>
      </w:r>
      <w:bookmarkStart w:id="234" w:name="pg14197_142226"/>
    </w:p>
    <w:p>
      <w:pPr>
        <w:pStyle w:val="BookText"/>
        <w:rPr/>
      </w:pPr>
      <w:bookmarkEnd w:id="234"/>
      <w:r>
        <w:rPr>
          <w:rFonts w:ascii="IRNazanin" w:hAnsi="IRNazanin" w:eastAsia="IRNazanin"/>
          <w:color w:val="111111"/>
          <w:sz w:val="28"/>
          <w:sz w:val="28"/>
          <w:szCs w:val="28"/>
          <w:rtl w:val="true"/>
          <w:lang w:bidi="fa-IR"/>
        </w:rPr>
        <w:t>می‌شکنند، که با هیچ آبی قابل شستشو نیستند، ولی این آیه به همه آنان نوید می‌دهد راه به روی همه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و منابع معتبر از مصداق‌های بارز این آیه، وحشی جنایتکار، قاتل حمزۀ سیدالشّهدا است که به دستور هند، زن ابوسفیان جگر حمزه را بیرون آورد و به دندان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مسلمان شود به نزد رسول اللّه صلی الله علیه و آله رفت و اسلام اختیار کرد و از کردۀ خویش توبه نمود، حضرت او را با آغوش باز پذیرفت و توبه‌اش را قبول کرد ولی حضرت به خاطر اندوه جانگداز عمویش حمزه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چشم من برو یا هرگز با من رو به رو مشو، که من نمی‌توانم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وحشی به شام رفت و در اثر میگساری از دنیا رفت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235" w:name="__RefHeading___Toc1313778_1738255347"/>
      <w:bookmarkStart w:id="236" w:name="_Toc85"/>
      <w:bookmarkEnd w:id="235"/>
      <w:r>
        <w:rPr>
          <w:rtl w:val="true"/>
        </w:rPr>
        <w:t>حکایت بهلول نبّاش</w:t>
      </w:r>
      <w:bookmarkEnd w:id="236"/>
    </w:p>
    <w:p>
      <w:pPr>
        <w:pStyle w:val="BookText"/>
        <w:rPr/>
      </w:pPr>
      <w:r>
        <w:rPr>
          <w:rFonts w:ascii="IRNazanin" w:hAnsi="IRNazanin" w:eastAsia="IRNazanin"/>
          <w:color w:val="111111"/>
          <w:sz w:val="28"/>
          <w:sz w:val="28"/>
          <w:szCs w:val="28"/>
          <w:rtl w:val="true"/>
          <w:lang w:bidi="fa-IR"/>
        </w:rPr>
        <w:t>و همچنین در برخی از تفاسیر قرآن، داستان بهلول نبّاش را برای شأن نزول این آیه نقل کرده‌اند که چکیدۀ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جوانی گریان خدمت پیامبر اکرم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به شدّت ناراحت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می‌ترسم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 آورده‌ای؟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حرام کسی را کشته‌ای؟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همانند کوه‌ها بزرگ باشد باز خداوند آنها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از آسمان و زمین و عرش و کرسی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گناهت از خدا هم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از همه 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خدای متعال گناه بزرگ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گناه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از روی شما شرم دارم که بازگو کنم، ولی حکایت من از این قرار است که هفت سال نبش قبر می‌کردم و کفن‌های مردگان را بر می‌داشتم تا اینکه</w:t>
      </w:r>
    </w:p>
    <w:p>
      <w:pPr>
        <w:pStyle w:val="BookText"/>
        <w:rPr/>
      </w:pPr>
      <w:r>
        <w:rPr>
          <w:rFonts w:ascii="IRNazanin" w:hAnsi="IRNazanin" w:eastAsia="IRNazanin"/>
          <w:color w:val="111111"/>
          <w:sz w:val="28"/>
          <w:sz w:val="28"/>
          <w:szCs w:val="28"/>
          <w:rtl w:val="true"/>
          <w:lang w:bidi="fa-IR"/>
        </w:rPr>
        <w:t>روزی به هنگام نبش قبر به جسد دختری از انصار برخورد کردم بعد از آنکه او را برهنه کردم شیطان مرا وسوسه کرد و با مردۀ او زنا کردم و ناگهان ندایی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به اینجا رسید پیامبر صلی الله علیه و آله سخت برآشفت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را بیرون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به دوزخ نزدیک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بیرون آمد و سخت گریه کرد و سر به بیابان 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محمد صلی الله علیه و آله اگر توبه مرا می‌پذیری پیامبرت را از آن باخبر کن وگرنه آتش از آسمان بفرست و مرا بسوزان و از کیفر سوزان آخرت راحت کن، در اینجا پیک وحی بر حضرت نازل شد و آیه قُلْ یَعِبَادِیَ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دیگری پیامبر اسلام صلی الله علیه و آله در حالی که تبسّم بر لب داشت، آیاتی را تلاوت کرد و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مکان جوان را به ما نشان دهد؟</w:t>
      </w:r>
    </w:p>
    <w:p>
      <w:pPr>
        <w:pStyle w:val="BookText"/>
        <w:rPr/>
      </w:pPr>
      <w:r>
        <w:rPr>
          <w:rFonts w:ascii="IRNazanin" w:hAnsi="IRNazanin" w:eastAsia="IRNazanin"/>
          <w:color w:val="111111"/>
          <w:sz w:val="28"/>
          <w:sz w:val="28"/>
          <w:szCs w:val="28"/>
          <w:rtl w:val="true"/>
          <w:lang w:bidi="fa-IR"/>
        </w:rPr>
        <w:t>حضرت به همراه یارانش، بهلول را در بین صخره‌ها یافتند و پیامبر صلی الله علیه و آله خاک‌ها را از سر و روی او پاک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از آزاد شدگان آتش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گناهان را جبران کنید چنان که این جوان جبران نمود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و روح الجنان، ابوالفتوح رازی</w:t>
      </w:r>
      <w:r>
        <w:rPr>
          <w:rFonts w:eastAsia="IRNazanin" w:cs="IRNazanin"/>
          <w:color w:val="111111"/>
          <w:sz w:val="28"/>
          <w:szCs w:val="28"/>
          <w:rtl w:val="true"/>
          <w:lang w:bidi="fa-IR"/>
        </w:rPr>
        <w:t xml:space="preserve">: </w:t>
      </w:r>
      <w:r>
        <w:rPr>
          <w:rFonts w:eastAsia="IRNazanin" w:cs="IRNazanin"/>
          <w:color w:val="111111"/>
          <w:sz w:val="28"/>
          <w:szCs w:val="28"/>
          <w:lang w:bidi="fa-IR"/>
        </w:rPr>
        <w:t>338/16</w:t>
      </w:r>
      <w:r>
        <w:rPr>
          <w:rFonts w:ascii="IRNazanin" w:hAnsi="IRNazanin" w:eastAsia="IRNazanin"/>
          <w:color w:val="111111"/>
          <w:sz w:val="28"/>
          <w:sz w:val="28"/>
          <w:szCs w:val="28"/>
          <w:rtl w:val="true"/>
          <w:lang w:bidi="fa-IR"/>
        </w:rPr>
        <w:t>؛ التفسیر الکبیر،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یَغْفِرُ الذُّنُوبَ جَمیعاً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آیۀ فوق با چند واژۀ لاتقنطوا ، یغفر ، جمیعا ، غَفُور ، رَحِیم بر لطف و امیدواری به خود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 بر ذنوب هم هر گناهی را که دربارۀ شکستن حدود و تجاوز به حریم حق باشد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کلمۀ جمیعاً این توسعه را می‌فهماند که محدودیّت در بخشش نیست و دریای رحمت پروردگار موّاج است</w:t>
      </w:r>
      <w:r>
        <w:rPr>
          <w:rFonts w:eastAsia="IRNazanin" w:cs="IRNazanin"/>
          <w:color w:val="111111"/>
          <w:sz w:val="28"/>
          <w:szCs w:val="28"/>
          <w:rtl w:val="true"/>
          <w:lang w:bidi="fa-IR"/>
        </w:rPr>
        <w:t>.</w:t>
      </w:r>
      <w:bookmarkStart w:id="237" w:name="pg14197_142228"/>
    </w:p>
    <w:p>
      <w:pPr>
        <w:pStyle w:val="BookText"/>
        <w:rPr/>
      </w:pPr>
      <w:bookmarkEnd w:id="237"/>
      <w:r>
        <w:rPr>
          <w:rFonts w:ascii="IRNazanin" w:hAnsi="IRNazanin" w:eastAsia="IRNazanin"/>
          <w:color w:val="111111"/>
          <w:sz w:val="28"/>
          <w:sz w:val="28"/>
          <w:szCs w:val="28"/>
          <w:rtl w:val="true"/>
          <w:lang w:bidi="fa-IR"/>
        </w:rPr>
        <w:t>البته بر اساس روایات ما مسألۀ حق النّاس در اینجا مطرح نیست؛ زیرا خداوند در دنیا و آخرت آثار و واجباتی بر حقوق مردم قرار داده است که در محاکمۀ قیامت حسابرسی می‌کند و همچنین پذیرش لطف و آمرزش خداوند، به شرط توبه و عمل صالح است که در سورۀ فرقان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ءَامَنَ وَ عَمِلَ عَمَلاً صَلِحًا فَأُوْلئِکَ یُبَدِّلُ اللَّهُ سَیَِّاتِهِمْ حَسَنَتٍ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آنان که توبه کنند و ایمان آورند و کار شایسته انجام دهند ، که خدا بدی‌هایشان را به خوبی‌ها تبدیل می‌کند ؛ و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توبه و کار نیک کنند خداوند هم گناهان آنان را به نیکی‌ها تبدیل می‌کند وگرنه در قیامت هیچ توبه‌ای اثر ندارد و انسان به صورت آدمیزاد محشور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می‌بخشد آن نیست که انسان گناه کند و بگوید خدا می‌آمرزد، بلکه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هر قدر بزرگ باشد سزاوار آمرزیدن است، پس نباید از رحمت خدا ناامید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دو اسم از اسمای حسنای الهی با نام غفور و رحیم در کنار نام اللّه است که تأکید بر این می‌باشد که من بخشنده و مهربانم و خود بندگانم را می‌بخشم</w:t>
      </w:r>
      <w:r>
        <w:rPr>
          <w:rFonts w:eastAsia="IRNazanin" w:cs="IRNazanin"/>
          <w:color w:val="111111"/>
          <w:sz w:val="28"/>
          <w:szCs w:val="28"/>
          <w:rtl w:val="true"/>
          <w:lang w:bidi="fa-IR"/>
        </w:rPr>
        <w:t>.</w:t>
      </w:r>
    </w:p>
    <w:p>
      <w:pPr>
        <w:pStyle w:val="Heading4"/>
        <w:numPr>
          <w:ilvl w:val="3"/>
          <w:numId w:val="1"/>
        </w:numPr>
        <w:rPr/>
      </w:pPr>
      <w:bookmarkStart w:id="238" w:name="__RefHeading___Toc1313780_1738255347"/>
      <w:bookmarkStart w:id="239" w:name="_Toc86"/>
      <w:bookmarkEnd w:id="238"/>
      <w:r>
        <w:rPr>
          <w:rtl w:val="true"/>
        </w:rPr>
        <w:t>اسباب مغفرت و آمرزش</w:t>
      </w:r>
      <w:bookmarkEnd w:id="23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آیۀ یَغْفِرُ الذُّنُوبَ جَمِیعًا نهفته است این که آمرزش و مغفرت همۀ گناهان از سوی خداوند سبب و دلیل می‌خواهد؛ سبب آن چیست؟</w:t>
      </w:r>
    </w:p>
    <w:p>
      <w:pPr>
        <w:pStyle w:val="BookText"/>
        <w:rPr/>
      </w:pPr>
      <w:r>
        <w:rPr>
          <w:rFonts w:ascii="IRNazanin" w:hAnsi="IRNazanin" w:eastAsia="IRNazanin"/>
          <w:color w:val="111111"/>
          <w:sz w:val="28"/>
          <w:sz w:val="28"/>
          <w:szCs w:val="28"/>
          <w:rtl w:val="true"/>
          <w:lang w:bidi="fa-IR"/>
        </w:rPr>
        <w:t>دانشمندان و مفسران قرآن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مغفرت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شفاعت شامل شرک نمی‌شود؛ زیرا به دلیل آیۀ شریفۀ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لَایَغْفِرُ أَن یُشْرَکَ بِهِ‌وَیَغْفِرُ مَا دُونَ ذَ لِکَ لِمَن یَشَآءُ وَمَن یُشْرِکْ بِاللَّهِ فَقَدْ ضَلَّ ضَلَلَا بَعِیدًا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خدا این را که به او شرک آورده شود نمی‌آمرزد ، و فروتر از آن را برای هر که بخواهد می‌آمرزد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خدا شرک ورزد ، یقیناً به گمراهی بسیار دوری دچار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به شفاعت انسان است و مسألۀ شرک را نمی‌گیرد؛ زیرا شرک ورزیدن سبب انکار صفات ذاتی و فعلی ذات پروردگار می‌شود و حقوق خداوند بر بندگان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قرائنی و اختلافی که مفسّران پیرامون آیۀ فوق دارند این مطلب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مغفرت، مقیّد به غیر شرک و گناهانی است که خداوند وعدۀ عذاب و آتش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توبه قیدی ندارد که باید به طور کلّی از هر نوع گناه توبه نمود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ارزش حقیقی توبه تنها در حیات دنیاست و در هنگام مرگ و قیامت فایده و سودی ندارد؛ زیرا کسی که آثار گناه و کیفر و آتش را می‌بیند، به ناچار به طلب آمرزش و توبه روی می‌آورد تا از دام عذاب خلاصی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استفاده می‌شود، توبه پیش از فرارسیدن مرگ پذیرفته می‌شود ولی به هنگام دیدن نشانه‌های مرگ توبه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دربارۀ چنین توبه‌ای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التَّوْبَةُ لِلَّذِینَ یَعْمَلُونَ السَّیَِّاتِ حَتَّی إِذَا حَضَرَ أَحَدَهُمُ الْمَوْتُ قَالَ إِنِّی تُبْتُ الَْنَ وَلَا الَّذِینَ یَمُوتُونَ وَهُمْ کُفَّارٌ أُوْلئِکَ أَعْتَدْنَا لَهُمْ عَذَابًا أَلِیمًا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کسانی که پیوسته کارهای زشت مرتکب می‌شوند ، تا زمانی که مرگ یکی از آنان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لحظه که تمام فرصت‌ها از دست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توبه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آنان که در حال کفر از دنیا می‌روند ، توبه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عذابی دردناک برای آنان آماده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آیۀ قبل از این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التَّوْبَةُ عَلَی اللَّهِ لِلَّذِینَ یَعْمَلُونَ السُّوءَ بِجَهَلَةٍ ثُمَّ یَتُوبُونَ مِن قَرِیبٍ فَأُوْلئِکَ یَتُوبُ اللَّهُ عَلَیْهِمْ وَکَانَ اللَّهُ عَلِیًما حَکِیًما</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بی‌تردید توبه نزد خدا فقط برای کسانی است که از روی نادانی مرتکب کار زشت می‌شوند ، سپس به زودی توبه می‌کنند ؛ اینانند که خدا توبۀ آنان را می‌پذیرد ، و خدا همواره دانا و حکیم است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مقصود خداوند از یَتُوبُونَ مِن قَرِیبٍ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در دار دنیا به زودی بازگردد نه همه را به آخر و آخرت بگذارد، تا در لحظه‌های واپسین تسلیم حق شود؛ این دو رویی و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غرق شدن فرعون در دریا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که امواج دریا فرعون را به کام مرگ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بنی اسرائیل به او ایمان آورده‌اند ایمان آوردم و من از تسلیم شدگان هستم، سپس خطابی قهرآمیز از سوی حق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توبه می‌کنی در حالی که از پیش عصیان می‌کردی و از مفسدان بودی؟</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است به سورۀ 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پیش از آن که مرگ را مشاهده کند توبه نماید؛ توبه‌اش پذیرفته می‌شود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دلیل پذیرفته شدن توبه تا پیش از مرگ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حال مرگ نوعی پشیمانی ناخواسته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گنهکاران به خاطر ترس از کیفر الهی به آن روی می‌آورند، حالتی است که از بیرون بر آنان تحمیل شده است و هیچ ارتباطی به انقلاب درونی و طهارت نفس و پاکی روح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ردّ توبه از جانب خداوند غفّار در لحظۀ مرگ از روی بخل نیست، بلکه به خاطر راست نبودن توبۀ انسان در آن وضعیّت ویژه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توبه در قیامت تأثیری ندارد؛ زیرا در عرصۀ قیامت انقلاب درونی و تکلیف و شریعت برداشته شده است و همه درون‌ها و قصدها آشکار گشته است و مفهومی برای توبه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به دنیا و پشیمانی و جبران هم وجود ندارد تا توبه معنا پیدا کند</w:t>
      </w:r>
      <w:r>
        <w:rPr>
          <w:rFonts w:eastAsia="IRNazanin" w:cs="IRNazanin"/>
          <w:color w:val="111111"/>
          <w:sz w:val="28"/>
          <w:szCs w:val="28"/>
          <w:rtl w:val="true"/>
          <w:lang w:bidi="fa-IR"/>
        </w:rPr>
        <w:t>.</w:t>
      </w:r>
      <w:bookmarkStart w:id="240" w:name="pg14197_142232"/>
    </w:p>
    <w:p>
      <w:pPr>
        <w:pStyle w:val="Heading4"/>
        <w:numPr>
          <w:ilvl w:val="3"/>
          <w:numId w:val="1"/>
        </w:numPr>
        <w:rPr/>
      </w:pPr>
      <w:bookmarkStart w:id="241" w:name="__RefHeading___Toc1313782_1738255347"/>
      <w:bookmarkStart w:id="242" w:name="_Toc87"/>
      <w:bookmarkEnd w:id="240"/>
      <w:bookmarkEnd w:id="241"/>
      <w:r>
        <w:rPr>
          <w:rtl w:val="true"/>
        </w:rPr>
        <w:t>عمل و توبه در کلام شهید مطهری</w:t>
      </w:r>
      <w:bookmarkEnd w:id="242"/>
    </w:p>
    <w:p>
      <w:pPr>
        <w:pStyle w:val="BookText"/>
        <w:rPr/>
      </w:pPr>
      <w:r>
        <w:rPr>
          <w:rFonts w:ascii="IRNazanin" w:hAnsi="IRNazanin" w:eastAsia="IRNazanin"/>
          <w:color w:val="111111"/>
          <w:sz w:val="28"/>
          <w:sz w:val="28"/>
          <w:szCs w:val="28"/>
          <w:rtl w:val="true"/>
          <w:lang w:bidi="fa-IR"/>
        </w:rPr>
        <w:t>شهید مطهری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پس از آن که از دنیا رفت، نظام زندگی‌اش به کلّی تغییر می‌کند و عوض می‌شود و امکان ندارد، کوچکترین استفاده‌ای از نظاماتی که در این دنیا هست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توبه، پیشروی و پسروی، بالا رفتن و پایین رفتن و تغییر مسیر و جهت دادن، همه مال این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الْیَوْمَ عَمَلٌ وَلاحِسابٌ وَ غَدَاً حِسابٌ وَ لاعَمَلٌ</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امروز زمان عمل است و بازخواستی نیست و فردا روز بازخواست است و عملی در آن میسّر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آن وقت است که یک انقلاب درونی در وجود انسان پیدا می‌شود چون در آن دنیا هم انسان همه چیز را معاینه کرده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ادّعای توبه می‌کند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اظهار پشیمانی انقلاب مقدّس درونی نیست، انقلاب آزاد نیست، پس علت این که در لحظات آخر، در حال معاینه آن دنیا، توبۀ انسان مقبول نیست، این است که توبه نیست نه این که توبه هست و مقبول نیست، اصلاً توبه نیست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نکته مهمی که از نوشتۀ شهید مطهّری برداشت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تکلیف دارد، توبه‌اش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تکلیف از مکلّف برداشته شد، توبه صحیح نمی‌باشد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چه در برزخ و چه در آخرت، نظام تکلیف و تکوین و هستی در هم</w:t>
      </w:r>
    </w:p>
    <w:p>
      <w:pPr>
        <w:pStyle w:val="BookText"/>
        <w:rPr/>
      </w:pPr>
      <w:r>
        <w:rPr>
          <w:rFonts w:ascii="IRNazanin" w:hAnsi="IRNazanin" w:eastAsia="IRNazanin"/>
          <w:color w:val="111111"/>
          <w:sz w:val="28"/>
          <w:sz w:val="28"/>
          <w:szCs w:val="28"/>
          <w:rtl w:val="true"/>
          <w:lang w:bidi="fa-IR"/>
        </w:rPr>
        <w:t>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که پس از مرگ از کار خود پشیمان می‌گردد مانند مجرمی است که وقتی چشمان او به چوبه دار می‌افتد و طناب دار را بر گلوی خود احساس می‌کند ناگهان از کردۀ خویش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پشیمانی، فضیلت و افتخار و رشد و تکامل برای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توبه‌ای از ریشه بی‌ارزش و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متعال در پاسخ مجرمان که در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بر ما چیره گشت ما را به دنیا بازگردان،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اخْسَُواْ فِیهَا وَ لَاتُکَلِّمُونِ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سگان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دوزخ گم شوید و با من سخن مگویید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زبان عامیانه یعنی ای مسخره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خفه شوید حالا بیدار شدید و درخواست عفو و گذشت می‌کنید، اینجا جای حساب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دنیا و سرگرمی‌ها و آرزوها، انسان را به آن افسون‌ها و ندامت‌ها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پرمغز و تکان دهنده از امام صادق علیه السلام نقل گردیده است که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إِذَا فَعَلُواْ فَحِشَةً أَوْظَلَمُواْ أَنفُسَهُمْ ذَکَرُواْ اللَّهَ فَاسْتَغْفَرُواْ لِذُنُوبِهِمْ وَمَن یَغْفِرُ الذُّنُوبَ إِلَّا اللَّهُ وَلَمْ یُصِرُّواْ عَلَی مَا فَعَلُواْ وَهُمْ یَعْلَمُونَ</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که چون کار زشتی مرتکب شوند یا بر خود ستم ورزند ، خدا را یاد کنند و برای گناهانشان آمرزش خواهند ؛ و چه کسی جز خدا گناهان را می‌آمرزد ؟ و دانسته و آگاهانه بر آنچه مرتکب شده‌اند ، پا فشاری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آیۀ توبه نازل شد ابلیس بالای کوه ثور در مکّه رفت و با صدای بلند فریاد کشید و سران لشگرش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ما را فراخوانده‌ای؟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مرا می‌لرزاند و مایۀ نجات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با آن مقابله کند؟</w:t>
      </w:r>
    </w:p>
    <w:p>
      <w:pPr>
        <w:pStyle w:val="BookText"/>
        <w:rPr/>
      </w:pPr>
      <w:r>
        <w:rPr>
          <w:rFonts w:ascii="IRNazanin" w:hAnsi="IRNazanin" w:eastAsia="IRNazanin"/>
          <w:color w:val="111111"/>
          <w:sz w:val="28"/>
          <w:sz w:val="28"/>
          <w:szCs w:val="28"/>
          <w:rtl w:val="true"/>
          <w:lang w:bidi="fa-IR"/>
        </w:rPr>
        <w:t>یکی از شیاطین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با نقشه‌ام چنین و چنان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طرح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و نقشۀ خود را ارایه کرد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شیطانی به نام خنّاس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عهدۀ آن برمی‌آیم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وعده‌ها و آرزوها سرگرم می‌کنم تا آلوده به گناه شوند و هنگامی که مرتکب گناه شدند، توبه و استغفار را از یادشان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می‌توانی از عهدۀ این کار برآیی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مأموریت را تا قیامت به تو سپردم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197/60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479/2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رحیم در سورۀ ناس سه مرتبه با ذکر ربوبیّت و مالکیّت و الوهیّت، خود را واسطۀ نجات و پناهندگی از شرّ شیطان خنّاس قرار می‌دهد تا مردم از وسوسه‌های او در امان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طَالِبِی إِنْ أَنَا هَرَبْتُ وَ مُدْرِکِی إِنْ أَنَا فَرَرْتُ فَهَا أَنَا ذَا بَیْنَ یَدَیْکَ خَاضِعٌ ذَلِیلٌ رَاغِمٌ إِنْ تُعَذِّبْنِی فَإِنِّی لِذَلِکَ أَهْلٌ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عَدْلٌ وَ إِنْ تَعْفُ عَنِّی فَقَدِیماً شَمَلَنِی عَفْوُکَ وَ أَلْبَسْتَنِی عَافِیَتَکَ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خواستار و جویندۀ منی اگر بگریزم، و تو دریابندۀ منی، اگر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منم که در برابرت قرار دارم، فروتن، خوار، بینی به خاک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عذابم کنی سزاوار آنم، و عذاب ای پروردگار من از ناحیۀ تو عین عدالت است، و اگر از من بگذری، برنامۀ تازه‌ای نیست؛ چرا که از دیرباز گذشتت مرا فرا گرفته، و جامۀ عافیتت را بر من پوشانده‌ای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فَأَسْأَلُکَ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بِالْمَخْزُونِ مِنْ أَسْمَائِکَ وَ بِمَا وَارَتْهُ الْحُجُبُ مِنْ بَهَائِکَ إِلاَّ رَحِمْتَ هَذِهِ النَّفْسَ الْجَزُوعَةَ وَ هَذِهِ الرِّمَّةَ الْهَلُوعَةَ الَّتِی لاَ تَسْتَطِیعُ حَرَّ شَمْسِکَ فَکَیْفَ تَسْتَطِیعُ حَرَّ نَارِکَ وَ الَّتِی لاَ تَسْتَطِیعُ صَوْتَ رَعْدِکَ فَکَیْفَ تَسْتَطِیعُ صَوْتَ غَضَبِکَ؟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نام‌های مبارکت که در دانش تو محفوظ است، و احدی از آن خبر ندارد، و به جمال و زیباییت که پرده‌های نور آن را پوشانده، که بر این وجود بی‌تاب، و این استخوان‌های کهنۀ پوسیده رحمت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ناتوانی که توانایی گرمی آفتابت را ندارد، چگونه تاب گرمی آتشت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شنیدن خروش رعدت را ندارد، چگونه توان شنیدن فریاد خشمت را دارد؟</w:t>
      </w:r>
      <w:r>
        <w:rPr>
          <w:rFonts w:eastAsia="IRNazanin" w:cs="IRNazanin"/>
          <w:color w:val="111111"/>
          <w:sz w:val="28"/>
          <w:szCs w:val="28"/>
          <w:rtl w:val="true"/>
          <w:lang w:bidi="fa-IR"/>
        </w:rPr>
        <w:t>!</w:t>
      </w:r>
      <w:bookmarkStart w:id="243" w:name="pg14197_142237"/>
    </w:p>
    <w:p>
      <w:pPr>
        <w:pStyle w:val="BookText"/>
        <w:rPr/>
      </w:pPr>
      <w:bookmarkEnd w:id="24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فَارْحَمْنِیَ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امْرُؤٌ حَقِیرٌ وَ خَطَرِی یَسِیرٌ وَ لَیْسَ عَذَابِی مِمَّا یَزِیدُ فِی مُلْکِکَ مِثْقَالَ ذَرَّةٍ وَ لَوْ أَنَّ عَذَابِی مِمَّا یَزِیدُ فِی مُلْکِکَ لَسَأَلْتُکَ الصَّبْرَ عَلَیْهِ وَ أَحْبَبْتُ أَنْ یَکُونَ ذَلِکَ لَکَ وَ لَکِنْ سُلْطَانُکَ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وَ مُلْکُکَ أَدْوَمُ مِنْ أَنْ تَزِیدَ فِیهِ طَاعَةُ الْمُطِیعِینَ أَوْ تَنْقُصَ مِنْهُ مَعْصِیَةُ الْمُذْنِبِینَ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فَارْحَمْنِی یَا أَرْحَمَ الرَّاحِمِینَ وَ تَجَاوَزْ عَنِّی یَا ذَا الْجَلاَلِ وَ الْإِکْرَامِ وَ تُبْ عَلَیَّ إِنَّکَ أَنْتَ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زیرا که من فردی حقیر و قدر و منزلتم ناچیز است، و عذاب کردن من چیزی نیست که به مقدار ذرّه‌ای در پادشاهی و فرمانرواییت بیفزاید، و اگر عذابم بر پادشاهیت می‌افزود، صبر و شکیبایی بر آن را از تو درخواست می‌کردم، و دوست داشتم که این فزونی برای تو باشد؛ امّا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سلطنتت بزرگ‌تر و پادشاهیت باداوم‌تر از آن است که طاعت مطیعان بر آن بیفزاید، یا معصیت گناهکاران از آن بکاهد؛ پس به من رحم کن،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گذشت کن، 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توبه‌ام را بپذیر که تو بسیار توبه‌پذیر مهربانی</w:t>
      </w:r>
      <w:r>
        <w:rPr>
          <w:rFonts w:eastAsia="IRNazanin" w:cs="IRNazanin"/>
          <w:color w:val="111111"/>
          <w:sz w:val="28"/>
          <w:szCs w:val="28"/>
          <w:rtl w:val="true"/>
          <w:lang w:bidi="fa-IR"/>
        </w:rPr>
        <w:t>.</w:t>
      </w:r>
    </w:p>
    <w:p>
      <w:pPr>
        <w:pStyle w:val="Heading2"/>
        <w:numPr>
          <w:ilvl w:val="1"/>
          <w:numId w:val="1"/>
        </w:numPr>
        <w:rPr/>
      </w:pPr>
      <w:bookmarkStart w:id="244" w:name="__RefHeading___Toc1313784_1738255347"/>
      <w:bookmarkStart w:id="245" w:name="_Toc88"/>
      <w:bookmarkEnd w:id="244"/>
      <w:r>
        <w:rPr>
          <w:rtl w:val="true"/>
        </w:rPr>
        <w:t xml:space="preserve">دعای </w:t>
      </w:r>
      <w:r>
        <w:rPr/>
        <w:t>51</w:t>
      </w:r>
      <w:r>
        <w:rPr>
          <w:rtl w:val="true"/>
        </w:rPr>
        <w:t xml:space="preserve"> : </w:t>
      </w:r>
      <w:r>
        <w:rPr>
          <w:rtl w:val="true"/>
        </w:rPr>
        <w:t>تضرّع و زاری</w:t>
      </w:r>
      <w:bookmarkEnd w:id="24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1313786_1738255347"/>
      <w:bookmarkStart w:id="247" w:name="_Toc89"/>
      <w:bookmarkEnd w:id="246"/>
      <w:r>
        <w:rPr>
          <w:rtl w:val="true"/>
        </w:rPr>
        <w:t>اشاره</w:t>
      </w:r>
      <w:bookmarkEnd w:id="24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أَحْمَدُکَ وَ أَنْتَ لِلْحَمْدِ أَهْلٌ عَلَی حُسْنِ صَنِیعِکَ إِلَیَّ وَ سُبُوغِ نَعْمَائِکَ عَلَیَّ وَ جَزِیلِ عَطَائِکَ عِنْدِی وَ عَلَی مَا فَضَّلْتَنِی بِهِ مِنْ رَحْمَتِکَ وَ أَسْبَغْتَ عَلَیَّ مِنْ نِعْمَتِکَ فَقَدِ اصْطَنَعْتَ عِنْدِی مَا یَعْجِزُ عَنْهُ شُکْرِی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إِحْسَانُکَ إِلَیَّ وَ سُبُوغُ نَعْمَائِکَ عَلَیَّ مَا بَلَغْتُ إِحْرَازَ حَظِّی وَ لاَ إِصْلاَحَ نَفْسِی وَ لَکِنَّکَ ابْتَدَأْتَنِی بِالْإِحْسَانِ وَ رَزَقْتَنِی فِی أُمُورِی کُلِّهَا الْکِفَایَةَ وَ صَرَفْتَ عَنِّی جَهْدَ الْبَلاَءِ وَ مَنَعْتَ مِنِّی مَحْذُورَ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فَکَمْ مِنْ بَلاَءٍ جَاهِدٍ قَدْ صَرَفْتَ عَنِّی وَ کَمْ مِنْ نِعْمَةٍ سَابِغَةٍ أَقْرَرْتَ بِهَا عَیْنِی وَ کَمْ مِنْ صَنِیعَةٍ کَرِیمَةٍ لَکَ عِنْدِی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الَّذِی أَجَبْتَ عِنْدَ الاِضْطِرَارِ دَعْوَتِی وَ أَقَلْتَ عِنْدَ الْعِثَارِ زَلَّتِی وَ أَخَذْتَ لِی مِنَ الْأَعْدَاءِ بِظُلاَمَتِی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مَا وَجَدْتُکَ بَخِیلاً حِینَ سَأَلْتُکَ وَ لاَ مُنْقَبِضاً حِینَ أَرَدْتُکَ بَلْ وَجَدْتُکَ لِدُعَائِی سَامِعاً وَ لِمَطَالِبِی مُعْطِیاً وَ وَجَدْتُ نُعْمَاکَ عَلَیَّ سَابِغَةً فِی کُلِّ شَأْنٍ مِنْ شَأْنِی وَ کُلِّ زَمَانٍ مِنْ زَمَانِی فَأَنْتَ عِنْدِی مَحْمُودٌ وَ صَنِیعُکَ لَدَیَّ مَبْرُورٌ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تَحْمَدُکَ نَفْسِی وَ لِسَانِی وَ عَقْلِی حَمْداً یَبْلُغُ الْوَفَاءَ وَ حَقِیقَةَ الشُّکْرِ حَمْداً یَکُونُ مَبْلَغَ رِضَاکَ عَنِّی فَنَجِّنِی مِنْ سَخَطِکَ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کَهْفِی حِینَ تُعْیِینِی الْمَذَاهِبُ وَ یَا مُقِیلِی عَثْرَتِی فَلَوْ لاَ سَتْرُکَ عَوْرَتِی لَکُنْتُ مِنَ الْمَفْضُوحِینَ وَ یَا مُؤَیِّدِی بِالنَّصْرِ فَلَوْ لاَ نَصْرُکَ إِیَّایَ لَکُنْتُ مِنَ الْمَغْلُوبِینَ وَ یَا مَنْ وَضَعَتْ لَهُ الْمُلُوکُ نِیرَ الْمَذَلَّةِ عَلَی أَعْنَاقِهَا فَهُمْ مِنْ سَطَوَاتِهِ خَائِفُونَ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یَا أَهْلَ التَّقْوَی وَ یَا مَنْ لَهُ الْأَسْمَاءُ الْحُسْنَی أَسْأَلُکَ أَنْ تَعْفُوَ عَنِّی وَ تَغْفِرَ لِی فَلَسْتُ بَرِیئاً فَأَعْتَذِرَ وَ لاَ بِذِی قُوَّةٍ فَأَنْتَصِرَ وَ لاَ مَفَرَّ لِی فَأَفِرَّ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أَسْتَقِیلُکَ عَثَرَاتِی وَ أَتَنَصَّلُ إِلَیْکَ مِنْ ذُنُوبِیَ الَّتِی قَدْ أَوْبَقَتْنِی وَ أَحَاطَتْ بِی فَأَهْلَکَتْنِی‌مِنْهَا فَرَرْتُ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تَائِباً فَتُبْ عَلَیَّ مُتَعَوِّذاً فَأَعِذْنِی مُسْتَجِیراً فَلاَ تَخْذُلْنِی سَائِلاً فَلاَ تَحْرِمْنِی مُعْتَصِماً فَلاَ تُسْلِمْنِی دَاعِیاً فَلاَ تَرُدَّنِی خَائِباً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مِسْکِیناً مُسْتَکِیناً مُشْفِقاً خَائِفاً وَجِلاً فَقِیراً مُضْطَرّاً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أَشْکُو إِلَیْکَ یَا إِلَهِی ضَعْفَ نَفْسِی عَنِ الْمُسَارَعَةِ فِیمَا وَعَدْتَهُ أَوْلِیَاءَکَ وَ الْمُجَانَبَةِ عَمَّا حَذَّرْتَهُ أَعْدَاءَکَ وَ کَثْرَةَ هُمُومِی وَ وَسْوَسَةَ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لَمْ تَفْضَحْنِی بِسَرِیرَتِی وَ لَمْ تُهْلِکْنِی بِجَرِیرَتِی أَدْعُوکَ فَتُجِیبُنِی وَ إِنْ کُنْتُ بَطِیئاً حِینَ تَدْعُونِی وَ أَسْأَلُکَ کُلَّمَا شِئْتُ مِنْ حَوَائِجِی وَ حَیْثُ مَا کُنْتُ وَضَعْتُ عِنْدَکَ سِرِّی فَلاَ أَدْعُو سِوَاکَ وَ لاَ أَرْجُو غَیْرَکَ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لَبَّیْکَ لَبَّیْکَ تَسْمَعُ مَنْ شَکَا إِلَیْکَ وَ تَلْقَی مَنْ تَوَکَّلَ عَلَیْکَ وَ تُخَلِّصُ مَنِ اعْتَصَمَ بِکَ وَ تُفَرِّجُ عَمَّنْ لاَذَ 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فَلاَ تَحْرِمْنِی خَیْرَ الْآخِرَةِ وَ الْأُولَی لِقِلَّةِ شُکْرِی وَ اغْفِرْ لِی مَا تَعْلَمُ مِنْ ذُنُوبِی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 فَأَنَا الظَّالِمُ الْمُفَرِّطُ الْمُضَیِّعُ الْآثِمُ الْمُقَصِّرُ الْمُضَجِّعُ الْمُغْفِلُ حَظَّ نَفْسِی وَ إِنْ تَغْفِرْ فَأَنْتَ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أَحْمَدُکَ وَ أَنْتَ لِلْحَمْدِ أَهْلٌ عَلَی حُسْنِ صَنِیعِکَ إِلَیَّ وَ سُبُوغِ نَعْمَائِکَ عَلَیَّ وَ جَزِیلِ عَطَائِکَ عِنْدِی وَ عَلَی مَا فَضَّلْتَنِی بِهِ مِنْ رَحْمَتِکَ وَ أَسْبَغْتَ عَلَیَّ مِنْ نِعْمَتِکَ فَقَدِ اصْطَنَعْتَ عِنْدِی مَا یَعْجِزُ عَنْهُ شُکْرِی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إِحْسَانُکَ إِلَیَّ وَ سُبُوغُ نَعْمَائِکَ عَلَیَّ مَا بَلَغْتُ إِحْرَازَ حَظِّی وَ لاَ إِصْلاَحَ نَفْسِی وَ لَکِنَّکَ ابْتَدَأْتَنِی بِالْإِحْسَانِ وَ رَزَقْتَنِی فِی أُمُورِی کُلِّهَا الْکِفَایَةَ وَ صَرَفْتَ عَنِّی جَهْدَ الْبَلاَءِ وَ مَنَعْتَ مِنِّی مَحْذُورَ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می‌گزارم، و تو شایستۀ 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در برابر احسان نیکویت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فراوانی نعمت‌هایت بر من، و عطای بزرگت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رحمتت که به سبب آن مرا برتری بخشیدی، و بر نعمتت که بر من سرشار و فراوان فرمودی، به اندازه‌ای به من خوبی کردی که سپاس و شکرم از آن عاجز است، و اگر احسانت نسبت به من نبود، و نعمت‌های سرشارت در سرزمین زندگی من نمی‌ریخت، نمی‌توانستم نصیب خود را از آن به دست آورم، و وجودم را اصلاح کنم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 بودی که بی‌مقدمه، احسانت را نسبت به من آغاز کردی و کفایت و بی‌نیازی در تمام کارهایم را روزی من کردی، و رنج و زحمت بلا را از من گرداندی، و قضای دهشت‌زا را از من منع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دعا مطرح است، عبارت است از حمد حق تعالی، طلب حاجات از غنیّ بالذّات، التجا به درگاه دوست، درخواست عفو و بخشش، طلب عافیت، مسئلۀ قضا، شکر پرودگار، طلب گذشت، بیان ناتوانی‌های انسان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حمد در دعای اول، و طلب حوایج در دعای سیزدهم، و التجا در دعای دهم، و درخواست بخشش در دعای شانزدهم، و عافیت در دعای بیست و سوم، و مسئله قضا در دعای سی و پنجم، و برنامۀ شکر در دعای سی و هفتم، و طلب عفو در دعای سی و نهم، و بیان ناتوانی‌ها در دعای چهل و هفتم گذشت، بنابراین، متن این دعا را ترجمه کرده و از حضرت محبوب می‌خواهم که به آنچه او می‌خواهد ما را آراسته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فَکَمْ مِنْ بَلاَءٍ جَاهِدٍ قَدْ صَرَفْتَ عَنِّی وَ کَمْ مِنْ نِعْمَةٍ سَابِغَةٍ أَقْرَرْتَ بِهَا عَیْنِی وَ کَمْ مِنْ صَنِیعَةٍ کَرِیمَةٍ لَکَ عِنْدِی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أَجَبْتَ عِنْدَ الاِضْطِرَارِ دَعْوَتِی وَ أَقَلْتَ عِنْدَ الْعِثَارِ زَلَّتِی وَ أَخَذْتَ لِی مِنَ الْأَعْدَاءِ بِظُلاَمَتِی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بلای جانکاه که از من گرداندی، و چه بسیار نعمت فراوانی که دیده‌ام را به آن روشن ساختی، و چه بسیار خوبی‌های ارجمندی که از ناحیۀ تو نزد من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به وقت ناچاری و درماندگی، دعایم را اجابت کردی و به وقت افتادن در مهلکۀ گناه، از لغزشم گذشتی، و حقوق مرا که دشمنان به زور و ستم از من ربوده بودند، بازستاندی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مَا وَجَدْتُکَ بَخِیلاً حِینَ سَأَلْتُکَ وَ لاَ مُنْقَبِضاً حِینَ أَرَدْتُکَ بَلْ وَجَدْتُکَ لِدُعَائِی سَامِعاً وَ لِمَطَالِبِی مُعْطِیاً وَ وَجَدْتُ نُعْمَاکَ عَلَیَّ سَابِغَةً فِی کُلِّ شَأْنٍ مِنْ شَأْنِی وَ کُلِّ زَمَانٍ مِنْ زَمَانِی فَأَنْتَ عِنْدِی مَحْمُودٌ وَ صَنِیعُکَ لَدَیَّ مَبْرُورٌ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تَحْمَدُکَ نَفْسِی وَ لِسَانِی وَ عَقْلِی حَمْداً یَبْلُغُ الْوَفَاءَ وَ حَقِیقَةَ الشُّکْرِ حَمْداً یَکُونُ مَبْلَغَ رِضَاکَ عَنِّی فَنَجِّنِی مِنْ سَخَطِکَ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پیشگاهت به گدایی برخاستم، تو را بخیل نیافتم، و زمانی که آهنگ تو کردم، منقبض و گرفته‌ات ندیدم؛ بلکه تو را شنوندۀ دعایم، و عطا کنندۀ خواسته‌هایم یافتم، و نعمت‌هایت را در هر حالی از حالاتم و هر زمانی از زمان‌هایم، بر خود سرشار و کامل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ستوده‌ای، و خوبیت نزد من مورد سپاس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زبان و عقل من تو را می‌ستایند؛ ستایشی که بر عرصۀ کمال و حقیقت شکر برسد؛ ستایشی که در قلّۀ نهایت خشنودی تو از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خشمت نجات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کَهْفِی حِینَ تُعْیِینِی الْمَذَاهِبُ وَ یَا مُقِیلِی عَثْرَتِی فَلَوْ لاَ سَتْرُکَ عَوْرَتِی لَکُنْتُ مِنَ الْمَفْضُوحِینَ وَ یَا مُؤَیِّدِی بِالنَّصْرِ فَلَوْ لاَ نَصْرُکَ إِیَّایَ لَکُنْتُ مِنَ الْمَغْلُوبِینَ وَ یَا مَنْ وَضَعَتْ لَهُ الْمُلُوکُ نِیرَ الْمَذَلَّةِ عَلَی أَعْنَاقِهَا فَهُمْ مِنْ سَطَوَاتِهِ خَائِفُونَ وَ یَا أَهْلَ التَّقْوَی وَ یَا مَنْ لَهُ الْأَسْمَاءُ الْحُسْنَی أَسْأَلُکَ أَنْ تَعْفُوَ عَنِّی وَ تَغْفِرَ لِی فَلَسْتُ بَرِیئاً فَأَعْتَذِرَ وَ لاَ بِذِی قُوَّةٍ فَأَنْتَصِرَ وَ لاَ مَفَرَّ لِی فَأَفِرَّ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پناه من در زمانی که راه‌های گوناگون و بی‌ربط مرا خسته می‌کند و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گذشت کننده از لغزش‌هایم، اگر عیب پوشی تو نبود، از رسوا شدگان بودم، ای توانایی دهندۀ من به نصرت و یاری، اگر یاری تو نبود از شکست خوردگان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پادشاهان یوغ ذلّت و خواری را در پیشگاهش به گردن نهاده‌اند، و از عذاب‌ها و عقاب‌هایشان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نام‌های نیکو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از من بگذری و مرا بیامرزی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گناه نیستم تا معذور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نیستم، تا پیروزی به دست آورم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گریزگاهی ندارم، تا بگریزم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أَسْتَقِیلُکَ عَثَرَاتِی وَ أَتَنَصَّلُ إِلَیْکَ مِنْ ذُنُوبِیَ الَّتِی قَدْ أَوْبَقَتْنِی وَ أَحَاطَتْ بِی فَأَهْلَکَتْنِی‌مِنْهَا فَرَرْتُ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تَائِباً فَتُبْ عَلَیَّ مُتَعَوِّذاً فَأَعِذْنِی مُسْتَجِیراً فَلاَ تَخْذُلْنِی سَائِلاً فَلاَ تَحْرِمْنِی مُعْتَصِماً فَلاَ تُسْلِمْنِی دَاعِیاً فَلاَ تَرُدَّنِی خَائِباً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مِسْکِیناً مُسْتَکِیناً مُشْفِقاً خَائِفاً وَجِلاً فَقِیراً مُضْطَرّاً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 از لغزش‌هایم را از تو می‌خواهم؛ از گناهانی که مرا به ذلّت و خواری نشانده و سراپایم را گرفته و به عرصۀ هلاکت در آورده،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گناهانم در حال توبه و انابه به جانب تو گریختم؛ پس توبه‌ام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می‌خواهم، واگذارم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گدایم، محرومم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دامانم، رهایم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خواهنده‌ام، نومیدم برمگردان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مسکین، درمانده، هراسناک، بیمناک، ترسناک، تهیدست، و مضطّر به درگاه توام، تو را می‌خوانم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أَشْکُو إِلَیْکَ یَا إِلَهِی ضَعْفَ نَفْسِی عَنِ الْمُسَارَعَةِ فِیمَا وَعَدْتَهُ أَوْلِیَاءَکَ وَ الْمُجَانَبَةِ عَمَّا حَذَّرْتَهُ أَعْدَاءَکَ وَ کَثْرَةَ هُمُومِی وَ وَسْوَسَةَ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لَمْ تَفْضَحْنِی بِسَرِیرَتِی وَ لَمْ تُهْلِکْنِی بِجَرِیرَتِی أَدْعُوکَ فَتُجِیبُنِی وَ إِنْ کُنْتُ بَطِیئاً حِینَ تَدْعُونِی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 وجودم، نمی‌توانم نسبت به آنچه به دوستانت وعده دادی شتاب ورزم، و از آنچه دشمنانت را از آن برحذر داشتی، دوری کنم، و از اندوه زیادم و وسوسۀ نفسم، به تو شکایت می‌کنم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زشتی باطنم رسوایم مکن، و به گناهم هلاکم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و تو مرا اجابت می‌کنی؛ گر چه هنگامی که تو مرا می‌خوانی، در اجابتت کندی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أَسْأَلُکَ کُلَّمَا شِئْتُ مِنْ حَوَائِجِی وَ حَیْثُ مَا کُنْتُ وَضَعْتُ عِنْدَکَ سِرِّی فَلاَ أَدْعُو سِوَاکَ وَ لاَ أَرْجُو غَیْرَکَ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لَبَّیْکَ تَسْمَعُ مَنْ شَکَا إِلَیْکَ وَ تَلْقَی مَنْ تَوَکَّلَ عَلَیْکَ وَ تُخَلِّصُ مَنِ اعْتَصَمَ بِکَ وَ تُفَرِّجُ عَمَّنْ لاَذَ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حاجتی که دارم، از تو می‌طلبم و هر کجا و در هر موقعیّتی که باشم، رازم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 کسی را نمی‌خوانم، و به احدی جز تو امید ندارم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لبّیک؛ شکایت کسی را که به درگاهت شکایت کند می‌شنوی، و به آن که به حضرتت اعتماد کند رو می‌کنی، و هر که به دامان رحمتت در آویزد، از ناراحتی و رنج خلاصش می‌کنی، و هر که به تو پناه آورد، غم و اندوهش را بر طرف می‌کنی</w:t>
      </w:r>
      <w:r>
        <w:rPr>
          <w:rFonts w:eastAsia="IRNazanin" w:cs="IRNazanin"/>
          <w:color w:val="111111"/>
          <w:sz w:val="28"/>
          <w:szCs w:val="28"/>
          <w:rtl w:val="true"/>
          <w:lang w:bidi="fa-IR"/>
        </w:rPr>
        <w:t>.</w:t>
      </w:r>
      <w:bookmarkStart w:id="248" w:name="pg14197_142250"/>
    </w:p>
    <w:p>
      <w:pPr>
        <w:pStyle w:val="BookText"/>
        <w:rPr/>
      </w:pPr>
      <w:bookmarkEnd w:id="24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فَلاَ تَحْرِمْنِی خَیْرَ الْآخِرَةِ وَ الْأُولَی لِقِلَّةِ شُکْرِی وَ اغْفِرْ لِی مَا تَعْلَمُ مِنْ ذُنُوبِی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 فَأَنَا الظَّالِمُ الْمُفَرِّطُ الْمُضَیِّعُ الْآثِمُ الْمُقَصِّرُ الْمُضَجِّعُ الْمُغْفِلُ حَظَّ نَفْسِی وَ إِنْ تَغْفِرْ فَأَنْتَ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کمی شکرم از خیر آخرت و دنیا محرومم مکن و گناهانی که از من خبر داری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عذاب کنی، من همان ستمکار، مقصّر، ضایع کننده، گناهکار، کوتاهی کننده، سست رأی، و ساده لوح و کودن نسبت به نصیب و بهرۀ خویشم و اگر مرا بیامرزی، تو مهربان‌تری مهربانانی</w:t>
      </w:r>
      <w:r>
        <w:rPr>
          <w:rFonts w:eastAsia="IRNazanin" w:cs="IRNazanin"/>
          <w:color w:val="111111"/>
          <w:sz w:val="28"/>
          <w:szCs w:val="28"/>
          <w:rtl w:val="true"/>
          <w:lang w:bidi="fa-IR"/>
        </w:rPr>
        <w:t>!</w:t>
      </w:r>
    </w:p>
    <w:p>
      <w:pPr>
        <w:pStyle w:val="Heading3"/>
        <w:numPr>
          <w:ilvl w:val="2"/>
          <w:numId w:val="1"/>
        </w:numPr>
        <w:rPr/>
      </w:pPr>
      <w:bookmarkStart w:id="249" w:name="__RefHeading___Toc1313788_1738255347"/>
      <w:bookmarkStart w:id="250" w:name="_Toc90"/>
      <w:bookmarkEnd w:id="249"/>
      <w:r>
        <w:rPr>
          <w:rtl w:val="true"/>
        </w:rPr>
        <w:t>مناجات</w:t>
      </w:r>
      <w:bookmarkEnd w:id="250"/>
    </w:p>
    <w:p>
      <w:pPr>
        <w:pStyle w:val="BookText"/>
        <w:rPr/>
      </w:pPr>
      <w:r>
        <w:rPr>
          <w:rFonts w:ascii="IRNazanin" w:hAnsi="IRNazanin" w:eastAsia="IRNazanin"/>
          <w:color w:val="111111"/>
          <w:sz w:val="28"/>
          <w:sz w:val="28"/>
          <w:szCs w:val="28"/>
          <w:rtl w:val="true"/>
          <w:lang w:bidi="fa-IR"/>
        </w:rPr>
        <w:t>من که هر لحظه زار می‌گریم از غم روزگار می‌گریم</w:t>
      </w:r>
    </w:p>
    <w:p>
      <w:pPr>
        <w:pStyle w:val="BookText"/>
        <w:rPr/>
      </w:pPr>
      <w:r>
        <w:rPr>
          <w:rFonts w:ascii="IRNazanin" w:hAnsi="IRNazanin" w:eastAsia="IRNazanin"/>
          <w:color w:val="111111"/>
          <w:sz w:val="28"/>
          <w:sz w:val="28"/>
          <w:szCs w:val="28"/>
          <w:rtl w:val="true"/>
          <w:lang w:bidi="fa-IR"/>
        </w:rPr>
        <w:t>دلبری بود در کنار مرا کرد از من کنار می‌گریم</w:t>
      </w:r>
    </w:p>
    <w:p>
      <w:pPr>
        <w:pStyle w:val="BookText"/>
        <w:rPr/>
      </w:pPr>
      <w:r>
        <w:rPr>
          <w:rFonts w:ascii="IRNazanin" w:hAnsi="IRNazanin" w:eastAsia="IRNazanin"/>
          <w:color w:val="111111"/>
          <w:sz w:val="28"/>
          <w:sz w:val="28"/>
          <w:szCs w:val="28"/>
          <w:rtl w:val="true"/>
          <w:lang w:bidi="fa-IR"/>
        </w:rPr>
        <w:t>از غم غمگسار می‌نالم وز فراق نگار می‌گریم</w:t>
      </w:r>
    </w:p>
    <w:p>
      <w:pPr>
        <w:pStyle w:val="BookText"/>
        <w:rPr/>
      </w:pPr>
      <w:r>
        <w:rPr>
          <w:rFonts w:ascii="IRNazanin" w:hAnsi="IRNazanin" w:eastAsia="IRNazanin"/>
          <w:color w:val="111111"/>
          <w:sz w:val="28"/>
          <w:sz w:val="28"/>
          <w:szCs w:val="28"/>
          <w:rtl w:val="true"/>
          <w:lang w:bidi="fa-IR"/>
        </w:rPr>
        <w:t>دوش با شمع گفتم از سرِ سوز که من از عشق یار می‌گریم</w:t>
      </w:r>
    </w:p>
    <w:p>
      <w:pPr>
        <w:pStyle w:val="BookText"/>
        <w:rPr/>
      </w:pPr>
      <w:r>
        <w:rPr>
          <w:rFonts w:ascii="IRNazanin" w:hAnsi="IRNazanin" w:eastAsia="IRNazanin"/>
          <w:color w:val="111111"/>
          <w:sz w:val="28"/>
          <w:sz w:val="28"/>
          <w:szCs w:val="28"/>
          <w:rtl w:val="true"/>
          <w:lang w:bidi="fa-IR"/>
        </w:rPr>
        <w:t>ماتم بخت خویش می‌دارم زان چنین سوگوار می‌گریم</w:t>
      </w:r>
    </w:p>
    <w:p>
      <w:pPr>
        <w:pStyle w:val="BookText"/>
        <w:rPr/>
      </w:pPr>
      <w:r>
        <w:rPr>
          <w:rFonts w:ascii="IRNazanin" w:hAnsi="IRNazanin" w:eastAsia="IRNazanin"/>
          <w:color w:val="111111"/>
          <w:sz w:val="28"/>
          <w:sz w:val="28"/>
          <w:szCs w:val="28"/>
          <w:rtl w:val="true"/>
          <w:lang w:bidi="fa-IR"/>
        </w:rPr>
        <w:t>با چنین خنده گریۀ تو ز چیست کز تو بس دل فکار می‌گریم</w:t>
      </w:r>
    </w:p>
    <w:p>
      <w:pPr>
        <w:pStyle w:val="BookText"/>
        <w:rPr/>
      </w:pPr>
      <w:r>
        <w:rPr>
          <w:rFonts w:ascii="IRNazanin" w:hAnsi="IRNazanin" w:eastAsia="IRNazanin"/>
          <w:color w:val="111111"/>
          <w:sz w:val="28"/>
          <w:sz w:val="28"/>
          <w:szCs w:val="28"/>
          <w:rtl w:val="true"/>
          <w:lang w:bidi="fa-IR"/>
        </w:rPr>
        <w:t>داشتم گفتِ دلبری شیرین زو شدم دور زار می‌گریم</w:t>
      </w:r>
    </w:p>
    <w:p>
      <w:pPr>
        <w:pStyle w:val="BookText"/>
        <w:rPr/>
      </w:pPr>
      <w:r>
        <w:rPr>
          <w:rFonts w:ascii="IRNazanin" w:hAnsi="IRNazanin" w:eastAsia="IRNazanin"/>
          <w:color w:val="111111"/>
          <w:sz w:val="28"/>
          <w:sz w:val="28"/>
          <w:szCs w:val="28"/>
          <w:rtl w:val="true"/>
          <w:lang w:bidi="fa-IR"/>
        </w:rPr>
        <w:t>چون عراقی حدیث او بشنید زارتر من ز پار می‌گریم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bookmarkStart w:id="251" w:name="pg14197_142251"/>
    </w:p>
    <w:p>
      <w:pPr>
        <w:pStyle w:val="Heading2"/>
        <w:numPr>
          <w:ilvl w:val="1"/>
          <w:numId w:val="1"/>
        </w:numPr>
        <w:rPr/>
      </w:pPr>
      <w:bookmarkStart w:id="252" w:name="__RefHeading___Toc1313790_1738255347"/>
      <w:bookmarkStart w:id="253" w:name="_Toc91"/>
      <w:bookmarkEnd w:id="251"/>
      <w:bookmarkEnd w:id="252"/>
      <w:r>
        <w:rPr>
          <w:rtl w:val="true"/>
        </w:rPr>
        <w:t xml:space="preserve">دعای </w:t>
      </w:r>
      <w:r>
        <w:rPr/>
        <w:t>52</w:t>
      </w:r>
      <w:r>
        <w:rPr>
          <w:rtl w:val="true"/>
        </w:rPr>
        <w:t xml:space="preserve"> : </w:t>
      </w:r>
      <w:r>
        <w:rPr>
          <w:rtl w:val="true"/>
        </w:rPr>
        <w:t>اصرار در درخواست از خدای تعالی</w:t>
      </w:r>
      <w:bookmarkEnd w:id="25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1313792_1738255347"/>
      <w:bookmarkStart w:id="255" w:name="_Toc92"/>
      <w:bookmarkEnd w:id="254"/>
      <w:r>
        <w:rPr>
          <w:rtl w:val="true"/>
        </w:rPr>
        <w:t>اشاره</w:t>
      </w:r>
      <w:bookmarkEnd w:id="2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أَللَّهُ الَّذِی لاَ یَخْفَی عَلَیْهِ شَیْ‌ءٌ فِی الْأَرْضِ وَ لاَ فِی السَّمَآءِ وَ کَیْفَ یَخْفَی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خَلَقْتَهُ؟ وَ کَیْفَ لاَ تُحْصِی مَا أَنْتَ صَنَعْتَهُ؟ أَوْ کَیْفَ یَغِیبُ عَنْکَ مَا أَنْتَ تُدَبِّرُهُ؟ أَوْ کَیْفَ یَسْتَطِیعُ أَنْ یَهْرُبَ مِنْکَ مَنْ لاَ حَیَاةَ لَهُ إِلاَّ بِرِزْقِکَ؟ أَوْ کَیْفَ یَنْجُو مِنْکَ مَنْ لاَ مَذْهَبَ لَهُ فِی غَیْرِ مُلْکِکَ؟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أَخْشَی خَلْقِکَ لَکَ أَعْلَمُهُمْ بِکَ؟ وَ أَخْضَعُهُمْ لَکَ أَعْمَلُهُمْ بِطَاعَتِکَ وَ أَهْوَنُهُمْ عَلَیْکَ مَنْ أَنْتَ تَرْزُقُهُ وَ هُوَ یَعْبُدُ غَیْرَکَ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لاَ یَنْقُصُ سُلْطَانَکَ مَنْ أَشْرَکَ بِکَ وَ کَذَّبَ رُسُلَکَ وَ لَیْسَ یَسْتَطِیعُ مَنْ کَرِهَ قَضَآءَکَ أَنْ یَرُدَّ أَمْرَکَ وَ لاَ یَمْتَنِعُ مِنْکَ مَنْ کَذَّبَ بِقُدْرَتِکَ وَ لاَ یَفُوتُکَ مَنْ عَبَدَ غَیْرَکَ وَ لاَ یُعَمَّرُ فِی الدُّنْیَا مَنْ کَرِهَ لِقَآءَکَ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أَقْهَرَ سُلْطَانَکَ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قُوَّتَکَ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 أَمْرَکَ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قَضَیْتَ عَلَی جَمِیعِ خَلْقِکَ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وَحَّدَکَ وَ مَنْ کَفَرَ بِکَ وَ کُلٌّ ذَائِقُ الْمَوْتِ وَ کُلٌّ صَائِرٌ إِلَیْکَ فَتَبَارَکْتَ وَ تَعَالَیْتَ لاَ إِلَهَ إِلاَّ أَنْتَ وَحْدَکَ لاَ شَرِیکَ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بِکَ وَ صَدَّقْتُ رُسُلَکَ وَ قَبِلْتُ کِتَابَکَ وَ کَفَرْتُ بِکُلِّ مَعْبُودٍ غَیْرِکَ وَ بَرِئْتُ مِمَّنْ عَبَدَ سِوَاکَ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أُصْبِحُ وَ أُمْسِی مُسْتَقِلاًّ لِعَمَلِی مُعْتَرِفاً بِذَنْبِی مُقِرّاً بِخَطَایَایَ أَنَا بِإِسْرَافِی عَلَی نَفْسِی ذَلِیلٌ عَمَلِی أَهْلَکَنِی وَ هَوَایَ أَرْدَانِی وَ شَهَوَاتِی حَرَمَتْنِی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فَأَسْأَلُکَ یَا مَوْلاَیَ سُؤَالَ مَنْ نَفْسُهُ لاَهِیَةٌ لِطُولِ أَمَلِهِ وَ بَدَنُهُ غَافِلٌ لِسُکُونِ عُرُوقِهِ وَ قَلْبُهُ مَفْتُونٌ بِکَثْرَةِ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 عَلَیْهِ وَ فِکْرُهُ قَلِیلٌ لِمَا هُوَ صَائِرٌ إِلَیْهِ سُؤَالَ مَنْ قَدْ غَلَبَ عَلَیْهِ الْأَمَلُ وَ فَتَنَهُ الْهَوَی وَ اسْتَمْکَنَتْ مِنْهُ الدُّنْیَا وَ أَظَلَّهُ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مَنِ اسْتَکْثَرَ ذُنُوبَهُ وَ اعْتَرَفَ بِخَطِیئَتِهِ سُؤَالَ مَنْ لاَ رَبَّ لَهُ غَیْرُکَ وَ لاَ وَلِیَّ لَهُ دُونَکَ وَ لاَ مُنْقِذَ لَهُ مِنْکَ وَ لاَ مَلْجَأَ لَهُ مِنْکَ إِلاَّ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أَسْأَلُکَ بِحَقِّکَ الْوَاجِبِ عَلَی جَمِیعِ خَلْقِکَ وَ بِاسْمِکَ الْعَظِیمِ الَّذِی أَمَرْتَ رَسُولَکَ أَنْ یُسَبِّحَکَ بِهِ وَ بِجَلاَلِ وَجْهِکَ الْکَرِیمِ الَّذِی لاَ یَبْلَی وَ لاَ یَتَغَیَّرُ وَ لاَ یَحُولُ وَ لاَ یَفْنَی أَنْ تُصَلِّیَ عَلَی مُحَمَّدٍ وَ آلِ مُحَمَّدٍ وَ أَنْ تُغْنِیَنِی عَنْ کُلِّ شَیْ‌ءٍ بِعِبَادَتِکَ وَ أَنْ تُسَلِّیَ نَفْسِی عَنِ الدُّنْیَا بِمَخَافَتِکَ وَ أَنْ تُثْنِیَنِی بِالْکَثِیرِ مِنْ کَرَامَتِکَ بِرَحْمَتِکَ فَإِلَیْکَ أَفِرُّ و مِنْکَ أَخَافُ وَ بِکَ أَسْتَغِیثُ وَ إِیَّاکَ أَرْجُو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 أَدْعُو وَ إِلَیْکَ أَلْجَأُ وَ بِکَ أَثِقُ وَ إِیَّاکَ أَسْتَعِینُ وَ بِکَ أُؤمِنُ وَ عَلَیْکَ أَتَوَکَّلُ وَ عَلَی جُودِکَ وَ کَرَمِکَ أَتَّکِلُ</w:t>
      </w:r>
      <w:r>
        <w:rPr>
          <w:rFonts w:eastAsia="Amiri" w:cs="Amiri" w:ascii="Amiri" w:hAnsi="Amiri"/>
          <w:color w:val="111111"/>
          <w:sz w:val="28"/>
          <w:szCs w:val="28"/>
          <w:rtl w:val="true"/>
          <w:lang w:bidi="ar-SA"/>
        </w:rPr>
        <w:t>.</w:t>
      </w:r>
      <w:bookmarkStart w:id="256" w:name="pg14197_142256"/>
    </w:p>
    <w:p>
      <w:pPr>
        <w:pStyle w:val="BookText"/>
        <w:rPr/>
      </w:pPr>
      <w:bookmarkEnd w:id="2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أَللَّهُ الَّذِی لاَ یَخْفَی عَلَیْهِ شَیْ‌ءٌ فِی الْأَرْضِ وَ لاَ فِی السَّمَآءِ وَ کَیْفَ یَخْفَی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خَلَقْتَهُ؟ وَ کَیْفَ لاَ تُحْصِی مَا أَنْتَ صَنَعْتَهُ؟ أَوْ کَیْفَ یَغِیبُ عَنْکَ مَا أَنْتَ تُدَبِّرُهُ؟ أَوْ کَیْفَ یَسْتَطِیعُ أَنْ یَهْرُبَ مِنْکَ مَنْ لاَ حَیَاةَ لَهُ إِلاَّ بِرِزْقِکَ؟ أَوْ کَیْفَ یَنْجُو مِنْکَ مَنْ لاَ مَذْهَبَ لَهُ فِی غَیْرِ مُلْکِکَ؟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خدایی که چیزی در زمین و آسمان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پوشیده باشد، چیزی که خود آفریده‌ای؟ چگونه آنچه را ساخته‌ای، از دایرۀ دانشت بیرون باشد؟ یا چگونه از تو پنهان بماند، آنچه را که تو تدبیرش می‌کنی؟ یا چگونه می‌تواند بگریزد، کسی که جز به روزیت زنده نیست؟ یا چگونه نجات پیدا می‌کند، کسی که در غیر مملکت تو راهی برایش وجود ندارد؟</w:t>
      </w:r>
    </w:p>
    <w:p>
      <w:pPr>
        <w:pStyle w:val="Heading3"/>
        <w:numPr>
          <w:ilvl w:val="2"/>
          <w:numId w:val="1"/>
        </w:numPr>
        <w:rPr/>
      </w:pPr>
      <w:bookmarkStart w:id="257" w:name="__RefHeading___Toc1313794_1738255347"/>
      <w:bookmarkStart w:id="258" w:name="_Toc93"/>
      <w:bookmarkEnd w:id="257"/>
      <w:r>
        <w:rPr>
          <w:rtl w:val="true"/>
        </w:rPr>
        <w:t>مناجات عاشق و معشوق</w:t>
      </w:r>
      <w:bookmarkEnd w:id="258"/>
    </w:p>
    <w:p>
      <w:pPr>
        <w:pStyle w:val="BookText"/>
        <w:rPr/>
      </w:pPr>
      <w:r>
        <w:rPr>
          <w:rFonts w:ascii="IRNazanin" w:hAnsi="IRNazanin" w:eastAsia="IRNazanin"/>
          <w:color w:val="111111"/>
          <w:sz w:val="28"/>
          <w:sz w:val="28"/>
          <w:szCs w:val="28"/>
          <w:rtl w:val="true"/>
          <w:lang w:bidi="fa-IR"/>
        </w:rPr>
        <w:t>ای خدایی که چیزی در زمین و آسمان بر تو پوشیده نیست و چگونه پوشیده شود بر تو ای خدای من، آنچه تو خود آفریده‌ای</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دعای پنجاهم به مسئله احاطۀ علمی حق بر موجودات و اینکه ذرّه‌ای در تمام عالم هستی از حضرتش پوشیده نیست، به اندازۀ لازم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کُلُّ لَّمَّا جَمیعٌ لَدَیْنا مُحْضَرُونَ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گردآوری خواهند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نزد ما احضار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منزّهی، ترسنده‌ترین خلقِ تو در پیشگاهت داناترین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چنین نباشد که هر چه معرفت انسان از طریق قرآن و اهل بیت و معارف الهیّه به حضرتش بیشتر شود خشیتش از مقام ربوبی بیشتر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بندگان خدا فقط دانشمندان از او می‌ترسند </w:t>
      </w:r>
      <w:r>
        <w:rPr>
          <w:rFonts w:eastAsia="IRNazanin" w:cs="IRNazanin"/>
          <w:color w:val="111111"/>
          <w:sz w:val="28"/>
          <w:szCs w:val="28"/>
          <w:rtl w:val="true"/>
          <w:lang w:bidi="fa-IR"/>
        </w:rPr>
        <w:t>.</w:t>
      </w:r>
      <w:bookmarkStart w:id="259" w:name="pg14197_142258"/>
    </w:p>
    <w:p>
      <w:pPr>
        <w:pStyle w:val="BookText"/>
        <w:rPr/>
      </w:pPr>
      <w:bookmarkEnd w:id="25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أَخْشَی خَلْقِکَ لَکَ أَعْلَمُهُمْ بِکَ؟ وَ أَخْضَعُهُمْ لَکَ أَعْمَلُهُمْ بِطَاعَتِکَ وَ أَهْوَنُهُمْ عَلَیْکَ مَنْ أَنْتَ تَرْزُقُهُ وَ هُوَ یَعْبُدُ غَیْرَکَ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لاَ یَنْقُصُ سُلْطَانَکَ مَنْ أَشْرَکَ بِکَ وَ کَذَّبَ رُسُلَکَ وَ لَیْسَ یَسْتَطِیعُ مَنْ کَرِهَ قَضَآءَکَ أَنْ یَرُدَّ أَمْرَکَ وَ لاَ یَمْتَنِعُ مِنْکَ مَنْ کَذَّبَ بِقُدْرَتِکَ وَ لاَ یَفُوتُکَ مَنْ عَبَدَ غَیْرَکَ وَ لاَ یُعَمَّرُ فِی الدُّنْیَا مَنْ کَرِهَ لِقَآءَکَ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 ترسنده‌ترینشان، عامل‌ترین آنها به طاعت توست، و پست‌ترین آنها در پیشگاهت، کسی که روزیش را می‌دهی، و او غیر تو را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کسی که برایت شریکی انگاشته و پیامبرانت را تکذیب کرده، از سلطنتت نمی‌کاهد، و کسی که قضایت را ناپسند دارد، قدرت ردّ کردن فرمانت را ندارد، و کسی که تواناییت را تکذیب کند، نمی‌تواند خود را از قهر و غلبۀ تو باز دارد، و کسی که غیر تو را بپرستد، از احاطه و تصرّف و عذاب تو در نرود، و هر که لقای تو را ناپسند دارد، در زندگی دنیا ابدی و جاودانه نخواهد ماند</w:t>
      </w:r>
      <w:r>
        <w:rPr>
          <w:rFonts w:eastAsia="IRNazanin" w:cs="IRNazanin"/>
          <w:color w:val="111111"/>
          <w:sz w:val="28"/>
          <w:szCs w:val="28"/>
          <w:rtl w:val="true"/>
          <w:lang w:bidi="fa-IR"/>
        </w:rPr>
        <w:t>.</w:t>
      </w:r>
    </w:p>
    <w:p>
      <w:pPr>
        <w:pStyle w:val="Heading3"/>
        <w:numPr>
          <w:ilvl w:val="2"/>
          <w:numId w:val="1"/>
        </w:numPr>
        <w:rPr/>
      </w:pPr>
      <w:bookmarkStart w:id="260" w:name="__RefHeading___Toc1313796_1738255347"/>
      <w:bookmarkStart w:id="261" w:name="_Toc94"/>
      <w:bookmarkEnd w:id="260"/>
      <w:r>
        <w:rPr>
          <w:rtl w:val="true"/>
        </w:rPr>
        <w:t>لقای خداوند</w:t>
      </w:r>
      <w:bookmarkEnd w:id="261"/>
    </w:p>
    <w:p>
      <w:pPr>
        <w:pStyle w:val="Heading4"/>
        <w:numPr>
          <w:ilvl w:val="3"/>
          <w:numId w:val="1"/>
        </w:numPr>
        <w:rPr/>
      </w:pPr>
      <w:bookmarkStart w:id="262" w:name="__RefHeading___Toc1313798_1738255347"/>
      <w:bookmarkStart w:id="263" w:name="_Toc95"/>
      <w:bookmarkEnd w:id="262"/>
      <w:r>
        <w:rPr>
          <w:rtl w:val="true"/>
        </w:rPr>
        <w:t>اشاره</w:t>
      </w:r>
      <w:bookmarkEnd w:id="26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معنوی و شهود باطنی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قیامت همه وابستگی‌های انسان به مال و مقام و مدرک و منزل بریده می‌شود و با</w:t>
      </w:r>
    </w:p>
    <w:p>
      <w:pPr>
        <w:pStyle w:val="BookText"/>
        <w:rPr/>
      </w:pPr>
      <w:r>
        <w:rPr>
          <w:rFonts w:ascii="IRNazanin" w:hAnsi="IRNazanin" w:eastAsia="IRNazanin"/>
          <w:color w:val="111111"/>
          <w:sz w:val="28"/>
          <w:sz w:val="28"/>
          <w:szCs w:val="28"/>
          <w:rtl w:val="true"/>
          <w:lang w:bidi="fa-IR"/>
        </w:rPr>
        <w:t>روبرو شدن با پاداش و کیفر الهی، حاکمیّت مطلقۀ حق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و لقای حق فرع بر حبّ و عشق و انس با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شاخه‌ای از معرفت و وجدان حق می‌باشد و معرفت حق بستگی به برداشتن موانع سلوک و لقای الهی است و برای این باید حجاب‌ها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برکناری پرده‌های حایل میان عاشق و معشوق، چهرۀ معشوق و محبوب نمایان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و رؤیت او نیز به دست نمی‌آید و سپس معرفتِ به خویش هم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غفلت و منیّت و استقلال نفس و هواهای نفسانی، پرده‌های تاریک و وحشتناکند؛ که انسان را از نور ربوبی حق دور می‌سازد و در منجلاب ظلمت دنیوی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حق از مقوله نور و حبّ دنیا از سیاه‌ترین پرده‌ها و تاریکی‌های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 مؤمنان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اَلْمَعْرِفَةُ نُورُ الْقَلْبِ</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روشنی 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 یُطْفِئُ نُورَ الْقَلْبِ</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شک نورانیّت قلب را فرو می‌نشاند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لِقاءَ اللّهِ سُبْحانَهُ سَلا عَنِ الدُّنْیا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 که دوستدار دیدار خداوند پاک و منزه باشد دنیا را از یاد ببرد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موانع شناخت خویشتن از میان برداشته شود روشنی دل و دانش و معرفت حق در وجود آدمی جلوه‌گر می‌شود، سپس حبّ و عشق و انس پیدا</w:t>
      </w:r>
    </w:p>
    <w:p>
      <w:pPr>
        <w:pStyle w:val="BookText"/>
        <w:rPr/>
      </w:pPr>
      <w:r>
        <w:rPr>
          <w:rFonts w:ascii="IRNazanin" w:hAnsi="IRNazanin" w:eastAsia="IRNazanin"/>
          <w:color w:val="111111"/>
          <w:sz w:val="28"/>
          <w:sz w:val="28"/>
          <w:szCs w:val="28"/>
          <w:rtl w:val="true"/>
          <w:lang w:bidi="fa-IR"/>
        </w:rPr>
        <w:t>می‌شود و آتش عشق رفته رفته هوای بنده را در هویّت حق فانی می‌سازد و او را به قرب حق و به مقام لقای دوست می‌رساند واین همان عبادت آزادگان است که حقیقت آزادی، آزادی از خود و تعلّقات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نهج البلاغه دربارۀ بینش اولیای خدا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أَوْلَیاءَ اللّهِ هُمُ الَّذِینَ نَظَرُوا إِلی باطِنِ الدُّنْیا إِذا نَظَرَ النّاسُ إِلی ظاهِرِها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آنانی هستند که به باطن دنیا نظر کردند وقتی که مردم به ظاهرش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انسان با چشم همه حیوانات در دیدن ظاهر مادّیات یکسان است و انسان با این چشم سطحی‌نگر، پشت پرده حقیقتی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دیدن اسرار خلقت و حقایق امور باید با چشم دل و نور باطن نگریست که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نَظَرُوا إِلی باطِنِ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اگر آدمی به حقیقت و باطن دنیا برسد در صورتی که نظر او به آثار رحمت خدا به دیدۀ ژرف و اندیشه‌ای باشد به باطن آخرت و باطن حق و باطن عبادت و کلام خدا می‌رسد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مردم دنیا تنها ظاهر دنیا را می‌بینند و هر چیزی را هم به ملاک سطحی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 ظاهری دنیا بیشتر ارزیابی‌ها غلط از آب در می‌آید و بشر نسبت به خداوند متوقّع و گله‌مند می‌شود و گاهی از زندگی سیر می‌شود و گاهی نسبت به عدل پروردگار و اعتقادات دینی،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آنانی که باطن نگرند و درون دریای حقیقت شنا می‌کنند هیچگاه در برابر تأثیر موج‌ها قرار نمی‌گیرند؛ زیرا ریشۀ امواج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بادها امواج را به حرکت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هم جا به جایی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مادّی موج‌هایی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ثروت، موج فقر، موج مرگ،</w:t>
      </w:r>
    </w:p>
    <w:p>
      <w:pPr>
        <w:pStyle w:val="BookText"/>
        <w:rPr/>
      </w:pPr>
      <w:r>
        <w:rPr>
          <w:rFonts w:ascii="IRNazanin" w:hAnsi="IRNazanin" w:eastAsia="IRNazanin"/>
          <w:color w:val="111111"/>
          <w:sz w:val="28"/>
          <w:sz w:val="28"/>
          <w:szCs w:val="28"/>
          <w:rtl w:val="true"/>
          <w:lang w:bidi="fa-IR"/>
        </w:rPr>
        <w:t>موج خوشی، موج شدت، موج 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می‌کند هر گاه اندکی تنگی در مال و منال او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مرا خوار و سبک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مال و نعمتی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عزیز و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کسی است که با بینش ظاهری ارزیابی می‌کند و همیشه خداوند منّان را محاکمه و محکوم می‌کند و خویش را بینوا و مظلوم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خداوندی که در قرآن مجید باطن غیبت کردن را مساوی با خوردن گوشت مرده می‌داند و در پی حفظ آبرو و شخصیّت انسان‌هاست؛ چگونه می‌تواند آبروی کسی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کسی آبرویش را به باد داده، به دست خودش بر باد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آدمی هزاران گناه بزرگ و کوچک در خلوت انجام بدهد؛ خداوند محال است آبروی او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پروردگار ستّار و بنده‌پرور چنین معامله‌ای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در دنیا از ظاهر مادّیات و لذّت‌های جسمی چشم بپوشد و به آثار خلقت و نعمت‌ها به دیدۀ باطنی و رحمانی نظر کند به یقین به لقای حق شوق پیدا می‌کند و گاهی در اثر شدّت حبّ، سر به بیابان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امام صادق علیه السلام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بی‌قرار نه میل به غذا دارد و نه از نوشیدنی گوارا لذّت می‌برد نه خواب آسوده دارد نه با دوستی انس می‌گیرد و نه در خانه‌ای آرامش پیدا می‌کند، بلکه خداوند را شب و روز بندگی می‌کند به امید این که به دیدار محبوبش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از موسی بن عمران دربارۀ میعادگاه پروردگارش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عَجِلْتُ إِلَیْکَ رَبِ‌ّ لِتَرْضَی</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تو شتافتم تا خشنود شوی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جذبۀ شهود محبوب و دیدار لطف یار، به اندازه‌ای لذّت بخش و شوق‌انگیز است که یک لحظۀ آن با هیچ نعمتی در دنیا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دیدار دوست چنانند که اگر افاضۀ معنوی از آنها بریده شود؛ روح از کالبدشان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امیرمؤمنان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حَجَبْتُ عَنْهُ ساعَةً لَمُتُّ</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416/7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 فی تفسیر کتاب اللّه المنزل، 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216/14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ساعتی از دیدار محبوب محروم شوم جان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که پروردگار در بهشت نثار مؤمنان می‌کند سلامی از رحمت خاصّه و اشتیاق دیدار سرچشمه می‌گیرد و همۀ الطاف و کرامات در آنجا گرد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حال بهشتیان را چنین توصیف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که بهشتیان غرق در نعمت‌های بهشتی هستند، نوری بر بالای سر آنان افکنده می‌شود، سر برمی‌آورند، آن نورِ لطف پروردگار از افق بر آنان پرتو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برمی‌خیزد که سلام بر شما ای اهل بهشت و این همان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قَوْلًا مِّن رَّبٍ‌ّ رَّحِیمٍ</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با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پرارزش و سلامت‌بخش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گفتاری از پروردگاری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آنان به حق می‌نگرند و نگاه لطف حق چنان آنان را مجذوب می‌کند که از همۀ چیزها غافل می‌شوند و تمامی نعمت‌های بهشتی را فراموش می‌کنند و در این حال گروهی از فرشته‌ها از هر دری بر آنها وارد می‌شوند و می‌گویند</w:t>
      </w:r>
    </w:p>
    <w:p>
      <w:pPr>
        <w:pStyle w:val="BookText"/>
        <w:rPr/>
      </w:pP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r>
        <w:rPr>
          <w:rFonts w:ascii="IRNazanin" w:hAnsi="IRNazanin" w:eastAsia="IRNazanin"/>
          <w:color w:val="111111"/>
          <w:sz w:val="28"/>
          <w:sz w:val="28"/>
          <w:szCs w:val="28"/>
          <w:rtl w:val="true"/>
          <w:lang w:bidi="fa-IR"/>
        </w:rPr>
        <w:t>، 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دیدار روح‌انگیز و باشکوهی که همه بهشتیان به شور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بهشت وارد بهشت می‌شوند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می‌خواهید بر شما بیفزاییم؟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ما را سفید نکردی؟ آیا ما را وارد بهشت ننمودی و از آتش رهایی نبخشیدی؟ در این لحظه پرده‌ها کنار می‌رود خداوند را به چشم دل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چیزی محبوب‌تر نزد آنان از نگاه به پروردگارشان نیست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پروردگار به آنان که خواستار لقای حقّند وعدۀ دیدار را در روز قیامت و بهشت قرار داده است و با ابتهاج و آرامش و آسایش همگی در آنجا گرد هم می‌آیند و صحنه‌های شاد و نشاط‌انگیزی پدید می‌آید که حق، پیام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یَرْجُواْ لِقَآءَ اللَّهِ فَإِنَّ أَجَلَ اللَّهِ لَأَتٍ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هر که امید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عرصه طاعت و عبادت بکوشد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زمان معین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آمدنی است ؛ و او شنوا و داناست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إِنَّمَآ أَنَا بَشَرٌ مِّثْلُکُمْ یُوحَی إِلَیَّ أَنَّمَآ إِلَهُکُمْ إِلَهٌ وَ حِدٌ فَمَن کَانَ یَرْجُواْ لِقَآءَ رَبِّهِ‌فَلْیَعْمَلْ عَمَلاً صَلِحًا وَ لَایُشْرِکْ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من هم بشری مانند شمایم که به من وحی می‌شود که معبود شما فقط خدای یکتاست ؛ پس کسی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w:t>
      </w:r>
      <w:bookmarkStart w:id="264" w:name="pg14197_142264"/>
    </w:p>
    <w:p>
      <w:pPr>
        <w:pStyle w:val="BookText"/>
        <w:rPr/>
      </w:pPr>
      <w:bookmarkEnd w:id="264"/>
      <w:r>
        <w:rPr>
          <w:rFonts w:ascii="IRNazanin" w:hAnsi="IRNazanin" w:eastAsia="IRNazanin"/>
          <w:color w:val="111111"/>
          <w:sz w:val="28"/>
          <w:sz w:val="28"/>
          <w:szCs w:val="28"/>
          <w:rtl w:val="true"/>
          <w:lang w:bidi="fa-IR"/>
        </w:rPr>
        <w:t xml:space="preserve">پروردگارش را امید دارد ، پس باید کاری شایسته انجام دهد و هیچ کس را در پرستش پروردگارش شریک نکند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ءَاتَیْنَا مُوسَی الْکِتَبَ تَمَامًا عَلَی الَّذِی أَحْسَنَ وَتَفْصِیلاً لِّکُلِ‌ّ شَیْ‌ءٍ وَهُدیً وَرَحْمَةً لَّعَلَّهُم بِلِقَآءِ رَبِّهِمْ یُؤْمِنُونَ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موسی کتاب دادیم برای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که نیکی کردند کامل کنیم ، و برای اینکه همۀ احکام و معارفی که مورد نیاز بنی‌اسرائیل بود ، تفصیل و توضیح دهیم و برای اینکه هدایت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به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ایمان آورند </w:t>
      </w:r>
      <w:r>
        <w:rPr>
          <w:rFonts w:eastAsia="IRNazanin" w:cs="IRNazanin"/>
          <w:color w:val="111111"/>
          <w:sz w:val="28"/>
          <w:szCs w:val="28"/>
          <w:rtl w:val="true"/>
          <w:lang w:bidi="fa-IR"/>
        </w:rPr>
        <w:t>.</w:t>
      </w:r>
    </w:p>
    <w:p>
      <w:pPr>
        <w:pStyle w:val="Heading4"/>
        <w:numPr>
          <w:ilvl w:val="3"/>
          <w:numId w:val="1"/>
        </w:numPr>
        <w:rPr/>
      </w:pPr>
      <w:bookmarkStart w:id="265" w:name="__RefHeading___Toc1313800_1738255347"/>
      <w:bookmarkStart w:id="266" w:name="_Toc96"/>
      <w:bookmarkEnd w:id="265"/>
      <w:r>
        <w:rPr>
          <w:rtl w:val="true"/>
        </w:rPr>
        <w:t>شوق لقای خداوند در روایات</w:t>
      </w:r>
      <w:bookmarkEnd w:id="266"/>
    </w:p>
    <w:p>
      <w:pPr>
        <w:pStyle w:val="BookText"/>
        <w:rPr/>
      </w:pPr>
      <w:r>
        <w:rPr>
          <w:rFonts w:ascii="IRNazanin" w:hAnsi="IRNazanin" w:eastAsia="IRNazanin"/>
          <w:color w:val="111111"/>
          <w:sz w:val="28"/>
          <w:sz w:val="28"/>
          <w:szCs w:val="28"/>
          <w:rtl w:val="true"/>
          <w:lang w:bidi="fa-IR"/>
        </w:rPr>
        <w:t>معصومان علیهم السلام در روایات بسیاری انسان را به شوق لقای دوست، تشویق و سفارش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رسول اللّه صلی الله علیه و آله در دعایش پس از هر نماز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أَسْأَلُکَ الرِّضَا بِالْقَضاءِ وَ بَرْدَ الْعَیْشِ بَعْدَ الْمَوْتِ وَ لَذَّةَ النَّظَرِ إِلی وَجْهِکَ وَ شَوْقاً إِلی رُؤیَتِکَ وَ لِقائِکَ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قضای تو و زندگی خویش بعد از مرگ و لذّت دیدن روی تو و شوق به نگاه و دیدار تو را از درگاهت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به ابن مسعود سفارش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أَمَلَکَ فَإِذا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أُمْسی وَ إذا أَمْسَیْتَ،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أُصْبِحُ وَ اعْزِمْ عَلَی مُفارَقَةِ الدُّنْیا وَ أَحِبَّ لِقاءَ اللّهِ وَ لاتَکْرَهْ</w:t>
      </w:r>
    </w:p>
    <w:p>
      <w:pPr>
        <w:pStyle w:val="BookText"/>
        <w:rPr/>
      </w:pPr>
      <w:r>
        <w:rPr>
          <w:rFonts w:ascii="Amiri" w:hAnsi="Amiri" w:eastAsia="Amiri" w:cs="Amiri"/>
          <w:color w:val="111111"/>
          <w:sz w:val="28"/>
          <w:sz w:val="28"/>
          <w:szCs w:val="28"/>
          <w:rtl w:val="true"/>
          <w:lang w:bidi="ar-SA"/>
        </w:rPr>
        <w:t>لِقاءَهُ فَإِنَّ اللّهَ یُحِبُّ لِقاءَ مَنْ أَحَبَّ لِقاءَهُ وَ یَکْرَهُ لِقاءَ مَنْ یَکْرَهُ لِقاءَهُ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103/74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آرزویت را کوتاه گردان و چون صبح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را به شب نخواهم رساند و چون شب درآمد،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صبح زنده نخواهم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جدایی از دنیا همّت گمار و دیدار خداوند را دوست بدار و دیدار او را ناخشنود مدان، همانا خداوند از دیدار کسی که دیدار او را دوست دارد، خشنود است و از دیدار کسی که او را دوست ندارد، خرسند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از پیامبر عزیز اسلام صلی الله علیه و آله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دیدار خدا را دوست داشته باشد خدا نیز دیدار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دیدار خدا را خوش نداشته باشد خدا نیز دیدار او را خوش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مرگ را ناخوش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ناخوش داشتن مرگ ندارد، بلکه مؤمن چون زمان مرگش فرا رسد، بشارت دهنده‌ای از جانب خدا می‌آید و او را به آنچه به سویش می‌رود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او چیزی محبوب‌تر از این نیست که به دیدار خدا برود بنابراین دیدار خدا را دوست دارد و خدا هم دیدار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گنهکار چون زمان مرگش فرا رسد، سرنوشت بدی که در انتظار اوست پیش او می‌آید، از این رو از دیدار خدا ناخشنود است و خدا هم از ملاقات او بیزار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همچنین در اخبار حضرت داود علیه السلام آمده است که خداوند عز و جل به او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رویگردانان از من بدانند که چه انتظاری برای آنان می‌کشم و چه مهری به آنان می‌ورزم و چه اشتیاقی به ترک معاصی از سوی آنها دارم، هر آینه از شوق من بمیرند و از عشق به من بندهای بدنشان از هم جدا گردد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جامع السعادات</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نیکوست بدانیم از حضرت علی علیه السلام پرسیده شد به چه دلیل شیفتۀ دیدار خدا هستی؟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دیدم که خداوند، دین فرشتگان و فرستادگان و پیامبران خود را برای من برگزید، دانستم کسی که مرا چنین گرامی داشته است فراموشم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دوستدار دیدار او شدم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حضرت در نامه‌ای به معاویه، دلیل حرکت مبارزان و مجاهدان برای پیکار با دشمن را چنین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مُرْقِلٌ نَحْوَکَ فی جَحْفَلٍ مِنَ الْمُهاجِرینَ وَ الْأَنْصارِ وَ التّابِعینَ لَهُمْ بِاِحْسانٍ شَدیدٍ زِحامُهُمْ ساطِعٍ قَتامُهُمْ مُتَسَرْبِلینَ سِرْبالَ الْمَوْتِ احَبُّ اللِّقاءِ الَیْهِمْ لِقاءُ رَبِّهِمْ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من با سپاهی از مهاجران و انصار و تابعین که راه آنان را به نیکویی پیمودند به شتاب به سوی تو می‌آیم لشگری سخت انبوه که گرد و غبارشان فضا را گرفته و جامۀ مرگ به تن دارند و بهترین ملاقات برای آنان، لقای خداوند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نامه‌ای به مالک اشتر و اهل مصر، اشتیاق خویش را به دیدار دوست یادآور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الی لِقاءِ اللّهِ لَمَشْتاقٌ وَ لِحُسْنِ ثَوابِهِ لَمُنْتَظِرٌ راجٍ</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من آرزومند لقای خدایم و به پاداش نیک او منتظری امیدوار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سفارشی ارزنده بشارت بزرگ را، دیدار پروردگار معرفی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خداوند شما را بدان فرمان داده است چنگ زنید؛ زیرا میان هر یک از شما و رسیدنش به شادی و دیدن آنچه دوست دارد، جز این نیست که رسول خدا صلی الله علیه و آله نزد او حاضر شود و آنچه نزد خداست بهتر و ماندنی‌تر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بشارتی از سوی خداوند عز و جل به او رسد که در نتیجه، دیدگانش روشن شود و دیدار خدا را دوست بدارد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را آسایش حقیقی نباشد مگر آن‌گاه که خدا را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آسایش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به وسیلۀ آن به احوال دل و نفس خود با آفریدگارت پی بری؛ و خلوتی که به سبب آن از گزندهای پیدا و ناپیدای زمانه نجات یابی ؛و گرسنگی‌ای که به آن شهوت‌ها و وسوسه‌های شیطانی را بمیرانی؛ و شب زنده داری که بدان سبب دلت را روشن و نهادت را تصفیه و روح و روانت را پاکیزه کنی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اما کسانی که از دیدار روی پروردگار مهربان کراهت دارند در دنیا به هوس‌های زودگذر بسنده می‌کنند و در قیامت بسیار گرفتار حسرت‌ها و خسارت روحی و روانی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دربارۀ چنین افرادی خطاب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یَتَفَکَّرُواْ فِی أَنفُسِهِم مَّا خَلَقَ اللَّهُ السَّمَوَ تِ وَ الْأَرْضَ وَ مَا بَیْنَهُمَآ إِلَّا بِالْحَقِ‌ّ وَ أَجَلٍ مُّسَمًّی وَ إِنَّ کَثِیرًا مِّنَ النَّاسِ بِلِقَآیِ رَبِّهِمْ لَکَفِرُونَ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خود نیندیشیده‌اند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آسمان‌ها و زمین و آنچه را میان آنهاست ، جز به حقّ و راستی و برای مدتی معین نیافریده است ؛ و همانا بسیاری از مردم به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محاسبۀ اعمال به 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کافرند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کَذَّبُواْ بِلِقَآءِ اللَّهِ حَتَّی إِذَا جَآءَتْهُمُ السَّاعَةُ بَغْتَةً قَالُواْ یَحَسْرَتَنَا عَلَی مَا فَرَّطْنَا فِیهَا وَهُمْ یَحْمِلُونَ أَوْزَارَهُمْ عَلَی ظُهُورِهِمْ أَلَا سَآءَ مَا یَزِرُونَ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کسانی که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تکذیب کردند ، یقیناً دچار زیان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قیامت به طور ناگهان و غافل‌گیرانه به آنان رسد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 ما دریغ و افسوس که نسبت به تکالیف و وظایف شرعی خود کوتاهی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بار سنگین گناهانشان را بر دوش می‌کشند ؛ 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باری است که بر دوش خواهند کشید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أَلَآ إِنَّهُمْ فِی مِرْیَةٍ مِّن لِّقَآءِ رَبِّهِمْ أَلَآ إِنَّهُ بِکُلِ‌ّ شَیْ‌ءٍ مُّحِیطٌ</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نسبت به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و محاسبۀ اعمال به وسیلۀ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در تردیدند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او به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و دانش بی‌نهایتش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دارد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وابستگی شدید به مال و حبّ دنیا و اعتماد به نفس امّاره،</w:t>
      </w:r>
      <w:bookmarkStart w:id="267" w:name="pg14197_142269"/>
    </w:p>
    <w:p>
      <w:pPr>
        <w:pStyle w:val="BookText"/>
        <w:rPr/>
      </w:pPr>
      <w:bookmarkEnd w:id="267"/>
      <w:r>
        <w:rPr>
          <w:rFonts w:ascii="IRNazanin" w:hAnsi="IRNazanin" w:eastAsia="IRNazanin"/>
          <w:color w:val="111111"/>
          <w:sz w:val="28"/>
          <w:sz w:val="28"/>
          <w:szCs w:val="28"/>
          <w:rtl w:val="true"/>
          <w:lang w:bidi="fa-IR"/>
        </w:rPr>
        <w:t>خودخواهی، تجمّل پرستی و فرورفتن در لجنزار شهوات و حیوانیّتِ نفس آدمی همین است که همۀ مراحل قیامت، از مرگ و برزخ تابهشت و دوزخ را انکار می‌کند تا زمینه‌های فساد خود را فراهم سازد، انسان نمی‌داند دنیا و نعمت‌های آن بهانه‌ای برای لقای منظر حق و زندگی جاوید در آخرت است که با چهارده مرحله آغاز می‌شود</w:t>
      </w:r>
      <w:r>
        <w:rPr>
          <w:rFonts w:eastAsia="IRNazanin" w:cs="IRNazanin"/>
          <w:color w:val="111111"/>
          <w:sz w:val="28"/>
          <w:szCs w:val="28"/>
          <w:rtl w:val="true"/>
          <w:lang w:bidi="fa-IR"/>
        </w:rPr>
        <w:t>.</w:t>
      </w:r>
    </w:p>
    <w:p>
      <w:pPr>
        <w:pStyle w:val="Heading3"/>
        <w:numPr>
          <w:ilvl w:val="2"/>
          <w:numId w:val="1"/>
        </w:numPr>
        <w:rPr/>
      </w:pPr>
      <w:bookmarkStart w:id="268" w:name="__RefHeading___Toc1313802_1738255347"/>
      <w:bookmarkStart w:id="269" w:name="_Toc97"/>
      <w:bookmarkEnd w:id="268"/>
      <w:r>
        <w:rPr>
          <w:rtl w:val="true"/>
        </w:rPr>
        <w:t>مراحل قیامت</w:t>
      </w:r>
      <w:bookmarkEnd w:id="269"/>
    </w:p>
    <w:p>
      <w:pPr>
        <w:pStyle w:val="Heading4"/>
        <w:numPr>
          <w:ilvl w:val="3"/>
          <w:numId w:val="1"/>
        </w:numPr>
        <w:rPr/>
      </w:pPr>
      <w:bookmarkStart w:id="270" w:name="__RefHeading___Toc1313804_1738255347"/>
      <w:bookmarkStart w:id="271" w:name="_Toc98"/>
      <w:bookmarkEnd w:id="270"/>
      <w:r>
        <w:rPr/>
        <w:t>1</w:t>
      </w:r>
      <w:r>
        <w:rPr>
          <w:rtl w:val="true"/>
        </w:rPr>
        <w:t xml:space="preserve">- </w:t>
      </w:r>
      <w:r>
        <w:rPr>
          <w:rtl w:val="true"/>
        </w:rPr>
        <w:t>مرگ</w:t>
      </w:r>
      <w:bookmarkEnd w:id="271"/>
    </w:p>
    <w:p>
      <w:pPr>
        <w:pStyle w:val="BookText"/>
        <w:rPr/>
      </w:pPr>
      <w:r>
        <w:rPr>
          <w:rFonts w:ascii="IRNazanin" w:hAnsi="IRNazanin" w:eastAsia="IRNazanin"/>
          <w:color w:val="111111"/>
          <w:sz w:val="28"/>
          <w:sz w:val="28"/>
          <w:szCs w:val="28"/>
          <w:rtl w:val="true"/>
          <w:lang w:bidi="fa-IR"/>
        </w:rPr>
        <w:t>مرگ، آخرین روز از دنیا و اوّلین روز از روزهای آخرت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قیامت آدمی برپا می‌شود و آخرت او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و یقین و پلی برای انتقال از دنیای فانی به سوی حیات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راحتی و آرامش و مانند بوئیدن عطرهای دل‌انگیز و شاداب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 از نیش مار و عقرب دردناک‌تر و تلخ‌تر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و کافر در هنگام جان دادن، صحنه‌های عجیب و تازه‌ای می‌بینند که سرنوشت او را مشخص می‌کند، با این حال بر انسان است که به رحمت گستردۀ خداوند و محبّت اهل بیت علیهم السلام امیدوار باشد و از وسوسه‌های شیطانی و نفسانی به خدا پناه ببرد</w:t>
      </w:r>
      <w:r>
        <w:rPr>
          <w:rFonts w:eastAsia="IRNazanin" w:cs="IRNazanin"/>
          <w:color w:val="111111"/>
          <w:sz w:val="28"/>
          <w:szCs w:val="28"/>
          <w:rtl w:val="true"/>
          <w:lang w:bidi="fa-IR"/>
        </w:rPr>
        <w:t>.</w:t>
      </w:r>
    </w:p>
    <w:p>
      <w:pPr>
        <w:pStyle w:val="Heading4"/>
        <w:numPr>
          <w:ilvl w:val="3"/>
          <w:numId w:val="1"/>
        </w:numPr>
        <w:rPr/>
      </w:pPr>
      <w:bookmarkStart w:id="272" w:name="__RefHeading___Toc1313806_1738255347"/>
      <w:bookmarkStart w:id="273" w:name="_Toc99"/>
      <w:bookmarkEnd w:id="272"/>
      <w:r>
        <w:rPr/>
        <w:t>2</w:t>
      </w:r>
      <w:r>
        <w:rPr>
          <w:rtl w:val="true"/>
        </w:rPr>
        <w:t xml:space="preserve"> - </w:t>
      </w:r>
      <w:r>
        <w:rPr>
          <w:rtl w:val="true"/>
        </w:rPr>
        <w:t>برزخ</w:t>
      </w:r>
      <w:bookmarkEnd w:id="27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عالمی بین دار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امور برزخی از یقینیّات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آدمی در عنصر خاک باقی می‌ماند، ولی روح، زنده و حسّاس و بیدار است و لذّت و درد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و کافران در برزخ دارای</w:t>
      </w:r>
      <w:bookmarkStart w:id="274" w:name="pg14197_142270"/>
    </w:p>
    <w:p>
      <w:pPr>
        <w:pStyle w:val="BookText"/>
        <w:rPr/>
      </w:pPr>
      <w:bookmarkEnd w:id="274"/>
      <w:r>
        <w:rPr>
          <w:rFonts w:ascii="IRNazanin" w:hAnsi="IRNazanin" w:eastAsia="IRNazanin"/>
          <w:color w:val="111111"/>
          <w:sz w:val="28"/>
          <w:sz w:val="28"/>
          <w:szCs w:val="28"/>
          <w:rtl w:val="true"/>
          <w:lang w:bidi="fa-IR"/>
        </w:rPr>
        <w:t>هوشیاری و درک پاداش و کیفر هستند و از اوضاع و احوال دنیا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مؤمن از منافع و آثار اعمال خویش در دنیا سود می‌برد و پروندۀ عمل او به خاطر کارهای نیک و خیرات و فرزندان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 پروندۀ عمل او بسته شده و دست او از دنیا و امور مادّی و معنوی کوتاه می‌گردد</w:t>
      </w:r>
      <w:r>
        <w:rPr>
          <w:rFonts w:eastAsia="IRNazanin" w:cs="IRNazanin"/>
          <w:color w:val="111111"/>
          <w:sz w:val="28"/>
          <w:szCs w:val="28"/>
          <w:rtl w:val="true"/>
          <w:lang w:bidi="fa-IR"/>
        </w:rPr>
        <w:t>.</w:t>
      </w:r>
    </w:p>
    <w:p>
      <w:pPr>
        <w:pStyle w:val="Heading4"/>
        <w:numPr>
          <w:ilvl w:val="3"/>
          <w:numId w:val="1"/>
        </w:numPr>
        <w:rPr/>
      </w:pPr>
      <w:bookmarkStart w:id="275" w:name="__RefHeading___Toc1313808_1738255347"/>
      <w:bookmarkStart w:id="276" w:name="_Toc100"/>
      <w:bookmarkEnd w:id="275"/>
      <w:r>
        <w:rPr/>
        <w:t>3</w:t>
      </w:r>
      <w:r>
        <w:rPr>
          <w:rtl w:val="true"/>
        </w:rPr>
        <w:t xml:space="preserve"> - </w:t>
      </w:r>
      <w:r>
        <w:rPr>
          <w:rtl w:val="true"/>
        </w:rPr>
        <w:t>قبر</w:t>
      </w:r>
      <w:bookmarkEnd w:id="276"/>
    </w:p>
    <w:p>
      <w:pPr>
        <w:pStyle w:val="BookText"/>
        <w:rPr/>
      </w:pPr>
      <w:r>
        <w:rPr>
          <w:rFonts w:ascii="IRNazanin" w:hAnsi="IRNazanin" w:eastAsia="IRNazanin"/>
          <w:color w:val="111111"/>
          <w:sz w:val="28"/>
          <w:sz w:val="28"/>
          <w:szCs w:val="28"/>
          <w:rtl w:val="true"/>
          <w:lang w:bidi="fa-IR"/>
        </w:rPr>
        <w:t>قبر، خانۀ برزخی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از حوادث روزگار و اذّیت حیوانات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قبر، حق و اعتقادی است که هر کس بپذیرد؛ روح و ریحان او به سوی رستگاری و بهشت راهی می‌گردد و دریچه‌ای گلستان، از درون قبر به سوی باغ‌های بهشت برایش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نپذیرد دریچه‌ای از آتش و سوزش به درون قبر او باز می‌شود و تا کیفر ابدی در رنج و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مهم در قبر مسئله تلقین میّت، حضور فرشتگان نکیر و منکر برای بررسی اعتقادات انسان، حضور شیطان در کنار پیکر او برای القای شک و شبهه در قلب و فکر او؛ و فشار قبر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77" w:name="__RefHeading___Toc1313810_1738255347"/>
      <w:bookmarkStart w:id="278" w:name="_Toc101"/>
      <w:bookmarkEnd w:id="277"/>
      <w:r>
        <w:rPr/>
        <w:t>4</w:t>
      </w:r>
      <w:r>
        <w:rPr>
          <w:rtl w:val="true"/>
        </w:rPr>
        <w:t xml:space="preserve"> - </w:t>
      </w:r>
      <w:r>
        <w:rPr>
          <w:rtl w:val="true"/>
        </w:rPr>
        <w:t>أشراط الساعة</w:t>
      </w:r>
      <w:bookmarkEnd w:id="27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در قرآن مجید به معنای روز قیامت که به خاطر ناگهانی یا گستردگی آن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معتبر دینی از نشانه‌های روز قیامت و رستاخیز به أشراط الساعة تعبیر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أشراط الساعة همان علامت‌های نزدیک شدن روز قیامت است که باید به آنها ایمان و باور داشت که در روایات نشانه‌های ظهور قیامت را ده نشانه برشمرده‌اند که برخی از آنها در آخرالزّمان اتفاق می‌افتد</w:t>
      </w:r>
      <w:r>
        <w:rPr>
          <w:rFonts w:eastAsia="IRNazanin" w:cs="IRNazanin"/>
          <w:color w:val="111111"/>
          <w:sz w:val="28"/>
          <w:szCs w:val="28"/>
          <w:rtl w:val="true"/>
          <w:lang w:bidi="fa-IR"/>
        </w:rPr>
        <w:t>.</w:t>
      </w:r>
      <w:bookmarkStart w:id="279" w:name="pg14197_142271"/>
    </w:p>
    <w:p>
      <w:pPr>
        <w:pStyle w:val="Heading4"/>
        <w:numPr>
          <w:ilvl w:val="3"/>
          <w:numId w:val="1"/>
        </w:numPr>
        <w:rPr/>
      </w:pPr>
      <w:bookmarkStart w:id="280" w:name="__RefHeading___Toc1313812_1738255347"/>
      <w:bookmarkStart w:id="281" w:name="_Toc102"/>
      <w:bookmarkEnd w:id="279"/>
      <w:bookmarkEnd w:id="280"/>
      <w:r>
        <w:rPr/>
        <w:t>5</w:t>
      </w:r>
      <w:r>
        <w:rPr>
          <w:rtl w:val="true"/>
        </w:rPr>
        <w:t xml:space="preserve"> - </w:t>
      </w:r>
      <w:r>
        <w:rPr>
          <w:rtl w:val="true"/>
        </w:rPr>
        <w:t>نفخ صور و فنای دنیا</w:t>
      </w:r>
      <w:bookmarkEnd w:id="281"/>
    </w:p>
    <w:p>
      <w:pPr>
        <w:pStyle w:val="BookText"/>
        <w:rPr/>
      </w:pPr>
      <w:r>
        <w:rPr>
          <w:rFonts w:ascii="IRNazanin" w:hAnsi="IRNazanin" w:eastAsia="IRNazanin"/>
          <w:color w:val="111111"/>
          <w:sz w:val="28"/>
          <w:sz w:val="28"/>
          <w:szCs w:val="28"/>
          <w:rtl w:val="true"/>
          <w:lang w:bidi="fa-IR"/>
        </w:rPr>
        <w:t>نفخ صور، دمیدن در شیپور که حقیقتش برای ما روشن نیست برای برچیدن دنیا و برانگیختن آدمیان برای زندگی جاودانه، از زمینه‌های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اسرافیل به اذن الهی در مرحلۀ اوّل به شیپور خود می‌دمد و همۀ موجودات می‌میرند و سپس در مرحلۀ دیگر با دمیدن در صور، قیامت کبرای همگان در محشر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مرتبۀ حیاتی، برای قدرت نمایی حق تعالی است که همۀ موجودات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پروردگار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هُم بَرِزُونَ لَایَخْفَی عَلَی اللَّهِ مِنْهُمْ شَیْ‌ءٌ لِّمَنِ الْمُلْکُ الْیَوْمَ لِلَّهِ الْوَ حِدِ الْقَهَّارِ</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همۀ آنان آشکار 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آنان بر خدا پوشیده نمی‌ماند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ندا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فرمانروایی ویژۀ کیست ؟ ویژۀ خدای یکتای قهّار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همۀ خلایق برای حساب و کتاب به محشر برمی‌خیزند</w:t>
      </w:r>
      <w:r>
        <w:rPr>
          <w:rFonts w:eastAsia="IRNazanin" w:cs="IRNazanin"/>
          <w:color w:val="111111"/>
          <w:sz w:val="28"/>
          <w:szCs w:val="28"/>
          <w:rtl w:val="true"/>
          <w:lang w:bidi="fa-IR"/>
        </w:rPr>
        <w:t>.</w:t>
      </w:r>
    </w:p>
    <w:p>
      <w:pPr>
        <w:pStyle w:val="Heading4"/>
        <w:numPr>
          <w:ilvl w:val="3"/>
          <w:numId w:val="1"/>
        </w:numPr>
        <w:rPr/>
      </w:pPr>
      <w:bookmarkStart w:id="282" w:name="__RefHeading___Toc1313814_1738255347"/>
      <w:bookmarkStart w:id="283" w:name="_Toc103"/>
      <w:bookmarkEnd w:id="282"/>
      <w:r>
        <w:rPr/>
        <w:t>6</w:t>
      </w:r>
      <w:r>
        <w:rPr>
          <w:rtl w:val="true"/>
        </w:rPr>
        <w:t xml:space="preserve"> - </w:t>
      </w:r>
      <w:r>
        <w:rPr>
          <w:rtl w:val="true"/>
        </w:rPr>
        <w:t>محشر</w:t>
      </w:r>
      <w:bookmarkEnd w:id="28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محشر، گرد هم آمدن اجسام و اجساد مخلوقات در محلّی بزرگ و بازگشت روح و جان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گردهمایی آفرینش و آفریدگار برای خداوند قادر و حکیم امکان وقوعی دارد و حضرت حق همۀ اجزای کامل و ناقص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ذرّه و مادۀ اصلی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قرار می‌دهد و به بررسی دقیق و عادلانۀ امور دنیوی از نیک و شر می‌پردازد</w:t>
      </w:r>
      <w:r>
        <w:rPr>
          <w:rFonts w:eastAsia="IRNazanin" w:cs="IRNazanin"/>
          <w:color w:val="111111"/>
          <w:sz w:val="28"/>
          <w:szCs w:val="28"/>
          <w:rtl w:val="true"/>
          <w:lang w:bidi="fa-IR"/>
        </w:rPr>
        <w:t>.</w:t>
      </w:r>
      <w:bookmarkStart w:id="284" w:name="pg14197_142272"/>
    </w:p>
    <w:p>
      <w:pPr>
        <w:pStyle w:val="Heading4"/>
        <w:numPr>
          <w:ilvl w:val="3"/>
          <w:numId w:val="1"/>
        </w:numPr>
        <w:rPr/>
      </w:pPr>
      <w:bookmarkStart w:id="285" w:name="__RefHeading___Toc1313816_1738255347"/>
      <w:bookmarkStart w:id="286" w:name="_Toc104"/>
      <w:bookmarkEnd w:id="284"/>
      <w:bookmarkEnd w:id="285"/>
      <w:r>
        <w:rPr/>
        <w:t>7</w:t>
      </w:r>
      <w:r>
        <w:rPr>
          <w:rtl w:val="true"/>
        </w:rPr>
        <w:t xml:space="preserve"> - </w:t>
      </w:r>
      <w:r>
        <w:rPr>
          <w:rtl w:val="true"/>
        </w:rPr>
        <w:t>میزان</w:t>
      </w:r>
      <w:bookmarkEnd w:id="286"/>
    </w:p>
    <w:p>
      <w:pPr>
        <w:pStyle w:val="BookText"/>
        <w:rPr/>
      </w:pPr>
      <w:r>
        <w:rPr>
          <w:rFonts w:ascii="IRNazanin" w:hAnsi="IRNazanin" w:eastAsia="IRNazanin"/>
          <w:color w:val="111111"/>
          <w:sz w:val="28"/>
          <w:sz w:val="28"/>
          <w:szCs w:val="28"/>
          <w:rtl w:val="true"/>
          <w:lang w:bidi="fa-IR"/>
        </w:rPr>
        <w:t>میزان، ترازوی عدالت و حساب برای حسابرسی حقوق و حدود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اعمال و صفات انسان با ترازوی معنوی و نظارت انبیا و اوصیای الهی علیهم السلام به ویژه رسول اللّه صلی الله علیه و آله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معتبر معصومان علیهم السلام ، نفس امیرمؤمنان علی علیه السلام و همه ائمه اطهار علیهم السلام و اعمال عبادی مانند نماز و روزه و حج و ولایت، از معیارهای پذیرش هستند</w:t>
      </w:r>
      <w:r>
        <w:rPr>
          <w:rFonts w:eastAsia="IRNazanin" w:cs="IRNazanin"/>
          <w:color w:val="111111"/>
          <w:sz w:val="28"/>
          <w:szCs w:val="28"/>
          <w:rtl w:val="true"/>
          <w:lang w:bidi="fa-IR"/>
        </w:rPr>
        <w:t>.</w:t>
      </w:r>
    </w:p>
    <w:p>
      <w:pPr>
        <w:pStyle w:val="Heading4"/>
        <w:numPr>
          <w:ilvl w:val="3"/>
          <w:numId w:val="1"/>
        </w:numPr>
        <w:rPr/>
      </w:pPr>
      <w:bookmarkStart w:id="287" w:name="__RefHeading___Toc1313818_1738255347"/>
      <w:bookmarkStart w:id="288" w:name="_Toc105"/>
      <w:bookmarkEnd w:id="287"/>
      <w:r>
        <w:rPr/>
        <w:t>8</w:t>
      </w:r>
      <w:r>
        <w:rPr>
          <w:rtl w:val="true"/>
        </w:rPr>
        <w:t xml:space="preserve"> - </w:t>
      </w:r>
      <w:r>
        <w:rPr>
          <w:rtl w:val="true"/>
        </w:rPr>
        <w:t>محاسبه</w:t>
      </w:r>
      <w:bookmarkEnd w:id="288"/>
    </w:p>
    <w:p>
      <w:pPr>
        <w:pStyle w:val="BookText"/>
        <w:rPr/>
      </w:pPr>
      <w:r>
        <w:rPr>
          <w:rFonts w:ascii="IRNazanin" w:hAnsi="IRNazanin" w:eastAsia="IRNazanin"/>
          <w:color w:val="111111"/>
          <w:sz w:val="28"/>
          <w:sz w:val="28"/>
          <w:szCs w:val="28"/>
          <w:rtl w:val="true"/>
          <w:lang w:bidi="fa-IR"/>
        </w:rPr>
        <w:t>حساب، برابری بین اعمال و جزای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یا کیفر بر عمل نیک یا ناپسند و توبیخ بر مکروهات و مباحات و استحقاق سپاس و احترام بر رعایت حقوق الهی و ترک محرّمات و گناهان، در این امور، به حال بندگان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محاسبات از عمر و جوانی و مال و مصرف آن و کتاب خدا و محبّت اهل بیت و اعضا و جوارح بدن و حقوق مردم؛ پرسش و پاسخ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اعمال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امام حسین علیه السلام و امام رضا علیه السلام ، خواندن سوره‌هایی مانند اعراف و هود و شفاعت پیامبران و معصومان علیهم السلام و اولیای الهی در تخفیف و خلاصی از محکمۀ محاسبۀ اعمال تأثیر بسزایی دارد</w:t>
      </w:r>
      <w:r>
        <w:rPr>
          <w:rFonts w:eastAsia="IRNazanin" w:cs="IRNazanin"/>
          <w:color w:val="111111"/>
          <w:sz w:val="28"/>
          <w:szCs w:val="28"/>
          <w:rtl w:val="true"/>
          <w:lang w:bidi="fa-IR"/>
        </w:rPr>
        <w:t>.</w:t>
      </w:r>
    </w:p>
    <w:p>
      <w:pPr>
        <w:pStyle w:val="Heading4"/>
        <w:numPr>
          <w:ilvl w:val="3"/>
          <w:numId w:val="1"/>
        </w:numPr>
        <w:rPr/>
      </w:pPr>
      <w:bookmarkStart w:id="289" w:name="__RefHeading___Toc1313820_1738255347"/>
      <w:bookmarkStart w:id="290" w:name="_Toc106"/>
      <w:bookmarkEnd w:id="289"/>
      <w:r>
        <w:rPr/>
        <w:t>9</w:t>
      </w:r>
      <w:r>
        <w:rPr>
          <w:rtl w:val="true"/>
        </w:rPr>
        <w:t xml:space="preserve"> - </w:t>
      </w:r>
      <w:r>
        <w:rPr>
          <w:rtl w:val="true"/>
        </w:rPr>
        <w:t>اعمال</w:t>
      </w:r>
      <w:bookmarkEnd w:id="290"/>
    </w:p>
    <w:p>
      <w:pPr>
        <w:pStyle w:val="BookText"/>
        <w:rPr/>
      </w:pPr>
      <w:r>
        <w:rPr>
          <w:rFonts w:ascii="IRNazanin" w:hAnsi="IRNazanin" w:eastAsia="IRNazanin"/>
          <w:color w:val="111111"/>
          <w:sz w:val="28"/>
          <w:sz w:val="28"/>
          <w:szCs w:val="28"/>
          <w:rtl w:val="true"/>
          <w:lang w:bidi="fa-IR"/>
        </w:rPr>
        <w:t>همۀ کردار و رفتار و گفتار و افکار آدمیان در نزد گنجینۀ حافظۀ الهی ذخیره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ذرّه‌ای از آفرینش در آسمان و زمین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همۀ افعال و اثرات آن در نزد پروردگار حاضر و گواه است و نیز همۀ شاهدان از پیامبران و معصومان و</w:t>
      </w:r>
      <w:bookmarkStart w:id="291" w:name="pg14197_142273"/>
    </w:p>
    <w:p>
      <w:pPr>
        <w:pStyle w:val="BookText"/>
        <w:rPr/>
      </w:pPr>
      <w:bookmarkEnd w:id="291"/>
      <w:r>
        <w:rPr>
          <w:rFonts w:ascii="IRNazanin" w:hAnsi="IRNazanin" w:eastAsia="IRNazanin"/>
          <w:color w:val="111111"/>
          <w:sz w:val="28"/>
          <w:sz w:val="28"/>
          <w:szCs w:val="28"/>
          <w:rtl w:val="true"/>
          <w:lang w:bidi="fa-IR"/>
        </w:rPr>
        <w:t>فرشتگان و زمین و زمان و اعضا و جوارح هم، با ثبت و ضبط نسخۀ تک تک عمل‌ها در بایگانی قیامت، به محضر الهی آورده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تمامی شاهدان گواهی می‌دهند و دهان مجرمان مهر زده می‌شود و دست و پایشان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اعمال، نامه‌های عمل نیکان به دست راست آنان هدیه می‌شود و نامه‌های عمل بدکاران از پشت سرشان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نیکان با حسابی سبک و با سرور و نشاط به اهل خود باز می‌گردند و کافران و بدکاران با حسابی سخت و تلخی و ناامیدی به درون آتش هدایت می‌گردند</w:t>
      </w:r>
      <w:r>
        <w:rPr>
          <w:rFonts w:eastAsia="IRNazanin" w:cs="IRNazanin"/>
          <w:color w:val="111111"/>
          <w:sz w:val="28"/>
          <w:szCs w:val="28"/>
          <w:rtl w:val="true"/>
          <w:lang w:bidi="fa-IR"/>
        </w:rPr>
        <w:t>.</w:t>
      </w:r>
    </w:p>
    <w:p>
      <w:pPr>
        <w:pStyle w:val="Heading4"/>
        <w:numPr>
          <w:ilvl w:val="3"/>
          <w:numId w:val="1"/>
        </w:numPr>
        <w:rPr/>
      </w:pPr>
      <w:bookmarkStart w:id="292" w:name="__RefHeading___Toc1313822_1738255347"/>
      <w:bookmarkStart w:id="293" w:name="_Toc107"/>
      <w:bookmarkEnd w:id="292"/>
      <w:r>
        <w:rPr/>
        <w:t>10</w:t>
      </w:r>
      <w:r>
        <w:rPr>
          <w:rtl w:val="true"/>
        </w:rPr>
        <w:t xml:space="preserve"> - </w:t>
      </w:r>
      <w:r>
        <w:rPr>
          <w:rtl w:val="true"/>
        </w:rPr>
        <w:t>وسیله</w:t>
      </w:r>
      <w:bookmarkEnd w:id="293"/>
    </w:p>
    <w:p>
      <w:pPr>
        <w:pStyle w:val="BookText"/>
        <w:rPr/>
      </w:pPr>
      <w:r>
        <w:rPr>
          <w:rFonts w:ascii="IRNazanin" w:hAnsi="IRNazanin" w:eastAsia="IRNazanin"/>
          <w:color w:val="111111"/>
          <w:sz w:val="28"/>
          <w:sz w:val="28"/>
          <w:szCs w:val="28"/>
          <w:rtl w:val="true"/>
          <w:lang w:bidi="fa-IR"/>
        </w:rPr>
        <w:t>توسّل و تقرّب پیدا کردن به مرکز غیب و شهود و ذات باری تعالی از بهترین پیوندهاست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اهل بیت ایشان وسیله‌ای برای عفو و غفران از درگاه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وسیله را در آخرت، بالاترین درجۀ بهشت؛ یعنی مقام محمود قرار داده است که مخصوص نبیّ اکرم اسلام صلی الله علیه و آله و امیرمؤمنان علیه السلام و انبیا و اولیای خود اوست و مرتبۀ شفاعت و رضایت آنان، در پرتو ملکوت و جلوه‌های حق، بر سراسر عالمِ آخرت، گسترده است</w:t>
      </w:r>
      <w:r>
        <w:rPr>
          <w:rFonts w:eastAsia="IRNazanin" w:cs="IRNazanin"/>
          <w:color w:val="111111"/>
          <w:sz w:val="28"/>
          <w:szCs w:val="28"/>
          <w:rtl w:val="true"/>
          <w:lang w:bidi="fa-IR"/>
        </w:rPr>
        <w:t>.</w:t>
      </w:r>
    </w:p>
    <w:p>
      <w:pPr>
        <w:pStyle w:val="Heading4"/>
        <w:numPr>
          <w:ilvl w:val="3"/>
          <w:numId w:val="1"/>
        </w:numPr>
        <w:rPr/>
      </w:pPr>
      <w:bookmarkStart w:id="294" w:name="__RefHeading___Toc1313824_1738255347"/>
      <w:bookmarkStart w:id="295" w:name="_Toc108"/>
      <w:bookmarkEnd w:id="294"/>
      <w:r>
        <w:rPr/>
        <w:t>11</w:t>
      </w:r>
      <w:r>
        <w:rPr>
          <w:rtl w:val="true"/>
        </w:rPr>
        <w:t xml:space="preserve"> - </w:t>
      </w:r>
      <w:r>
        <w:rPr>
          <w:rtl w:val="true"/>
        </w:rPr>
        <w:t>حوض</w:t>
      </w:r>
      <w:bookmarkEnd w:id="295"/>
    </w:p>
    <w:p>
      <w:pPr>
        <w:pStyle w:val="BookText"/>
        <w:rPr/>
      </w:pPr>
      <w:r>
        <w:rPr>
          <w:rFonts w:ascii="IRNazanin" w:hAnsi="IRNazanin" w:eastAsia="IRNazanin"/>
          <w:color w:val="111111"/>
          <w:sz w:val="28"/>
          <w:sz w:val="28"/>
          <w:szCs w:val="28"/>
          <w:rtl w:val="true"/>
          <w:lang w:bidi="fa-IR"/>
        </w:rPr>
        <w:t>حوض یا نهر کوثر در قیامت از مقامات پیامبر اکرم صلی الله علیه و آله و وصی و اهل بیت علیهم السلام ایشان و میعادگاه شیعیان و محبّان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نهر می‌نوشند و هرگز درد و مرض و تشنگی و عیبی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حوض کوثر از زیر عرش الهی جاری می‌شود و آب آن از شیر سفیدتر و از عسل شیرین‌تر و از کَرِه نرمتر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ریگ‌های آن از زبرجد و یاقوت و مروارید و علف‌زار آن زعفران و خاک آن از</w:t>
      </w:r>
      <w:bookmarkStart w:id="296" w:name="pg14197_142274"/>
    </w:p>
    <w:p>
      <w:pPr>
        <w:pStyle w:val="BookText"/>
        <w:rPr/>
      </w:pPr>
      <w:bookmarkEnd w:id="296"/>
      <w:r>
        <w:rPr>
          <w:rFonts w:ascii="IRNazanin" w:hAnsi="IRNazanin" w:eastAsia="IRNazanin"/>
          <w:color w:val="111111"/>
          <w:sz w:val="28"/>
          <w:sz w:val="28"/>
          <w:szCs w:val="28"/>
          <w:rtl w:val="true"/>
          <w:lang w:bidi="fa-IR"/>
        </w:rPr>
        <w:t>مشک ناب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روایت ثقلین پیامبر اکرم صلی الله علیه و آله سفارش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دو چیز گرانبها در میان شما می‌گذارم؛ اگر شما بر آن دو چنگ زنید هرگز گمراه نخواهید شد، کتاب خدا و عترتم؛ اهل بیت من، این دو از هم جدا نشوند تا اینکه در کنار حوض بر من وارد شوند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 هر که توفیق پیدا کند که از آب حوض کوثر بنوشد از هول قیامت در امان بماند</w:t>
      </w:r>
      <w:r>
        <w:rPr>
          <w:rFonts w:eastAsia="IRNazanin" w:cs="IRNazanin"/>
          <w:color w:val="111111"/>
          <w:sz w:val="28"/>
          <w:szCs w:val="28"/>
          <w:rtl w:val="true"/>
          <w:lang w:bidi="fa-IR"/>
        </w:rPr>
        <w:t>.</w:t>
      </w:r>
    </w:p>
    <w:p>
      <w:pPr>
        <w:pStyle w:val="Heading4"/>
        <w:numPr>
          <w:ilvl w:val="3"/>
          <w:numId w:val="1"/>
        </w:numPr>
        <w:rPr/>
      </w:pPr>
      <w:bookmarkStart w:id="297" w:name="__RefHeading___Toc1313826_1738255347"/>
      <w:bookmarkStart w:id="298" w:name="_Toc109"/>
      <w:bookmarkEnd w:id="297"/>
      <w:r>
        <w:rPr/>
        <w:t>12</w:t>
      </w:r>
      <w:r>
        <w:rPr>
          <w:rtl w:val="true"/>
        </w:rPr>
        <w:t xml:space="preserve"> - </w:t>
      </w:r>
      <w:r>
        <w:rPr>
          <w:rtl w:val="true"/>
        </w:rPr>
        <w:t>شفاعت</w:t>
      </w:r>
      <w:bookmarkEnd w:id="298"/>
    </w:p>
    <w:p>
      <w:pPr>
        <w:pStyle w:val="BookText"/>
        <w:rPr/>
      </w:pPr>
      <w:r>
        <w:rPr>
          <w:rFonts w:ascii="IRNazanin" w:hAnsi="IRNazanin" w:eastAsia="IRNazanin"/>
          <w:color w:val="111111"/>
          <w:sz w:val="28"/>
          <w:sz w:val="28"/>
          <w:szCs w:val="28"/>
          <w:rtl w:val="true"/>
          <w:lang w:bidi="fa-IR"/>
        </w:rPr>
        <w:t>از مقامات بلند مرتبه و درجات عالیۀ در شأن نبی اکرم صلی الله علیه و آله و اهل بیت ایشان در روز قیامت؛ مقام شفاعت آنان نزد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بر پایۀ کرامت اهل بیت و تکریم خداوند از آنان به خاطر حق ناشناخته و مقام محمود و اعطای افتخار و سرافرازی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 مبنای عفو و گذشت پروردگار است؛ زیرا حق خداوند مجازات و تنبیه بندگان خطاکار است؛ از حق خود چشم پوشی می‌کند و فرصت لطف و بزرگواری دربارۀ بندگان را به انسان‌های اهل کرامت و ایمان و مکارم اخلاقی، واگذار می‌فرماید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از عقائد حقّه و اعتقادات صحیح بدون شک و عیب است و به ادلّۀ قطعی اثبات شده است، خداوند متعال شفاعت را برای همۀ گناهان کبیره و صغیره قرار داده است مگر شرک، که تنها در محاسبۀ الهی به آن رسیدگی می‌شود</w:t>
      </w:r>
      <w:r>
        <w:rPr>
          <w:rFonts w:eastAsia="IRNazanin" w:cs="IRNazanin"/>
          <w:color w:val="111111"/>
          <w:sz w:val="28"/>
          <w:szCs w:val="28"/>
          <w:rtl w:val="true"/>
          <w:lang w:bidi="fa-IR"/>
        </w:rPr>
        <w:t>.</w:t>
      </w:r>
      <w:bookmarkStart w:id="299" w:name="pg14197_142275"/>
    </w:p>
    <w:p>
      <w:pPr>
        <w:pStyle w:val="Heading4"/>
        <w:numPr>
          <w:ilvl w:val="3"/>
          <w:numId w:val="1"/>
        </w:numPr>
        <w:rPr/>
      </w:pPr>
      <w:bookmarkStart w:id="300" w:name="__RefHeading___Toc1313828_1738255347"/>
      <w:bookmarkStart w:id="301" w:name="_Toc110"/>
      <w:bookmarkEnd w:id="299"/>
      <w:bookmarkEnd w:id="300"/>
      <w:r>
        <w:rPr/>
        <w:t>13</w:t>
      </w:r>
      <w:r>
        <w:rPr>
          <w:rtl w:val="true"/>
        </w:rPr>
        <w:t xml:space="preserve"> - </w:t>
      </w:r>
      <w:r>
        <w:rPr>
          <w:rtl w:val="true"/>
        </w:rPr>
        <w:t>صراط</w:t>
      </w:r>
      <w:bookmarkEnd w:id="301"/>
    </w:p>
    <w:p>
      <w:pPr>
        <w:pStyle w:val="BookText"/>
        <w:rPr/>
      </w:pPr>
      <w:r>
        <w:rPr>
          <w:rFonts w:ascii="IRNazanin" w:hAnsi="IRNazanin" w:eastAsia="IRNazanin"/>
          <w:color w:val="111111"/>
          <w:sz w:val="28"/>
          <w:sz w:val="28"/>
          <w:szCs w:val="28"/>
          <w:rtl w:val="true"/>
          <w:lang w:bidi="fa-IR"/>
        </w:rPr>
        <w:t>صراط، یگانه راهی که به شکل پل بر جهنّم و به سوی بهشت برقرار شده است و همگان از اوّلین و آخرین، از روی آن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آن حق و از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دربارۀ صراط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راهی به سوی معرفت خداوند است و آن دو صراط است؛ صراط دنیا و صراط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صراط در دنیا؛ امام واجب الاطاعة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در دنیا بشناسد و به هدایت او رهنمون شود بر پل صراط قیامت به آسانی بگذرد و هر که او را در دنیا نشناسد، قدم‌هایش بر پل صراط آخرت بلغزد و در جهنّم سقوط کند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2" w:name="__RefHeading___Toc1313830_1738255347"/>
      <w:bookmarkStart w:id="303" w:name="_Toc111"/>
      <w:bookmarkEnd w:id="302"/>
      <w:r>
        <w:rPr/>
        <w:t>14</w:t>
      </w:r>
      <w:r>
        <w:rPr>
          <w:rtl w:val="true"/>
        </w:rPr>
        <w:t xml:space="preserve"> - </w:t>
      </w:r>
      <w:r>
        <w:rPr>
          <w:rtl w:val="true"/>
        </w:rPr>
        <w:t>بهشت و جهنّم</w:t>
      </w:r>
      <w:bookmarkEnd w:id="303"/>
    </w:p>
    <w:p>
      <w:pPr>
        <w:pStyle w:val="BookText"/>
        <w:rPr/>
      </w:pPr>
      <w:r>
        <w:rPr>
          <w:rFonts w:ascii="IRNazanin" w:hAnsi="IRNazanin" w:eastAsia="IRNazanin"/>
          <w:color w:val="111111"/>
          <w:sz w:val="28"/>
          <w:sz w:val="28"/>
          <w:szCs w:val="28"/>
          <w:rtl w:val="true"/>
          <w:lang w:bidi="fa-IR"/>
        </w:rPr>
        <w:t>نهایت مقصود و پایان جاودانه برای مؤمنان، بهشت و نعمت‌های آن است و خواری پیوسته و عذاب همیشگی برای کافران که آتش و گداخته‌های سوزان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و روایات و منابع قطعی، از اعتقادات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خانۀ جاودانه و سلامت است؛ و مرگ و پیری و مرض و آفت و نابودی و زمان و اندوه و نگرانی و نیاز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ندارد و جهنّم خانۀ خواری و انتقام از اهل کفر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کفر و شرک در آن پایدار هستند و گناهکاران از اهل توحید از آن به رحمت پروردگار و شفاعت اهل کرامت خارج می‌شوند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اوصاف جایگاه بهشت و جهنّم و وضعیّت بهشتیان و دوزخیان در آنها،</w:t>
      </w:r>
    </w:p>
    <w:p>
      <w:pPr>
        <w:pStyle w:val="BookText"/>
        <w:rPr/>
      </w:pPr>
      <w:r>
        <w:rPr>
          <w:rFonts w:ascii="IRNazanin" w:hAnsi="IRNazanin" w:eastAsia="IRNazanin"/>
          <w:color w:val="111111"/>
          <w:sz w:val="28"/>
          <w:sz w:val="28"/>
          <w:szCs w:val="28"/>
          <w:rtl w:val="true"/>
          <w:lang w:bidi="fa-IR"/>
        </w:rPr>
        <w:t>اعتقاد انسان را به مبدأ و معاد و مراحل سفر به آخرت تقویت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عباس قمی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ارواح در عالم آخرت را از مرحلۀ مرگ تا جهنّم با حکایات و اشعار و احادیث معتبر به طور شایسته تشریح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کفر و فسادی در درون انسان بالاتر از احساس خودبینی و خود محوری نیست و همۀ کشمکش‌ها و عصیانگری‌ها از این نقطه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وجود خود را در حق فانی نسازد هرگز وجود ربّانی و حقّانی نمی‌یابد و رنگ و بوی یگانگی و صلح و صفا و آرامش را به خود نمی‌بیند و لقای شیرین حق را حس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هنگامی شایستۀ لقای دوست حقیقی می‌گردد که به مقامات بالا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آدمی به جایی که به جز خدا نبیند بنگر که تا چه حد است مکان آدمیّت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bookmarkStart w:id="304" w:name="pg14197_142277"/>
    </w:p>
    <w:p>
      <w:pPr>
        <w:pStyle w:val="BookText"/>
        <w:rPr/>
      </w:pPr>
      <w:bookmarkEnd w:id="3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أَقْهَرَ سُلْطَانَکَ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قُوَّتَکَ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أَنْفَذَ أَمْرَکَ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قَضَیْتَ عَلَی جَمِیعِ خَلْقِکَ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وَحَّدَکَ وَ مَنْ کَفَرَ بِکَ وَ کُلٌّ ذَائِقُ الْمَوْتِ وَ کُلٌّ صَائِرٌ إِلَیْکَ فَتَبَارَکْتَ وَ تَعَالَیْتَ لاَ إِلَهَ إِلاَّ أَنْتَ وَحْدَکَ لاَ شَرِیکَ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بِکَ وَ صَدَّقْتُ رُسُلَکَ وَ قَبِلْتُ کِتَابَکَ وَ کَفَرْتُ بِکُلِّ مَعْبُودٍ غَیْرِکَ وَ بَرِئْتُ مِمَّنْ عَبَدَ سِوَاکَ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منزّه و پاکی، چه بزرگ است مرتبه‌ات، و غالب و قاهر است پادشاهیت، و شدید است نیرویت، و نافذ است فرمانت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 فرمان مرگ را بر همۀ آفریده‌هایت ثابت و پابرجا کرده‌ای، چه آن که تو را به وحدانیت مؤمن شده، یا آن که به حضرتت کافر گشته، همگی طعم مرگ را می‌چشند، و به سویت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و برتری، خدایی جز تو نیست، تنها و بی‌شریکی، به تو ایمان آوردم، و رسولانت را تصدیق کردم، و قرآنت را پذیرفتم، و به هر معبودی جز تو کافر شدم، و از هر که غیر تو را بپرستد، بیزاری جستم</w:t>
      </w:r>
      <w:r>
        <w:rPr>
          <w:rFonts w:eastAsia="IRNazanin" w:cs="IRNazanin"/>
          <w:color w:val="111111"/>
          <w:sz w:val="28"/>
          <w:szCs w:val="28"/>
          <w:rtl w:val="true"/>
          <w:lang w:bidi="fa-IR"/>
        </w:rPr>
        <w:t>.</w:t>
      </w:r>
    </w:p>
    <w:p>
      <w:pPr>
        <w:pStyle w:val="Heading3"/>
        <w:numPr>
          <w:ilvl w:val="2"/>
          <w:numId w:val="1"/>
        </w:numPr>
        <w:rPr/>
      </w:pPr>
      <w:bookmarkStart w:id="305" w:name="__RefHeading___Toc1313832_1738255347"/>
      <w:bookmarkStart w:id="306" w:name="_Toc112"/>
      <w:bookmarkEnd w:id="305"/>
      <w:r>
        <w:rPr>
          <w:rtl w:val="true"/>
        </w:rPr>
        <w:t>برائت از معبودهای ساختگی</w:t>
      </w:r>
      <w:bookmarkEnd w:id="30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در فرهنگ اسلام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انباز گرفتن برای خداوند در الوهیّت، یا شریک گرفتن در ذات یا در بندگی و اطاعت، یا در تدبیر</w:t>
      </w:r>
      <w:r>
        <w:rPr>
          <w:rFonts w:eastAsia="IRNazanin" w:cs="IRNazanin"/>
          <w:color w:val="111111"/>
          <w:sz w:val="28"/>
          <w:szCs w:val="28"/>
          <w:rtl w:val="true"/>
          <w:lang w:bidi="fa-IR"/>
        </w:rPr>
        <w:t>.</w:t>
      </w:r>
      <w:bookmarkStart w:id="307" w:name="pg14197_142278"/>
    </w:p>
    <w:p>
      <w:pPr>
        <w:pStyle w:val="BookText"/>
        <w:rPr/>
      </w:pPr>
      <w:bookmarkEnd w:id="307"/>
      <w:r>
        <w:rPr>
          <w:rFonts w:ascii="IRNazanin" w:hAnsi="IRNazanin" w:eastAsia="IRNazanin"/>
          <w:color w:val="111111"/>
          <w:sz w:val="28"/>
          <w:sz w:val="28"/>
          <w:szCs w:val="28"/>
          <w:rtl w:val="true"/>
          <w:lang w:bidi="fa-IR"/>
        </w:rPr>
        <w:t>در جهان هنوز گروهی که در هر عرصۀ چهار گونه شرک، برای خدا انبازی گرفته باشد یافت نشده جز طایفه ثنویّه که قائل به دو خدا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دانا و مصدر نیکی‌ها و دیگری نادان و منشأ بدی‌ها، که اوّلی را یزدان و دوّمی را اهریمن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که در بندگی و تدبیر خدای به انباز معتقدند فراوانند، مانند ستاره‌پرستان، ماه پرستان، خورشید پرستان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از نظر اسلام که دین توحید و ضدّ شرک است، محکوم و منکر و گناه نابخشودنی و ظلم بزرگ، و مشرک از نظر دین، پلید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مناسب است خلاصه‌ای از بحث مفصّلی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انواع شرک آمده، آورده شود، تا حقیقت توحید و شرک و فرق شرک جلی و خفی روشن شود</w:t>
      </w:r>
      <w:r>
        <w:rPr>
          <w:rFonts w:eastAsia="IRNazanin" w:cs="IRNazanin"/>
          <w:color w:val="111111"/>
          <w:sz w:val="28"/>
          <w:szCs w:val="28"/>
          <w:rtl w:val="true"/>
          <w:lang w:bidi="fa-IR"/>
        </w:rPr>
        <w:t>:</w:t>
      </w:r>
    </w:p>
    <w:p>
      <w:pPr>
        <w:pStyle w:val="Heading3"/>
        <w:numPr>
          <w:ilvl w:val="2"/>
          <w:numId w:val="1"/>
        </w:numPr>
        <w:rPr/>
      </w:pPr>
      <w:bookmarkStart w:id="308" w:name="__RefHeading___Toc1313834_1738255347"/>
      <w:bookmarkStart w:id="309" w:name="_Toc113"/>
      <w:bookmarkEnd w:id="308"/>
      <w:r>
        <w:rPr>
          <w:rtl w:val="true"/>
        </w:rPr>
        <w:t>انواع شرک</w:t>
      </w:r>
      <w:bookmarkEnd w:id="309"/>
    </w:p>
    <w:p>
      <w:pPr>
        <w:pStyle w:val="Heading4"/>
        <w:numPr>
          <w:ilvl w:val="3"/>
          <w:numId w:val="1"/>
        </w:numPr>
        <w:rPr/>
      </w:pPr>
      <w:bookmarkStart w:id="310" w:name="__RefHeading___Toc1313836_1738255347"/>
      <w:bookmarkStart w:id="311" w:name="_Toc114"/>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توحید نور است و شرک ظلمت، و هر جا نور نبود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نور واحد، ظلمت‌های متعدّدی وجود دارد، به همین جهت در قرآن کریم، نور به صورت مفرد و ظلمت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توحید، شرک‌های متعدّدی وجود دارد که شناخت آنها در معرفت توحید ناب، مؤثّر است</w:t>
      </w:r>
      <w:r>
        <w:rPr>
          <w:rFonts w:eastAsia="IRNazanin" w:cs="IRNazanin"/>
          <w:color w:val="111111"/>
          <w:sz w:val="28"/>
          <w:szCs w:val="28"/>
          <w:rtl w:val="true"/>
          <w:lang w:bidi="fa-IR"/>
        </w:rPr>
        <w:t>.</w:t>
      </w:r>
    </w:p>
    <w:p>
      <w:pPr>
        <w:pStyle w:val="Heading4"/>
        <w:numPr>
          <w:ilvl w:val="3"/>
          <w:numId w:val="1"/>
        </w:numPr>
        <w:rPr/>
      </w:pPr>
      <w:bookmarkStart w:id="312" w:name="__RefHeading___Toc1313838_1738255347"/>
      <w:bookmarkStart w:id="313" w:name="_Toc115"/>
      <w:bookmarkEnd w:id="312"/>
      <w:r>
        <w:rPr>
          <w:rtl w:val="true"/>
        </w:rPr>
        <w:t>الف</w:t>
      </w:r>
      <w:r>
        <w:rPr>
          <w:rtl w:val="true"/>
        </w:rPr>
        <w:t xml:space="preserve">) </w:t>
      </w:r>
      <w:r>
        <w:rPr>
          <w:rtl w:val="true"/>
        </w:rPr>
        <w:t>شرک در ذات</w:t>
      </w:r>
      <w:bookmarkEnd w:id="31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ذاتی در قبال توحید ذاتی و به این معناست که کسی بپندارد در عالم هستی دو واجب الوجود و غنی بالذّات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از نگرش دو قطبی به جهان و تقسیم آن به خیر و شر بیگانه نیست، هر چند تفاوت اساسی بین دو</w:t>
      </w:r>
      <w:bookmarkStart w:id="314" w:name="pg14197_142279"/>
    </w:p>
    <w:p>
      <w:pPr>
        <w:pStyle w:val="BookText"/>
        <w:rPr/>
      </w:pPr>
      <w:bookmarkEnd w:id="314"/>
      <w:r>
        <w:rPr>
          <w:rFonts w:ascii="IRNazanin" w:hAnsi="IRNazanin" w:eastAsia="IRNazanin"/>
          <w:color w:val="111111"/>
          <w:sz w:val="28"/>
          <w:sz w:val="28"/>
          <w:szCs w:val="28"/>
          <w:rtl w:val="true"/>
          <w:lang w:bidi="fa-IR"/>
        </w:rPr>
        <w:t>مطلب مزبور محفوظ است</w:t>
      </w:r>
      <w:r>
        <w:rPr>
          <w:rFonts w:eastAsia="IRNazanin" w:cs="IRNazanin"/>
          <w:color w:val="111111"/>
          <w:sz w:val="28"/>
          <w:szCs w:val="28"/>
          <w:rtl w:val="true"/>
          <w:lang w:bidi="fa-IR"/>
        </w:rPr>
        <w:t>.</w:t>
      </w:r>
    </w:p>
    <w:p>
      <w:pPr>
        <w:pStyle w:val="Heading4"/>
        <w:numPr>
          <w:ilvl w:val="3"/>
          <w:numId w:val="1"/>
        </w:numPr>
        <w:rPr/>
      </w:pPr>
      <w:bookmarkStart w:id="315" w:name="__RefHeading___Toc1313840_1738255347"/>
      <w:bookmarkStart w:id="316" w:name="_Toc116"/>
      <w:bookmarkEnd w:id="315"/>
      <w:r>
        <w:rPr>
          <w:rtl w:val="true"/>
        </w:rPr>
        <w:t>ب</w:t>
      </w:r>
      <w:r>
        <w:rPr>
          <w:rtl w:val="true"/>
        </w:rPr>
        <w:t xml:space="preserve">) </w:t>
      </w:r>
      <w:r>
        <w:rPr>
          <w:rtl w:val="true"/>
        </w:rPr>
        <w:t>شرک در صفات ذاتی</w:t>
      </w:r>
      <w:bookmarkEnd w:id="316"/>
    </w:p>
    <w:p>
      <w:pPr>
        <w:pStyle w:val="BookText"/>
        <w:rPr/>
      </w:pPr>
      <w:r>
        <w:rPr>
          <w:rFonts w:ascii="IRNazanin" w:hAnsi="IRNazanin" w:eastAsia="IRNazanin"/>
          <w:color w:val="111111"/>
          <w:sz w:val="28"/>
          <w:sz w:val="28"/>
          <w:szCs w:val="28"/>
          <w:rtl w:val="true"/>
          <w:lang w:bidi="fa-IR"/>
        </w:rPr>
        <w:t>در بین مذاهب متعدّد کلامی، در صفات ذاتی واجب الوجود اختلاف است؛ معتزله طبق نسبتی که به آنها داده شده، قائل به تعطیل و نفی صفات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از امامیّه به عینیّت صفات ذاتی با ذات فتوا می‌دهند و اشاعره به زاید بودن صفات ذاتی بر ذات،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شرک، شرک خفی است و قهراً چنین اعتقادی از لحاظ فقهی موجب خروج از قلمرو اسلام و توحید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آثار کلامی آن محفوظ است</w:t>
      </w:r>
      <w:r>
        <w:rPr>
          <w:rFonts w:eastAsia="IRNazanin" w:cs="IRNazanin"/>
          <w:color w:val="111111"/>
          <w:sz w:val="28"/>
          <w:szCs w:val="28"/>
          <w:rtl w:val="true"/>
          <w:lang w:bidi="fa-IR"/>
        </w:rPr>
        <w:t>.</w:t>
      </w:r>
    </w:p>
    <w:p>
      <w:pPr>
        <w:pStyle w:val="Heading4"/>
        <w:numPr>
          <w:ilvl w:val="3"/>
          <w:numId w:val="1"/>
        </w:numPr>
        <w:rPr/>
      </w:pPr>
      <w:bookmarkStart w:id="317" w:name="__RefHeading___Toc1313842_1738255347"/>
      <w:bookmarkStart w:id="318" w:name="_Toc117"/>
      <w:bookmarkEnd w:id="317"/>
      <w:r>
        <w:rPr>
          <w:rtl w:val="true"/>
        </w:rPr>
        <w:t>ج</w:t>
      </w:r>
      <w:r>
        <w:rPr>
          <w:rtl w:val="true"/>
        </w:rPr>
        <w:t xml:space="preserve">) </w:t>
      </w:r>
      <w:r>
        <w:rPr>
          <w:rtl w:val="true"/>
        </w:rPr>
        <w:t>شرک در صفات فعلی</w:t>
      </w:r>
      <w:bookmarkEnd w:id="318"/>
    </w:p>
    <w:p>
      <w:pPr>
        <w:pStyle w:val="BookText"/>
        <w:rPr/>
      </w:pPr>
      <w:r>
        <w:rPr>
          <w:rFonts w:ascii="IRNazanin" w:hAnsi="IRNazanin" w:eastAsia="IRNazanin"/>
          <w:color w:val="111111"/>
          <w:sz w:val="28"/>
          <w:sz w:val="28"/>
          <w:szCs w:val="28"/>
          <w:rtl w:val="true"/>
          <w:lang w:bidi="fa-IR"/>
        </w:rPr>
        <w:t>ابتلای به شرک در صفات فعلی خدای سبحان بیشتر صورت می‌گیرد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به این معنا که هیچ خالق و مؤثّری درعالم جز خدای سبحان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در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مناظره فرهنگی انبیا علیهم السلام پس از محاوره در شرک عبادی، با کسانی بوده که به شرک ربوبی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شرک عبادی همان شرک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زندگی فردی و اجتماعی منشأ اثر بیشتری است، بیشتر در معرض آسیب و تهدید است و توحید ربوبی چون نقش فراگیر و کارسازی در حیات انسانی دارد، بیشتر مورد تعرّض شیطان و امیال نفسانی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بعد تکوین و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پدید آمدند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ربوبی به دو صورت تکوینی و تشریعی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ربوبی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قبول داشتند که جهان را خدا آفریده است ولی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اجزای آن به ارباب جداگانه واگذار شده و هر یک بخشی از جهان را اداره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ربوبی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تشریعی در محدودۀ قانون امر و نهی است و شرک در آن به معنای پذیرش قوانین و مقرّرات غیر الهی در زندگی فردی یا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نمونه‌های تاریخی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فراعنۀ مصر ادعای ربوبیّت تشریعی داشتند و مردم را به اطاعت از خود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مردم و نزول باران و رویش گیاهان به دست ماست، بلکه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سعادت شما منوط به این است که پیرو افکار و آرای ما بوده به طوری که ما قانون گذار باشیم و شما مطیع امر و تابع رأی ما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یَقَوْمِ لَکُمُ الْمُلْکُ الْیَوْمَ ظَهِرِینَ فِی الْأَرْضِ فَمَن یَنصُرُنَا مِن بَأْسِ اللَّهِ إِن جَآءَنَا قَالَ فِرْعَوْنُ مَآ أُرِیکُمْ إِلَّا مَآ أَرَی وَ مَآ أَهْدِیکُمْ إِلَّا سَبِیلَ الرَّشَادِ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فرمانروایی و حکومت برای شماست که در این سرزمین پیروز هستید ، ولی اگر عذاب خدا به سوی ما آید ، چه کسی ما را یاری خواهد داد ؟ 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یقین دارم و آن انکار موسی و کشتن او و تقویت حکومت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ارائه نمی‌کنم ، و شما را جز به راه راست هدایت نمی‌کنم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مصر، این ربوبیّت تشریعی، فراگیر و پذیرفته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یوسف علیه السلام در زندان برای تبلیغ توحید به هم‌بندهای خود چنین پند می‌داد</w:t>
      </w:r>
      <w:r>
        <w:rPr>
          <w:rFonts w:eastAsia="IRNazanin" w:cs="IRNazanin"/>
          <w:color w:val="111111"/>
          <w:sz w:val="28"/>
          <w:szCs w:val="28"/>
          <w:rtl w:val="true"/>
          <w:lang w:bidi="fa-IR"/>
        </w:rPr>
        <w:t>:</w:t>
      </w:r>
      <w:bookmarkStart w:id="319" w:name="pg14197_142281"/>
    </w:p>
    <w:p>
      <w:pPr>
        <w:pStyle w:val="BookText"/>
        <w:rPr/>
      </w:pPr>
      <w:bookmarkEnd w:id="319"/>
      <w:r>
        <w:rPr>
          <w:rFonts w:ascii="Amiri" w:hAnsi="Amiri" w:eastAsia="Amiri" w:cs="Amiri"/>
          <w:color w:val="111111"/>
          <w:sz w:val="28"/>
          <w:sz w:val="28"/>
          <w:szCs w:val="28"/>
          <w:rtl w:val="true"/>
          <w:lang w:bidi="ar-SA"/>
        </w:rPr>
        <w:t>یَصَحِبَیِ السِّجْنِ ءَأَرْبَابٌ مُّتَفَرِّقُونَ خَیْرٌ أَمِ اللَّهُ الْوَ حِدُ الْقَهَّارُ</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 یار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معبودان متعدد و متفرق بهتر است یا خدای یگانه مقتدر ؟</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مانند بعضی موارد دیگر </w:t>
      </w:r>
      <w:r>
        <w:rPr>
          <w:rStyle w:val="FootnoteAnchor"/>
          <w:rtl w:val="true"/>
        </w:rPr>
        <w:footnoteReference w:id="236"/>
      </w:r>
      <w:r>
        <w:rPr>
          <w:rFonts w:ascii="IRNazanin" w:hAnsi="IRNazanin" w:eastAsia="IRNazanin"/>
          <w:color w:val="111111"/>
          <w:sz w:val="28"/>
          <w:sz w:val="28"/>
          <w:szCs w:val="28"/>
          <w:rtl w:val="true"/>
          <w:lang w:bidi="fa-IR"/>
        </w:rPr>
        <w:t>افعل تعیین است؛ نه افعل تفضیل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مسیحیان نیز دچار شرک در تشریع بودند؛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دانشمندان و راهبان خود و حضرت مسیح علیه السلام را ربّ خود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وَرُهْبَنَهُمْ أَرْبَابًا مِّن دُونِ اللَّهِ وَالْمَسِیحَ ابْنَ مَرْیَمَ وَمَآ أُمِرُواْ إِلَّا لِیَعْبُدُواْ إِلَهًا وَ حِدًا لآَّ إِلَهَ إِلَّا هُوَ سُبْحَنَهُ عَمَّا یُشْرِکُونَ</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آنان دانشمندان و راهبانشان و مسیح پسر مریم را به جای خدا به خدایی گرفتند ؛ در حالی که مأمور نبودند مگر اینکه معبود یگانه را که هیچ معبودی جز او نیست بپرستند ؛ منزّه و پاک است از آنچه شریک او قرار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هرگز علمای خود را پرستش نکردند، بلکه حلال و حرامِ خودساخته و احکام خلاف آنان را پذیرفتند و از این راه تحت ربوبیّت آنها درآمدند</w:t>
      </w:r>
      <w:r>
        <w:rPr>
          <w:rFonts w:eastAsia="IRNazanin" w:cs="IRNazanin"/>
          <w:color w:val="111111"/>
          <w:sz w:val="28"/>
          <w:szCs w:val="28"/>
          <w:rtl w:val="true"/>
          <w:lang w:bidi="fa-IR"/>
        </w:rPr>
        <w:t>.</w:t>
      </w:r>
    </w:p>
    <w:p>
      <w:pPr>
        <w:pStyle w:val="Heading4"/>
        <w:numPr>
          <w:ilvl w:val="3"/>
          <w:numId w:val="1"/>
        </w:numPr>
        <w:rPr/>
      </w:pPr>
      <w:bookmarkStart w:id="320" w:name="__RefHeading___Toc1313844_1738255347"/>
      <w:bookmarkStart w:id="321" w:name="_Toc118"/>
      <w:bookmarkEnd w:id="320"/>
      <w:r>
        <w:rPr>
          <w:rtl w:val="true"/>
        </w:rPr>
        <w:t>د</w:t>
      </w:r>
      <w:r>
        <w:rPr>
          <w:rtl w:val="true"/>
        </w:rPr>
        <w:t xml:space="preserve">) </w:t>
      </w:r>
      <w:r>
        <w:rPr>
          <w:rtl w:val="true"/>
        </w:rPr>
        <w:t>شرک در عبادت</w:t>
      </w:r>
      <w:bookmarkEnd w:id="32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مسئولیت انبیا علیهم السلام و مهمترین پیام کتاب‌های آسمانی، دعوت به</w:t>
      </w:r>
      <w:bookmarkStart w:id="322" w:name="pg14197_142282"/>
    </w:p>
    <w:p>
      <w:pPr>
        <w:pStyle w:val="BookText"/>
        <w:rPr/>
      </w:pPr>
      <w:bookmarkEnd w:id="322"/>
      <w:r>
        <w:rPr>
          <w:rFonts w:ascii="IRNazanin" w:hAnsi="IRNazanin" w:eastAsia="IRNazanin"/>
          <w:color w:val="111111"/>
          <w:sz w:val="28"/>
          <w:sz w:val="28"/>
          <w:szCs w:val="28"/>
          <w:rtl w:val="true"/>
          <w:lang w:bidi="fa-IR"/>
        </w:rPr>
        <w:t>توحید، به ویژه توحید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عبادت یعنی رها شدن از پرستش غیرخدا و تنها پذیرش بندگی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همراه با اعتراف به توحید خالقیّت، گرفتار انواع گوناگون شرک در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صورت آشکار بت و مجسّمه را می‌پرستند و برخی در مقابل فراعنه به خاک می‌افتند و برخی با ریا در عبادت، غیرخدا را منظور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علیهم السلام وظیفۀ خود دانستند که هم صفحۀ دل انسان‌ها را از روث شرک جلی و خفی پاک و از اسارت هوای نفس رها سازند و هم صحنۀ جامعۀ بشری را از لوث زنگارهای پرستش غیرخدا تطهیر کنند تا بندگان خدا با عبادت او به کرامت و حریّت واقعی خود، دست یابند</w:t>
      </w:r>
      <w:r>
        <w:rPr>
          <w:rFonts w:eastAsia="IRNazanin" w:cs="IRNazanin"/>
          <w:color w:val="111111"/>
          <w:sz w:val="28"/>
          <w:szCs w:val="28"/>
          <w:rtl w:val="true"/>
          <w:lang w:bidi="fa-IR"/>
        </w:rPr>
        <w:t>.</w:t>
      </w:r>
    </w:p>
    <w:p>
      <w:pPr>
        <w:pStyle w:val="Heading4"/>
        <w:numPr>
          <w:ilvl w:val="3"/>
          <w:numId w:val="1"/>
        </w:numPr>
        <w:rPr/>
      </w:pPr>
      <w:bookmarkStart w:id="323" w:name="__RefHeading___Toc1313846_1738255347"/>
      <w:bookmarkStart w:id="324" w:name="_Toc119"/>
      <w:bookmarkEnd w:id="323"/>
      <w:r>
        <w:rPr>
          <w:rtl w:val="true"/>
        </w:rPr>
        <w:t xml:space="preserve">ه </w:t>
      </w:r>
      <w:r>
        <w:rPr>
          <w:rtl w:val="true"/>
        </w:rPr>
        <w:t xml:space="preserve">) </w:t>
      </w:r>
      <w:r>
        <w:rPr>
          <w:rtl w:val="true"/>
        </w:rPr>
        <w:t>شرک در عمل</w:t>
      </w:r>
      <w:bookmarkEnd w:id="324"/>
    </w:p>
    <w:p>
      <w:pPr>
        <w:pStyle w:val="BookText"/>
        <w:rPr/>
      </w:pPr>
      <w:r>
        <w:rPr>
          <w:rFonts w:ascii="IRNazanin" w:hAnsi="IRNazanin" w:eastAsia="IRNazanin"/>
          <w:color w:val="111111"/>
          <w:sz w:val="28"/>
          <w:sz w:val="28"/>
          <w:szCs w:val="28"/>
          <w:rtl w:val="true"/>
          <w:lang w:bidi="fa-IR"/>
        </w:rPr>
        <w:t>اگر شرک جلی را مخصوص بت‌پرستان می‌دانیم، شرک خفی را نیز می‌توان شرکِ عالَم نامید؛ زیرا صمدی و صنمی هر دو به آن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توحید درجات و مراتب متعدّد دارد، شرک نیز دارای درکات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بیشتر کسانی که ایمان آورده‌اند، کم و بیش رگه‌هایی از شرک، در عقاید، اعمال و گفتارشان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بیشترشان به خدا ایمان نمی‌آورند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قرار می‌دهند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همین جهت قرآن، مؤمنان را به کسب مراتب عالی‌تر ایمان به خدا و پیامبر صلی الله علیه و آله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ءَامِنُواْ بِاللَّهِ وَرَسُولِهِ‌وَالْکِتَبِ الَّذِی نَزَّلَ عَلَی رَسُولِهِ‌وَالْکِتَبِ الَّذِی أَنزَلَ مِن قَبْلُ وَمَن یَکْفُرْ بِاللَّهِ وَمَلَآئِکَتِهِ وَ کُتُبِهِ وَ رُسُلِهِ وَ الْیَوْمِ الْأَخِرِ فَقَدْ ضَلَّ ضَلَلَا بَعِیدًا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پیامبرش و کتابی که بر پیامبرش نازل کرده و به کتابی که پیش از این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صدق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خدا و فرشتگان و کتاب‌های آسمانی و پیامبران او و روز قیامت کافر شود ، یقیناً به گمراهیِ دور و درازی دچار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اخْوَفَ ما اخافُ عَلَیْکُمْ الشِّرْکُ الْأَصْغَرِ، قالُوا وَ ما الشِّرْکُ الْأَصْغَرُ؟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الرِّیاءُ، یَقُولُ اللّهُ تَعالی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جازَی العِبادَ بِاَعْمالِهِم اذْهَبُوا الَی الَّذِینَ کُنْتُمْ تُراءُونَ فِی الدُّنْیا فَانْظُرُوا هَلْ تَجِدُونَ عِنْدَهُمُ الْجَزاءَ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اسْتَعیذُوا مِنْ جُبِّ الْخِزْیِ،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فی جَهَنَّمَ اعِدَّ لِلْمُرائینَ وَ 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الْمُرائی یُنادی یَوْمَ الْقِیامَةِ یا فاجِرُ یا غادِرُ یا مُرائی ضَلَّ عَمَلُکَ وَ بَطَلَ اجْرُکَ، اذْهَبْ فَخُذْ اجْرَکَ مِمَّنْ کُنْتَ تَعْمَلُ لَهُ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آنچه بیشتر از شما می‌ترسم شرک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کوچک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ریا می‌باشد، روز قیامت که خداوند بندگان را پاداش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از کسانی که برای آنها کار می‌کردید پاداش خود را طلب کنید و ببینید آیا آنها می‌توانند پاداش شما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چاه رسوایی به خداوند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رسوایی کدام</w:t>
      </w:r>
    </w:p>
    <w:p>
      <w:pPr>
        <w:pStyle w:val="BookText"/>
        <w:rPr/>
      </w:pP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 درّه‌ای در جهنّم است که ریاکاران در آنجا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ریاکار می‌گویند ای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کار کردی از دست رفت و مزدت پایمال شد، اینک بروید و مزد خود را از همان کسی که برای او کار می‌کردید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الشِّرْکَ اخْفی مِنْ دَبیبِ النَّمْلِ وَ قالَ مِنْهُ تَحْویلُ الْخاتَمِ لِیَذْکُرَ الْحاجَةَ وَ شِبْهُ هذا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142/68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در اعمال انسان مخفی‌تر از حرکت مورچه است و از موارد شرک آن است که انگشتری خود را در انگشت بچرخانی تا حاجتت را فراموش نکنی و یا چیزی شبیه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می‌خواهد از شرک به دور باشد باید بکوشد ایمان خود را قوی کند و به هر اندازه که ایمان خالص شود شرک وغیر خدایی بودن هم، از آن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الْاِیْمانَ تَطْهیراً مِنَ الشِّرْکِ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خداوند ایمان را جهت پاک شدن از شرک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ارْتابِ بِالْاِیمانِ اشْرَکَ</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شک کند در ایمان،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یقین باید و هر که شک کند در آن یعنی احتمال خلاف آن بدهد هر چند احتمال مرجوحی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لایَصْدُقُ ایمانُ عَبْدٍ حَتّی تَکُونَ بِما فی یَدِ اللّهِ اوْثَقَ مِنْهُ بِما فی یَدِهِ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عبد صادق نیست مگر اینکه اعتمادش به آنچه نزد خداست از آنچه در دست خود دارد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آیات و روایات معصومین علیهم السلام در می‌یابیم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اصلی انحراف مشرکان آن است که خدا را آن گونه شایسته است نشناختند و به همین دلیل نامقدّس، او را تا آنجا تنزّل دادند که هم ردیف بت‌ها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بر ضدّ پیامبر اسلام به سفسطه‌گری پرداختند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خدا را آن گونه که سزاوار اوست نشناختند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سرچشمۀ شرک عدم معرفت صحیح دربارۀ خداوند است، کسی که بداند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وجودی است بی‌پایان و نامحدود از هر نظر،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 موجودات از ناحیه او است و حتی در بقای خود هر لحظه به فیض وجود او نیازمندند، ثالثاً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عالم هستی و گشودن گره تمام مشکلات و همه ارزاق به دست با قدرت اوست، و حتی اگر شفاعتی هم انجام گیرد به اذن و فرمان او خواهد بود، معنی ندارد رو به سوی دیگر آرد</w:t>
      </w:r>
      <w:r>
        <w:rPr>
          <w:rFonts w:eastAsia="IRNazanin" w:cs="IRNazanin"/>
          <w:color w:val="111111"/>
          <w:sz w:val="28"/>
          <w:szCs w:val="28"/>
          <w:rtl w:val="true"/>
          <w:lang w:bidi="fa-IR"/>
        </w:rPr>
        <w:t>.</w:t>
      </w:r>
      <w:bookmarkStart w:id="325" w:name="pg14197_142286"/>
    </w:p>
    <w:p>
      <w:pPr>
        <w:pStyle w:val="BookText"/>
        <w:rPr/>
      </w:pPr>
      <w:bookmarkEnd w:id="325"/>
      <w:r>
        <w:rPr>
          <w:rFonts w:ascii="IRNazanin" w:hAnsi="IRNazanin" w:eastAsia="IRNazanin"/>
          <w:color w:val="111111"/>
          <w:sz w:val="28"/>
          <w:sz w:val="28"/>
          <w:szCs w:val="28"/>
          <w:rtl w:val="true"/>
          <w:lang w:bidi="fa-IR"/>
        </w:rPr>
        <w:t>اصلاً چنین وجودی با این صفات دوگانگی برای او محال است؛ زیرا دو وجود نامحدود از جمیع جهات، عقلاً غیرممکن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529/19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w:t>
      </w:r>
      <w:r>
        <w:rPr>
          <w:rFonts w:eastAsia="IRNazanin" w:cs="IRNazanin"/>
          <w:color w:val="111111"/>
          <w:sz w:val="28"/>
          <w:szCs w:val="28"/>
          <w:rtl w:val="true"/>
          <w:lang w:bidi="fa-IR"/>
        </w:rPr>
        <w:t>.</w:t>
      </w:r>
    </w:p>
    <w:p>
      <w:pPr>
        <w:pStyle w:val="Heading4"/>
        <w:numPr>
          <w:ilvl w:val="3"/>
          <w:numId w:val="1"/>
        </w:numPr>
        <w:rPr/>
      </w:pPr>
      <w:bookmarkStart w:id="326" w:name="__RefHeading___Toc1313848_1738255347"/>
      <w:bookmarkStart w:id="327" w:name="_Toc120"/>
      <w:bookmarkEnd w:id="326"/>
      <w:r>
        <w:rPr>
          <w:rtl w:val="true"/>
        </w:rPr>
        <w:t>اثرات سوء شرک</w:t>
      </w:r>
      <w:bookmarkEnd w:id="327"/>
    </w:p>
    <w:p>
      <w:pPr>
        <w:pStyle w:val="BookText"/>
        <w:rPr/>
      </w:pPr>
      <w:r>
        <w:rPr>
          <w:rFonts w:ascii="IRNazanin" w:hAnsi="IRNazanin" w:eastAsia="IRNazanin"/>
          <w:color w:val="111111"/>
          <w:sz w:val="28"/>
          <w:sz w:val="28"/>
          <w:szCs w:val="28"/>
          <w:rtl w:val="true"/>
          <w:lang w:bidi="fa-IR"/>
        </w:rPr>
        <w:t>با توجّه به این همه نشانه‌های خداوند، اگر انسان دچار شرک شود باید بداند که شرک سه اثر بسیار بد در وجود او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مایۀ ضعف و ناتوانی و زبونی و ذلّت است در حالی که توحید عامل قیام و حرکت و سرفرازی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مایۀ مذمّت و نکوهش است، چرا که یک خط روشن انحرافی است در برابر منطق عقل و کفرانی است آشکار در مقابل نعمت پروردگار، و آن کس که تن به چنین انحرافی دهد در خور مذمّت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سبب می‌شود که خداوند، مشرک را به معبودهای ساختگی‌اش واگذارد و دست از حمایتش بردارد، و از آنجا که معبودهای ساختگی نیز قادر بر حمایت کسی نیستند و خدا هم حمایتش را از چنین کسانی برداشته، آنها مخذول یعنی بدون یار و یاور خواهند شد</w:t>
      </w:r>
      <w:r>
        <w:rPr>
          <w:rFonts w:eastAsia="IRNazanin" w:cs="IRNazanin"/>
          <w:color w:val="111111"/>
          <w:sz w:val="28"/>
          <w:szCs w:val="28"/>
          <w:rtl w:val="true"/>
          <w:lang w:bidi="fa-IR"/>
        </w:rPr>
        <w:t>.</w:t>
      </w:r>
    </w:p>
    <w:p>
      <w:pPr>
        <w:pStyle w:val="Heading3"/>
        <w:numPr>
          <w:ilvl w:val="2"/>
          <w:numId w:val="1"/>
        </w:numPr>
        <w:rPr/>
      </w:pPr>
      <w:bookmarkStart w:id="328" w:name="__RefHeading___Toc1313850_1738255347"/>
      <w:bookmarkStart w:id="329" w:name="_Toc121"/>
      <w:bookmarkEnd w:id="328"/>
      <w:r>
        <w:rPr>
          <w:rtl w:val="true"/>
        </w:rPr>
        <w:t>مرز توحید و شرک</w:t>
      </w:r>
      <w:bookmarkEnd w:id="329"/>
    </w:p>
    <w:p>
      <w:pPr>
        <w:pStyle w:val="Heading4"/>
        <w:numPr>
          <w:ilvl w:val="3"/>
          <w:numId w:val="1"/>
        </w:numPr>
        <w:rPr/>
      </w:pPr>
      <w:bookmarkStart w:id="330" w:name="__RefHeading___Toc1313852_1738255347"/>
      <w:bookmarkStart w:id="331" w:name="_Toc122"/>
      <w:bookmarkEnd w:id="330"/>
      <w:r>
        <w:rPr>
          <w:rtl w:val="true"/>
        </w:rPr>
        <w:t>اشاره</w:t>
      </w:r>
      <w:bookmarkEnd w:id="33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مرز توحید و شرک از آن رو اهمیّت زیادی دارد که بعضی همیشه به علّت برداشت‌های غیرواقعی از برخی مفاهیم در صدد تهمت شرک به دیگر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تعریف عبادت و تعیین مصادیق آن دچار انحرافی شده‌اند که به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دارا بودن فرهنگ شفاعت و توسّل که برگرفته از قرآن کریم و سنّت اهل بیت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شرک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برخی از فِرَق اسلامی در تشخیص مصادیق شرک گرفتار افراط یا تفریط هستند؛ از خوارج نقل شده که صرف ارتکاب گناه بزرگ موجب کفر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مرجئه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عقیدۀ صحیح توحیدی، هیچ عملی به ایمان انسان لطمه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افعالی گفته شد که سراسر جهانِ امکان، مظهر خدای سبحان است و اعتقاد به موجودات ممکن که گاهی فعل حق و فیض او هستند، موجب شرک نخواهند شد؛ وجود همۀ پدیده‌ها وجود ممکن و ربطی است و هیچ نوع استقلالی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گذشت که ارتباط ممکنات با یکدیگر، یا به نحو علت و معلولِ معهود است و یا به نحو رقیق شدۀ آن یعنی تشأّن، و این مطلب چیزی است که نه نکول و انکار آن نشانۀ توحید است و نه قبول و اقرار به آن علامت شرک؛ چون رابطۀ علّیّت به دو گونه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امکانی که معلول خود وجود می‌دهد و در اعطای وجود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دربارۀ ارتباط انسان و افعال او، به چنین استقلالی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با توحید افعالی منافات دارد و از مصادیق شرک است، گرچه شرک جلی نیست تا موجب خروج از اسلام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استقلال علّت امکانی، که علّت مانند معلول خود جلوه‌ای از فعل حق تعالی است و از خود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شرک خفی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در حدوث عالم نقش داشت، ولی در بقای آن دخالت ندارد و تدبیر جهان به دست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از مشرکان معتقد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جلی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و کرامت هم خارج از قلمرو توحید نیست و اگر برای بعضی افراد یا اشیا اثرهای غیرعادی و اصطلاحاً معجزه ثابت شود، این تأثیر و تأثّر غیرعادی خارج از</w:t>
      </w:r>
      <w:bookmarkStart w:id="332" w:name="pg14197_142288"/>
    </w:p>
    <w:p>
      <w:pPr>
        <w:pStyle w:val="BookText"/>
        <w:rPr/>
      </w:pPr>
      <w:bookmarkEnd w:id="332"/>
      <w:r>
        <w:rPr>
          <w:rFonts w:ascii="IRNazanin" w:hAnsi="IRNazanin" w:eastAsia="IRNazanin"/>
          <w:color w:val="111111"/>
          <w:sz w:val="28"/>
          <w:sz w:val="28"/>
          <w:szCs w:val="28"/>
          <w:rtl w:val="true"/>
          <w:lang w:bidi="fa-IR"/>
        </w:rPr>
        <w:t>نظام علّت و معلول نیست و با توحید افعالی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تأثیرات شگفت برخی از موجودهای امکانی تا زمانی که به فقر ذاتی آنها در همۀ مراحل معتقد باشیم، هرگز آسیبی به اعتقاد توحیدی وارد نمی‌کند</w:t>
      </w:r>
      <w:r>
        <w:rPr>
          <w:rFonts w:eastAsia="IRNazanin" w:cs="IRNazanin"/>
          <w:color w:val="111111"/>
          <w:sz w:val="28"/>
          <w:szCs w:val="28"/>
          <w:rtl w:val="true"/>
          <w:lang w:bidi="fa-IR"/>
        </w:rPr>
        <w:t>.</w:t>
      </w:r>
    </w:p>
    <w:p>
      <w:pPr>
        <w:pStyle w:val="Heading4"/>
        <w:numPr>
          <w:ilvl w:val="3"/>
          <w:numId w:val="1"/>
        </w:numPr>
        <w:rPr/>
      </w:pPr>
      <w:bookmarkStart w:id="333" w:name="__RefHeading___Toc1313854_1738255347"/>
      <w:bookmarkStart w:id="334" w:name="_Toc123"/>
      <w:bookmarkEnd w:id="333"/>
      <w:r>
        <w:rPr>
          <w:rtl w:val="true"/>
        </w:rPr>
        <w:t xml:space="preserve">الف </w:t>
      </w:r>
      <w:r>
        <w:rPr>
          <w:rtl w:val="true"/>
        </w:rPr>
        <w:t xml:space="preserve">- </w:t>
      </w:r>
      <w:r>
        <w:rPr>
          <w:rtl w:val="true"/>
        </w:rPr>
        <w:t>عبادت</w:t>
      </w:r>
      <w:bookmarkEnd w:id="334"/>
    </w:p>
    <w:p>
      <w:pPr>
        <w:pStyle w:val="BookText"/>
        <w:rPr/>
      </w:pPr>
      <w:r>
        <w:rPr>
          <w:rFonts w:ascii="IRNazanin" w:hAnsi="IRNazanin" w:eastAsia="IRNazanin"/>
          <w:color w:val="111111"/>
          <w:sz w:val="28"/>
          <w:sz w:val="28"/>
          <w:szCs w:val="28"/>
          <w:rtl w:val="true"/>
          <w:lang w:bidi="fa-IR"/>
        </w:rPr>
        <w:t>عبادت غیر خدا از مصادیق روشن شرک عملی است، لازم است نخست مفهوم عبادت و سپس برخی از مصادیق آن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به معنای اظهار فروتنی و تذلّل است و عبادت در این معنا رساتر از عبودیّت است؛ زیرا عبادت یعنی نهایت فروتنی</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 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لغویان عبادت را به معنای خضوع و فروتنی دانسته‌اند ولی این مفهوم، معنای مطابقی آن نیست، بلکه لازم معنای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هرگز عبادت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فارسی به معنای پرستش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با فروتنی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طباطبایی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خضوع معنای مطابقی عبادت نیست آن است که خضوع لازم است و با لام متعدّی می‌شود،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نَّشَأْ نُنَزِّلْ عَلَیْهِم مِّنَ السَّمَآءِ ءَایَةً فَظَلَّتْ أَعْنَقُهُمْ لَهَا خَضِعِینَ</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اگر بخواهیم ، معجزه‌ای بزرگ از آسمان بر آنان نازل می‌کنیم که فروتنانه و بی‌اختیار در برابرش گردن نهند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کلمۀ عبادت بدون حرف جر متعدّی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فرقۀ وهابیون، مفهوم اله و معبود را یکی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نباید خواند و جز به او نباید امیدوار بود و جز از او نباید طلب یاری کرد، و در تعریف</w:t>
      </w:r>
      <w:bookmarkStart w:id="335" w:name="pg14197_142289"/>
    </w:p>
    <w:p>
      <w:pPr>
        <w:pStyle w:val="BookText"/>
        <w:rPr/>
      </w:pPr>
      <w:bookmarkEnd w:id="335"/>
      <w:r>
        <w:rPr>
          <w:rFonts w:ascii="IRNazanin" w:hAnsi="IRNazanin" w:eastAsia="IRNazanin"/>
          <w:color w:val="111111"/>
          <w:sz w:val="28"/>
          <w:sz w:val="28"/>
          <w:szCs w:val="28"/>
          <w:rtl w:val="true"/>
          <w:lang w:bidi="fa-IR"/>
        </w:rPr>
        <w:t>توحید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انحصار عبادت در خدای سبحان است و دین انبیا همین است، خلاصه آنچه از کلمات این گروه استفاده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خضوع و تذلّل عبادت است و توسّل به غیر خدا و امید شفاعت از غیر او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عبادت، مطلق خضوع نیست، بلکه خضوع خاص، همراه با اعتقاد به الوهیّت و استقلال است و اگر قید الوهیّت و استقلال معبود نباشد، صرف خضوع 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دفاع از فرهنگ امامیه که در بالاترین درجۀ توحید نظری و عملی قرار دارد، به اختصار به موضوع توسّل و شفاعت می‌پردازیم، تا معلوم شود که هیچ یک از این دو عمل مشروع، منافی با توحید عبادی نیست</w:t>
      </w:r>
      <w:r>
        <w:rPr>
          <w:rFonts w:eastAsia="IRNazanin" w:cs="IRNazanin"/>
          <w:color w:val="111111"/>
          <w:sz w:val="28"/>
          <w:szCs w:val="28"/>
          <w:rtl w:val="true"/>
          <w:lang w:bidi="fa-IR"/>
        </w:rPr>
        <w:t>.</w:t>
      </w:r>
    </w:p>
    <w:p>
      <w:pPr>
        <w:pStyle w:val="Heading4"/>
        <w:numPr>
          <w:ilvl w:val="3"/>
          <w:numId w:val="1"/>
        </w:numPr>
        <w:rPr/>
      </w:pPr>
      <w:bookmarkStart w:id="336" w:name="__RefHeading___Toc1313856_1738255347"/>
      <w:bookmarkStart w:id="337" w:name="_Toc124"/>
      <w:bookmarkEnd w:id="336"/>
      <w:r>
        <w:rPr>
          <w:rtl w:val="true"/>
        </w:rPr>
        <w:t xml:space="preserve">ب </w:t>
      </w:r>
      <w:r>
        <w:rPr>
          <w:rtl w:val="true"/>
        </w:rPr>
        <w:t xml:space="preserve">- </w:t>
      </w:r>
      <w:r>
        <w:rPr>
          <w:rtl w:val="true"/>
        </w:rPr>
        <w:t>توسّل</w:t>
      </w:r>
      <w:bookmarkEnd w:id="337"/>
    </w:p>
    <w:p>
      <w:pPr>
        <w:pStyle w:val="BookText"/>
        <w:rPr/>
      </w:pP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تقرّب و نزدیکی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شخص با آن به غیر نزدیک می‌شود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اصطلاح، وسیله قرار دادن ذات و مقام اولیای الهی برای تقرّب به خدا و رسیدن به حاجت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علل غیرطبیعی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آنها به عنوان علل مستقلّ در تأثیر و تأثر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آنها به عنوان واسطه در رساندن متوسّلان به خدای سبحان، با اعتقاد به اینکه خود آنان مظهر و آیت حق اند؛ نه بیش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توحیدی هرگز اجازه نمی‌دهد موحّد به نوع نخست از توسّل تفوّه کند و از خودِ وسایط حاجت بطلبد، چون چنین اعتقادی هم شرک است و با توحید منافات دارد و هم با معنای اصطلاحی توسّل که تقرّب جستن به خداست، سازگار نیست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معتقدان به توسّل نیز با 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حاجت</w:t>
      </w:r>
    </w:p>
    <w:p>
      <w:pPr>
        <w:pStyle w:val="BookText"/>
        <w:rPr/>
      </w:pPr>
      <w:r>
        <w:rPr>
          <w:rFonts w:ascii="IRNazanin" w:hAnsi="IRNazanin" w:eastAsia="IRNazanin"/>
          <w:color w:val="111111"/>
          <w:sz w:val="28"/>
          <w:sz w:val="28"/>
          <w:szCs w:val="28"/>
          <w:rtl w:val="true"/>
          <w:lang w:bidi="fa-IR"/>
        </w:rPr>
        <w:t>خواستن و غیر او را در برآوردن نیاز، مستقلّ پنداشتن شرک و موجب خروج از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طلب حاجت فقط از خدا باشد لیکن از راه وسایط مقدسی که در اثر عبادت خدا، مراتب معنوی والایی را کسب کرده‌اند از این رو می‌توانندبه اذن خدا ما را به رحمت و مغفرت و توجّه الهی نزدیک و مشمول عنایات خاصۀ آن حضرت کنند، این مطلب هیچ منافاتی با توحید ندارد و عقل و نقل به جواز آن 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در فرهنگ امامیه از نوع توسّل به وسایل عادی است؛ مثلاً برای کسب نور و گرما به آفتاب و برای رفع تشنگی به آب و برای برطرف شدن گرسنگی به غذا توسّل پیدا می‌کنیم که توسّل به مجاری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خاندان عصمت و طهارت به مراتب از این مجاری فیض مادی، برتر و بالاترند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انبیا و اولیا علیهم السلام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وقتی غذا می‌خورد یا آب می‌نوشد، همچون حضرت ابراهیم علیه السلام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هُوَ یُطْعِمُنِی وَیَسْقِینِ</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او طعامم می‌دهد و سیرابم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نیز پس از صرف غذا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أَطْعَمَنَا وَ سَقَانَا، وَ کَفَانَا وَ أَیَّدَنَا و آوانَا وَ أَنْعَمَ عَلَیْنَا و أَفْضَلَ الْحَمْدُ لِلّهِ الّذی یُطْعِمُ، وَ لایُطعَمُ</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مخصوص خدایی است که ما را طعام بخشید و سیراب کرد و کفایت نمود و تأیید فرمود و پناه داد و بر ما نعمت بخشید و برترین حمد بر خدایی که طعام می‌دهد و کسی به او طعام نمی‌دهد</w:t>
      </w:r>
      <w:r>
        <w:rPr>
          <w:rFonts w:eastAsia="IRNazanin" w:cs="IRNazanin"/>
          <w:color w:val="111111"/>
          <w:sz w:val="28"/>
          <w:szCs w:val="28"/>
          <w:rtl w:val="true"/>
          <w:lang w:bidi="fa-IR"/>
        </w:rPr>
        <w:t>.</w:t>
      </w:r>
      <w:bookmarkStart w:id="338" w:name="pg14197_142291"/>
    </w:p>
    <w:p>
      <w:pPr>
        <w:pStyle w:val="BookText"/>
        <w:rPr/>
      </w:pPr>
      <w:bookmarkEnd w:id="338"/>
      <w:r>
        <w:rPr>
          <w:rFonts w:ascii="IRNazanin" w:hAnsi="IRNazanin" w:eastAsia="IRNazanin"/>
          <w:color w:val="111111"/>
          <w:sz w:val="28"/>
          <w:sz w:val="28"/>
          <w:szCs w:val="28"/>
          <w:rtl w:val="true"/>
          <w:lang w:bidi="fa-IR"/>
        </w:rPr>
        <w:t>ولی تصوّر ملحد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 او را سیراب و سیر می‌کند، به وسایط عادی هم دید استقلالی دارد و موحّد برای هیچ یک از ذوات مقدّسه استقلال در تأثیر،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نمی‌بیند؛ از این رو پس از اقرار به بندۀ خاص الهی بودن آنان، به آنها توسّل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توسّل عقلاً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نقلی نیز دلالت بر وقوع این گونه توسّلات در عصر معصومان علیهم السلام دارد</w:t>
      </w:r>
      <w:r>
        <w:rPr>
          <w:rFonts w:eastAsia="IRNazanin" w:cs="IRNazanin"/>
          <w:color w:val="111111"/>
          <w:sz w:val="28"/>
          <w:szCs w:val="28"/>
          <w:rtl w:val="true"/>
          <w:lang w:bidi="fa-IR"/>
        </w:rPr>
        <w:t>.</w:t>
      </w:r>
    </w:p>
    <w:p>
      <w:pPr>
        <w:pStyle w:val="Heading4"/>
        <w:numPr>
          <w:ilvl w:val="3"/>
          <w:numId w:val="1"/>
        </w:numPr>
        <w:rPr/>
      </w:pPr>
      <w:bookmarkStart w:id="339" w:name="__RefHeading___Toc1313858_1738255347"/>
      <w:bookmarkStart w:id="340" w:name="_Toc125"/>
      <w:bookmarkEnd w:id="339"/>
      <w:r>
        <w:rPr>
          <w:rtl w:val="true"/>
        </w:rPr>
        <w:t>توسّل در قرآن و روایات</w:t>
      </w:r>
      <w:bookmarkEnd w:id="340"/>
    </w:p>
    <w:p>
      <w:pPr>
        <w:pStyle w:val="BookText"/>
        <w:rPr/>
      </w:pPr>
      <w:r>
        <w:rPr>
          <w:rFonts w:ascii="IRNazanin" w:hAnsi="IRNazanin" w:eastAsia="IRNazanin"/>
          <w:color w:val="111111"/>
          <w:sz w:val="28"/>
          <w:sz w:val="28"/>
          <w:szCs w:val="28"/>
          <w:rtl w:val="true"/>
          <w:lang w:bidi="fa-IR"/>
        </w:rPr>
        <w:t>قرآن کریم نه تنها بر جواز توسّل دلالت دارد، بلکه همگان را به رفتن به حضور پیامبر و طلب عفو از خدا و مشمول استغفار پیامبر قرار گرفتن ترغیب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وَمَآ أَرْسَلْنَا مِن رَّسُولٍ إِلَّا لِیُطَاعَ بِإِذْنِ اللَّهِ وَلَوْ أَنَّهُمْ إِذ ظَّلَمُواْ أَنفُسَهُمْ جَآءُوکَ فَاسْتَغْفَرُواْ اللَّهَ وَاسْتَغْفَرَ لَهُمُ الرَّسُولُ لَوَجَدُواْ اللَّهَ تَوَّابًا رَّحِیًما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پیامبری را نفرستادیم مگر آنکه به توفیق خدا از او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ستم کردند ، نزد تو می‌آمدند و از خدا آمرزش می‌خواستند ، و پیامبر هم برای آنان طلب آمرزش می‌کرد ، یقیناً خدا را بسیار توبه‌پذیر و مهربان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توسّل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توسّل را تجویز می‌کند ولی با قیود خاصی،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شخص پیامبر صلی الله علیه و آله نه دیگران،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توسّل در زمان حیات آن حضرت را، نه پس از رحلت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در حضور آن حضرت و از نزدیک را، نه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توسّل در طلب استغفار؛ نه امور دیگر را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 یک از این استثناها صحیح نیست؛ زیرا، با پذیرفتن جواز اصل توسّل،</w:t>
      </w:r>
    </w:p>
    <w:p>
      <w:pPr>
        <w:pStyle w:val="BookText"/>
        <w:rPr/>
      </w:pPr>
      <w:r>
        <w:rPr>
          <w:rFonts w:ascii="IRNazanin" w:hAnsi="IRNazanin" w:eastAsia="IRNazanin"/>
          <w:color w:val="111111"/>
          <w:sz w:val="28"/>
          <w:sz w:val="28"/>
          <w:szCs w:val="28"/>
          <w:rtl w:val="true"/>
          <w:lang w:bidi="fa-IR"/>
        </w:rPr>
        <w:t>بنیان ادّعای آنان که توسّل را ذاتاً شرک و منافی توحید می‌دانند، فرو می‌ریزد؛ چون اگر توسّل از جهت عقلی شرک باشد، امر عقلی، تخصیص‌بردار نیست، نمی‌توان گفت توسّل حقیقةً شرک است ولی در مواردی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شرک از مسائل نقلی و فرعی نیست تا بتوان عموم یا اطلاق آنها را تخصیص یا تقیید زد، بلکه از مسائل عقلی است و اصلی غیرقابل تخصیص است، و اگر توسّل، به معنای درخواست دعا و طلب استغفار جایز باشد، سایر مصادیق آن نیز که در اصل جامع توسّل مشترک است باید جایز باشد و نمی‌توان برخی از مصادیق آن اصل جامع را روا و برخی را ناروا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اگر توسّل به شخص پیامبر اکرم صلی الله علیه و آله جایز است، چرا توسّل به دیگر اولیای الهی جایز نباشد؟ در حالی که ادلّۀ نقلی دیگر، مؤیّد عمومیّت جواز توسّل است و اگر در زمان حیات رسول خدا توسّل به او جایز باشد پس از رحلت وی نیز جایز است؛ زیرا انبیا و اولیا، و در رأس آنان رسول خدا صلی الله علیه و آله برای همیشه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 اساس نص قرآن کریم شهدا زنده باشند،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لِمَن یُقْتَلُ فِی سَبِیلِ اللَّهِ أَمْوَ تُ بَلْ أَحْیَآءٌ وَ لَکِن لَّاتَشْعُرُونَ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که در راه خدا کشته می‌شوند مرده نگویید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حیات‌اند ، ولی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آن حیات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ختمی مرتبت صلی الله علیه و آله که شهید شهداست،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زنده است و به همین دلیل ناظر اعمال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عرضۀ مستمرّ اعمال بر آن حضرت در دنیا، در آخرت نیز شاهد محکمۀ اعمال همگان خواهد بود، پس وی همواره زنده است و از اعمال همه آگاه و آمدن حضور آن حضرت معنای خاص خود را دارد و حضور فیزیکی او لازم</w:t>
      </w:r>
    </w:p>
    <w:p>
      <w:pPr>
        <w:pStyle w:val="BookText"/>
        <w:rPr/>
      </w:pPr>
      <w:r>
        <w:rPr>
          <w:rFonts w:ascii="IRNazanin" w:hAnsi="IRNazanin" w:eastAsia="IRNazanin"/>
          <w:color w:val="111111"/>
          <w:sz w:val="28"/>
          <w:sz w:val="28"/>
          <w:szCs w:val="28"/>
          <w:rtl w:val="true"/>
          <w:lang w:bidi="fa-IR"/>
        </w:rPr>
        <w:t>نیست، اظهار پشیمانی از راه دور و درخواست طلب مغفرت از او نیز به معنای ادراک حضور اوست؛ مهم آن است که رسول خدا صلی الله علیه و آله از صدق استغاثۀ نادم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 از جمله قرطبی که از متعصّبان ایشان است، در تفسیر خود از امیرمؤمنان علیه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دفن رسول خدا صلی الله علیه و آله عربی بیابان‌نشین آمد و خود را روی قبر آن حضرت افکند و از خاک آن بر سر خود ریخت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و ما شنیدیم و شما از خدا دریافت کردید، ما هم از شما دریافت کردیم، از جمله آیاتی که بر تو نازل شد این آیه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وَمَآ أَرْسَلْنَا مِن رَّسُولٍ إِلَّا لِیُطَاعَ بِإِذْنِ اللَّهِ وَلَوْ أَنَّهُمْ إِذ ظَّلَمُواْ أَنفُسَهُمْ جَآءُوکَ فَاسْتَغْفَرُواْ اللَّهَ وَاسْتَغْفَرَ لَهُمُ الرَّسُولُ لَوَجَدُواْ اللَّهَ تَوَّابًا رَّحِیًما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پیامبری را نفرستادیم مگر آنکه به توفیق خدا از او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ستم کردند ، نزد تو می‌آمدند و از خدا آمرزش می‌خواستند ، و پیامبر هم برای آنان طلب آمرزش می‌کرد ، یقیناً خدا را بسیار توبه‌پذیر و مهربان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 خود ستم کرده‌ام و آمده‌ام تا تو برایم طلب آمرزش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قبر صدایی برخاست که تو بخشیده شدی</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نظیر توسّل به پیامبر اکرم صلی الله علیه و آله دربارۀ اثر پیراهن حضرت یوسف علیه السلام نیز آمده که امکان و اثر توسّل به ذوات و آثار ذوات مقدّس را بیان می‌کند، حضرت یوسف علیه السلام گفت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اذْهَبُواْ بِقَمِیصِی هَذَا فَأَلْقُوهُ عَلَی وَجْهِ أَبِی یَأْتِ بَصِیرًا وَ أْتُونِی بِأَهْلِکُمْ</w:t>
      </w:r>
      <w:bookmarkStart w:id="341" w:name="pg14197_142294"/>
    </w:p>
    <w:p>
      <w:pPr>
        <w:pStyle w:val="BookText"/>
        <w:rPr/>
      </w:pPr>
      <w:bookmarkEnd w:id="341"/>
      <w:r>
        <w:rPr>
          <w:rFonts w:ascii="Amiri" w:hAnsi="Amiri" w:eastAsia="Amiri" w:cs="Amiri"/>
          <w:color w:val="111111"/>
          <w:sz w:val="28"/>
          <w:sz w:val="28"/>
          <w:szCs w:val="28"/>
          <w:rtl w:val="true"/>
          <w:lang w:bidi="ar-SA"/>
        </w:rPr>
        <w:t>أَجْمَعِینَ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پیراهنم را ببرید ، و روی صورت پدرم بیندازید ، او بینا می‌شود و همه خاندانتان را نزد من آورید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فَلَمَّآ أَن جَآءَ الْبَشِیرُ أَلْقَاهُ عَلَی وَجْهِهِ‌فَارْتَدَّ بَصِیرًا قَالَ أَلَمْ أَقُل لَّکُمْ إِنِّی أَعْلَمُ مِنَ اللَّهِ مَا لَاتَعْلَمُونَ</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پس هنگامی که مژده رسان آمد ، پیراهن را بر صورت او افکند و او دوباره بینا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از خدا حقایقی می‌دانم که شما نمی‌دانید ؟</w:t>
      </w:r>
    </w:p>
    <w:p>
      <w:pPr>
        <w:pStyle w:val="Heading4"/>
        <w:numPr>
          <w:ilvl w:val="3"/>
          <w:numId w:val="1"/>
        </w:numPr>
        <w:rPr/>
      </w:pPr>
      <w:bookmarkStart w:id="342" w:name="__RefHeading___Toc1313860_1738255347"/>
      <w:bookmarkStart w:id="343" w:name="_Toc126"/>
      <w:bookmarkEnd w:id="342"/>
      <w:r>
        <w:rPr>
          <w:rtl w:val="true"/>
        </w:rPr>
        <w:t>ج</w:t>
      </w:r>
      <w:r>
        <w:rPr>
          <w:rtl w:val="true"/>
        </w:rPr>
        <w:t xml:space="preserve">) </w:t>
      </w:r>
      <w:r>
        <w:rPr>
          <w:rtl w:val="true"/>
        </w:rPr>
        <w:t>شفاعت</w:t>
      </w:r>
      <w:bookmarkEnd w:id="343"/>
    </w:p>
    <w:p>
      <w:pPr>
        <w:pStyle w:val="BookText"/>
        <w:rPr/>
      </w:pPr>
      <w:r>
        <w:rPr>
          <w:rFonts w:ascii="IRNazanin" w:hAnsi="IRNazanin" w:eastAsia="IRNazanin"/>
          <w:color w:val="111111"/>
          <w:sz w:val="28"/>
          <w:sz w:val="28"/>
          <w:szCs w:val="28"/>
          <w:rtl w:val="true"/>
          <w:lang w:bidi="fa-IR"/>
        </w:rPr>
        <w:t>در تفسیر المنار، ذیل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أَظْلَمُ مِمَّنِ افْتَرَی عَلَی اللَّهِ کَذِبًا أَوْ کَذَّبَ بَِایَتِهِ إِنَّهُ لَایُفْلِحُ الظَّلِمُونَ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ستمکارتر از کسی که بر خدا دروغ بسته ، یا آیات او را تکذیب کرده ، کیست ؟ یقیناً ستمکاران ، رستگار نخواهند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دربارۀ کافران نازل شده، از این رو مردم در شمول آن بر غیر کافر غفلت می‌کنند، در صورتی که آیه دو گروه دیگر را شامل می‌شود، یکی کسی که خود را مسلمان می‌نامد یا دیگران او را مؤمن و مسلمان می‌شمرند ولی بر خدا دروغ</w:t>
      </w:r>
    </w:p>
    <w:p>
      <w:pPr>
        <w:pStyle w:val="BookText"/>
        <w:rPr/>
      </w:pPr>
      <w:r>
        <w:rPr>
          <w:rFonts w:ascii="IRNazanin" w:hAnsi="IRNazanin" w:eastAsia="IRNazanin"/>
          <w:color w:val="111111"/>
          <w:sz w:val="28"/>
          <w:sz w:val="28"/>
          <w:szCs w:val="28"/>
          <w:rtl w:val="true"/>
          <w:lang w:bidi="fa-IR"/>
        </w:rPr>
        <w:t>می‌بندد، مانند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سخن مشرکان است، یعنی غیرخدا را ولیّ می‌گیرد و او را می‌خواند تا نزد خدا شفاعتش کند، و دیگری کسی است که با نظر خود چیزی را به دین خدا می‌افزاید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eastAsia="IRNazanin" w:cs="IRNazanin"/>
          <w:color w:val="111111"/>
          <w:sz w:val="28"/>
          <w:szCs w:val="28"/>
          <w:lang w:bidi="fa-IR"/>
        </w:rPr>
        <w:t>294/7</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که توسّل به بزرگان دین و طلب شفاعت از آنان موجب کفر و شرک است، ناشی از عدم بررسی معنای دقیق شفاعت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افراطگری خاصی دارند که مرهون نگرش سادۀ آنان به معانی دقیق توسّل و شفاعت است که شفاعت را خواندن غیر خدا می‌دانند و بر اساس آیۀ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الْمَسَجِدَ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مساجد ویژه خداست ، پس هیچ کس را با خدا مپرستید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لَایَضُرُّهُمْ وَ لَایَنفَعُهُمْ وَ یَقُولُونَ هَؤُلَآءِ شُفَعَؤُنَا عِندَ اللَّهِ قُلْ أَتُنَبُِّونَ اللَّهَ بِمَا لَایَعْلَمُ فِی السَّمَوَ تِ وَلَا فِی الْأَرْضِ سُبْحَانَهُ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آنان به جای خدا چیزهایی را می‌پرستند که نه زیانی به آنان می‌رسانند و نه سودی به آنان می‌دهند ؛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شفیعان ما نزد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 را به شفیعانی خبر می‌دهید که آنها را در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نمی‌شناسد ؟ او از آنچه که شریک او قرار می‌دهند ، منزّه و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نهی می‌کنند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سخنان از جهاتی مخدوش است و مهم‌ترین اشکال، مغالطۀ محتوایی</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بزرگان و علمای امامیه، به ویژه متأخّران، این قبیل موضوعات را به دقّت مورد تحلیل قرار داده و با دلایل متقنْ شفاعت را اثبات کرده و از اشکالات و شبهات منتقدان به خوبی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شد، یکی از اشکالات بر شفاعت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اولیای الهی عبادت غیر خداست و نظری است که مشرکان نسبت به معبودهای خود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لَایَضُرُّهُمْ وَ لَایَنفَعُهُمْ وَ یَقُولُونَ هَؤُلَآءِ شُفَعَؤُنَا عِندَ اللَّهِ قُلْ أَتُنَبُِّونَ اللَّهَ بِمَا لَایَعْلَمُ فِی السَّمَوَ تِ وَلَا فِی الْأَرْضِ سُبْحَانَهُ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به جای خدا چیزهایی را می‌پرستند که نه زیانی به آنان می‌رسانند و نه سودی به آنان می‌دهند ؛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شفیعان ما نزد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 را به شفیعانی خبر می‌دهید که آنها را در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نمی‌شناسد ؟ او از آنچه که شریک او قرار می‌دهند ، منزّه و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تقاضای شفاعت از اولیای الهی از جانب مؤمنان، و درخواست شفاعت از بت‌ها از جانب مشرکان، تفاوت جوهری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معتقد بودند اولاً، خدا موجود مقدس و والا و برتر از عبادت بندگان است و بشر نمی‌تواند او را بشناسد و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خدا تدبیر امور عالم، از جمله زندگی بشر را به فرشتگان و اختران و انسان‌های مقرّب واگذار کرده است، و انسان برای تقرّب به خدا باید آنها را عبادت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لِلَّهِ الدِّینُ الْخَالِصُ وَ الَّذِینَ اتَّخَذُواْ مِن دُونِهِ أَوْلِیَآءَ مَا نَعْبُدُهُمْ إِلَّا لِیُقَرِّبُونَآ إِلَی اللَّهِ زُلْفَی إِنَّ اللَّهَ یَحْکُمُ بَیْنَهُمْ فِی مَا هُمْ فِیهِ یَخْتَلِفُونَ إِنَّ اللَّهَ</w:t>
      </w:r>
    </w:p>
    <w:p>
      <w:pPr>
        <w:pStyle w:val="BookText"/>
        <w:rPr/>
      </w:pPr>
      <w:r>
        <w:rPr>
          <w:rFonts w:ascii="Amiri" w:hAnsi="Amiri" w:eastAsia="Amiri" w:cs="Amiri"/>
          <w:color w:val="111111"/>
          <w:sz w:val="28"/>
          <w:sz w:val="28"/>
          <w:szCs w:val="28"/>
          <w:rtl w:val="true"/>
          <w:lang w:bidi="ar-SA"/>
        </w:rPr>
        <w:t>لَا یَهْدِی مَنْ هُوَ کَذِبٌ کَفَّارٌ</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خالص ویژۀ خداست ، و آنان که به جای خدا سرپرستان و معبودانی برگزیده‌اند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آنان را جز برای اینکه ما را هر چه بیشتر به خدا نزدیک کنند ، نمی‌پرستیم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خدا میان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آنچه که اختلاف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آیین توحید و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خواهد کرد ؛ قطعاً خدا آن کس را که دروغگو و بسیار ناسپاس است ،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ادارۀ جهان و سرنوشت ما به آنان سپرده شده، برای رفع نیاز و دفع ضرر باید به پیشگاه آنان تضرّع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تمثال و مجسّمۀ بت‌ها به عبادت و خضوع آن مدبّران می‌پرداختند، که باعث شد به مرور زمان همین بت‌ها معبود جاهلان و عوام مشرکان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أَتَعْبُدُونَ مَا تَنْحِتُونَ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می‌تراشید ، می‌پرستید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بر این اساس، از بت‌ها، یا از فرشتگان و بزرگان بشر درخواست شفاعت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کار را نکوهش می‌کند که چرا مشرکان غیر از خدا چیزی را عبادت می‌کنند که هیچ ضرر و نفعی برای آنان ندارد،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شفیعان ما پیش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مؤمنان چنین اعتقادی نسبت به اولیای الهی ندارند و هرگز آنان را نمی‌پرستند؛ زیرا بر این باورند که غیر از خدا، هیچ کس صلاحیّت عبادت را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مَآ أُمِرُواْ إِلَّا لِیَعْبُدُواْ اللَّهَ مُخْلِصِینَ لَهُ الدِّینَ حُنَفَآءَ وَ یُقِیمُواْ الصَّلَوةَ</w:t>
      </w:r>
    </w:p>
    <w:p>
      <w:pPr>
        <w:pStyle w:val="BookText"/>
        <w:rPr/>
      </w:pPr>
      <w:r>
        <w:rPr>
          <w:rFonts w:ascii="Amiri" w:hAnsi="Amiri" w:eastAsia="Amiri" w:cs="Amiri"/>
          <w:color w:val="111111"/>
          <w:sz w:val="28"/>
          <w:sz w:val="28"/>
          <w:szCs w:val="28"/>
          <w:rtl w:val="true"/>
          <w:lang w:bidi="ar-SA"/>
        </w:rPr>
        <w:t>وَ یُؤْتُواْ الزَّکَوةَ وَ ذَ لِکَ دِینُ الْقَیِّمَةِ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فرمان نیافته بودند جز آنکه خدا را بپرستند ، و ایمان و عبادت را برای او از هرگونه شرکی خالص کنند ، و حق‌گرا باشند ، و نماز را برپا دارند ، و زکات بپردازند ؛ و این است آیین استوار و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الْحَیُّ لَآإِلَهَ إِلَّا هُوَ فَادْعُوهُ مُخْلِصِینَ لَهُ الدِّینَ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اوست زندۀ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معبودی جز او نیست ، پس او را در حالی که ایمان و عبادت را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گونه شرکی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می‌کنید ، بپرستید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ستایش‌ها ویژۀ خدا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تنها خدا را ربّ و مدبّر عالم می‌دانند و معتقدند خدا،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مدبّر همۀ جهان هستی و هم ربّ یکایک موجودات و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أَغَیْرَ اللَّهِ أَبْغِی رَبًّا وَهُوَ رَبُّ کُلِ‌ّ شَیْ‌ءٍ وَلَا تَکْسِبُ کُلُّ نَفْسٍ إِلَّا عَلَیْهَا وَلَا تَزِرُ وَازِرَةٌ وِزْرَ أُخْرَی ثُمَّ إِلَی رَبِّکُم مَّرْجِعُکُمْ فَیُنَبِّئُکُم بِمَا کُنتُمْ فِیهِ تَخْتَلِفُونَ</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خدا پروردگاری بجویم در حالی که او پروردگار هر چیزی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جز به زیان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نمی‌شود ، و هیچ سنگین باری بار گناه دیگری را بر نمی‌دارد ؛ سپس بازگشت همۀ شما به سوی پروردگارتان خواهد بود ، پس شما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می‌کردید ، آگاه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همه به خود نزدیک‌تر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إِلَیْهِ مِنکُمْ وَ لَکِن لَّاتُبْصِرُونَ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او از شما نزدیک‌تریم ، ولی نمی‌بینید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اعتقادند که خدا به بندگانش نزدیک است و حوایج آنها را از خود برطرف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هنگامی که بندگانم از تو دربارۀ من بپرسند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یقیناً من نزدیکم ، دعای دعا کننده را زمانی که مرا بخواند اجابت می‌کنم ؛ پس باید دعوتم را بپذیرند و به من ایمان آورند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مقصد اعلی برسند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خود انسان به وی نزدیک‌تر است تا جایی که بین او و قلبش حایل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یَأَیُّهَا الَّذِینَ ءَامَنُواْ اسْتَجِیبُواْ لِلَّهِ وَلِلرَّسُولِ إِذَا دَعَاکُمْ لِمَا یُحْیِیکُمْ وَاعْلَمُواْ أَنَّ اللَّهَ یَحُولُ بَیْنَ الْمَرْءِ وَقَلْبِهِ‌وَأَنَّهُ إِلَیْهِ تُحْشَرُونَ</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پیامبرش شما را به حقایقی که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معنوی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می‌بخشد ، دعوت می‌کنند اجابت کنید ، و بدانید که خدا میان آدمی و دلش حایل و مانع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را باطل و باطل را حق مپندارد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همۀ شما به سوی او گردآوری خواهید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وساوس درونی او نیز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الْإِنسَنَ وَ نَعْلَمُ مَا تُوَسْوِسُ بِهِ نَفْسُهُ وَ 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انسان را آفریدیم و همواره آنچه را که باطنش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معاد و دیگر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وسوسه می‌کند ، می‌دانیم ، و ما به او از رگ گردن نزدیک‌تریم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مؤمنان، برای هیچ کس در عالم، جز خدا استقلالی در کار معتقد نیستند، حتی دربارۀ پیامبر اکرم صلی الله علیه و آله که از هر ولیّ و ملکِ مقرّبی برتر است، معتقدند که بدون مشیّت خدا، مالک هیچ نفع و ضرری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لَّآأَمْلِکُ لِنَفْسِی ضَرًّا وَ لَانَفْعًا إِلَّا مَا شَآءَ اللَّهُ لِکُلِ‌ّ أُمَّةٍ أَجَلٌ إِذَا جَآءَ أَجَلُهُمْ فَلَا یَسْتَْخِرُونَ سَاعَةً وَ لَایَسْتَقْدِمُونَ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قدرت دفع زیان و جلب سود ندارم ، مگر آنچه را که خدا بخواهد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من فقط ابلاغ پیام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امتی سرآمدی معین و اجلی محدود است ، هنگامی که اجلشان سرآید ، نه لحظه‌ای پس می‌مانند و نه پیش می‌افتند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مقرّب الهی را مطیع محض او می‌دانند که بدون اذن و امر او گفتار و کرداری از خود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یَسْبِقُونَهُ‌بِالْقَوْلِ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گفتار بر او پیشی نمی‌گیرند ، و آنان فقط به فرمان او عمل می‌کنند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معتقدند چنان که همۀ آفرینش هستی و تدبیر عالم به دست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لَهُ الخَلْقُ وَالْأَمْرُ تَبَارَکَ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آفریدن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نسبت به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اوست ؛ همیشه سودمند و با برکت است ، پروردگار عالمیان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شفاعت هم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لِّلَّهِ الشَّفَعَةُ جَمِیعًا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 یکسره ویژۀ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شفیعی باید از جانب آن مدبّر عالم، مأذون در شفاعت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یُدَبِّرُ الْأَمْرَ مَا مِن شَفِیعٍ إِلَّا مِن بَعْدِ إِذْنِهِ ذَ لِکُمُ اللَّهُ رَبُّکُمْ فَاعْبُدُوهُ أَفَلَا تَذَکَّرُونَ</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همواره کار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قوانینی استوار و 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واسطه‌ای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جهان هستی برای جابجایی عناصر وترکیب اجزا وبه جریان انداختن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پس از اذن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 پروردگار شما ، پس او را بپرستید ؛ آیا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نمی‌شوید ؟</w:t>
      </w:r>
    </w:p>
    <w:p>
      <w:pPr>
        <w:pStyle w:val="BookText"/>
        <w:rPr/>
      </w:pPr>
      <w:r>
        <w:rPr>
          <w:rFonts w:ascii="IRNazanin" w:hAnsi="IRNazanin" w:eastAsia="IRNazanin"/>
          <w:color w:val="111111"/>
          <w:sz w:val="28"/>
          <w:sz w:val="28"/>
          <w:szCs w:val="28"/>
          <w:rtl w:val="true"/>
          <w:lang w:bidi="fa-IR"/>
        </w:rPr>
        <w:t xml:space="preserve">چنان که مشفوعٌ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ناحیه خداوند تعیین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 وَ لَایَشْفَعُونَ إِلَّا لِمَنِ ارْتَضَی وَ هُم مِّنْ خَشْیَتِهِ مُشْفِقُونَ</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همۀ گذشتۀ آنان و آینده‌شان را می‌داند ، و جز برای کسی که خدا بپسندد شفاعت نمی‌کنند ، و آنان از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هراسان و بیمناکند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تردید بت‌های بی‌شعور که مالک هیچ چیز نیستند صلاحیّت شفاعت کردن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 اللَّهِ شُفَعَآءَ قُلْ أَوَ لَوْ کَانُواْ لَایَمْلِکُونَ شَیًْا وَ لَایَعْقِلُونَ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بی‌خبران ، دربارۀ قدرت خدا نمی‌اندیشند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جای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شفیعانی برای خود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شفاعت می‌خواهید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مالک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اختیاردار شفاعتی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و علم و عقلی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پرستندگان خود را نشناسند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فرشتگان، پیامبران و حتی مؤمنان از شفاعت به معنای دعا و طلب مغفرت،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فرشتگان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تَکَادُ السَّمَوَ تُ یَتَفَطَّرْنَ مِن فَوْقِهِنَّ وَالْمَلَئِکَة یُسَبِّحُونَ بِحَمْدِ رَبِّهِمْ وَ یَسْتَغْفِرُونَ لِمَن فِی الْأَرْضِ أَلَآ إِنَّ اللَّهَ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نزدیک است آسمان‌ها از فرازشان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عظمت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بشکافند و فرشتگان ، پروردگارشان را همواره همراه با سپاس و ستایش تسبیح می‌گویند ، و برای کسانی که در زمین هستند ، درخواست آمرزش می‌کنند ؛ 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خدا بسیار آمرزنده و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پیامبران چنین می‌فرماید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وَمَآ أَرْسَلْنَا مِن رَّسُولٍ إِلَّا لِیُطَاعَ بِإِذْنِ اللَّهِ وَلَوْ أَنَّهُمْ إِذ ظَّلَمُواْ أَنفُسَهُمْ</w:t>
      </w:r>
    </w:p>
    <w:p>
      <w:pPr>
        <w:pStyle w:val="BookText"/>
        <w:rPr/>
      </w:pPr>
      <w:r>
        <w:rPr>
          <w:rFonts w:ascii="Amiri" w:hAnsi="Amiri" w:eastAsia="Amiri" w:cs="Amiri"/>
          <w:color w:val="111111"/>
          <w:sz w:val="28"/>
          <w:sz w:val="28"/>
          <w:szCs w:val="28"/>
          <w:rtl w:val="true"/>
          <w:lang w:bidi="ar-SA"/>
        </w:rPr>
        <w:t>جَآءُوکَ فَاسْتَغْفَرُواْ اللَّهَ وَاسْتَغْفَرَ لَهُمُ الرَّسُولُ لَوَجَدُواْ اللَّهَ تَوَّابًا رَّحِیًما</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پیامبری را نفرستادیم مگر آنکه به توفیق خدا از او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ستم کردند ، نزد تو می‌آمدند و از خدا آمرزش می‌خواستند ، و پیامبر هم برای آنان طلب آمرزش می‌کرد ، یقیناً خدا را بسیار توبه‌پذیر و مهربان می‌یافتند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مؤمنان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جَآءُو مِن بَعْدِهِمْ یَقُولُونَ رَبَّنَا اغْفِرْ لَنَا وَ لِإِخْوَ نِنَا الَّذِینَ سَبَقُونَا بِالْإِیمَانِ وَ لَاتَجْعَلْ فِی قُلُوبِنَا غِلاًّ لِّلَّذِینَ ءَامَنُواْ رَبَّنَآ إِنَّکَ رَءُوفٌ رَّحِیمٌ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نیز کسانی که بعد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و 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حالی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برادرانمان را که به ایمان بر ما پیشی گرفتند بیامرز ، و در دل‌هایمان نسبت به مؤمنان، خیانت و کینه قرار مده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رؤوف و مهربانی</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أُصْبِحُ وَ أُمْسِی مُسْتَقِلاًّ لِعَمَلِی مُعْتَرِفاً بِذَنْبِی مُقِرّاً بِخَطَایَایَ أَنَا بِإِسْرَافِی عَلَی نَفْسِی ذَلِیلٌ عَمَلِی أَهْلَکَنِی وَ هَوَایَ أَرْدَانِی وَ شَهَوَاتِی حَرَمَتْنِی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فَأَسْأَلُکَ یَا مَوْلاَیَ سُؤَالَ مَنْ نَفْسُهُ لاَهِیَةٌ لِطُولِ أَمَلِهِ وَ بَدَنُهُ غَافِلٌ لِسُکُونِ عُرُوقِهِ وَ قَلْبُهُ مَفْتُونٌ بِکَثْرَةِ النِّعَمِ عَلَیْهِ وَ فِکْرُهُ قَلِیلٌ لِمَا هُوَ صَائِرٌ إِلَیْهِ سُؤَالَ مَنْ قَدْ غَلَبَ عَلَیْهِ الْأَمَلُ وَ فَتَنَهُ الْهَوَی وَ اسْتَمْکَنَتْ مِنْهُ الدُّنْیَا وَ أَظَلَّهُ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مَنِ اسْتَکْثَرَ ذُنُوبَهُ وَ اعْتَرَفَ بِخَطِیئَتِهِ سُؤَالَ مَنْ لاَ رَبَّ لَهُ غَیْرُکَ وَ لاَ وَلِیَّ لَهُ دُونَکَ وَ لاَ مُنْقِذَ لَهُ مِنْکَ وَ لاَ مَلْجَأَ لَهُ مِنْکَ إِلاَّ إِلَیْکَ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و شب را به روز می‌رسانم، در حالی که عملم را اندک می‌شمارم، به گناهم معترفم، به خطایم اقرار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اسراف بر نفسم از طریق گناه خوارم، عمل زشتم هلاکم کرده، هوسم مرا پست کرده، شهواتم مرا از رحمتت محروم نموده، از تو درخواست می‌کنم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کسی که نَفْسش محض آرزوی درازش به پوچی و سرگرمی و بیهوده کاری دچار شده، و بدنش به خاطر نگران نبودن از عذاب و عقاب، و دوری از عبادت و تن‌پروری، غافل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رگ و پی‌اش در آرامش به سر می‌برد، و اضطراب و لرزشی ندارد، و دلش به سبب فراوانی نعمت به فتنۀ لذّت مفتون شده، و اندیشه‌اش نسبت به فرجام کارش اندک است</w:t>
      </w:r>
      <w:r>
        <w:rPr>
          <w:rFonts w:eastAsia="IRNazanin" w:cs="IRNazanin"/>
          <w:color w:val="111111"/>
          <w:sz w:val="28"/>
          <w:szCs w:val="28"/>
          <w:rtl w:val="true"/>
          <w:lang w:bidi="fa-IR"/>
        </w:rPr>
        <w:t>.</w:t>
      </w:r>
      <w:bookmarkStart w:id="344" w:name="pg14197_142305"/>
    </w:p>
    <w:p>
      <w:pPr>
        <w:pStyle w:val="BookText"/>
        <w:rPr/>
      </w:pPr>
      <w:bookmarkEnd w:id="344"/>
      <w:r>
        <w:rPr>
          <w:rFonts w:ascii="IRNazanin" w:hAnsi="IRNazanin" w:eastAsia="IRNazanin"/>
          <w:color w:val="111111"/>
          <w:sz w:val="28"/>
          <w:sz w:val="28"/>
          <w:szCs w:val="28"/>
          <w:rtl w:val="true"/>
          <w:lang w:bidi="fa-IR"/>
        </w:rPr>
        <w:t>از تو درخواست می‌کنم؛ درخواست کسی که آرزو بر او چیره شده و هوی و هوس او را به فتنه انداخته، و دنیا بر او مسلّط گشته، و مرگ بر سرش سایه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درخواست کسی که گناهانش را بسیار و فراوان شمرده، و به خطایش اعتراف کرده؛ درخواست کسی که پروردگاری جز تو و سرپرستی غیر تو، و نجات دهنده‌ای از تو و پناهگاهی از تو جز به سوی تو ندارد</w:t>
      </w:r>
      <w:r>
        <w:rPr>
          <w:rFonts w:eastAsia="IRNazanin" w:cs="IRNazanin"/>
          <w:color w:val="111111"/>
          <w:sz w:val="28"/>
          <w:szCs w:val="28"/>
          <w:rtl w:val="true"/>
          <w:lang w:bidi="fa-IR"/>
        </w:rPr>
        <w:t>.</w:t>
      </w:r>
    </w:p>
    <w:p>
      <w:pPr>
        <w:pStyle w:val="Heading3"/>
        <w:numPr>
          <w:ilvl w:val="2"/>
          <w:numId w:val="1"/>
        </w:numPr>
        <w:rPr/>
      </w:pPr>
      <w:bookmarkStart w:id="345" w:name="__RefHeading___Toc1313862_1738255347"/>
      <w:bookmarkStart w:id="346" w:name="_Toc127"/>
      <w:bookmarkEnd w:id="345"/>
      <w:r>
        <w:rPr>
          <w:rtl w:val="true"/>
        </w:rPr>
        <w:t>خواری در اسراف بر نفس</w:t>
      </w:r>
      <w:bookmarkEnd w:id="346"/>
    </w:p>
    <w:p>
      <w:pPr>
        <w:pStyle w:val="Heading4"/>
        <w:numPr>
          <w:ilvl w:val="3"/>
          <w:numId w:val="1"/>
        </w:numPr>
        <w:rPr/>
      </w:pPr>
      <w:bookmarkStart w:id="347" w:name="__RefHeading___Toc1313864_1738255347"/>
      <w:bookmarkStart w:id="348" w:name="_Toc12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امام سجّاد علیه السلام در این فراز از دعا، سرنوشت انسان را از دیدگاه الهی مورد بحث قرار داده و به تمامی دانشمندان و محقّقان جهان می‌فهماند که انسان حقیقتی دارد فراتر از مادّه جسم و آن روح متعالی انسان است، برخلاف مادی‌گرایان که فقط انسان را در محدوده جسم و مادّه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منظر الهی نیک بختی و هلاکت چیزی است غیر از دیدگاه مادّی گرایان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هر که آزادتر باشد و آزادانه عمل کند و زرنگ‌تر و چابک‌تر باشد و در اشباع قوای حیوانی خود تلاش کند، در زندگی موفّق و پیروز و خوشبخت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الهی ارزش انسان و انسانیّت را فراتر و والاتر از این چیزهای زودگذر دنیوی و مادّی می‌داند و انسان را در مدار قانون الهی و در محضر باری تعالی می‌بیند و سعی و تلاش و همّتش این است که از این قانون تجاوز نکرده و در مسیر حق قدم بردارد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این دو گروه در اصل ساختار انسانیّت است که انسان چه حقیقتی دارد، روشن است که بر اساس شناخت‌ها از گوهر انسانی، مفهوم سعادت و محرومیّت فرق می‌کند</w:t>
      </w:r>
      <w:r>
        <w:rPr>
          <w:rFonts w:eastAsia="IRNazanin" w:cs="IRNazanin"/>
          <w:color w:val="111111"/>
          <w:sz w:val="28"/>
          <w:szCs w:val="28"/>
          <w:rtl w:val="true"/>
          <w:lang w:bidi="fa-IR"/>
        </w:rPr>
        <w:t>.</w:t>
      </w:r>
      <w:bookmarkStart w:id="349" w:name="pg14197_142306"/>
    </w:p>
    <w:p>
      <w:pPr>
        <w:pStyle w:val="BookText"/>
        <w:rPr/>
      </w:pPr>
      <w:bookmarkEnd w:id="349"/>
      <w:r>
        <w:rPr>
          <w:rFonts w:ascii="IRNazanin" w:hAnsi="IRNazanin" w:eastAsia="IRNazanin"/>
          <w:color w:val="111111"/>
          <w:sz w:val="28"/>
          <w:sz w:val="28"/>
          <w:szCs w:val="28"/>
          <w:rtl w:val="true"/>
          <w:lang w:bidi="fa-IR"/>
        </w:rPr>
        <w:t>از این رو بر پایۀ نگرش محقّقان اسلامی، انسان موجودی ابدی و لایزالی بوده و حیات همیشگی دارد و تمام سعادت او تکامل بُعد غیرمادی او می‌باشد که به تدریج از مرحلۀ تعلّق به بدن گرفته تا به اوج خود که همان تجرّد تام است، برسد و اگر جز به سوی این مرحله قدم بردارد زیانکار گردیده است هر چند این راه، دشوار و روندگان آن بسیار اندک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دستورهای خداوند که هماهنگ با ذات انسانی و پیشرفت و آینده‌نگری او می‌باشد دقیق عمل شود، او را خوشبخت خواهد کرد والّا بنابر فرمایش امام سجّاد علیه السلام انسان در اثر تباه کردن خود خوار می‌شود و عمل ناپسند، او را هلاک و پست می‌کند</w:t>
      </w:r>
      <w:r>
        <w:rPr>
          <w:rFonts w:eastAsia="IRNazanin" w:cs="IRNazanin"/>
          <w:color w:val="111111"/>
          <w:sz w:val="28"/>
          <w:szCs w:val="28"/>
          <w:rtl w:val="true"/>
          <w:lang w:bidi="fa-IR"/>
        </w:rPr>
        <w:t>.</w:t>
      </w:r>
    </w:p>
    <w:p>
      <w:pPr>
        <w:pStyle w:val="Heading4"/>
        <w:numPr>
          <w:ilvl w:val="3"/>
          <w:numId w:val="1"/>
        </w:numPr>
        <w:rPr/>
      </w:pPr>
      <w:bookmarkStart w:id="350" w:name="__RefHeading___Toc1313866_1738255347"/>
      <w:bookmarkStart w:id="351" w:name="_Toc129"/>
      <w:bookmarkEnd w:id="350"/>
      <w:r>
        <w:rPr>
          <w:rtl w:val="true"/>
        </w:rPr>
        <w:t>تفسیری بر کلمۀ اسراف</w:t>
      </w:r>
      <w:bookmarkEnd w:id="351"/>
    </w:p>
    <w:p>
      <w:pPr>
        <w:pStyle w:val="BookText"/>
        <w:rPr/>
      </w:pPr>
      <w:r>
        <w:rPr>
          <w:rFonts w:ascii="IRNazanin" w:hAnsi="IRNazanin" w:eastAsia="IRNazanin"/>
          <w:color w:val="111111"/>
          <w:sz w:val="28"/>
          <w:sz w:val="28"/>
          <w:szCs w:val="28"/>
          <w:rtl w:val="true"/>
          <w:lang w:bidi="fa-IR"/>
        </w:rPr>
        <w:t>اگر می‌خواهیم انسانیّت انسان از بین نرود باید از اسراف بر نفس پرهیز کنیم و اسراف همان تجاوز از حدّ و قانون آفرینش و قانون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روشن است که در یک نظام صحیح هر گونه تجاوز از حدّ موجب فساد و از هم گسیختگی می‌شود، به تعبیر دیگر سرچشمۀ فساد اسراف است و نتیجۀ اسراف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اسراف معانی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معنی سادۀ آن مانند خوردن و آشامیدن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وَاشْرَبُواْ وَلَا تُسْرِفُواْ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بخورید و بیاشامید و اسراف نکنید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انتقام‌گیری و قصاص بیش از 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یُسْرِف فِّی الْقَتْلِ إِنَّهُ کَانَ مَنصُورًا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وارث مقتول نباید در کشتن زیاده روی کند ؛ زیرا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قوانین صحیح و درستی چون دیه و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حمایت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انفاق و بذل و بخشش بیش از اندازه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إِذَآ أَنفَقُواْ لَمْ یُسْرِفُواْ</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 آنان که وقتی انفاق می‌کنند ، نه از حدّ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داوری کردن و قضاوت نمودنی که منجر به کذب و دروغ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رَجُلٌ مُّؤْمِنٌ مِّنْ ءَالِ فِرْعَوْنَ یَکْتُمُ إِیمَنَهُ أَتَقْتُلُونَ رَجُلاً أَن یَقُولَ رَبِّیَ اللَّهُ وَقَدْ جَآءَکُم بِالْبَیِّنَتِ مِن رَّبِّکُمْ وَ إِن یَکُ کَذِبًا فَعَلَیْهِ کَذِبُهُ وَإِن یَکُ صَادِقًا یُصِبْکُم بَعْضُ الَّذِی یَعِدُکُمْ إِنَّ اللَّهَ لَایَهْدِی مَنْ هُوَ مُسْرِفٌ کَذَّابٌ</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مرد مؤمنی از خاندان فرعون که ایمانش را پنهان می‌داشت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را می‌کشید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خداست ؟ و بی‌تردید از سوی پروردگارتان برای شما دلایل روشنی آورده است ، و اگر دروغگو باشد دروغش به زیان خود اوست ، و اگر راستگو باشد برخی از عذاب‌هایی که به شما وعده می‌دهد به شما خواهد رسید ؛ زیرا خدا کسی را که اسراف‌کار و بسیار دروغگوست ، هدایت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اعتقادات است که منجر به شک و تردید می‌شود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جَآءَکُمْ یُوسُفُ مِن قَبْلُ بِالْبَیِّنَتِ فَمَا زِلْتُمْ فِی شَکٍّ مِّمَّا جَآءَکُم بِهِ‌حَتَّی</w:t>
      </w:r>
    </w:p>
    <w:p>
      <w:pPr>
        <w:pStyle w:val="BookText"/>
        <w:rPr/>
      </w:pPr>
      <w:r>
        <w:rPr>
          <w:rFonts w:ascii="Amiri" w:hAnsi="Amiri" w:eastAsia="Amiri" w:cs="Amiri"/>
          <w:color w:val="111111"/>
          <w:sz w:val="28"/>
          <w:sz w:val="28"/>
          <w:szCs w:val="28"/>
          <w:rtl w:val="true"/>
          <w:lang w:bidi="ar-SA"/>
        </w:rPr>
        <w:t>إِذَا هَلَکَ قُلْتُمْ لَن یَبْعَثَ اللَّهُ مِن بَعْدِهِ رَسُولًا کَذَ لِکَ یُضِلُّ اللَّهُ مَنْ هُوَ مُسْرِفٌ مُّرْتَابٌ</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یوسف پیش از این دلایل روشنی برای شما آورد ، ولی شما همواره نسبت به آنچه که آورده بود در تردید بودید ، تا زمانی که از دنیا رفت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بعد از او پیامبری مبعوث نخواهد کرد ، این‌گونه خدا هر اسراف‌کار تردید کننده‌ای را گمراه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معنی برتری جویی و استکبار و استثمار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فِرْعَوْنَ إِنَّهُ کَانَ عَالِیًا مِّنَ الْمُسْرِفِینَ</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از فرعون که متکبّری سرکش از زمرۀ اسراف‌کاران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گاهی به معنی هر گونه گناه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لَاتَقْنَطُواْ مِن رَّحْمَةِ اللَّهِ إِنَّ اللَّهَ یَغْفِرُ الذُّنُوبَ جَمِیعًا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 روی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نومید نشوید ، یقیناً خدا همۀ گناهان را می‌آمرزد ؛ زیرا او بسیار آمرزنده و مهربان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فوق، رابطه اسراف و فساد به خوبی آشکار می‌شود</w:t>
      </w:r>
      <w:r>
        <w:rPr>
          <w:rFonts w:eastAsia="IRNazanin" w:cs="IRNazanin"/>
          <w:color w:val="111111"/>
          <w:sz w:val="28"/>
          <w:szCs w:val="28"/>
          <w:rtl w:val="true"/>
          <w:lang w:bidi="fa-IR"/>
        </w:rPr>
        <w:t xml:space="preserve">.» </w:t>
      </w:r>
      <w:r>
        <w:rPr>
          <w:rStyle w:val="FootnoteAnchor"/>
          <w:rtl w:val="true"/>
        </w:rPr>
        <w:footnoteReference w:id="291"/>
      </w:r>
      <w:bookmarkStart w:id="352" w:name="pg14197_142309"/>
    </w:p>
    <w:p>
      <w:pPr>
        <w:pStyle w:val="Heading4"/>
        <w:numPr>
          <w:ilvl w:val="3"/>
          <w:numId w:val="1"/>
        </w:numPr>
        <w:rPr/>
      </w:pPr>
      <w:bookmarkStart w:id="353" w:name="__RefHeading___Toc1313868_1738255347"/>
      <w:bookmarkStart w:id="354" w:name="_Toc130"/>
      <w:bookmarkEnd w:id="352"/>
      <w:bookmarkEnd w:id="353"/>
      <w:r>
        <w:rPr>
          <w:rtl w:val="true"/>
        </w:rPr>
        <w:t>اسراف و فساد در زمین</w:t>
      </w:r>
      <w:bookmarkEnd w:id="354"/>
    </w:p>
    <w:p>
      <w:pPr>
        <w:pStyle w:val="BookText"/>
        <w:rPr/>
      </w:pPr>
      <w:r>
        <w:rPr>
          <w:rFonts w:ascii="IRNazanin" w:hAnsi="IRNazanin" w:eastAsia="IRNazanin"/>
          <w:color w:val="111111"/>
          <w:sz w:val="28"/>
          <w:sz w:val="28"/>
          <w:szCs w:val="28"/>
          <w:rtl w:val="true"/>
          <w:lang w:bidi="fa-IR"/>
        </w:rPr>
        <w:t xml:space="preserve">برای روشن شدن بیشتر جا دارد کلام مرحوم علاّمه طباطبایی رحمه الله در تفسیر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متذکّر شویم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 یک پارچه نظم و صلاح است و حتی با تضادّی که گاهی در میان اجزای آن دیده می‌شود، تألیف و التیام و هماهنگی فراوان دارد، این نظام به سوی اهداف صالحی در جریان است و برای هر یک از اجزای خود، خط سیری تعیین می‌کند، حال اگر یکی از اجزا از مدار خود خارج شود و راه فساد را پیش گیرد، میان آن و سایر اجزای این جهان درگیری ایجاد می‌شود، اگر توانستند این جزء نامنظّم اسراف‌کار را به مدار اصلیش بازگردانند چه بهتر والّا نابودش می‌کنند، تا نظام به خط سیر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که یکی از اجزای این عالم هستی است از این قانون عمومی مستثنی نیست، اگر بر اساس فطرت، بر مدار خود حرکت کند و هماهنگ نظام هستی باشد به هدف سعادت‌بخش که برای او مقدّر شده است می‌رسد، اما اگر از حدّ خود تجاوز کند و قدم در جادۀ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نخست خداوند او را گوشمالی می‌دهد و با حوادث سخت و دردناک او را هشدار می‌دهد، چنان که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خشکی و دریا به سبب اعمال زشتی که مردم به دست خود مرتکب شدند ، فساد و تباهی نمودار شده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آنچه را انجام داده‌اند به آنان بچشاند ،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هم مؤثّر نیفتاد و فساد در اعماق جان او ریشه دوانید، خداوند با عذاب استیصال صفحۀ زمین را از لوث وجود چنین کسانی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چرا در آیات قرآن، خداوند اسراف را با فساد در ارض و عدم اصلاح، هماهنگ ذکر کرده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306/15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أَسْأَلُکَ بِحَقِّکَ الْوَاجِبِ عَلَی جَمِیعِ خَلْقِکَ وَ بِاسْمِکَ الْعَظِیمِ الَّذِی أَمَرْتَ رَسُولَکَ أَنْ یُسَبِّحَکَ بِهِ وَ بِجَلاَلِ وَجْهِکَ الْکَرِیمِ الَّذِی لاَ یَبْلَی وَ لاَ یَتَغَیَّرُ وَ لاَ یَحُولُ وَ لاَ یَفْنَی أَنْ تُصَلِّیَ عَلَی مُحَمَّدٍ وَ آلِ مُحَمَّدٍ وَ أَنْ تُغْنِیَنِی عَنْ کُلِّ شَیْ‌ءٍ بِعِبَادَتِکَ وَ أَنْ تُسَلِّیَ نَفْسِی عَنِ الدُّنْیَا بِمَخَافَتِکَ وَ أَنْ تُثْنِیَنِی بِالْکَثِیرِ مِنْ کَرَامَتِکَ بِرَحْمَتِکَ فَإِلَیْکَ أَفِرُّ و مِنْکَ أَخَافُ وَ بِکَ أَسْتَغِیثُ وَ إِیَّاکَ أَرْجُو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 أَدْعُو وَ إِلَیْکَ أَلْجَأُ وَ بِکَ أَثِقُ وَ إِیَّاکَ أَسْتَعِینُ وَ بِکَ أُؤمِنُ وَ عَلَیْکَ أَتَوَکَّلُ وَ عَلَی جُودِکَ وَ کَرَمِکَ أَتَّکِلُ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لازم و واجبی که در همۀ آفریده‌هایت داری، و به نام بزرگت که به پیامبرت دستور دادی، تو را به آن تسبیح کند، و به بزرگی ذات کریمت که کهنه نمی‌شود، و دگرگون نمی‌گردد، و تغییر حال نمی‌یابد، و فانی نمی‌شود، از تو می‌خواهم که بر محمّد و آل محمّد درود فرستی، و مرا با بندگیت از هر چیز بی‌نیاز کنی، و به خاطر ترس از تو، ارتباطم را با دنیا قطع فرمایی، و کرامت و رحمت فراوانت را به من برگردانی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تو می‌گریزم و از تو می‌ترسم و به تو فریادرسی می‌کنم، و تو را امیدوارم و تو را می‌خوانم و به تو پناه می‌آورم، و به تو اعتماد می‌کنم، و از تو یاری می‌خواهم، و به تو ایمان می‌آورم، و بر تو توکّل می‌کنم، و بر جود و کرمت</w:t>
      </w:r>
      <w:bookmarkStart w:id="355" w:name="pg14197_142312"/>
    </w:p>
    <w:p>
      <w:pPr>
        <w:pStyle w:val="BookText"/>
        <w:rPr/>
      </w:pPr>
      <w:bookmarkEnd w:id="355"/>
      <w:r>
        <w:rPr>
          <w:rFonts w:ascii="IRNazanin" w:hAnsi="IRNazanin" w:eastAsia="IRNazanin"/>
          <w:color w:val="111111"/>
          <w:sz w:val="28"/>
          <w:sz w:val="28"/>
          <w:szCs w:val="28"/>
          <w:rtl w:val="true"/>
          <w:lang w:bidi="fa-IR"/>
        </w:rPr>
        <w:t>تکیه می‌زنم</w:t>
      </w:r>
      <w:r>
        <w:rPr>
          <w:rFonts w:eastAsia="IRNazanin" w:cs="IRNazanin"/>
          <w:color w:val="111111"/>
          <w:sz w:val="28"/>
          <w:szCs w:val="28"/>
          <w:rtl w:val="true"/>
          <w:lang w:bidi="fa-IR"/>
        </w:rPr>
        <w:t>.</w:t>
      </w:r>
    </w:p>
    <w:p>
      <w:pPr>
        <w:pStyle w:val="Heading3"/>
        <w:numPr>
          <w:ilvl w:val="2"/>
          <w:numId w:val="1"/>
        </w:numPr>
        <w:rPr/>
      </w:pPr>
      <w:bookmarkStart w:id="356" w:name="__RefHeading___Toc1313870_1738255347"/>
      <w:bookmarkStart w:id="357" w:name="_Toc131"/>
      <w:bookmarkEnd w:id="356"/>
      <w:r>
        <w:rPr>
          <w:rtl w:val="true"/>
        </w:rPr>
        <w:t>نام اعظم حق</w:t>
      </w:r>
      <w:bookmarkEnd w:id="357"/>
    </w:p>
    <w:p>
      <w:pPr>
        <w:pStyle w:val="BookText"/>
        <w:rPr/>
      </w:pPr>
      <w:r>
        <w:rPr>
          <w:rFonts w:ascii="IRNazanin" w:hAnsi="IRNazanin" w:eastAsia="IRNazanin"/>
          <w:color w:val="111111"/>
          <w:sz w:val="28"/>
          <w:sz w:val="28"/>
          <w:szCs w:val="28"/>
          <w:rtl w:val="true"/>
          <w:lang w:bidi="fa-IR"/>
        </w:rPr>
        <w:t xml:space="preserve">عده‌ای از اهل دل و گروهی از اهل معرفت و جمعی از آنان که باطنشان به نور عشق محبوب منوّر است، با تکیه بر قرآن مجید و روایات عقیده دارند منظور از اسم اعظم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آیات قرآن مجید، دقت کنید، به این معنا آگاه می‌شوید که تمام انبیای حق در هنگام برخورد با حوادث متوسّل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گره از کار بسته باز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برای قبول توبه‌اش به درگاه حضرت حق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ظَلَمنا انْفُسَنا وَ انْ لَمْ تَغْفِرْلَنا وَ تَرْحَمْنا لَنَکُونَنَّ مِنَ الْخاسِرِینَ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خود ستم ورزیدیم ، و اگر ما را نیامرزی و به ما رحم نکنی مسلماً از زیانکاران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برای نجات از بدکاران و قوم خطاکارش به حضرت حق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لا تَذَرْ عَلَی الاَْرْضِ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برای قبولی زحمتش نسبت به ساختن کعبه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انَّکَ انْتَ السَّمیعُ الْعَلیمُ</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برای رفع مشکلش به وقت فرار از مصر و قرار گرفتن در منطقۀ مَدْیَنْ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انّی لِمَا انْزَلْتَ الَیَّ مِنْ خَیْرٍ فَقیرٌ</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 خیر بر من نازل می‌کنی ، نیازمندم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برای درخواست مائده از حضرت محبوب متوسّل به این نام عظیم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انْزِلْ عَلَیْنا مائِدَةً مِنَ السَّماءِ</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ای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آسمان سفره‌ای پر از غذا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انبیای و اولیا در دعاهای خود به این نام متوسّل می‌شدند، و مشکل خود را از این طریق حلّ نمودند؛ البته شرایط مربوط به دعا را هم رعایت می‌کردند، که رعایت نکردن شرایط دعا، زمینۀ استجابت را به بن‌بست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مناجات عاشقانه هم حضرت زین‌العابدین علیه السلام خداوند را به نام بزرگش قسم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نام جمال یار بردیم رنگ از رخ لاله‌زار بردیم</w:t>
      </w:r>
    </w:p>
    <w:p>
      <w:pPr>
        <w:pStyle w:val="BookText"/>
        <w:rPr/>
      </w:pPr>
      <w:r>
        <w:rPr>
          <w:rFonts w:ascii="IRNazanin" w:hAnsi="IRNazanin" w:eastAsia="IRNazanin"/>
          <w:color w:val="111111"/>
          <w:sz w:val="28"/>
          <w:sz w:val="28"/>
          <w:szCs w:val="28"/>
          <w:rtl w:val="true"/>
          <w:lang w:bidi="fa-IR"/>
        </w:rPr>
        <w:t>بردیم غمت به خلوت خاک آرایش روزگار بردیم</w:t>
      </w:r>
    </w:p>
    <w:p>
      <w:pPr>
        <w:pStyle w:val="BookText"/>
        <w:rPr/>
      </w:pPr>
      <w:r>
        <w:rPr>
          <w:rFonts w:ascii="IRNazanin" w:hAnsi="IRNazanin" w:eastAsia="IRNazanin"/>
          <w:color w:val="111111"/>
          <w:sz w:val="28"/>
          <w:sz w:val="28"/>
          <w:szCs w:val="28"/>
          <w:rtl w:val="true"/>
          <w:lang w:bidi="fa-IR"/>
        </w:rPr>
        <w:t>ز آیینۀ دل به سیل گریه عالم عالم غبار بردیم</w:t>
      </w:r>
    </w:p>
    <w:p>
      <w:pPr>
        <w:pStyle w:val="BookText"/>
        <w:rPr/>
      </w:pPr>
      <w:r>
        <w:rPr>
          <w:rFonts w:ascii="IRNazanin" w:hAnsi="IRNazanin" w:eastAsia="IRNazanin"/>
          <w:color w:val="111111"/>
          <w:sz w:val="28"/>
          <w:sz w:val="28"/>
          <w:szCs w:val="28"/>
          <w:rtl w:val="true"/>
          <w:lang w:bidi="fa-IR"/>
        </w:rPr>
        <w:t>تا کشتۀ غمزۀ تو گردیم صد شمع به هر مزار بردیم</w:t>
      </w:r>
    </w:p>
    <w:p>
      <w:pPr>
        <w:pStyle w:val="BookText"/>
        <w:rPr/>
      </w:pPr>
      <w:r>
        <w:rPr>
          <w:rFonts w:ascii="IRNazanin" w:hAnsi="IRNazanin" w:eastAsia="IRNazanin"/>
          <w:color w:val="111111"/>
          <w:sz w:val="28"/>
          <w:sz w:val="28"/>
          <w:szCs w:val="28"/>
          <w:rtl w:val="true"/>
          <w:lang w:bidi="fa-IR"/>
        </w:rPr>
        <w:t>مرهم مرهم زدیم چندان کز داغ دل اعتبار بردیم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شاهد عافیت گزیدیم ناموس ز هر کنار بردیم</w:t>
      </w:r>
      <w:bookmarkStart w:id="358" w:name="pg14197_142314"/>
    </w:p>
    <w:p>
      <w:pPr>
        <w:pStyle w:val="BookText"/>
        <w:rPr/>
      </w:pPr>
      <w:bookmarkEnd w:id="358"/>
      <w:r>
        <w:rPr>
          <w:rFonts w:ascii="IRNazanin" w:hAnsi="IRNazanin" w:eastAsia="IRNazanin"/>
          <w:color w:val="111111"/>
          <w:sz w:val="28"/>
          <w:sz w:val="28"/>
          <w:szCs w:val="28"/>
          <w:rtl w:val="true"/>
          <w:lang w:bidi="fa-IR"/>
        </w:rPr>
        <w:t>آزاده روی گذشت عرفی صد دوش به زیر بار بردیم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شیرازی</w:t>
      </w:r>
      <w:r>
        <w:rPr>
          <w:rFonts w:eastAsia="IRNazanin" w:cs="IRNazanin"/>
          <w:color w:val="111111"/>
          <w:sz w:val="28"/>
          <w:szCs w:val="28"/>
          <w:rtl w:val="true"/>
          <w:lang w:bidi="fa-IR"/>
        </w:rPr>
        <w:t>)</w:t>
      </w:r>
    </w:p>
    <w:p>
      <w:pPr>
        <w:pStyle w:val="Heading3"/>
        <w:numPr>
          <w:ilvl w:val="2"/>
          <w:numId w:val="1"/>
        </w:numPr>
        <w:rPr/>
      </w:pPr>
      <w:bookmarkStart w:id="359" w:name="__RefHeading___Toc1313872_1738255347"/>
      <w:bookmarkStart w:id="360" w:name="_Toc132"/>
      <w:bookmarkEnd w:id="359"/>
      <w:r>
        <w:rPr>
          <w:rtl w:val="true"/>
        </w:rPr>
        <w:t>توکل و ایمان به خدا</w:t>
      </w:r>
      <w:bookmarkEnd w:id="360"/>
    </w:p>
    <w:p>
      <w:pPr>
        <w:pStyle w:val="BookText"/>
        <w:rPr/>
      </w:pPr>
      <w:r>
        <w:rPr>
          <w:rFonts w:ascii="IRNazanin" w:hAnsi="IRNazanin" w:eastAsia="IRNazanin"/>
          <w:color w:val="111111"/>
          <w:sz w:val="28"/>
          <w:sz w:val="28"/>
          <w:szCs w:val="28"/>
          <w:rtl w:val="true"/>
          <w:lang w:bidi="fa-IR"/>
        </w:rPr>
        <w:t>و در پایان دعا امام سجّاد علیه السلام بحث توکّل را مطرح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أَتَوَکَّلُ وَ عَلَی جُودِکَ وَ کَرَمِکَ أَتَّکِلُ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تو توکّل می‌کنم، و بر جود و کرمت تکیه می‌زنم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به خدا ایمان بیاورد و در گفتار خود ایمان و اسلام خود صادق باشد و بر کسی غیر او تکیه نکند، از امواج و طوفان‌های سرسخت نمی‌هراسد، چرا که ایمان واقعی از توکّل جدا نیست، اما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توکّل واگذاری کار به دیگری و انتخاب او به وکالت است و مفهوم آن این نیست که انسان دست از تلاش و کوشش بردارد و به انزوا بخزد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من خداست، بلکه مفهوم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نهایت تلاش و کوشش خود را به کار برد و نتوانست موانع و مشکلات را از سر راه خود کنار زند، وحشتی به خود راه ندهد، و با اتّکای به لطف پروردگار و استمداد از ذات پاک و قدرت بی‌پایان او، ایستادگی به خرج دهد و به جهاد پی‌گیر خود هم‌چنان ادامه دهد، حتی در جایی که توانایی دارد نیز خود را بی‌نیاز از لطف خداوند نداند، چرا که هر قدرتی هست بالاخره از ناحیۀ اوست</w:t>
      </w:r>
      <w:r>
        <w:rPr>
          <w:rFonts w:eastAsia="IRNazanin" w:cs="IRNazanin"/>
          <w:color w:val="111111"/>
          <w:sz w:val="28"/>
          <w:szCs w:val="28"/>
          <w:rtl w:val="true"/>
          <w:lang w:bidi="fa-IR"/>
        </w:rPr>
        <w:t>.</w:t>
      </w:r>
      <w:bookmarkStart w:id="361" w:name="pg14197_142315"/>
    </w:p>
    <w:p>
      <w:pPr>
        <w:pStyle w:val="Heading2"/>
        <w:numPr>
          <w:ilvl w:val="1"/>
          <w:numId w:val="1"/>
        </w:numPr>
        <w:rPr/>
      </w:pPr>
      <w:bookmarkStart w:id="362" w:name="__RefHeading___Toc1313874_1738255347"/>
      <w:bookmarkStart w:id="363" w:name="_Toc133"/>
      <w:bookmarkEnd w:id="361"/>
      <w:bookmarkEnd w:id="362"/>
      <w:r>
        <w:rPr>
          <w:rtl w:val="true"/>
        </w:rPr>
        <w:t xml:space="preserve">دعای </w:t>
      </w:r>
      <w:r>
        <w:rPr/>
        <w:t>53</w:t>
      </w:r>
      <w:r>
        <w:rPr>
          <w:rtl w:val="true"/>
        </w:rPr>
        <w:t xml:space="preserve"> : </w:t>
      </w:r>
      <w:r>
        <w:rPr>
          <w:rtl w:val="true"/>
        </w:rPr>
        <w:t>ذلّت به پیشگاه حضرت حق</w:t>
      </w:r>
      <w:bookmarkEnd w:id="36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1313876_1738255347"/>
      <w:bookmarkStart w:id="365" w:name="_Toc134"/>
      <w:bookmarkEnd w:id="364"/>
      <w:r>
        <w:rPr>
          <w:rtl w:val="true"/>
        </w:rPr>
        <w:t>اشاره</w:t>
      </w:r>
      <w:bookmarkEnd w:id="36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أَفْحَمَتْنِی ذُنُوبِی وَ انْقَطَعَتْ مَقَالَتِی فَلاَ حُجَّةَ لِی فَأَنَا الْأَسِیرُ بِبَلِیَّتِی الْمُرْتَهَنُ بِعَمَلِی الْمُتَرَدِّدُ فِی خَطِیئَتِی الْمُتَحَیِّرُ عَنْ قَصْدِی الْمُنْقَطَعُ 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أَوْقَفْتُ نَفْسِی مَوْقِفَ الْأَذِلاَّءِ الْمُذْنِبِینَ مَوْقِفَ الْأَشْقِیَاءِ الْمُتَجَرِّینَ عَلَیْکَ الْمُسْتَخِفِّینَ بِوَعْدِکَ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جُرْأَةٍ اجْتَرَأْتُ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تَغْرِیرٍ غَرَّرْتُ بِنَفْسِی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مَوْلاَیَ ارْحَمْ کَبْوَتِی لِحُرِّ وَجْهِی وَ زَلَّةَ قَدَمِی وَ عُدْ بِحِلْمِکَ عَلَی جَهْلِی وَ بِإِحْسَانِکَ عَلَی إِسَآءَتِی فَأَنَا الْمُقِرُّ بِذَنْبِی الْمُعْتَرِفُ بِخَطِیئَتِی وَ هَذِهِ یَدِی وَ نَاصِیَتِی أَسْتَکِینُ بِالْقَوَدِ مِنْ نَفْسِی ارْحَمْ شَیْبَتِی وَ نَفَادَ أَیَّامِی وَ اقْتِرَابَ أَجَلِی وَ ضَعْفِی وَ مَسْکَنَتِی وَ قِلَّةَ حِیلَتِی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مَوْلاَیَ وَ ارْحَمْنِی إِذَا انْقَطَعَ مِنَ الدُّنْیَا أَثَرِی وَ امَّحَی مِنَ الْمَخْلُوقِینَ ذِکْرِی وَ کُنْتُ مِنَ الْمَنْسِیِّینَ کَمَنْ قَدْ 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وَ ارْحَمْنِی عِنْدَ تَغَیُّرِ صُورَتِی وَ حَالِی إِذَا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جِسْمِی وَ تَفَرَّقَتْ أَعْضَائِی وَ تَقَطَّعَتْ أَوْصَالِی یَا غَفْلَتِی عَمَّا یُرَادُ 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وَ ارْحَمْنِی فِی حَشْرِی وَ نَشْرِی وَ اجْعَلْ فِی ذَلِکَ الْیَوْمِ مَعَ أَوْلِیَائِکَ مَوْقِفِی وَ فِی أَحِبَّائِکَ مَصْدَرِی وَ فِی جِوَارِکَ مَسْکَنِی یَا رَبَّ الْعَالَمِینَ</w:t>
      </w:r>
      <w:r>
        <w:rPr>
          <w:rFonts w:eastAsia="Amiri" w:cs="Amiri" w:ascii="Amiri" w:hAnsi="Amiri"/>
          <w:color w:val="111111"/>
          <w:sz w:val="28"/>
          <w:szCs w:val="28"/>
          <w:rtl w:val="true"/>
          <w:lang w:bidi="ar-SA"/>
        </w:rPr>
        <w:t>.</w:t>
      </w:r>
      <w:bookmarkStart w:id="366" w:name="pg14197_142319"/>
    </w:p>
    <w:p>
      <w:pPr>
        <w:pStyle w:val="BookText"/>
        <w:rPr/>
      </w:pPr>
      <w:bookmarkEnd w:id="36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أَفْحَمَتْنِی ذُنُوبِی وَ انْقَطَعَتْ مَقَالَتِی فَلاَ حُجَّةَ لِی فَأَنَا الْأَسِیرُ بِبَلِیَّتِی الْمُرْتَهَنُ بِعَمَلِی الْمُتَرَدِّدُ فِی خَطِیئَتِی الْمُتَحَیِّرُ عَنْ قَصْدِی الْمُنْقَطَعُ 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أَوْقَفْتُ نَفْسِی مَوْقِفَ الْأَذِلاَّءِ الْمُذْنِبِینَ مَوْقِفَ الْأَشْقِیَاءِ الْمُتَجَرِّینَ عَلَیْکَ الْمُسْتَخِفِّینَ بِوَعْدِکَ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جُرْأَةٍ اجْتَرَأْتُ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تَغْرِیرٍ غَرَّرْتُ بِنَفْسِی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مرا از گفتار باز داشته، و رشتۀ سخنم به خاطر شدّت شرمندگی از هم گسیخته، بهانه و عذری و دلیل و برهانی برایم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 و مصیبتم که گناهان من است اسیرم، در گرو کردارم رفته‌ام، سرگردان خطاهای خود هستم، در اراده و آهنگم نسبت به امور سرگردانم، با تمام وجود درمانده‌ام، خود را در جایگاه خواران گنهکار واداشته‌ام؛ جایگاه تیره بختانی که بر تو جری شده‌اند، و وعده‌ات را سبک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جرأت نسبت به روی گردانی از دستورهایت دلیر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کدام عامل هلاکت، خود را به نابودی انداختم؟</w:t>
      </w:r>
      <w:r>
        <w:rPr>
          <w:rFonts w:eastAsia="IRNazanin" w:cs="IRNazanin"/>
          <w:color w:val="111111"/>
          <w:sz w:val="28"/>
          <w:szCs w:val="28"/>
          <w:rtl w:val="true"/>
          <w:lang w:bidi="fa-IR"/>
        </w:rPr>
        <w:t>!</w:t>
      </w:r>
    </w:p>
    <w:p>
      <w:pPr>
        <w:pStyle w:val="Heading3"/>
        <w:numPr>
          <w:ilvl w:val="2"/>
          <w:numId w:val="1"/>
        </w:numPr>
        <w:rPr/>
      </w:pPr>
      <w:bookmarkStart w:id="367" w:name="__RefHeading___Toc1313878_1738255347"/>
      <w:bookmarkStart w:id="368" w:name="_Toc135"/>
      <w:bookmarkEnd w:id="367"/>
      <w:r>
        <w:rPr>
          <w:rtl w:val="true"/>
        </w:rPr>
        <w:t>وضع گناهکار در دنیا و آخرت</w:t>
      </w:r>
      <w:bookmarkEnd w:id="36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یا نافرمانی از قانون الهی و دینی، موجب عقوبت و کیفر در عالم دنیا و عالم آخرت می‌شود که با توجّه به این بحث، وضعیّت گناهکار در دنیا و آخرت روشن</w:t>
      </w:r>
      <w:bookmarkStart w:id="369" w:name="pg14197_142320"/>
    </w:p>
    <w:p>
      <w:pPr>
        <w:pStyle w:val="BookText"/>
        <w:rPr/>
      </w:pPr>
      <w:bookmarkEnd w:id="369"/>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Heading3"/>
        <w:numPr>
          <w:ilvl w:val="2"/>
          <w:numId w:val="1"/>
        </w:numPr>
        <w:rPr/>
      </w:pPr>
      <w:bookmarkStart w:id="370" w:name="__RefHeading___Toc1313880_1738255347"/>
      <w:bookmarkStart w:id="371" w:name="_Toc136"/>
      <w:bookmarkEnd w:id="370"/>
      <w:r>
        <w:rPr>
          <w:rtl w:val="true"/>
        </w:rPr>
        <w:t>عقاب دنیوی گنهکاران</w:t>
      </w:r>
      <w:bookmarkEnd w:id="371"/>
    </w:p>
    <w:p>
      <w:pPr>
        <w:pStyle w:val="Heading4"/>
        <w:numPr>
          <w:ilvl w:val="3"/>
          <w:numId w:val="1"/>
        </w:numPr>
        <w:rPr/>
      </w:pPr>
      <w:bookmarkStart w:id="372" w:name="__RefHeading___Toc1313882_1738255347"/>
      <w:bookmarkStart w:id="373" w:name="_Toc137"/>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بعضی از گناهان در همین دنیا موجب کیفر شده و در نابود کردن شخص گنهکار شتاب می‌کنند که در تفسیر حدیث ذیل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وَالذُّنُوبُ الّتی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قَطیعَةُ الرَّحِمِ، وَ الْیَمینُ الفاجِرَةُ وَ الْأقْوالُ الْکاذِبَةُ وَ الزِّنا وَ سَدُّ طَریقِ الْمُسْلِمینَ وَ ادِّعاءُ الْاِمامَةِ بِغَیْرِ حَقٍّ</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375/70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282/16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21556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در نابودی افراد شتاب می‌کند، قطع رحم، سخنان دروغ و زنا و سدّ راه مسلمانان کردن، و ادعای امامت و رهبری به ناحق است</w:t>
      </w:r>
      <w:r>
        <w:rPr>
          <w:rFonts w:eastAsia="IRNazanin" w:cs="IRNazanin"/>
          <w:color w:val="111111"/>
          <w:sz w:val="28"/>
          <w:szCs w:val="28"/>
          <w:rtl w:val="true"/>
          <w:lang w:bidi="fa-IR"/>
        </w:rPr>
        <w:t>.</w:t>
      </w:r>
    </w:p>
    <w:p>
      <w:pPr>
        <w:pStyle w:val="Heading4"/>
        <w:numPr>
          <w:ilvl w:val="3"/>
          <w:numId w:val="1"/>
        </w:numPr>
        <w:rPr/>
      </w:pPr>
      <w:bookmarkStart w:id="374" w:name="__RefHeading___Toc1313884_1738255347"/>
      <w:bookmarkStart w:id="375" w:name="_Toc138"/>
      <w:bookmarkEnd w:id="374"/>
      <w:r>
        <w:rPr>
          <w:rtl w:val="true"/>
        </w:rPr>
        <w:t>قطع رحم</w:t>
      </w:r>
      <w:bookmarkEnd w:id="375"/>
    </w:p>
    <w:p>
      <w:pPr>
        <w:pStyle w:val="BookText"/>
        <w:rPr/>
      </w:pPr>
      <w:r>
        <w:rPr>
          <w:rFonts w:ascii="IRNazanin" w:hAnsi="IRNazanin" w:eastAsia="IRNazanin"/>
          <w:color w:val="111111"/>
          <w:sz w:val="28"/>
          <w:sz w:val="28"/>
          <w:szCs w:val="28"/>
          <w:rtl w:val="true"/>
          <w:lang w:bidi="fa-IR"/>
        </w:rPr>
        <w:t>قطع رحم از گناهانی است که باعث کوتاهی عمر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نگاهی به آشنایان و یا فامیل و نزدیکان خود کنید، افراد زیادی را خواهید دید که در اثر قطع رحم عمرشان کوتاه شده است یا در اثر صلۀ رحم و رسیدگی به حال خویشان و اقوام خود، عمری دراز و پربرکت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به امام صادق علیه السلام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عموزادگانم خانه را بر من تنگ کرده‌اند و از همۀ خانه، یک اطاق برای من گذاشته‌اند و من اگر در این باره اقدام کنم می‌توانم خانه را از آنها بگیرم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bookmarkStart w:id="376" w:name="pg14197_142321"/>
    </w:p>
    <w:p>
      <w:pPr>
        <w:pStyle w:val="BookText"/>
        <w:rPr/>
      </w:pPr>
      <w:bookmarkEnd w:id="376"/>
      <w:r>
        <w:rPr>
          <w:rFonts w:ascii="Amiri" w:hAnsi="Amiri" w:eastAsia="Amiri" w:cs="Amiri"/>
          <w:color w:val="111111"/>
          <w:sz w:val="28"/>
          <w:sz w:val="28"/>
          <w:szCs w:val="28"/>
          <w:rtl w:val="true"/>
          <w:lang w:bidi="ar-SA"/>
        </w:rPr>
        <w:t>اِصْبِرْ فَاِنَّ اللّهَ سَیَعْجَلُ لَکَ فَرَجاً،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وَقَعَ الْوَباءُ فی سَنَةِ احْدَی وَ ثَلاثینَ و مَائَةٍ فَماتُوا وَ اللّهِ کُلُّهُمْ فَما بَقِیَ مِنْهُمْ 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فَلَمّا دَخَلْتُ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اهْلِ بَیْتِکَ؟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ماتُوا وَ اللّهِ کُلُّهُمْ فَما بَقِیَ مِنْهُمْ 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بِما صَنَعُوا بِکَ وَ بِعُقُوبَتِهِمْ ایّاکَ وَ قَطْعِ رَحِمِهِمْ بُتِرُوا أَتُحِبُّ انَّهُم ضَیَّقُوا عَلَیْکَ،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133/71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خداوند برای تو گشایشی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خودداری کردم تا در سال صد و سی و یک وبائی آمد که به خدا قسم همه هلاک شدند و یک نفر از آنها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به نزد امام صادق علیه السلام رفتم، همین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خانه‌ات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همۀ آنها مردند و یک نفر از ایشان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واسطۀ آن رفتاری بود که با تو کردند و آزاری که به تو رساندند و قطع رحم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دلت می‌خواست که زنده باشند و بر تو تنگ گیرند،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Heading4"/>
        <w:numPr>
          <w:ilvl w:val="3"/>
          <w:numId w:val="1"/>
        </w:numPr>
        <w:rPr/>
      </w:pPr>
      <w:bookmarkStart w:id="377" w:name="__RefHeading___Toc1313886_1738255347"/>
      <w:bookmarkStart w:id="378" w:name="_Toc139"/>
      <w:bookmarkEnd w:id="377"/>
      <w:r>
        <w:rPr>
          <w:rtl w:val="true"/>
        </w:rPr>
        <w:t>قسم و گفتار دروغ</w:t>
      </w:r>
      <w:bookmarkEnd w:id="378"/>
    </w:p>
    <w:p>
      <w:pPr>
        <w:pStyle w:val="BookText"/>
        <w:rPr/>
      </w:pPr>
      <w:r>
        <w:rPr>
          <w:rFonts w:ascii="IRNazanin" w:hAnsi="IRNazanin" w:eastAsia="IRNazanin"/>
          <w:color w:val="111111"/>
          <w:sz w:val="28"/>
          <w:sz w:val="28"/>
          <w:szCs w:val="28"/>
          <w:rtl w:val="true"/>
          <w:lang w:bidi="fa-IR"/>
        </w:rPr>
        <w:t>یکی دیگر از گناهانی که باعث کوتاهی عمر می‌شود، قسم دروغ است که پیامبر اکرم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حَلَفَ عَلی یَمینٍ وَ هُوَ یَعْلَمُ أَنَّهُ کاذِبٌ فَقَدْ بارَزَ اللّهَ بِالْمُحارَبَةِ وَ انَّ الْیَمینَ الْکاذِبَةَ تَذَرُ الدِّیارَ بَلاقِعَ مِنْ اهْلِها وَ تُورِثُ الْفَقْرَ فِی الْعَقِبِ</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دروغ قسم بخورد و بداند که دروغ است به جنگ خدا رفته و همان قسم دروغ، خانه‌ها را بی‌صاحب و بی‌خانمان گرداند، و موجب فقر</w:t>
      </w:r>
      <w:bookmarkStart w:id="379" w:name="pg14197_142322"/>
    </w:p>
    <w:p>
      <w:pPr>
        <w:pStyle w:val="BookText"/>
        <w:rPr/>
      </w:pPr>
      <w:bookmarkEnd w:id="379"/>
      <w:r>
        <w:rPr>
          <w:rFonts w:ascii="IRNazanin" w:hAnsi="IRNazanin" w:eastAsia="IRNazanin"/>
          <w:color w:val="111111"/>
          <w:sz w:val="28"/>
          <w:sz w:val="28"/>
          <w:szCs w:val="28"/>
          <w:rtl w:val="true"/>
          <w:lang w:bidi="fa-IR"/>
        </w:rPr>
        <w:t>فرزندان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مجتبی علیه السلام مردی به دروغ مدّعی شد که من هزار درهم از حسن بن علی علیه السلام طلب دارم، حضرت با آن مرد برای محاکمه نزد شریح قاضی رفتند، شریح رو به امام حسن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قسم می‌خوری که بدهکار نیستی؟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حَلَفَ خَصْمی اعْطِیهِ، فَقالَ شُرَیْحٌ، لِلرَّجُلِ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الَّذی لا الهَ الاّ هُوَ عالِمُ الْغَیْبِ وَ الشَّهادَةِ، فَقالَ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اریدُ مِثْلَ هذا، 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انَّ لَکَ عَلَیَّ هذا وَخُذِ الْأَلْفَ، فَقالَ الرَّجُلُ ذلِکَ وَ اخَذَ الدَّنانیرُ، فَلَمّا قامَ خَرَّ الی الْاَرْضِ وَ ماتَ</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327/43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مرد قسم بخورد من پول را به او می‌دهم شریح رو به آن مرد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که دانای نهان و آشکار است قسم می‌خورم؛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نمی‌خواهم اینطور قسم بخوری،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این مبلغ را از تو طلب دارم و به دنبال آن هزار درهم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همانگونه قسم خورد و پول را گرفت ولی به محض آنکه از جا برخاست، به رو افتاد و مُرد</w:t>
      </w:r>
      <w:r>
        <w:rPr>
          <w:rFonts w:eastAsia="IRNazanin" w:cs="IRNazanin"/>
          <w:color w:val="111111"/>
          <w:sz w:val="28"/>
          <w:szCs w:val="28"/>
          <w:rtl w:val="true"/>
          <w:lang w:bidi="fa-IR"/>
        </w:rPr>
        <w:t>.</w:t>
      </w:r>
    </w:p>
    <w:p>
      <w:pPr>
        <w:pStyle w:val="Heading4"/>
        <w:numPr>
          <w:ilvl w:val="3"/>
          <w:numId w:val="1"/>
        </w:numPr>
        <w:rPr/>
      </w:pPr>
      <w:bookmarkStart w:id="380" w:name="__RefHeading___Toc1313888_1738255347"/>
      <w:bookmarkStart w:id="381" w:name="_Toc140"/>
      <w:bookmarkEnd w:id="380"/>
      <w:r>
        <w:rPr>
          <w:rtl w:val="true"/>
        </w:rPr>
        <w:t>عقوبت دنیوی زنا</w:t>
      </w:r>
      <w:bookmarkEnd w:id="381"/>
    </w:p>
    <w:p>
      <w:pPr>
        <w:pStyle w:val="BookText"/>
        <w:rPr/>
      </w:pPr>
      <w:r>
        <w:rPr>
          <w:rFonts w:ascii="IRNazanin" w:hAnsi="IRNazanin" w:eastAsia="IRNazanin"/>
          <w:color w:val="111111"/>
          <w:sz w:val="28"/>
          <w:sz w:val="28"/>
          <w:szCs w:val="28"/>
          <w:rtl w:val="true"/>
          <w:lang w:bidi="fa-IR"/>
        </w:rPr>
        <w:t>زنا از گناهانی است که روایات، بیانگر عقوبت دنیوی این عصیان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ظَهَرَ الزِّنا مِنْ بَعْدی کَثُرَ مَوْتُ الْفُجْأَةِ</w:t>
      </w:r>
      <w:r>
        <w:rPr>
          <w:rFonts w:eastAsia="Amiri" w:cs="Amiri" w:ascii="Amiri" w:hAnsi="Amiri"/>
          <w:color w:val="111111"/>
          <w:sz w:val="28"/>
          <w:szCs w:val="28"/>
          <w:rtl w:val="true"/>
          <w:lang w:bidi="ar-SA"/>
        </w:rPr>
        <w:t xml:space="preserve">. </w:t>
      </w:r>
      <w:r>
        <w:rPr>
          <w:rStyle w:val="FootnoteAnchor"/>
          <w:rtl w:val="true"/>
        </w:rPr>
        <w:footnoteReference w:id="303"/>
      </w:r>
      <w:bookmarkStart w:id="382" w:name="pg14197_142323"/>
    </w:p>
    <w:p>
      <w:pPr>
        <w:pStyle w:val="BookText"/>
        <w:rPr/>
      </w:pPr>
      <w:bookmarkEnd w:id="382"/>
      <w:r>
        <w:rPr>
          <w:rFonts w:ascii="IRNazanin" w:hAnsi="IRNazanin" w:eastAsia="IRNazanin"/>
          <w:color w:val="111111"/>
          <w:sz w:val="28"/>
          <w:sz w:val="28"/>
          <w:szCs w:val="28"/>
          <w:rtl w:val="true"/>
          <w:lang w:bidi="fa-IR"/>
        </w:rPr>
        <w:t>هر گاه پس از من زنا شایع شود مرگ ناگهانی بسیار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الزِّنا فَإِنَّ فِیهِ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فِی الدُّنْیا وَ ثَلاثٌ فِی الْآخِرَةِ، فَأَمَّا الَّتی فِی الدُّنْیا فَإِنَّهُ یُذْهِبُ بِالْبَهاءِ وَ یُورِثُ الْفَقْرَ وَ یَنْقُصُ الْعُمْرَ وَ أَمَّا الَّتی فِی الآخِرَةِ فَإِنَّه یُوجِبُ سَخَطَ الرَّبِّ وَ سُوءَ الْحِسابِ وَ الْخُلُودَ فِی النّارِ</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462/2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پرهیز کنید که در آخرت شش خصلت و اثر سوء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 دنیا و سه در آخرت، اما آن سه که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زیبایی را می‌برد و پریشانی و تنگدستی می‌آورد و عمر را کوتاه می‌کند، و اما آن سه که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خشم خدا و بدی حساب و همیشگی در آتش دوزخ گردد</w:t>
      </w:r>
      <w:r>
        <w:rPr>
          <w:rFonts w:eastAsia="IRNazanin" w:cs="IRNazanin"/>
          <w:color w:val="111111"/>
          <w:sz w:val="28"/>
          <w:szCs w:val="28"/>
          <w:rtl w:val="true"/>
          <w:lang w:bidi="fa-IR"/>
        </w:rPr>
        <w:t>.</w:t>
      </w:r>
    </w:p>
    <w:p>
      <w:pPr>
        <w:pStyle w:val="Heading4"/>
        <w:numPr>
          <w:ilvl w:val="3"/>
          <w:numId w:val="1"/>
        </w:numPr>
        <w:rPr/>
      </w:pPr>
      <w:bookmarkStart w:id="383" w:name="__RefHeading___Toc1313890_1738255347"/>
      <w:bookmarkStart w:id="384" w:name="_Toc141"/>
      <w:bookmarkEnd w:id="383"/>
      <w:r>
        <w:rPr>
          <w:rtl w:val="true"/>
        </w:rPr>
        <w:t>حکایت موسی علیه السلام و بلعم باعورا</w:t>
      </w:r>
      <w:bookmarkEnd w:id="384"/>
    </w:p>
    <w:p>
      <w:pPr>
        <w:pStyle w:val="BookText"/>
        <w:rPr/>
      </w:pPr>
      <w:r>
        <w:rPr>
          <w:rFonts w:ascii="IRNazanin" w:hAnsi="IRNazanin" w:eastAsia="IRNazanin"/>
          <w:color w:val="111111"/>
          <w:sz w:val="28"/>
          <w:sz w:val="28"/>
          <w:szCs w:val="28"/>
          <w:rtl w:val="true"/>
          <w:lang w:bidi="fa-IR"/>
        </w:rPr>
        <w:t>در تاریخ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موجب نابودی جمع زیادی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وقایع تاریخ داستان موسی علیه السلام و بلعم است که نوشته‌اند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موسی علیه السلام در وادی تیه از دنیا رفت، یوشع بن نون وصی او بنی اسرائیل را به همراه خود برداشت و برای فتح شهرهای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 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چون به آنجا رسید و شهر را محاصره کرد، حاکم شهر، بلعم باعورا که در اثر عبادت مستجاب الدعوه بود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 و بر یوشع و لشگریانش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برخواست و بر الاغ خود سوار شد و به راه افتاد، ولی الاغ اطاعت</w:t>
      </w:r>
      <w:bookmarkStart w:id="385" w:name="pg14197_142324"/>
    </w:p>
    <w:p>
      <w:pPr>
        <w:pStyle w:val="BookText"/>
        <w:rPr/>
      </w:pPr>
      <w:bookmarkEnd w:id="385"/>
      <w:r>
        <w:rPr>
          <w:rFonts w:ascii="IRNazanin" w:hAnsi="IRNazanin" w:eastAsia="IRNazanin"/>
          <w:color w:val="111111"/>
          <w:sz w:val="28"/>
          <w:sz w:val="28"/>
          <w:szCs w:val="28"/>
          <w:rtl w:val="true"/>
          <w:lang w:bidi="fa-IR"/>
        </w:rPr>
        <w:t>نکرده و بالاخره آن حیوان را زیر ضربات شلاق کشت و خود پیاده برای نفرین رفت، ولی جریانی دید که نتوانست نفرین کند و بالاخره نزد حاکم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نفرین بر این‌ها نیست، اما برای نابود ساختن اینها راه دیگری را به شما نشان می‌دهم و آن راه این است که زنان زناکار و فواحش را زینت کنید و به عنوان خرید و فروش میان آنها بفرستید و راه دلربائی را به آنان بیاموزید و آنها را تعلیم کنید که اگر کسی از لشگریان یوشع خواست با آنها در آویزد از او ممانعت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بلعم را اجرا کردند و در نتیجۀ رفت و آمد زنان زناکار، لشگریان یوشع با زنان درآمیختند و به نوشتۀ مورّخان در نتیجۀ شیوع این عمل در میان لشگریان، مرض طاعون در آنها پیدا شد و در فاصلۀ چند روز هفتاد یا نود هزار نفر آنها مردند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Heading4"/>
        <w:numPr>
          <w:ilvl w:val="3"/>
          <w:numId w:val="1"/>
        </w:numPr>
        <w:rPr/>
      </w:pPr>
      <w:bookmarkStart w:id="386" w:name="__RefHeading___Toc1313892_1738255347"/>
      <w:bookmarkStart w:id="387" w:name="_Toc142"/>
      <w:bookmarkEnd w:id="386"/>
      <w:r>
        <w:rPr>
          <w:rtl w:val="true"/>
        </w:rPr>
        <w:t>سدّ طریق مسلمانان</w:t>
      </w:r>
      <w:bookmarkEnd w:id="387"/>
    </w:p>
    <w:p>
      <w:pPr>
        <w:pStyle w:val="BookText"/>
        <w:rPr/>
      </w:pPr>
      <w:r>
        <w:rPr>
          <w:rFonts w:ascii="IRNazanin" w:hAnsi="IRNazanin" w:eastAsia="IRNazanin"/>
          <w:color w:val="111111"/>
          <w:sz w:val="28"/>
          <w:sz w:val="28"/>
          <w:szCs w:val="28"/>
          <w:rtl w:val="true"/>
          <w:lang w:bidi="fa-IR"/>
        </w:rPr>
        <w:t>راهزنی از آن دسته فسادهای روی زمین است که در حکم محاربه و مبارزه با خدا و پیامبر اوست و خداوند برای چنین کسانی کیفر سخت مقرّر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أَجْلِ ذَ لِکَ کَتَبْنَا عَلَی بَنِی إِسْرَ ءِیلَ أَنَّهُ مَن قَتَلَ نَفْسَا بِغَیْرِ نَفْسٍ أَوْ فَسَادٍ فِی الْأَرْضِ فَکَأَنَّمَا قَتَلَ النَّاسَ جَمِیعًا وَمَنْ أَحْیَاهَا فَکَأَنَّمَآ أَحْیَا النَّاسَ جَمِیعًا وَلَقَدْ جَآءَتْهُمْ رُسُلُنَا بِالْبَیِّنَتِ ثُمَّ إِنَّ کَثِیرًا مِّنْهُم بَعْدَ ذَ لِکَ فِی الْأَرْضِ لَمُسْرِفُونَ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 ؤُاْ الَّذِینَ یُحَارِبُونَ اللَّهَ وَرَسُولَهُ وَیَسْعَوْنَ فِی الْأَرْضِ فَسَادًا أَن یُقَتَّلُواْ أَوْ یُصَلَّبُواْ أَوْ تُقَطَّعَ أَیْدِیهِمْ وَأَرْجُلُهُم مِّنْ خِلَفٍ أَوْ یُنفَوْاْ مِنَ الْأَرْضِ ذَ لِکَ لَهُمْ خِزْیٌ فِی الدُّنْیَا وَلَهُمْ فِی الْأَخِرَةِ عَذَابٌ عَظِیمٌ</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سبب بر بنی‌اسرائیل لازم و مقرّر کردیم که هر کس انسانی را جز برای حق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آنکه فسادی در زمین کرده باشد ، بکشد ، چنان است</w:t>
      </w:r>
    </w:p>
    <w:p>
      <w:pPr>
        <w:pStyle w:val="BookText"/>
        <w:rPr/>
      </w:pPr>
      <w:r>
        <w:rPr>
          <w:rFonts w:ascii="IRNazanin" w:hAnsi="IRNazanin" w:eastAsia="IRNazanin"/>
          <w:color w:val="111111"/>
          <w:sz w:val="28"/>
          <w:sz w:val="28"/>
          <w:szCs w:val="28"/>
          <w:rtl w:val="true"/>
          <w:lang w:bidi="fa-IR"/>
        </w:rPr>
        <w:t xml:space="preserve">که همۀ انسان‌ها را کشته ، و هر کس انسانی را از مرگ برهاند و زنده بدارد ، گویی همۀ انسان‌ها را زنده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پیامبران دلایل روشنی برای بنی‌اسرائیل آوردند ، سپس بسیاری از آنان بعد از آن در روی زمین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حدود حقّ و فساد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برخاستند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کیفر آنان که با خدا و پیامبرش می‌جنگند ، و در زمین به فساد و تباهی می‌کوشند ، فقط این است که کشته شوند ، یا به دارشان آویزند ، یا دست راست و پای چپشان بریده شود ، یا از وطن خود تبعیدشان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آنان رسوایی و خواری در دنیاست ، و برای آنان در آخرت عذابی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کیفرهایی که در آیه فوق آمده، حق اللّه است و از جانب حکومت یا مردم قابل عفو و تبدیل نیست، عقوبت باید همراه با عدالت باشد چون فسادها و خصوصیّات مفسدان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راهزنی و سرقت، قطع دست و پاست و کیفر قتل و راهزنی و سرقت مسلّحانه قطع دست و پا و دار آویختن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آیۀ فوق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مشرکان مکّه به مدینه آمده، مسلمان شدند ولی چون بیمار بودند به فرمان پیامبر اکرم صلی الله علیه و آله به منطقۀ خوش آب و هوایی در بیرون مدینه رفته و اجازه یافتند از شیر شترهای زکات بهره ببرند و چون سالم شدند، آنان سه نفر چوپان‌های مسلمان را گرفته دست و پایشان را بریدند و چشمانشان را کور کرده، شتران را به غارت بردند و از اسلام هم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دستور داد آنان را دستگیر کنند و همان فسادهایی را که دربارۀ چوپانان مرتکب شده بودند بر سر خودشان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آیۀ فوق نازل شد و حضرت حکم محارب و قطع را برگزید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245/7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90</w:t>
      </w:r>
      <w:r>
        <w:rPr>
          <w:rFonts w:eastAsia="IRNazanin" w:cs="IRNazanin"/>
          <w:color w:val="111111"/>
          <w:sz w:val="28"/>
          <w:szCs w:val="28"/>
          <w:rtl w:val="true"/>
          <w:lang w:bidi="fa-IR"/>
        </w:rPr>
        <w:t>.</w:t>
      </w:r>
      <w:bookmarkStart w:id="388" w:name="pg14197_142326"/>
    </w:p>
    <w:p>
      <w:pPr>
        <w:pStyle w:val="BookText"/>
        <w:rPr/>
      </w:pPr>
      <w:bookmarkEnd w:id="388"/>
      <w:r>
        <w:rPr>
          <w:rFonts w:ascii="IRNazanin" w:hAnsi="IRNazanin" w:eastAsia="IRNazanin"/>
          <w:color w:val="111111"/>
          <w:sz w:val="28"/>
          <w:sz w:val="28"/>
          <w:szCs w:val="28"/>
          <w:rtl w:val="true"/>
          <w:lang w:bidi="fa-IR"/>
        </w:rPr>
        <w:t>جان کسی که در زمین فساد می‌کند و یا برای جان مردم ارزشی قائل نیست،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یک فرد، تهدید امنیّت جامعه است و کسی که مسلمانان را تهدید کند و به روی آنها اسلحه بکشد هر چند قتل و غارتی صورت نگیرد، باز هم مفسد در زمین است و توبه او در حق اللّه اثر ندارد نه حق النّاس و رضایت صاحبان حق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هر گونه داد و ستد و بهره‌گیری از اموال او هم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صفّار به امام حسن عسگری علیه السلام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إِشْتَری مِنْ رَجُلٍ ضَیْعَةً أَوْ خادِماً بِمالٍ اخَذَهُ مِنْ قَطْعِ الطَّرِیقِ أَوْ مِنْ سَرِقَةٍ هَلْ یَحِلُّ لَهُ ما یَدْخُلُ عَلَیْهِ مِنْ ثَمَرَةِ هَذِهِ الضَّیْعَةِ أَوْ یَحِلُّ لَهُ أَنْ یَطَأَ هذا الْفَرْجَ الّذی اشْتَراهُ مِنْ السَّرِقَةِ أَوْ مِنْ قَطْعِ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شَیءٍ، أَصْلُهُ حَرامٌ وَ لایَحِلُّ اسْتِعْمالُهُ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86/17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22048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مردی ملک کشتزاری یا خدمتکاری را با مالی که از راهزنی یا دزدی گرفته، می‌خرد، آیا میوه و محصول آن کشاورزی و آمیزش با آن کنیز حلال است یا نه؟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آن نیست؛ اصلش حرام و استفاده از آن هم حلال نیست</w:t>
      </w:r>
      <w:r>
        <w:rPr>
          <w:rFonts w:eastAsia="IRNazanin" w:cs="IRNazanin"/>
          <w:color w:val="111111"/>
          <w:sz w:val="28"/>
          <w:szCs w:val="28"/>
          <w:rtl w:val="true"/>
          <w:lang w:bidi="fa-IR"/>
        </w:rPr>
        <w:t>.</w:t>
      </w:r>
    </w:p>
    <w:p>
      <w:pPr>
        <w:pStyle w:val="Heading4"/>
        <w:numPr>
          <w:ilvl w:val="3"/>
          <w:numId w:val="1"/>
        </w:numPr>
        <w:rPr/>
      </w:pPr>
      <w:bookmarkStart w:id="389" w:name="__RefHeading___Toc1313894_1738255347"/>
      <w:bookmarkStart w:id="390" w:name="_Toc143"/>
      <w:bookmarkEnd w:id="389"/>
      <w:r>
        <w:rPr>
          <w:rtl w:val="true"/>
        </w:rPr>
        <w:t>مدّعیان باطل امامت</w:t>
      </w:r>
      <w:bookmarkEnd w:id="390"/>
    </w:p>
    <w:p>
      <w:pPr>
        <w:pStyle w:val="BookText"/>
        <w:rPr/>
      </w:pPr>
      <w:r>
        <w:rPr>
          <w:rFonts w:ascii="IRNazanin" w:hAnsi="IRNazanin" w:eastAsia="IRNazanin"/>
          <w:color w:val="111111"/>
          <w:sz w:val="28"/>
          <w:sz w:val="28"/>
          <w:szCs w:val="28"/>
          <w:rtl w:val="true"/>
          <w:lang w:bidi="fa-IR"/>
        </w:rPr>
        <w:t>دانشمندان در تعریف امامت به طور جامع و حقیقی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یعنی پیشوایی و زمامداری کلّی و کامل در تمام امور دینی و دنیوی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منّان در قرآن مجید، امامت را منصب و مقامی بلند مرتبه و خطیر قرار داده است و خطاب بر پیامبر خویش حضرت ابراهیم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 هِیمَ رَبُّهُ بِکَلِمَتٍ فَأَتَمَّهُنَّ قَالَ إِنِّی جَاعِلُکَ لِلنّاسِ إِمَامًا قَالَ وَ مِن ذُرِّیَّتِی قَالَ لَایَنَالُ عَهْدِی الظَّلِمِینَ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 ، پس او همه را به طور کامل به انجام رسانید ،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شایستگی ولیاقت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همۀ مردم پیشوا و امام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پیشوایانی برگزین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پیشوایی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ستمکاران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آن مرد الهی در ردیف اخیار و صالحان و قانتان و صدّیقان و صابران و وفا کنندگان برشمرده شده است؛ زیرا در عرصۀ آزمایش‌های سختی قرار گرفت و سربلند و موفّق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در هر آزمایشی که موفّق می‌شد به مقامی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نخست عبداللّه شد سپس به مقام نبی اللّه و پس از آن رسول اللّه و خلیل اللّه و در نهایت به مقام امامت و رهبری مردم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مقام امامت را برای نسل خود هم درخواست کرد ولی پاسخ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عهدی الهی است که به انسان شایسته 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فوق مقام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کسی به عهد خداوند وفادار بماند و اطاعت نماید، خداوند هم قول یاری و پیروزی را وفا خواهد کرد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آیه از جمله آیاتی است که پشتوانۀ فکری و اعتقادی شیعه می‌باشد که امام باید معصوم باشد و مقام امامت به ظالم و منافق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انتخاب</w:t>
      </w:r>
    </w:p>
    <w:p>
      <w:pPr>
        <w:pStyle w:val="BookText"/>
        <w:rPr/>
      </w:pPr>
      <w:r>
        <w:rPr>
          <w:rFonts w:ascii="IRNazanin" w:hAnsi="IRNazanin" w:eastAsia="IRNazanin"/>
          <w:color w:val="111111"/>
          <w:sz w:val="28"/>
          <w:sz w:val="28"/>
          <w:szCs w:val="28"/>
          <w:rtl w:val="true"/>
          <w:lang w:bidi="fa-IR"/>
        </w:rPr>
        <w:t>مردم یا شورا و قیام مسلّحانه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تا شخصی به مرتبۀ یقین نرسد و با حقایق و عوامل غیب متّصل نگردد و تا با چشم دل، ملکوت و باطن عالم هستی را مشاهده نکند، به مقام امامت و ولایت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شخص سزاوار دریافت مقام امامت است که در برابر حوادث دشوار صبر و بردباری کند و از عهدۀ امتحانات الهی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خویش مسلّط باشد و گرد گناه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وظیفه و عمل به دستورهای خداوند با استقامت و پایدار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نامه‌ای بسیار خیرخواهانه و شفّاف به معاویه، حجّت در امامت جامعه را بر او تمام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أَوْلَی النّاسِ بِأَمْرِ هَذَا الْأُمَّةِ قَدِیمًا وَ حَدیثاً؛ أَقْرَبُها مِنَ الرَّسُولِ وَ أَعْلَمُها بِالْکِتابِ وَ أَفْقَهُها فِی الدِّینِ؛ أَوَّلُهُمْ إِسْلاماً وَ أَفْضَلُهُمْ جِهاداً وَ أَشَدُّهُمْ بِما تَحْمِلُهُ الرَّعِیَّةُ مِنْ أَمْرِ اللّهِ اضْطِلاعاً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429/32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210/3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شایسته‌ترین مردم به امر حکومت کسی است که از همۀ مردم به رسول خدا نزدیکتر باشد، به کتاب خدا داناتر و در دین فقیه‌تر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اسلام بر دیگران سبقت داشته باشد، جهادش در راه خدا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وظایف پیشوایی از همه نیرومندتر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آدم‌های بی‌مایه و حسود با دسیسه‌ها و تبلیغات دروغین بر مردم چیره شدند و با ادّعای خلافت و رهبری جامعۀ اسلامی، بسیار به دین اسلام ضربه زده و سبب تفرقه واختلاف در بین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مدّعیان گروهی را هم به دنبال خود گمراه نمودند و به عذاب جاویدان آخرت گرفتار کردند</w:t>
      </w:r>
      <w:r>
        <w:rPr>
          <w:rFonts w:eastAsia="IRNazanin" w:cs="IRNazanin"/>
          <w:color w:val="111111"/>
          <w:sz w:val="28"/>
          <w:szCs w:val="28"/>
          <w:rtl w:val="true"/>
          <w:lang w:bidi="fa-IR"/>
        </w:rPr>
        <w:t>.</w:t>
      </w:r>
      <w:bookmarkStart w:id="391" w:name="pg14197_142329"/>
    </w:p>
    <w:p>
      <w:pPr>
        <w:pStyle w:val="Heading4"/>
        <w:numPr>
          <w:ilvl w:val="3"/>
          <w:numId w:val="1"/>
        </w:numPr>
        <w:rPr/>
      </w:pPr>
      <w:bookmarkStart w:id="392" w:name="__RefHeading___Toc1313896_1738255347"/>
      <w:bookmarkStart w:id="393" w:name="_Toc144"/>
      <w:bookmarkEnd w:id="391"/>
      <w:bookmarkEnd w:id="392"/>
      <w:r>
        <w:rPr>
          <w:rtl w:val="true"/>
        </w:rPr>
        <w:t>روایاتی دربارۀ مدّعیان دروغین امامت</w:t>
      </w:r>
      <w:bookmarkEnd w:id="393"/>
    </w:p>
    <w:p>
      <w:pPr>
        <w:pStyle w:val="BookText"/>
        <w:rPr/>
      </w:pP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کُلَّ رَعِیَّةٍ فِی الْإِسْلامِ أَطاعَتْ إِماماً جائِراً لَیْسَ مِنَ اللّهِ عَزَّوَجَلَّ وَ إنْ کانَتْ الرَّعِیَّةُ فی أَعْمالِها بَرَّةً تَقِیَّةً</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مردمی از امّت اسلام که از پیشوای ستمگری که از سوی خداوند متعال نیست؛ فرمان برد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در کارهایشان نیکوکار و پرهیزکار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دربارۀ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الْقِیَمَةِ تَرَی الَّذِینَ کَذَبُواْ عَلَی اللَّهِ وُجُوهُهُم مُّسْوَدَّةٌ أَلَیْسَ فِی جَهَنَّمَ مَثْوًی لِّلْمُتَکَبِّرِینَ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روز قیامت کسانی را که بر خدا دروغ بستند می‌بینی که صورت‌هایشان سیاه است ؛ آیا در دوزخ جایگاهی برای متکبّران نیست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إِمامٌ وَ لَیْسَ بِإِمامٍ</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آنانی را که به خدا دروغ بسته‌اند سیه روی می‌بینی؛ مراد کسی است که بگوید من امام هستم، در حالی که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لایُکَلِّمُهُمُ اللّهُ یَوْمَ الْقِیامَةِ وَ لایُزَکِّیهِمْ وَ لَهُمْ عَذابٌ أَلِیمٌ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ادَّعَی إِمامَةً مِنَ اللّهِ لَیْسَتْ لَهُ، وَ مَنْ جَحَد إِماماً مِنَ اللّهِ وَ مَنْ زَعَمَ أَنَّ</w:t>
      </w:r>
    </w:p>
    <w:p>
      <w:pPr>
        <w:pStyle w:val="BookText"/>
        <w:rPr/>
      </w:pPr>
      <w:r>
        <w:rPr>
          <w:rFonts w:ascii="Amiri" w:hAnsi="Amiri" w:eastAsia="Amiri" w:cs="Amiri"/>
          <w:color w:val="111111"/>
          <w:sz w:val="28"/>
          <w:sz w:val="28"/>
          <w:szCs w:val="28"/>
          <w:rtl w:val="true"/>
          <w:lang w:bidi="ar-SA"/>
        </w:rPr>
        <w:t>لَهُما فِی الْإِسْلامِ نَصِیباً</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113/25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نفرند که خداوند در روز قیامت با آنان سخن نمی‌گوید و به صداقت آنان مهر تأیید نمی‌زند و عذابی دردناک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دروغ ادّعای امامت از جانب خدا کند و هر که امام از جانب خدا را انکار کند و هر که بپندارد که این دو فرد از اسلام بهره‌ای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ادَّعَی الْاِمامَةَ وَ لَیْسَ مِنْ أَهْلِها فَهُوَ کافِرٌ</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هر که ادّعای امامت کند در حالی که شایستگی آن را ندارد،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خَرَجَ یَدْعُو النّاسَ وَ فِیهمْ مَنْ هُوَ أَفْضَلُ مِنْهُ فَهُوَ ضالٌّ مُبْتَدِعٌ</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هر که قیام کند و مردم را به اطاعت خویش دعوت نماید؛ با اینکه در میان آنان برتر از او هست، چنین شخصی گمراه و بدعت گذار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بعضی در کنار ائمه اطهار علیهم السلام ادّعای مقام امامت و ولایت نمودند و اکنون هم ادامه دارد؛ برای خویش مذهب و فرقه ساختند و گروهی از مردم نادان و ساده لوح را از دین خدا خارج کرده‌اند، و به صف باطل و نفاق پیوستند</w:t>
      </w:r>
      <w:r>
        <w:rPr>
          <w:rFonts w:eastAsia="IRNazanin" w:cs="IRNazanin"/>
          <w:color w:val="111111"/>
          <w:sz w:val="28"/>
          <w:szCs w:val="28"/>
          <w:rtl w:val="true"/>
          <w:lang w:bidi="fa-IR"/>
        </w:rPr>
        <w:t>.</w:t>
      </w:r>
      <w:bookmarkStart w:id="394" w:name="pg14197_142331"/>
    </w:p>
    <w:p>
      <w:pPr>
        <w:pStyle w:val="Heading4"/>
        <w:numPr>
          <w:ilvl w:val="3"/>
          <w:numId w:val="1"/>
        </w:numPr>
        <w:rPr/>
      </w:pPr>
      <w:bookmarkStart w:id="395" w:name="__RefHeading___Toc1313898_1738255347"/>
      <w:bookmarkStart w:id="396" w:name="_Toc145"/>
      <w:bookmarkEnd w:id="394"/>
      <w:bookmarkEnd w:id="395"/>
      <w:r>
        <w:rPr>
          <w:rtl w:val="true"/>
        </w:rPr>
        <w:t>جعفر کذّاب، مدّعی دروغین امامت</w:t>
      </w:r>
      <w:bookmarkEnd w:id="396"/>
    </w:p>
    <w:p>
      <w:pPr>
        <w:pStyle w:val="BookText"/>
        <w:rPr/>
      </w:pPr>
      <w:r>
        <w:rPr>
          <w:rFonts w:ascii="IRNazanin" w:hAnsi="IRNazanin" w:eastAsia="IRNazanin"/>
          <w:color w:val="111111"/>
          <w:sz w:val="28"/>
          <w:sz w:val="28"/>
          <w:szCs w:val="28"/>
          <w:rtl w:val="true"/>
          <w:lang w:bidi="fa-IR"/>
        </w:rPr>
        <w:t>یکی از کسانی که ادّعای به ناحق امامت نمود، جعفر بن علی النقی برادر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فاسد و عیّاش و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 عسکری علیه السلام به دروغ ادّعای امامت نمود و در این برنامه بسیار آشکارا اصرار می‌کرد و گروهی از مردم را هم به گمراهی و هلاکت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چهل و پنج سالگی در سامرا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حجة بن الحسن علیه السلام در پاسخ نامه پرسش‌های اسحاق بن یعقوب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عمویم جعفر و فرزندانش، امر آنها همانند امر برادران یوسف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227/50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سجّاد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محمد که دانش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جعفر است که نام او نزد ساکنان آسمان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او صادق است؟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پنجمین فرزندش به نام جعفر به دروغ ادّعای امامت نماید، او در نزد خدا جعفر کذّاب است که بر خدا دروغ می‌بندد در این وقت اشک‌های امام جاری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همان جعفر کذّاب خلیفۀ ستمگر زمان را وادار به جستجوی ولیّ خدا و امام غائب که خدا حافظ اوست،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شد که فرموده بود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حضرت حجة ابن الحسن علیه السلام در برخی قضایا که جعفر با ادّعای خود حکم می‌کرد، ظاهر شده و او را رسوا می‌ساخت، وقتی که امام حسن عسکری علیه السلام رحلت فرمود، یارانش در خانۀ آن حضرت گرد آمدند تا بر ایشان نماز بخوانند ناگهان دیدند</w:t>
      </w:r>
      <w:bookmarkStart w:id="397" w:name="pg14197_142332"/>
    </w:p>
    <w:p>
      <w:pPr>
        <w:pStyle w:val="BookText"/>
        <w:rPr/>
      </w:pPr>
      <w:bookmarkEnd w:id="397"/>
      <w:r>
        <w:rPr>
          <w:rFonts w:ascii="IRNazanin" w:hAnsi="IRNazanin" w:eastAsia="IRNazanin"/>
          <w:color w:val="111111"/>
          <w:sz w:val="28"/>
          <w:sz w:val="28"/>
          <w:szCs w:val="28"/>
          <w:rtl w:val="true"/>
          <w:lang w:bidi="fa-IR"/>
        </w:rPr>
        <w:t>نوجوانی نورانی آمد و دامن جعفر را گرفت و او را از کنار پدرش دور کرد و خود بر جنازۀ پدرش نمازش خواند و جعفر کذّاب مات و مبهوت مانده بود و قدرت سخن گفتن نداشت وقتی نماز بر پدرش پایان یافت از میان مردم ناپدید گشت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332/50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1102/3</w:t>
      </w:r>
      <w:r>
        <w:rPr>
          <w:rFonts w:eastAsia="IRNazanin" w:cs="IRNazanin"/>
          <w:color w:val="111111"/>
          <w:sz w:val="28"/>
          <w:szCs w:val="28"/>
          <w:rtl w:val="true"/>
          <w:lang w:bidi="fa-IR"/>
        </w:rPr>
        <w:t>.</w:t>
      </w:r>
    </w:p>
    <w:p>
      <w:pPr>
        <w:pStyle w:val="Heading3"/>
        <w:numPr>
          <w:ilvl w:val="2"/>
          <w:numId w:val="1"/>
        </w:numPr>
        <w:rPr/>
      </w:pPr>
      <w:bookmarkStart w:id="398" w:name="__RefHeading___Toc1313900_1738255347"/>
      <w:bookmarkStart w:id="399" w:name="_Toc146"/>
      <w:bookmarkEnd w:id="398"/>
      <w:r>
        <w:rPr>
          <w:rtl w:val="true"/>
        </w:rPr>
        <w:t>رسوایی دنیوی بعضی گناهان</w:t>
      </w:r>
      <w:bookmarkEnd w:id="399"/>
    </w:p>
    <w:p>
      <w:pPr>
        <w:pStyle w:val="Heading4"/>
        <w:numPr>
          <w:ilvl w:val="3"/>
          <w:numId w:val="1"/>
        </w:numPr>
        <w:rPr/>
      </w:pPr>
      <w:bookmarkStart w:id="400" w:name="__RefHeading___Toc1313902_1738255347"/>
      <w:bookmarkStart w:id="401" w:name="_Toc147"/>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بعضی از گناهان باعث پرده‌دری شده و شخص گناهکار در همین دنیا رسوا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الَّتی تَهْتِکُ الْعِصَمَ شُرْبُ الْخَمْرِ وَ اللَعِبُ بِالْقِمارِ وَ تَعاطی ما یُضْحِکُ النّاسَ مِنَ اللَّغْوِ وَ الْمِزاحِ وَ ذِکْرُ عُیُوبِ النّاسِ وَ مُجالَسَةِ اهْلِ الرَّیْبِ</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آن گناهانی که پرده‌ها را می‌درد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قماربازی، ردّ و بدل کردن سخنان بیهوده و شوخی برای خنداندن مردم، ذکر عیب‌های مردم، همنشینی با مردمان بدنام</w:t>
      </w:r>
      <w:r>
        <w:rPr>
          <w:rFonts w:eastAsia="IRNazanin" w:cs="IRNazanin"/>
          <w:color w:val="111111"/>
          <w:sz w:val="28"/>
          <w:szCs w:val="28"/>
          <w:rtl w:val="true"/>
          <w:lang w:bidi="fa-IR"/>
        </w:rPr>
        <w:t>.</w:t>
      </w:r>
    </w:p>
    <w:p>
      <w:pPr>
        <w:pStyle w:val="Heading4"/>
        <w:numPr>
          <w:ilvl w:val="3"/>
          <w:numId w:val="1"/>
        </w:numPr>
        <w:rPr/>
      </w:pPr>
      <w:bookmarkStart w:id="402" w:name="__RefHeading___Toc1313904_1738255347"/>
      <w:bookmarkStart w:id="403" w:name="_Toc148"/>
      <w:bookmarkEnd w:id="402"/>
      <w:r>
        <w:rPr>
          <w:rtl w:val="true"/>
        </w:rPr>
        <w:t>شراب خواری</w:t>
      </w:r>
      <w:bookmarkEnd w:id="403"/>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پیغمبر خود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خصلت در جعفر بن ابی طالب مورد تقدیر و سپاس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جعفر را خواست و موضوع وحی را به او گزارش داد، جعفر عرض کرد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شَرِبْتُ خَمْراً قَطُّ لِاَنّی عَلِمْتُ انّی انْ شَرِبْتُها زالَ عَقْلی وَ ما کَذَبْتُ قَطُّ</w:t>
      </w:r>
      <w:bookmarkStart w:id="404" w:name="pg14197_142333"/>
    </w:p>
    <w:p>
      <w:pPr>
        <w:pStyle w:val="BookText"/>
        <w:rPr/>
      </w:pPr>
      <w:bookmarkEnd w:id="404"/>
      <w:r>
        <w:rPr>
          <w:rFonts w:ascii="Amiri" w:hAnsi="Amiri" w:eastAsia="Amiri" w:cs="Amiri"/>
          <w:color w:val="111111"/>
          <w:sz w:val="28"/>
          <w:sz w:val="28"/>
          <w:szCs w:val="28"/>
          <w:rtl w:val="true"/>
          <w:lang w:bidi="ar-SA"/>
        </w:rPr>
        <w:t>لِاَنَّ الْکَذِبَ یَنْقُصُ المُرُوَّةَ، وَ ما زَنَیْتُ قَطُّ لِاَنّی خِفْتُ أَنّی اذا عَمِلْتُ عُمِلَ بی، وَ ما عَبَدْتُ صَنَماً قَطُّ لِاَنّی عَلِمْتُ انَّهُ لایَضُرُّ وَ لایَنْفَعُ</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272/22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هیچ گاه شراب ننوشیدم چون می‌دانستم اگر آن را بنوشم عقلم زائل می‌گردد و هرگز دروغ نگفتم؛ زیرا دروغ نقص مردانگی است و هرگز زنا نکردم؛ زیرا ترسیدم که همان عمل با من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با نوامیس من زنا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بتی را نپرستیدم؛ زیرا دانستم که زیان و سودی ندارند و نمی‌رسانند</w:t>
      </w:r>
      <w:r>
        <w:rPr>
          <w:rFonts w:eastAsia="IRNazanin" w:cs="IRNazanin"/>
          <w:color w:val="111111"/>
          <w:sz w:val="28"/>
          <w:szCs w:val="28"/>
          <w:rtl w:val="true"/>
          <w:lang w:bidi="fa-IR"/>
        </w:rPr>
        <w:t>.</w:t>
      </w:r>
    </w:p>
    <w:p>
      <w:pPr>
        <w:pStyle w:val="Heading4"/>
        <w:numPr>
          <w:ilvl w:val="3"/>
          <w:numId w:val="1"/>
        </w:numPr>
        <w:rPr/>
      </w:pPr>
      <w:bookmarkStart w:id="405" w:name="__RefHeading___Toc1313906_1738255347"/>
      <w:bookmarkStart w:id="406" w:name="_Toc149"/>
      <w:bookmarkEnd w:id="405"/>
      <w:r>
        <w:rPr>
          <w:rtl w:val="true"/>
        </w:rPr>
        <w:t>قمار</w:t>
      </w:r>
      <w:bookmarkEnd w:id="406"/>
    </w:p>
    <w:p>
      <w:pPr>
        <w:pStyle w:val="BookText"/>
        <w:rPr/>
      </w:pPr>
      <w:r>
        <w:rPr>
          <w:rFonts w:ascii="IRNazanin" w:hAnsi="IRNazanin" w:eastAsia="IRNazanin"/>
          <w:color w:val="111111"/>
          <w:sz w:val="28"/>
          <w:sz w:val="28"/>
          <w:szCs w:val="28"/>
          <w:rtl w:val="true"/>
          <w:lang w:bidi="fa-IR"/>
        </w:rPr>
        <w:t>قمار، یکی از گناهانی است که موجب دریدن پرده‌ها می‌گردد و عامل خطرناکی برای بیدار کردن و تحریک حس انتقام‌جویی و دشمنی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متعال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الشَّیْطَنُ أَن یُوقِعَ بَیْنَکُمُ الْعَدَ وَةَ وَالْبَغْضَآءَ فِی الْخَمْرِ وَالْمَیْسِرِ وَیَصُدَّکُمْ عَن ذِکْرِ اللَّهِ وَعَنِ الصَّلَوةِ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مسلماً شیطان می‌خواهد با شراب و قمار ، میان شما دشمنی و کینۀ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اندازد ، و از یاد خدا و نماز بازتان دارد ؛ آیا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 با همۀ زیان‌ها وخطراتی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مطالعاتی که دربارۀ علل وقوع پاره‌ای از جرائم به عمل می‌آید و همچنین اعترافاتی که از طرف مجرمان در بازپرسی‌ها صورت می‌گیرد نشان می‌دهد که اغلب دزدها و جیب‌برهای حرفه‌ای و چاقوکشان و افراد فاسد، تربیت شده و</w:t>
      </w:r>
      <w:bookmarkStart w:id="407" w:name="pg14197_142334"/>
    </w:p>
    <w:p>
      <w:pPr>
        <w:pStyle w:val="BookText"/>
        <w:rPr/>
      </w:pPr>
      <w:bookmarkEnd w:id="407"/>
      <w:r>
        <w:rPr>
          <w:rFonts w:ascii="IRNazanin" w:hAnsi="IRNazanin" w:eastAsia="IRNazanin"/>
          <w:color w:val="111111"/>
          <w:sz w:val="28"/>
          <w:sz w:val="28"/>
          <w:szCs w:val="28"/>
          <w:rtl w:val="true"/>
          <w:lang w:bidi="fa-IR"/>
        </w:rPr>
        <w:t>مولود همین مراکز و لانه‌های فساد و قمار می‌باشند</w:t>
      </w:r>
      <w:r>
        <w:rPr>
          <w:rFonts w:eastAsia="IRNazanin" w:cs="IRNazanin"/>
          <w:color w:val="111111"/>
          <w:sz w:val="28"/>
          <w:szCs w:val="28"/>
          <w:rtl w:val="true"/>
          <w:lang w:bidi="fa-IR"/>
        </w:rPr>
        <w:t>.</w:t>
      </w:r>
    </w:p>
    <w:p>
      <w:pPr>
        <w:pStyle w:val="Heading4"/>
        <w:numPr>
          <w:ilvl w:val="3"/>
          <w:numId w:val="1"/>
        </w:numPr>
        <w:rPr/>
      </w:pPr>
      <w:bookmarkStart w:id="408" w:name="__RefHeading___Toc1313908_1738255347"/>
      <w:bookmarkStart w:id="409" w:name="_Toc150"/>
      <w:bookmarkEnd w:id="408"/>
      <w:r>
        <w:rPr>
          <w:rtl w:val="true"/>
        </w:rPr>
        <w:t>سخنان شوخی و بیهوده</w:t>
      </w:r>
      <w:bookmarkEnd w:id="409"/>
    </w:p>
    <w:p>
      <w:pPr>
        <w:pStyle w:val="BookText"/>
        <w:rPr/>
      </w:pPr>
      <w:r>
        <w:rPr>
          <w:rFonts w:ascii="IRNazanin" w:hAnsi="IRNazanin" w:eastAsia="IRNazanin"/>
          <w:color w:val="111111"/>
          <w:sz w:val="28"/>
          <w:sz w:val="28"/>
          <w:szCs w:val="28"/>
          <w:rtl w:val="true"/>
          <w:lang w:bidi="fa-IR"/>
        </w:rPr>
        <w:t>یکی از چیزهایی که موجب دریدن پرده‌ها می‌گردد، بیان سخنان بیهوده و شوخی برای خنداندن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در عقوبت این گناه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لَیَتَکَلَّمُ بِکَلِمَةٍ فَیَضْحَکَ بِها جُلَساؤُهُ یَهوی بِها ابْعَدُ مِنَ الثُّرَیا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گاهی انسان سخنی می‌گوید تا همنشینان خود را بخنداند ولی همان سخن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هلاکت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دورتر از ثریّا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سفارشی به اباذر رحمه الله دربارۀ سخنان بیهوده برای خنداندن دیگران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لَیَتَکَلَّمُ بِالْکَلِمَةِ فِی الْمَجْلِسِ لِیُضْحِکَهُمْ بِها فَیُهوی فی جَهَنَّمَ ما بَیْنَ السَّماءِ وَ الْاَرْضِ</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گاهی مردی سخنی می‌گوید تا اهل مجلس را بخنداند پس به سبب آن به فاصله آسمان و زمین در دوزخ فرومی‌رود</w:t>
      </w:r>
      <w:r>
        <w:rPr>
          <w:rFonts w:eastAsia="IRNazanin" w:cs="IRNazanin"/>
          <w:color w:val="111111"/>
          <w:sz w:val="28"/>
          <w:szCs w:val="28"/>
          <w:rtl w:val="true"/>
          <w:lang w:bidi="fa-IR"/>
        </w:rPr>
        <w:t>.</w:t>
      </w:r>
    </w:p>
    <w:p>
      <w:pPr>
        <w:pStyle w:val="Heading4"/>
        <w:numPr>
          <w:ilvl w:val="3"/>
          <w:numId w:val="1"/>
        </w:numPr>
        <w:rPr/>
      </w:pPr>
      <w:bookmarkStart w:id="410" w:name="__RefHeading___Toc1313910_1738255347"/>
      <w:bookmarkStart w:id="411" w:name="_Toc151"/>
      <w:bookmarkEnd w:id="410"/>
      <w:r>
        <w:rPr>
          <w:rtl w:val="true"/>
        </w:rPr>
        <w:t>حکایت تمسخر حکم بن ابی العاص</w:t>
      </w:r>
      <w:bookmarkEnd w:id="41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بن ابی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مروان که فرزندانش بعدها به خلافت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سرسخت رسول خدا صلی الله علیه و آله در مکّه بوده و بسیار آن حضرت را می‌آزرد و از</w:t>
      </w:r>
      <w:bookmarkStart w:id="412" w:name="pg14197_142335"/>
    </w:p>
    <w:p>
      <w:pPr>
        <w:pStyle w:val="BookText"/>
        <w:rPr/>
      </w:pPr>
      <w:bookmarkEnd w:id="412"/>
      <w:r>
        <w:rPr>
          <w:rFonts w:ascii="IRNazanin" w:hAnsi="IRNazanin" w:eastAsia="IRNazanin"/>
          <w:color w:val="111111"/>
          <w:sz w:val="28"/>
          <w:sz w:val="28"/>
          <w:szCs w:val="28"/>
          <w:rtl w:val="true"/>
          <w:lang w:bidi="fa-IR"/>
        </w:rPr>
        <w:t>همین جهت او و پسرش مروان را از مدینه به طائف تبعید کرد و از جمله اذیّت‌های وی نسبت به آن حضرت، این بود که هر گاه رسول خدا صلی الله علیه و آله در کوچه‌های مکّه راه می‌رفت و حکم بن ابی العاص آن بزرگوار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حضرت می‌آمد و از روی مسخره راه رفتن و حرکات آن حضرت را تقلید می‌کرد و به این وسیله دشمنان اسلام و مشرکان را می‌خنداند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روزی رسول گرامی اسلام صلی الله علیه و آله روی خود را برگرداند و همچنان که وی مشغول تقلید رفتار آن حضرت بود،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پس تا وقتی که مرگش رسید، بدنش به حال رعشه باقی بود و همیشه حالت ارتعاش داشت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313912_1738255347"/>
      <w:bookmarkStart w:id="414" w:name="_Toc152"/>
      <w:bookmarkEnd w:id="413"/>
      <w:r>
        <w:rPr>
          <w:rtl w:val="true"/>
        </w:rPr>
        <w:t>عقوبت عیب جویی</w:t>
      </w:r>
      <w:bookmarkEnd w:id="414"/>
    </w:p>
    <w:p>
      <w:pPr>
        <w:pStyle w:val="BookText"/>
        <w:rPr/>
      </w:pPr>
      <w:r>
        <w:rPr>
          <w:rFonts w:ascii="IRNazanin" w:hAnsi="IRNazanin" w:eastAsia="IRNazanin"/>
          <w:color w:val="111111"/>
          <w:sz w:val="28"/>
          <w:sz w:val="28"/>
          <w:szCs w:val="28"/>
          <w:rtl w:val="true"/>
          <w:lang w:bidi="fa-IR"/>
        </w:rPr>
        <w:t>یکی دیگر از گناهانی که پرده دری کرده و انسان را رسوا می‌کند، عیب‌جویی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مَنْ اسْلَمَ بِلِسانِهِ وَ لَمْ‌یَخْلُصِ الْاِیمانَ الی قَلْبِهِ لاتَذُمُّوا الْمُسْلِمِینَ وَ لاتَتَبَّعُوا عَوراتِهِمْ فَاِنَّهُ مَنْ تَتَبَّعَ عَوْراتِهِمْ تَتَبَّعَ اللّهُ عَوْرَتَهُ وَ مَنْ تَتَبَّعَ اللّهُ عَوْرَتَهُ یَفْضَحْهُ وَ لَوْ فی بَیْتِهِ</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مردمی که به زبان اسلام آورده ولی ایمان در دلشان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نکوهش نکنید و از عیب‌های آنان جستجو نکنید، که هر کس عیوب مسلمانان را جستجو کند خداوند عیب‌های او را دنبال کند و هر که را خداوند عیبش را دنبال کند رسوایش نماید، اگرچه در خانه‌اش باشد</w:t>
      </w:r>
      <w:r>
        <w:rPr>
          <w:rFonts w:eastAsia="IRNazanin" w:cs="IRNazanin"/>
          <w:color w:val="111111"/>
          <w:sz w:val="28"/>
          <w:szCs w:val="28"/>
          <w:rtl w:val="true"/>
          <w:lang w:bidi="fa-IR"/>
        </w:rPr>
        <w:t>.</w:t>
      </w:r>
      <w:bookmarkStart w:id="415" w:name="pg14197_142336"/>
    </w:p>
    <w:p>
      <w:pPr>
        <w:pStyle w:val="Heading4"/>
        <w:numPr>
          <w:ilvl w:val="3"/>
          <w:numId w:val="1"/>
        </w:numPr>
        <w:rPr/>
      </w:pPr>
      <w:bookmarkStart w:id="416" w:name="__RefHeading___Toc1313914_1738255347"/>
      <w:bookmarkStart w:id="417" w:name="_Toc153"/>
      <w:bookmarkEnd w:id="415"/>
      <w:bookmarkEnd w:id="416"/>
      <w:r>
        <w:rPr>
          <w:rtl w:val="true"/>
        </w:rPr>
        <w:t>همنشینی با افراد ناباب</w:t>
      </w:r>
      <w:bookmarkEnd w:id="417"/>
    </w:p>
    <w:p>
      <w:pPr>
        <w:pStyle w:val="BookText"/>
        <w:rPr/>
      </w:pPr>
      <w:r>
        <w:rPr>
          <w:rFonts w:ascii="IRNazanin" w:hAnsi="IRNazanin" w:eastAsia="IRNazanin"/>
          <w:color w:val="111111"/>
          <w:sz w:val="28"/>
          <w:sz w:val="28"/>
          <w:szCs w:val="28"/>
          <w:rtl w:val="true"/>
          <w:lang w:bidi="fa-IR"/>
        </w:rPr>
        <w:t>یکی دیگر از گناهانی که عاقبتی جز رسوایی برای انسان ندارد، همنشینی با افراد ناباب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وَقَفَ نَفْسَهُ مَوْقِفَ التُّهْمَةِ فَلایَلُومَنَّ مَنْ اساءَ بِهِ الظَّنَ</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187/71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در جایگاه تهمت قرار دهد اگر مورد سوءظن کسی واقع شد او را سرزنش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جالَسَ اهْلَ الرَّیْبِ فَهُوَ مُریبٌ</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کسی که با مردم متهم مجالست کند متهم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 پرده‌های اجتماعی انسان را می‌درد و پرده‌های انسانی که باعث کمال و امتیاز انسان از حیوان می‌باشد را پاره می‌کند و فضایل انسانی را به یک سو افکنده و او را به صورت حیوانی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جزء کوچکی از انواع و اقسام گناهان بود که غیر از عذاب اخروی، عقوبت دنیوی آن را گنهکار در این دنیا می‌بیند</w:t>
      </w:r>
      <w:r>
        <w:rPr>
          <w:rFonts w:eastAsia="IRNazanin" w:cs="IRNazanin"/>
          <w:color w:val="111111"/>
          <w:sz w:val="28"/>
          <w:szCs w:val="28"/>
          <w:rtl w:val="true"/>
          <w:lang w:bidi="fa-IR"/>
        </w:rPr>
        <w:t>.</w:t>
      </w:r>
    </w:p>
    <w:p>
      <w:pPr>
        <w:pStyle w:val="Heading3"/>
        <w:numPr>
          <w:ilvl w:val="2"/>
          <w:numId w:val="1"/>
        </w:numPr>
        <w:rPr/>
      </w:pPr>
      <w:bookmarkStart w:id="418" w:name="__RefHeading___Toc1313916_1738255347"/>
      <w:bookmarkStart w:id="419" w:name="_Toc154"/>
      <w:bookmarkEnd w:id="418"/>
      <w:r>
        <w:rPr>
          <w:rtl w:val="true"/>
        </w:rPr>
        <w:t>عقاب اخروی گناهکاران</w:t>
      </w:r>
      <w:bookmarkEnd w:id="419"/>
    </w:p>
    <w:p>
      <w:pPr>
        <w:pStyle w:val="Heading4"/>
        <w:numPr>
          <w:ilvl w:val="3"/>
          <w:numId w:val="1"/>
        </w:numPr>
        <w:rPr/>
      </w:pPr>
      <w:bookmarkStart w:id="420" w:name="__RefHeading___Toc1313918_1738255347"/>
      <w:bookmarkStart w:id="421" w:name="_Toc155"/>
      <w:bookmarkEnd w:id="420"/>
      <w:r>
        <w:rPr>
          <w:rtl w:val="true"/>
        </w:rPr>
        <w:t>اشاره</w:t>
      </w:r>
      <w:bookmarkEnd w:id="42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ائمه معصومین علیهم السلام درباره انذار مردم از عقاب‌های اخروی گناهان، بسیار زیاد است که به برخی از آن احادیث اشاره می‌شود</w:t>
      </w:r>
      <w:r>
        <w:rPr>
          <w:rFonts w:eastAsia="IRNazanin" w:cs="IRNazanin"/>
          <w:color w:val="111111"/>
          <w:sz w:val="28"/>
          <w:szCs w:val="28"/>
          <w:rtl w:val="true"/>
          <w:lang w:bidi="fa-IR"/>
        </w:rPr>
        <w:t>.</w:t>
      </w:r>
      <w:bookmarkStart w:id="422" w:name="pg14197_142337"/>
    </w:p>
    <w:p>
      <w:pPr>
        <w:pStyle w:val="Heading4"/>
        <w:numPr>
          <w:ilvl w:val="3"/>
          <w:numId w:val="1"/>
        </w:numPr>
        <w:rPr/>
      </w:pPr>
      <w:bookmarkStart w:id="423" w:name="__RefHeading___Toc1313920_1738255347"/>
      <w:bookmarkStart w:id="424" w:name="_Toc156"/>
      <w:bookmarkEnd w:id="422"/>
      <w:bookmarkEnd w:id="423"/>
      <w:r>
        <w:rPr>
          <w:rtl w:val="true"/>
        </w:rPr>
        <w:t>کیفر ظلم به اجیر</w:t>
      </w:r>
      <w:bookmarkEnd w:id="424"/>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اظْلَمَ اجیراً أَجْرَهُ احْبَطَ اللّهُ عَمَلَهُ وَ حَرَّمَ اللّهُ عَلَیْهِ ریحَ الْجَنَّةِ وَ انَّ ریحَها لَتُوجَدُ مِنْ مَسیرَةِ خَمْسِمِأَئةِ عامٍ</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332/73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دستمزد کسی که برای او کار می‌کند ظلم نماید، خداوند عمل او را تباه و بوی بهشت را بر او حرام می‌سازد با این که بوی بهشت از فاصلۀ پانصد سال راه به مشام می‌رسد</w:t>
      </w:r>
      <w:r>
        <w:rPr>
          <w:rFonts w:eastAsia="IRNazanin" w:cs="IRNazanin"/>
          <w:color w:val="111111"/>
          <w:sz w:val="28"/>
          <w:szCs w:val="28"/>
          <w:rtl w:val="true"/>
          <w:lang w:bidi="fa-IR"/>
        </w:rPr>
        <w:t>.</w:t>
      </w:r>
    </w:p>
    <w:p>
      <w:pPr>
        <w:pStyle w:val="Heading4"/>
        <w:numPr>
          <w:ilvl w:val="3"/>
          <w:numId w:val="1"/>
        </w:numPr>
        <w:rPr/>
      </w:pPr>
      <w:bookmarkStart w:id="425" w:name="__RefHeading___Toc1313922_1738255347"/>
      <w:bookmarkStart w:id="426" w:name="_Toc157"/>
      <w:bookmarkEnd w:id="425"/>
      <w:r>
        <w:rPr>
          <w:rtl w:val="true"/>
        </w:rPr>
        <w:t>کیفر زنا</w:t>
      </w:r>
      <w:bookmarkEnd w:id="426"/>
    </w:p>
    <w:p>
      <w:pPr>
        <w:pStyle w:val="BookText"/>
        <w:rPr/>
      </w:pPr>
      <w:r>
        <w:rPr>
          <w:rFonts w:ascii="IRNazanin" w:hAnsi="IRNazanin" w:eastAsia="IRNazanin"/>
          <w:color w:val="111111"/>
          <w:sz w:val="28"/>
          <w:sz w:val="28"/>
          <w:szCs w:val="28"/>
          <w:rtl w:val="true"/>
          <w:lang w:bidi="fa-IR"/>
        </w:rPr>
        <w:t>پیامبر گرامی اسلام صلی الله علیه و آله در عقوبت زنا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زَنَی بِإِمْرَأَةِ یَهُودِیَّةٍ اوْ نَصْرانِیَّةٍ اوْ مَجُوسِیَّةٍ اوْ مُسْلِمَةٍ، حُرَّةً اوْ امَةً اوْ مَنْ کانَتْ مِنَ النّاسِ فَتَحَ اللّهُ عَزَّوَجَلَّ عَلَیْهِ فی قَبْرِه ثَلاثِمائَةِ الْفِ بابٍ مِنَ النّارِ تَخْرُجُ عَلَیْهِ مِنْها حَیّاتٌ وَ عَقارِبُ وَ شُهُبٌ مِنْ نارٍ فَهُوَ یَحْتَرِقُ الی یَوْمِ الْقِیامَةِ یَتَأَذَّی النّاسُ مِنْ نَتَنِ فَرْجِهِ فَیُعْرَفُ بِهِ الی یَوْمِ الْقِیامَةِ حَتّی یُؤمَرَ بِهِ الَی النّارِ فَیَتَأَذَّی بِهِ اهْلُ الْجَمْعِ مَعَ ما هُمْ فِیهِ مِنْ شِدَّةِ الْعَذابِ، لِاَنَّ اللّهَ حَرَّمَ الْمَحارِمَ وَ ما احَدٌ اغْیَرَ مِنَ اللّهِ وَ مِنْ غَیْرَتِهِ انَّهُ حَرَّمَ الْفَواحِشَ وَ حَدَّ الْحُدُودَ</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زن یهودی یا نصرانی یا مجوسی یا مسلمان، خواه آزاد باشد یا برده، یا با هر زن دیگری زنا کند، خداوند سیصد هزار درب از درب‌های آتش دوزخ را در قبر او می‌گشاید که از آن درب‌ها، مارها و عقرب‌ها و گدازه‌های</w:t>
      </w:r>
      <w:bookmarkStart w:id="427" w:name="pg14197_142338"/>
    </w:p>
    <w:p>
      <w:pPr>
        <w:pStyle w:val="BookText"/>
        <w:rPr/>
      </w:pPr>
      <w:bookmarkEnd w:id="427"/>
      <w:r>
        <w:rPr>
          <w:rFonts w:ascii="IRNazanin" w:hAnsi="IRNazanin" w:eastAsia="IRNazanin"/>
          <w:color w:val="111111"/>
          <w:sz w:val="28"/>
          <w:sz w:val="28"/>
          <w:szCs w:val="28"/>
          <w:rtl w:val="true"/>
          <w:lang w:bidi="fa-IR"/>
        </w:rPr>
        <w:t xml:space="preserve">آتش به قبر او روی می‌آورند و تا روز قیامت در آتش خواهد سوخت و مردم از بوی گند شرمگاه او در رنج و عذابند و او به این بوی بد شناخته می‌شود، تا این که روز قیامت فرمان رسد که او را در آتش درافکنند و دوزخیان با همه شکنجه‌ها و عذابی که بر آنان مقرّر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و عذابند، چرا که خداوند کارهای ناپسند را حرام کرده و هیچ کس غیورتر از خدا نیست و از غیرت اوست که کارهای زشت را حرام کرده و حدود الهی را مقرّر فرموده است</w:t>
      </w:r>
      <w:r>
        <w:rPr>
          <w:rFonts w:eastAsia="IRNazanin" w:cs="IRNazanin"/>
          <w:color w:val="111111"/>
          <w:sz w:val="28"/>
          <w:szCs w:val="28"/>
          <w:rtl w:val="true"/>
          <w:lang w:bidi="fa-IR"/>
        </w:rPr>
        <w:t>.</w:t>
      </w:r>
    </w:p>
    <w:p>
      <w:pPr>
        <w:pStyle w:val="Heading4"/>
        <w:numPr>
          <w:ilvl w:val="3"/>
          <w:numId w:val="1"/>
        </w:numPr>
        <w:rPr/>
      </w:pPr>
      <w:bookmarkStart w:id="428" w:name="__RefHeading___Toc1313924_1738255347"/>
      <w:bookmarkStart w:id="429" w:name="_Toc158"/>
      <w:bookmarkEnd w:id="428"/>
      <w:r>
        <w:rPr>
          <w:rtl w:val="true"/>
        </w:rPr>
        <w:t>کیفر مصافحه و شوخی با زن نامحرم</w:t>
      </w:r>
      <w:bookmarkEnd w:id="429"/>
    </w:p>
    <w:p>
      <w:pPr>
        <w:pStyle w:val="BookText"/>
        <w:rPr/>
      </w:pPr>
      <w:r>
        <w:rPr>
          <w:rFonts w:ascii="IRNazanin" w:hAnsi="IRNazanin" w:eastAsia="IRNazanin"/>
          <w:color w:val="111111"/>
          <w:sz w:val="28"/>
          <w:sz w:val="28"/>
          <w:szCs w:val="28"/>
          <w:rtl w:val="true"/>
          <w:lang w:bidi="fa-IR"/>
        </w:rPr>
        <w:t>پیامبر اعظم صلی الله علیه و آله درباره مصافحه با زن نامحرم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صافَحَ امْرَأَةً حَراماً جَاءَ یَوْمَ الْقِیامَةِ مَغْلُولاً ثُمَّ یُؤمَرُ بِهِ الَی النّارِ</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363/73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زن نامحرم دست دهد، روز قیامت در حالی که دست‌هایش در زنجیر است وارد می‌شود و فرمان ورود او به دوزخ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ادامۀ حدیث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فاکَهَ امْرَأَةً لایَمْلِکُها حُبِسَ بِکُلِّ کَلِمَةٍ کَلَّمَها فِی الدُّنْیا الْفَ عامٍ فِی النّارِ</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زن نامحرمی شوخی کند، برای هر کلمه‌ای که در دنیا به او گفته است هزار سال او را در دوزخ زندانی کنند</w:t>
      </w:r>
      <w:r>
        <w:rPr>
          <w:rFonts w:eastAsia="IRNazanin" w:cs="IRNazanin"/>
          <w:color w:val="111111"/>
          <w:sz w:val="28"/>
          <w:szCs w:val="28"/>
          <w:rtl w:val="true"/>
          <w:lang w:bidi="fa-IR"/>
        </w:rPr>
        <w:t>.</w:t>
      </w:r>
      <w:bookmarkStart w:id="430" w:name="pg14197_142339"/>
    </w:p>
    <w:p>
      <w:pPr>
        <w:pStyle w:val="Heading4"/>
        <w:numPr>
          <w:ilvl w:val="3"/>
          <w:numId w:val="1"/>
        </w:numPr>
        <w:rPr/>
      </w:pPr>
      <w:bookmarkStart w:id="431" w:name="__RefHeading___Toc1313926_1738255347"/>
      <w:bookmarkStart w:id="432" w:name="_Toc159"/>
      <w:bookmarkEnd w:id="430"/>
      <w:bookmarkEnd w:id="431"/>
      <w:r>
        <w:rPr>
          <w:rtl w:val="true"/>
        </w:rPr>
        <w:t>کیفر سیلی زدن به مسلمان</w:t>
      </w:r>
      <w:bookmarkEnd w:id="432"/>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لَطَمَ خَدَّ مُسْلِمٍ لَطْمَةً بَدَّدَ اللّهُ عِظامَهُ یَوْمَ الْقِیامَةِ ثُمَّ سَلَّطَ عَلَیْهِ النّارَ وَ حَشَرَهُ مَغْلُولاً حَتّی یَدْخُلَ النّارَ</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صورت مسلمانی سیلی بزند، خداوند در روز قیامت استخوان‌های او را در هم خرد می‌کند و آتش دوزخ را بر او مسلّط سازد، و در حالی که به زنجیر کشیده شده به محشر درآید تا رهسپار آتش جهنّم شود</w:t>
      </w:r>
      <w:r>
        <w:rPr>
          <w:rFonts w:eastAsia="IRNazanin" w:cs="IRNazanin"/>
          <w:color w:val="111111"/>
          <w:sz w:val="28"/>
          <w:szCs w:val="28"/>
          <w:rtl w:val="true"/>
          <w:lang w:bidi="fa-IR"/>
        </w:rPr>
        <w:t>.</w:t>
      </w:r>
    </w:p>
    <w:p>
      <w:pPr>
        <w:pStyle w:val="Heading4"/>
        <w:numPr>
          <w:ilvl w:val="3"/>
          <w:numId w:val="1"/>
        </w:numPr>
        <w:rPr/>
      </w:pPr>
      <w:bookmarkStart w:id="433" w:name="__RefHeading___Toc1313928_1738255347"/>
      <w:bookmarkStart w:id="434" w:name="_Toc160"/>
      <w:bookmarkEnd w:id="433"/>
      <w:r>
        <w:rPr>
          <w:rtl w:val="true"/>
        </w:rPr>
        <w:t>کیفر سخن چینی</w:t>
      </w:r>
      <w:bookmarkEnd w:id="434"/>
    </w:p>
    <w:p>
      <w:pPr>
        <w:pStyle w:val="BookText"/>
        <w:rPr/>
      </w:pPr>
      <w:r>
        <w:rPr>
          <w:rFonts w:ascii="IRNazanin" w:hAnsi="IRNazanin" w:eastAsia="IRNazanin"/>
          <w:color w:val="111111"/>
          <w:sz w:val="28"/>
          <w:sz w:val="28"/>
          <w:szCs w:val="28"/>
          <w:rtl w:val="true"/>
          <w:lang w:bidi="fa-IR"/>
        </w:rPr>
        <w:t>پیامبر گرامی اسلام صلی الله علیه و آله دربارۀ کیفر اخروی سخن چینی بین دو نفر،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مَشی فی نَمیمَةٍ بَیْنَ اثْنَیْنِ سَلَّطَ اللّهُ عَلَیْهِ فی قَبْرِهِ ناراً تُحْرِقُهُ الی یَوْمِ الْقِیامَةِ وَ اذا خَرَجَ مِنْ قَبْرِهِ سَلَّطَ اللّهُ عَلَیْهِ تِنِّینًا اسْوَدَ یَنْهَشُ لَحْمَهُ حَتّی یَدْخُلَ النّارَ</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کسی که میان دو نفر به سخن چینی بپردازد، خداوند در گور، آتشی را بر او مسلّط می‌کند که تا روز قیامت او را بسوزاند و چون از گور برانگیخته شود، خداوند تا زمانی که وارد دوزخ گردد، اژدهایی بر او چیره سازد تا گوشت بدن او را بگزد</w:t>
      </w:r>
      <w:r>
        <w:rPr>
          <w:rFonts w:eastAsia="IRNazanin" w:cs="IRNazanin"/>
          <w:color w:val="111111"/>
          <w:sz w:val="28"/>
          <w:szCs w:val="28"/>
          <w:rtl w:val="true"/>
          <w:lang w:bidi="fa-IR"/>
        </w:rPr>
        <w:t>.</w:t>
      </w:r>
    </w:p>
    <w:p>
      <w:pPr>
        <w:pStyle w:val="Heading4"/>
        <w:numPr>
          <w:ilvl w:val="3"/>
          <w:numId w:val="1"/>
        </w:numPr>
        <w:rPr/>
      </w:pPr>
      <w:bookmarkStart w:id="435" w:name="__RefHeading___Toc1313930_1738255347"/>
      <w:bookmarkStart w:id="436" w:name="_Toc161"/>
      <w:bookmarkEnd w:id="435"/>
      <w:r>
        <w:rPr>
          <w:rtl w:val="true"/>
        </w:rPr>
        <w:t>کیفر شرب خمر</w:t>
      </w:r>
      <w:bookmarkEnd w:id="436"/>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درباره کیفر اخروی شرب خمر می‌فرماید</w:t>
      </w:r>
      <w:r>
        <w:rPr>
          <w:rFonts w:eastAsia="IRNazanin" w:cs="IRNazanin"/>
          <w:color w:val="111111"/>
          <w:sz w:val="28"/>
          <w:szCs w:val="28"/>
          <w:rtl w:val="true"/>
          <w:lang w:bidi="fa-IR"/>
        </w:rPr>
        <w:t>:</w:t>
      </w:r>
      <w:bookmarkStart w:id="437" w:name="pg14197_142340"/>
    </w:p>
    <w:p>
      <w:pPr>
        <w:pStyle w:val="BookText"/>
        <w:rPr/>
      </w:pPr>
      <w:bookmarkEnd w:id="437"/>
      <w:r>
        <w:rPr>
          <w:rFonts w:ascii="Amiri" w:hAnsi="Amiri" w:eastAsia="Amiri" w:cs="Amiri"/>
          <w:color w:val="111111"/>
          <w:sz w:val="28"/>
          <w:sz w:val="28"/>
          <w:szCs w:val="28"/>
          <w:rtl w:val="true"/>
          <w:lang w:bidi="ar-SA"/>
        </w:rPr>
        <w:t>مَنْ شَرِبَ الْخَمْرَ فِی الدُّنْیا سَقاهُ اللّهُ عَزَّوَجَلَّ مِنْ سَمِّ الأفاعی وَ مِنْ سَمِّ الْعَقارِبِ شَرْبَةً یَتَساقَطُ لَحْمُ وَجْهِهِ فی الآناءِ قَبْلَ انْ یَشْرَبَها فَاِذا شَرِبَها تَفَسَّخَ لَحْمُهُ وَ جِلْدُهُ کَالجیفَةِ یَتَأَذَّی بِهِ اهْلُ الْجَمْعِ حَتّی یُؤْمَرَ بِهِ الی النّارِ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364/73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این دنیا شراب بخورد، خداوند جامی از زهر افعی‌ها، مارها، و عقرب‌ها برای او مهیّا می‌سازد و پیش از آنکه بیاشامد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زهرآگینی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صورتش در جام می‌ریزد، و پس از آشامیدن، گوشت و پوست او بسان مردار از هم پاشیده و متلاشی می‌گردد و همۀ اهل محشر از همنشینی با او در عذابند تا زمانی که او را رهسپار دوزخ سازند</w:t>
      </w:r>
      <w:r>
        <w:rPr>
          <w:rFonts w:eastAsia="IRNazanin" w:cs="IRNazanin"/>
          <w:color w:val="111111"/>
          <w:sz w:val="28"/>
          <w:szCs w:val="28"/>
          <w:rtl w:val="true"/>
          <w:lang w:bidi="fa-IR"/>
        </w:rPr>
        <w:t>.</w:t>
      </w:r>
    </w:p>
    <w:p>
      <w:pPr>
        <w:pStyle w:val="Heading4"/>
        <w:numPr>
          <w:ilvl w:val="3"/>
          <w:numId w:val="1"/>
        </w:numPr>
        <w:rPr/>
      </w:pPr>
      <w:bookmarkStart w:id="438" w:name="__RefHeading___Toc1313932_1738255347"/>
      <w:bookmarkStart w:id="439" w:name="_Toc162"/>
      <w:bookmarkEnd w:id="438"/>
      <w:r>
        <w:rPr>
          <w:rtl w:val="true"/>
        </w:rPr>
        <w:t>عقاب برخی زنان در حدیث معراج</w:t>
      </w:r>
      <w:bookmarkEnd w:id="439"/>
    </w:p>
    <w:p>
      <w:pPr>
        <w:pStyle w:val="BookText"/>
        <w:rPr/>
      </w:pPr>
      <w:r>
        <w:rPr>
          <w:rFonts w:ascii="IRNazanin" w:hAnsi="IRNazanin" w:eastAsia="IRNazanin"/>
          <w:color w:val="111111"/>
          <w:sz w:val="28"/>
          <w:sz w:val="28"/>
          <w:szCs w:val="28"/>
          <w:rtl w:val="true"/>
          <w:lang w:bidi="fa-IR"/>
        </w:rPr>
        <w:t>امام علی علیه السلام ، حدیث معراج پیامبر گرامی اسلام صلی الله علیه و آله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فاطمه بر رسول خدا صلی الله علیه و آله وارد شدیم، پس ایشان را در حالی که سخت می‌گریست یافتیم،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شما این چنین گریه می‌کنید؟</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آسمان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از امّتم را در عذابی شدید دیدم و آن وضع برای من سخت گران آمده و گریه‌ام از جهت عذاب سخت آنان است که به چشم خویش وضعشان را دیدم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را دیدم که به مویش در دوزخ، معلّق و آویخته بودند که مغز سر او می‌جوشید، زن دیگری را دیدم که به زبانش در جهنّم آویزان بود و آتش در حلقوم او می‌ریختند، زن دیگری را مشاهده کردم که او را به پستان‌هایش</w:t>
      </w:r>
    </w:p>
    <w:p>
      <w:pPr>
        <w:pStyle w:val="BookText"/>
        <w:rPr/>
      </w:pPr>
      <w:r>
        <w:rPr>
          <w:rFonts w:ascii="IRNazanin" w:hAnsi="IRNazanin" w:eastAsia="IRNazanin"/>
          <w:color w:val="111111"/>
          <w:sz w:val="28"/>
          <w:sz w:val="28"/>
          <w:szCs w:val="28"/>
          <w:rtl w:val="true"/>
          <w:lang w:bidi="fa-IR"/>
        </w:rPr>
        <w:t>آویخته بودند، و دیگری را دیدم که گوشت بدن خویش را می‌خورد و آتش در زیر او شعله می‌کشید، و زنی دیگر را دیدم که پاهایش را به دستهایش زنجیر کرده بودند و مارها و عقرب‌ها بر او مسلّط بودند، و زنی را دیدم کر و کور و لال که در تابوتی از آتش است و مخ او از بینیش خارج می‌شود و همۀ بدنش قطعه قطعه است و خوره و پیسی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دیگر را مشاهده کردم که در تنوری از آتش به پاهایش آویزان است،</w:t>
      </w:r>
    </w:p>
    <w:p>
      <w:pPr>
        <w:pStyle w:val="BookText"/>
        <w:rPr/>
      </w:pPr>
      <w:r>
        <w:rPr>
          <w:rFonts w:ascii="IRNazanin" w:hAnsi="IRNazanin" w:eastAsia="IRNazanin"/>
          <w:color w:val="111111"/>
          <w:sz w:val="28"/>
          <w:sz w:val="28"/>
          <w:szCs w:val="28"/>
          <w:rtl w:val="true"/>
          <w:lang w:bidi="fa-IR"/>
        </w:rPr>
        <w:t>و زنی را دیدم که گوشت بدنش را از پس و پیش با قیچی آتشین می‌برند، و دیگری را دیدم صورت و دست‌هایش آتش گرفته و مشغول خوردن روده‌های خویش است، و زنی را دیدم که سرش سر خوک و بدنش بدن حمار است و هزار هزار نوع او را عذاب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را به صورت سگ دیدم که از عقب به شکم او آتش می‌ریزند و از دهانش بیرون می‌ریزد و فرشتگان با گرزهای آتشین بر سر و پیکر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به پدرش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نور دیدگانم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اینان چه کرده بودند و رفتارشان چه بود که به این عقوبت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زنی که به موی سرش آویزان در آتش بود، آن فردی بود که موی سر خویش را از نامحرمان نمی‌پوشانید؛ و اما آن زنی که به زبانش آویخته بود او کسی بود که با زبان، شوهر خویش را آزار می‌داد؛ و آن که به پستانش آویزان بود، شوهرداری بود که از آمیزش با شوی خود امتناع داشت؛ و آن که به پاهایش آویزان در دوزخ بود کسی بود که بدون اجازه همسر خود از خانه بیرون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زنی که گوشت بدن خویش را می‌خورد آن بود که خود را برای نامحرمان زینت می‌کرد؛ و اما آن که دست و پایش را به هم زنجیر کرده بودند و مارها و عقرب‌ها بر او مسلّط بودند زنی بود که درست وضو نمی‌ساخت و لباسش را از آلودگی به نجس تطهیر نمی‌کرد و غسل جنابت و حیض به جای نمی‌آورد و خود را نظیف نمی‌ساخت و به نماز اهمیّت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کر و کور و لال زنی بود که از غیر شوهر خویش دارای فرزند می‌شد و به شوهر خود نسبت می‌داد؛ و آن که گوشت بدنش را با قیچی‌ها می‌برید زنی بود که خود را در اختیار مردان اجنبی می‌گذاشت؛ و اما آن زنی که سر و رویش آتش گرفته بود و مشغول خوردن روده‌های خود بود آن کسی بود که دلّالی جنسی به حرام می‌کرد؛ و اما آن که سرش سر خوک و بدنش بدن الاغ بود آن زنی بود که سخن چینی به دروغ می‌نمود؛ و امّا آن که چهره‌اش رخسار سگ بود و آتش در برابر او می‌ریختند و از دماغش بیرون می‌آمد آن زن آوازه خوان و نوحه‌گر و حسود بود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351/18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عیون اخبار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چو من از هجر رخ یار بنالد از یار کجا در بر اغیار بنالد</w:t>
      </w:r>
    </w:p>
    <w:p>
      <w:pPr>
        <w:pStyle w:val="BookText"/>
        <w:rPr/>
      </w:pPr>
      <w:r>
        <w:rPr>
          <w:rFonts w:ascii="IRNazanin" w:hAnsi="IRNazanin" w:eastAsia="IRNazanin"/>
          <w:color w:val="111111"/>
          <w:sz w:val="28"/>
          <w:sz w:val="28"/>
          <w:szCs w:val="28"/>
          <w:rtl w:val="true"/>
          <w:lang w:bidi="fa-IR"/>
        </w:rPr>
        <w:t>بلبل کند افغان به کنار گلی امّا دلباخته از دوری دلدار بنالد</w:t>
      </w:r>
    </w:p>
    <w:p>
      <w:pPr>
        <w:pStyle w:val="BookText"/>
        <w:rPr/>
      </w:pPr>
      <w:r>
        <w:rPr>
          <w:rFonts w:ascii="IRNazanin" w:hAnsi="IRNazanin" w:eastAsia="IRNazanin"/>
          <w:color w:val="111111"/>
          <w:sz w:val="28"/>
          <w:sz w:val="28"/>
          <w:szCs w:val="28"/>
          <w:rtl w:val="true"/>
          <w:lang w:bidi="fa-IR"/>
        </w:rPr>
        <w:t>دل یاد چو از شاهد بازاری خود کرد باید به سر کوچه و بازار بنالد</w:t>
      </w:r>
    </w:p>
    <w:p>
      <w:pPr>
        <w:pStyle w:val="BookText"/>
        <w:rPr/>
      </w:pPr>
      <w:r>
        <w:rPr>
          <w:rFonts w:ascii="IRNazanin" w:hAnsi="IRNazanin" w:eastAsia="IRNazanin"/>
          <w:color w:val="111111"/>
          <w:sz w:val="28"/>
          <w:sz w:val="28"/>
          <w:szCs w:val="28"/>
          <w:rtl w:val="true"/>
          <w:lang w:bidi="fa-IR"/>
        </w:rPr>
        <w:t>طالب که به ناچار جدا گشت ز مطلوب آن لحظه به آن واقعه ناچار بنالد</w:t>
      </w:r>
    </w:p>
    <w:p>
      <w:pPr>
        <w:pStyle w:val="BookText"/>
        <w:rPr/>
      </w:pPr>
      <w:r>
        <w:rPr>
          <w:rFonts w:ascii="IRNazanin" w:hAnsi="IRNazanin" w:eastAsia="IRNazanin"/>
          <w:color w:val="111111"/>
          <w:sz w:val="28"/>
          <w:sz w:val="28"/>
          <w:szCs w:val="28"/>
          <w:rtl w:val="true"/>
          <w:lang w:bidi="fa-IR"/>
        </w:rPr>
        <w:t>از فرقت معشوق دل عاشق صادق بسیار به یاد آرد و بسیار بنالد</w:t>
      </w:r>
    </w:p>
    <w:p>
      <w:pPr>
        <w:pStyle w:val="BookText"/>
        <w:rPr/>
      </w:pPr>
      <w:r>
        <w:rPr>
          <w:rFonts w:ascii="IRNazanin" w:hAnsi="IRNazanin" w:eastAsia="IRNazanin"/>
          <w:color w:val="111111"/>
          <w:sz w:val="28"/>
          <w:sz w:val="28"/>
          <w:szCs w:val="28"/>
          <w:rtl w:val="true"/>
          <w:lang w:bidi="fa-IR"/>
        </w:rPr>
        <w:t>صیّاد مکن منع من از ناله و افغان باید که چو من مرغ گرفتار بنالد</w:t>
      </w:r>
    </w:p>
    <w:p>
      <w:pPr>
        <w:pStyle w:val="BookText"/>
        <w:rPr/>
      </w:pPr>
      <w:r>
        <w:rPr>
          <w:rFonts w:ascii="IRNazanin" w:hAnsi="IRNazanin" w:eastAsia="IRNazanin"/>
          <w:color w:val="111111"/>
          <w:sz w:val="28"/>
          <w:sz w:val="28"/>
          <w:szCs w:val="28"/>
          <w:rtl w:val="true"/>
          <w:lang w:bidi="fa-IR"/>
        </w:rPr>
        <w:t>یکبار چو دل یاد کند از غم آن جان جا دارد از این غصّه دوصدبار بنالد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بنالد ز غم یار وفادار کی از ستم خصم جفا کار بنالد</w:t>
      </w:r>
    </w:p>
    <w:p>
      <w:pPr>
        <w:pStyle w:val="BookText"/>
        <w:rPr/>
      </w:pPr>
      <w:r>
        <w:rPr>
          <w:rFonts w:ascii="IRNazanin" w:hAnsi="IRNazanin" w:eastAsia="IRNazanin"/>
          <w:color w:val="111111"/>
          <w:sz w:val="28"/>
          <w:sz w:val="28"/>
          <w:szCs w:val="28"/>
          <w:rtl w:val="true"/>
          <w:lang w:bidi="fa-IR"/>
        </w:rPr>
        <w:t>اینسان که بود ناله مرا دور نباشد از نالۀ من گر در و دیوار بنالد</w:t>
      </w:r>
    </w:p>
    <w:p>
      <w:pPr>
        <w:pStyle w:val="BookText"/>
        <w:rPr/>
      </w:pPr>
      <w:r>
        <w:rPr>
          <w:rFonts w:ascii="IRNazanin" w:hAnsi="IRNazanin" w:eastAsia="IRNazanin"/>
          <w:color w:val="111111"/>
          <w:sz w:val="28"/>
          <w:sz w:val="28"/>
          <w:szCs w:val="28"/>
          <w:rtl w:val="true"/>
          <w:lang w:bidi="fa-IR"/>
        </w:rPr>
        <w:t>با یاد رخ و طرّۀ جانان دل رنجی در روز ز غمهای شب تار بنالد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ارْحَمْ کَبْوَتِی لِحُرِّ وَجْهِی وَ زَلَّةَ قَدَمِی وَ عُدْ بِحِلْمِکَ عَلَی جَهْلِی وَ بِإِحْسَانِکَ عَلَی إِسَآءَتِی فَأَنَا الْمُقِرُّ بِذَنْبِی الْمُعْتَرِفُ بِخَطِیئَتِی وَ هَذِهِ یَدِی وَ نَاصِیَتِی أَسْتَکِینُ بِالْقَوَدِ مِنْ نَفْسِی ارْحَمْ شَیْبَتِی وَ نَفَادَ أَیَّامِی وَ اقْتِرَابَ أَجَلِی وَ ضَعْفِی وَ مَسْکَنَتِی وَ قِلَّةَ حِیلَتِی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سقوط و به رو در افتادنم، و لغزش گامم را رحمت آر، و به نادانیم با بردباریت و به بدکرداریم با احسانت به من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گناهم اقرار دارم و به خطایم اعتراف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سر من است که برای قصاص از نفسم آن را به زاری تسلیم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پیری و به پایان رسیدن روزگارم، و نزدیک شدن مرگم و ناتوانی و بیچارگی‌ام، و کمی تدبیرم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حدیث تو من نمی‌دانم خامشی از سخن نمی‌دانم</w:t>
      </w:r>
    </w:p>
    <w:p>
      <w:pPr>
        <w:pStyle w:val="BookText"/>
        <w:rPr/>
      </w:pPr>
      <w:r>
        <w:rPr>
          <w:rFonts w:ascii="IRNazanin" w:hAnsi="IRNazanin" w:eastAsia="IRNazanin"/>
          <w:color w:val="111111"/>
          <w:sz w:val="28"/>
          <w:sz w:val="28"/>
          <w:szCs w:val="28"/>
          <w:rtl w:val="true"/>
          <w:lang w:bidi="fa-IR"/>
        </w:rPr>
        <w:t>در کمند غم تو پا بستم وز می‌اشتیاق تو مستم</w:t>
      </w:r>
    </w:p>
    <w:p>
      <w:pPr>
        <w:pStyle w:val="BookText"/>
        <w:rPr/>
      </w:pPr>
      <w:r>
        <w:rPr>
          <w:rFonts w:ascii="IRNazanin" w:hAnsi="IRNazanin" w:eastAsia="IRNazanin"/>
          <w:color w:val="111111"/>
          <w:sz w:val="28"/>
          <w:sz w:val="28"/>
          <w:szCs w:val="28"/>
          <w:rtl w:val="true"/>
          <w:lang w:bidi="fa-IR"/>
        </w:rPr>
        <w:t>دیدۀ ما اگر چه بی نورست لیک نزدیک بین هر دورست</w:t>
      </w:r>
    </w:p>
    <w:p>
      <w:pPr>
        <w:pStyle w:val="BookText"/>
        <w:rPr/>
      </w:pPr>
      <w:r>
        <w:rPr>
          <w:rFonts w:ascii="IRNazanin" w:hAnsi="IRNazanin" w:eastAsia="IRNazanin"/>
          <w:color w:val="111111"/>
          <w:sz w:val="28"/>
          <w:sz w:val="28"/>
          <w:szCs w:val="28"/>
          <w:rtl w:val="true"/>
          <w:lang w:bidi="fa-IR"/>
        </w:rPr>
        <w:t>ساکن است او مگر تو بشتابی درنیابد مگر تو دریابی</w:t>
      </w:r>
    </w:p>
    <w:p>
      <w:pPr>
        <w:pStyle w:val="BookText"/>
        <w:rPr/>
      </w:pPr>
      <w:r>
        <w:rPr>
          <w:rFonts w:ascii="IRNazanin" w:hAnsi="IRNazanin" w:eastAsia="IRNazanin"/>
          <w:color w:val="111111"/>
          <w:sz w:val="28"/>
          <w:sz w:val="28"/>
          <w:szCs w:val="28"/>
          <w:rtl w:val="true"/>
          <w:lang w:bidi="fa-IR"/>
        </w:rPr>
        <w:t>گرچه ما خود نه مرد عشق توییم لیک جویای درد عشق توییم</w:t>
      </w:r>
    </w:p>
    <w:p>
      <w:pPr>
        <w:pStyle w:val="BookText"/>
        <w:rPr/>
      </w:pPr>
      <w:r>
        <w:rPr>
          <w:rFonts w:ascii="IRNazanin" w:hAnsi="IRNazanin" w:eastAsia="IRNazanin"/>
          <w:color w:val="111111"/>
          <w:sz w:val="28"/>
          <w:sz w:val="28"/>
          <w:szCs w:val="28"/>
          <w:rtl w:val="true"/>
          <w:lang w:bidi="fa-IR"/>
        </w:rPr>
        <w:t>طالبان را ره طلب بگشای راه مقصود را به ما بنمای</w:t>
      </w:r>
    </w:p>
    <w:p>
      <w:pPr>
        <w:pStyle w:val="BookText"/>
        <w:rPr/>
      </w:pPr>
      <w:r>
        <w:rPr>
          <w:rFonts w:ascii="IRNazanin" w:hAnsi="IRNazanin" w:eastAsia="IRNazanin"/>
          <w:color w:val="111111"/>
          <w:sz w:val="28"/>
          <w:sz w:val="28"/>
          <w:szCs w:val="28"/>
          <w:rtl w:val="true"/>
          <w:lang w:bidi="fa-IR"/>
        </w:rPr>
        <w:t>دل و دنیای خویش در کویت همه دادم به دیدن رویت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مَوْلاَیَ وَ ارْحَمْنِی إِذَا انْقَطَعَ مِنَ الدُّنْیَا أَثَرِی وَ امَّحَی مِنَ الْمَخْلُوقِینَ ذِکْرِی وَ کُنْتُ مِنَ الْمَنْسِیِّینَ کَمَنْ قَدْ 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وَ ارْحَمْنِی عِنْدَ تَغَیُّرِ صُورَتِی وَ حَالِی إِذَا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جِسْمِی وَ تَفَرَّقَتْ أَعْضَائِی وَ تَقَطَّعَتْ أَوْصَالِی یَا غَفْلَتِی عَمَّا یُرَادُ 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وَ ارْحَمْنِی فِی حَشْرِی وَ نَشْرِی وَ اجْعَلْ فِی ذَلِکَ الْیَوْمِ مَعَ أَوْلِیَائِکَ مَوْقِفِی وَ فِی أَحِبَّائِکَ مَصْدَرِی وَ فِی جِوَارِکَ مَسْکَنِی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اثر و نشانم از دنیا قطع شد و زیر خاک رفتم، و یادم از خاطر آفریده‌ها محو شد، و هم چون کسی که فراموش شده، در زمرۀ فراموش شدگان قرار گرفتم، به من رحمت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چهره و حالم دگرگون شود و بدنم بپوسد و اعضایم از هم بپاشند و پراکنده شوند، و پیوندهایم بگسلد، بر من ترحّم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 بر بی‌خبری من نسبت به آنچه که در برزخ و قیامت و کنار میزان و صراط از من خواسته می‌شود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برانگیختن و زنده شدنم رحم کن، و در آن روز جایگاهم را با اولیایت، و محل برآمدن و حرکتم را در میان عاشقانت، و مسکنم را در جوارت قرار ده ای پروردگار جهانیان</w:t>
      </w:r>
      <w:r>
        <w:rPr>
          <w:rFonts w:eastAsia="IRNazanin" w:cs="IRNazanin"/>
          <w:color w:val="111111"/>
          <w:sz w:val="28"/>
          <w:szCs w:val="28"/>
          <w:rtl w:val="true"/>
          <w:lang w:bidi="fa-IR"/>
        </w:rPr>
        <w:t>!.</w:t>
      </w:r>
      <w:bookmarkStart w:id="440" w:name="pg14197_142346"/>
    </w:p>
    <w:p>
      <w:pPr>
        <w:pStyle w:val="Heading3"/>
        <w:numPr>
          <w:ilvl w:val="2"/>
          <w:numId w:val="1"/>
        </w:numPr>
        <w:rPr/>
      </w:pPr>
      <w:bookmarkStart w:id="441" w:name="__RefHeading___Toc1313934_1738255347"/>
      <w:bookmarkStart w:id="442" w:name="_Toc163"/>
      <w:bookmarkEnd w:id="440"/>
      <w:bookmarkEnd w:id="441"/>
      <w:r>
        <w:rPr>
          <w:rtl w:val="true"/>
        </w:rPr>
        <w:t>راه نجات و برخورداری از رحم خدا در برزخ و قیامت</w:t>
      </w:r>
      <w:bookmarkEnd w:id="442"/>
    </w:p>
    <w:p>
      <w:pPr>
        <w:pStyle w:val="Heading4"/>
        <w:numPr>
          <w:ilvl w:val="3"/>
          <w:numId w:val="1"/>
        </w:numPr>
        <w:rPr/>
      </w:pPr>
      <w:bookmarkStart w:id="443" w:name="__RefHeading___Toc1313936_1738255347"/>
      <w:bookmarkStart w:id="444" w:name="_Toc164"/>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بخشش خداوند متعال و رحمت و لطف و مغفرت او در دنیا و آخرت بسیار زیاد است، ولی آن کس که رجا و امید به رحمت حق و توقّع عفو و مغفرت دارد باید با اعمال خالص و رفتار و کردار پاک، در خود زمینۀ شمول رحمت را فراهم نموده و فرورفتن در معصیت و آلودگی به گناه را که موجب فوت و از دست دادن این استعداد می‌گردد، کنار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همیشه درهای رحمت و فضل و عافیت و خیر بر درهای نقمت و نکبت و شرّ زیاده است و آب که مظهر رحمت خدا در این جهان است، بر آتش که مظهر غضب خداست سبقت دارد و آن را خاموش می‌کند</w:t>
      </w:r>
      <w:r>
        <w:rPr>
          <w:rFonts w:eastAsia="IRNazanin" w:cs="IRNazanin"/>
          <w:color w:val="111111"/>
          <w:sz w:val="28"/>
          <w:szCs w:val="28"/>
          <w:rtl w:val="true"/>
          <w:lang w:bidi="fa-IR"/>
        </w:rPr>
        <w:t>.</w:t>
      </w:r>
    </w:p>
    <w:p>
      <w:pPr>
        <w:pStyle w:val="Heading4"/>
        <w:numPr>
          <w:ilvl w:val="3"/>
          <w:numId w:val="1"/>
        </w:numPr>
        <w:rPr/>
      </w:pPr>
      <w:bookmarkStart w:id="445" w:name="__RefHeading___Toc1313938_1738255347"/>
      <w:bookmarkStart w:id="446" w:name="_Toc165"/>
      <w:bookmarkEnd w:id="445"/>
      <w:r>
        <w:rPr>
          <w:rtl w:val="true"/>
        </w:rPr>
        <w:t>وعده و وعیدهای الهی</w:t>
      </w:r>
      <w:bookmarkEnd w:id="446"/>
    </w:p>
    <w:p>
      <w:pPr>
        <w:pStyle w:val="BookText"/>
        <w:rPr/>
      </w:pPr>
      <w:r>
        <w:rPr>
          <w:rFonts w:ascii="IRNazanin" w:hAnsi="IRNazanin" w:eastAsia="IRNazanin"/>
          <w:color w:val="111111"/>
          <w:sz w:val="28"/>
          <w:sz w:val="28"/>
          <w:szCs w:val="28"/>
          <w:rtl w:val="true"/>
          <w:lang w:bidi="fa-IR"/>
        </w:rPr>
        <w:t>با مراجعه به آیات و روایات در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پاداش و ثواب اعمال یا عقاب و عذاب اعمال بندگان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قرآن، لفظ مشترکی است که هم برای ثواب اعمال و پاداش آن و هم برای عذاب و عقاب اعمال به کار گرفته شده، ولی بیشترین استعمالش دربارۀ ثواب و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قرآن مخصوص به عقاب و عذاب، یا به عبارت دیگر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از عواقب وخیم عمل زشت، به عذاب و عقاب و تهدید کردن، و لفظ وعید منحصر در بدی و شرّ و زیان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این دو واژه باید عرض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باب وعده و وعید الهی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خداوند وعدۀ ثوابی و پاداشی به او داده باشد به طور یقین محقّق و حاصل خواهد شد و وعدۀ الهی تخلّف‌ناپذیر است و باید هم</w:t>
      </w:r>
    </w:p>
    <w:p>
      <w:pPr>
        <w:pStyle w:val="BookText"/>
        <w:rPr/>
      </w:pPr>
      <w:r>
        <w:rPr>
          <w:rFonts w:ascii="IRNazanin" w:hAnsi="IRNazanin" w:eastAsia="IRNazanin"/>
          <w:color w:val="111111"/>
          <w:sz w:val="28"/>
          <w:sz w:val="28"/>
          <w:szCs w:val="28"/>
          <w:rtl w:val="true"/>
          <w:lang w:bidi="fa-IR"/>
        </w:rPr>
        <w:t>چنین باشد، چرا که تخلّف از وعده یا به خاطر جهل است یا عجز از انجام آن، که هیچ یک از آنها در ذات خداوند متعال راه ندارد، همچنانکه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وَعَدْنَهُ وَعْدًا حَسَنًا فَهُوَ لَقِیهِ کَمَن مَّتَّعْنَهُ مَتَعَ الْحَیَوةِ الدُّنْیَا ثُمَّ هُوَ یَوْمَ الْقِیَمَةِ مِنَ الْمُحْضَرِینَ</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کسی که وعدۀ نیک به او داده‌ایم و حتماً به آن خواهد رسید ، مانند کسی است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کالا و ابزار زندگی دنیا برخوردارش کرده‌ایم ، سپس او در روز قیامت از احضار شوندگان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که را خداوند وعید داده و تهدید به عقابی کرده، لازم نیست او را عذاب کند، بلکه مختار می‌باشد، اگر عذابش کند به عدل عمل کرده و اگر عفوش نماید با فضلش رفتار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این حاکم مطلق و حق می‌تواند در صورت وعید، مجرمان را عذاب و یا مورد عفو و رحمت خود قرار دهد، و این بخشش و عفو چون امری الزامی نیست، هیچ بندۀ مجرمی نمی‌تواند اطمینان و اتّکای بر عفو و مغفرت پیدا کند، تا بر این اساس بر جرم و جنایت خود ادامه دهد؛ زیرا ممکن است خداوند در خصوص او عمل به عدل کند نه به عفو؛ و از آن طرف هم این اختیاری بودن عفو یا عذاب موجب می‌شود تا بنده دچار یأس و نومیدی از رحمت خداوند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یک قاعده و قانون عقلی و عقلایی است که در محاکم دنیا برای هر حاکمی ،نادیده گرفتن خوبی‌ها و عمل ننمودن به وعده صحیح نیست و خلاف شئون حق و کرامت شمرده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نادیده گرفتن بدی‌ها و عمل نکردن به وعیدها صحیح است، چه بسا موجب کرامت و شرافت حاکم و سلطان صاحب قدرت شمرده شود</w:t>
      </w:r>
      <w:r>
        <w:rPr>
          <w:rFonts w:eastAsia="IRNazanin" w:cs="IRNazanin"/>
          <w:color w:val="111111"/>
          <w:sz w:val="28"/>
          <w:szCs w:val="28"/>
          <w:rtl w:val="true"/>
          <w:lang w:bidi="fa-IR"/>
        </w:rPr>
        <w:t>.</w:t>
      </w:r>
      <w:bookmarkStart w:id="447" w:name="pg14197_142348"/>
    </w:p>
    <w:p>
      <w:pPr>
        <w:pStyle w:val="BookText"/>
        <w:rPr/>
      </w:pPr>
      <w:bookmarkEnd w:id="447"/>
      <w:r>
        <w:rPr>
          <w:rFonts w:ascii="IRNazanin" w:hAnsi="IRNazanin" w:eastAsia="IRNazanin"/>
          <w:color w:val="111111"/>
          <w:sz w:val="28"/>
          <w:sz w:val="28"/>
          <w:szCs w:val="28"/>
          <w:rtl w:val="true"/>
          <w:lang w:bidi="fa-IR"/>
        </w:rPr>
        <w:t>پس همیشه باید امیدوار به رحمت خداوند بود همچنانکه امام رضا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الظَّنَّ بِاللّهِ فَاِنَّ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عِنْدَ حُسْنِ ظَنِّ عَبْدِیَ الْمُؤمِنِ بی انْ خَیْراً فَخَیْراً وَ انْ شَرّاً فَشَرًّا</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366/67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گمان نیکو داشته باشید؛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گمان نیکو توجّه دارم، اگر بنده مؤمن خیر در نظر بگیرد به خیر خواهد رسد و اگر شر در نظر بگیرد به شر خواهید رسید</w:t>
      </w:r>
      <w:r>
        <w:rPr>
          <w:rFonts w:eastAsia="IRNazanin" w:cs="IRNazanin"/>
          <w:color w:val="111111"/>
          <w:sz w:val="28"/>
          <w:szCs w:val="28"/>
          <w:rtl w:val="true"/>
          <w:lang w:bidi="fa-IR"/>
        </w:rPr>
        <w:t>.</w:t>
      </w:r>
    </w:p>
    <w:p>
      <w:pPr>
        <w:pStyle w:val="Heading4"/>
        <w:numPr>
          <w:ilvl w:val="3"/>
          <w:numId w:val="1"/>
        </w:numPr>
        <w:rPr/>
      </w:pPr>
      <w:bookmarkStart w:id="448" w:name="__RefHeading___Toc1313940_1738255347"/>
      <w:bookmarkStart w:id="449" w:name="_Toc166"/>
      <w:bookmarkEnd w:id="448"/>
      <w:r>
        <w:rPr>
          <w:rtl w:val="true"/>
        </w:rPr>
        <w:t>هشت باب بهشت و هفت باب جهنّم</w:t>
      </w:r>
      <w:bookmarkEnd w:id="449"/>
    </w:p>
    <w:p>
      <w:pPr>
        <w:pStyle w:val="BookText"/>
        <w:rPr/>
      </w:pPr>
      <w:r>
        <w:rPr>
          <w:rFonts w:ascii="IRNazanin" w:hAnsi="IRNazanin" w:eastAsia="IRNazanin"/>
          <w:color w:val="111111"/>
          <w:sz w:val="28"/>
          <w:sz w:val="28"/>
          <w:szCs w:val="28"/>
          <w:rtl w:val="true"/>
          <w:lang w:bidi="fa-IR"/>
        </w:rPr>
        <w:t>وقتی خبر به رسول گرامی اسلام صلی الله علیه و آله رسید که عثمان بن مظعون بعد از مرگ فرزندش دچار غصّه و اندوه شده و از شدّت غم و غصه در خانه، خودش را محبوس کرده و فقط مشغول عبادت شده، حضرت رسول صلی الله علیه و آله نزد عثمان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رهبانیّت و گوشه‌گیری را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امّت من در جهاد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بهشت هشت در است و از برای جهنّم هفت در، آیا تو را خوشحال نمی‌کند که از دری از آن وارد نشوی مگر اینکه پسر خود را در پهلو و کنارت ببینی که دست به دامن تو زده است و خود را شفیع تو به سوی پروردگارت قرار دهد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از این حدیث مشخص می‌شود که همیشه رحمت خداوند بر غضب او غلبه دارد از این رو بهشت هشت در و جهنّم هفت در دارد</w:t>
      </w:r>
      <w:r>
        <w:rPr>
          <w:rFonts w:eastAsia="IRNazanin" w:cs="IRNazanin"/>
          <w:color w:val="111111"/>
          <w:sz w:val="28"/>
          <w:szCs w:val="28"/>
          <w:rtl w:val="true"/>
          <w:lang w:bidi="fa-IR"/>
        </w:rPr>
        <w:t>.</w:t>
      </w:r>
      <w:bookmarkStart w:id="450" w:name="pg14197_142349"/>
    </w:p>
    <w:p>
      <w:pPr>
        <w:pStyle w:val="BookText"/>
        <w:rPr/>
      </w:pPr>
      <w:bookmarkEnd w:id="450"/>
      <w:r>
        <w:rPr>
          <w:rFonts w:ascii="IRNazanin" w:hAnsi="IRNazanin" w:eastAsia="IRNazanin"/>
          <w:color w:val="111111"/>
          <w:sz w:val="28"/>
          <w:sz w:val="28"/>
          <w:szCs w:val="28"/>
          <w:rtl w:val="true"/>
          <w:lang w:bidi="fa-IR"/>
        </w:rPr>
        <w:t>البته برای بهشتی شدن باید به احادیث نگاشته شده بر هشت در بهشت و هفت در جهنّم توجّه و عمل نمود که پیامبر صلی الله علیه و آله برای ما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شب معراج مرا به آسمان‌ها بردند، من بهشت را دیدم که دارای هشت در بود و بر فراز هر دری چهار کلمه نوشته بود، که هر کلمۀ آن از تمام دنیا و آن‌چه در دنیاست برای کسی که بداند و عمل کند، بهتر است</w:t>
      </w:r>
      <w:r>
        <w:rPr>
          <w:rFonts w:eastAsia="IRNazanin" w:cs="IRNazanin"/>
          <w:color w:val="111111"/>
          <w:sz w:val="28"/>
          <w:szCs w:val="28"/>
          <w:rtl w:val="true"/>
          <w:lang w:bidi="fa-IR"/>
        </w:rPr>
        <w:t>.</w:t>
      </w:r>
    </w:p>
    <w:p>
      <w:pPr>
        <w:pStyle w:val="Heading4"/>
        <w:numPr>
          <w:ilvl w:val="3"/>
          <w:numId w:val="1"/>
        </w:numPr>
        <w:rPr/>
      </w:pPr>
      <w:bookmarkStart w:id="451" w:name="__RefHeading___Toc1313942_1738255347"/>
      <w:bookmarkStart w:id="452" w:name="_Toc167"/>
      <w:bookmarkEnd w:id="451"/>
      <w:r>
        <w:rPr>
          <w:rtl w:val="true"/>
        </w:rPr>
        <w:t>باب اوّل بهشت</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اول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عَلیٌّ وَلیُّ اللّهِ</w:t>
      </w:r>
    </w:p>
    <w:p>
      <w:pPr>
        <w:pStyle w:val="BookText"/>
        <w:rPr/>
      </w:pPr>
      <w:r>
        <w:rPr>
          <w:rFonts w:ascii="Amiri" w:hAnsi="Amiri" w:eastAsia="Amiri" w:cs="Amiri"/>
          <w:color w:val="111111"/>
          <w:sz w:val="28"/>
          <w:sz w:val="28"/>
          <w:szCs w:val="28"/>
          <w:rtl w:val="true"/>
          <w:lang w:bidi="ar-SA"/>
        </w:rPr>
        <w:t>لِکُلِّ شَیْ‌ءٍ حِیْلَةٌ وَ حِیْلَةُ الْعَیْشِ ارْبَعُ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بَذْلُ الْحَقِّ وَ تَرْکُ الحِقْدِ وَ مُجالَسَةُ اهْلِ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به جز خدای یگانه نیست و محمد صلی الله علیه و آله فرستادۀ او و علی علیه السلام ولیّ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راهی و چاره‌ای است و راه وصول به راحتی و عیش چهار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بذل کردن حق، ترک کینه، همنشینی با اهل خیر</w:t>
      </w:r>
      <w:r>
        <w:rPr>
          <w:rFonts w:eastAsia="IRNazanin" w:cs="IRNazanin"/>
          <w:color w:val="111111"/>
          <w:sz w:val="28"/>
          <w:szCs w:val="28"/>
          <w:rtl w:val="true"/>
          <w:lang w:bidi="fa-IR"/>
        </w:rPr>
        <w:t>.</w:t>
      </w:r>
    </w:p>
    <w:p>
      <w:pPr>
        <w:pStyle w:val="Heading4"/>
        <w:numPr>
          <w:ilvl w:val="3"/>
          <w:numId w:val="1"/>
        </w:numPr>
        <w:rPr/>
      </w:pPr>
      <w:bookmarkStart w:id="453" w:name="__RefHeading___Toc1313944_1738255347"/>
      <w:bookmarkStart w:id="454" w:name="_Toc168"/>
      <w:bookmarkEnd w:id="453"/>
      <w:r>
        <w:rPr>
          <w:rtl w:val="true"/>
        </w:rPr>
        <w:t>باب دوّم بهشت</w:t>
      </w:r>
      <w:bookmarkEnd w:id="45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دوّم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عَلیٌّ وَلیُّ اللّهِ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شَیْ‌ءٍ حِیْلَةٌ وَ حِیْلَةُ السُّرُورِ فِی الْآخِرَةِ ارْبَعُ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رُئُوسِ الْیَتامی وَ التَّعَطُّفُ عَلَی الْأَرامِلِ وَ السَّعی فی حَوائِجِ الْمُؤْمِنینَ وَ التَّفَقُّدُ لِلْفُقَراءِ وَ الْمَساکِینِ</w:t>
      </w:r>
      <w:r>
        <w:rPr>
          <w:rFonts w:eastAsia="Amiri" w:cs="Amiri" w:ascii="Amiri" w:hAnsi="Amiri"/>
          <w:color w:val="111111"/>
          <w:sz w:val="28"/>
          <w:szCs w:val="28"/>
          <w:rtl w:val="true"/>
          <w:lang w:bidi="ar-SA"/>
        </w:rPr>
        <w:t>.</w:t>
      </w:r>
      <w:bookmarkStart w:id="455" w:name="pg14197_142350"/>
    </w:p>
    <w:p>
      <w:pPr>
        <w:pStyle w:val="BookText"/>
        <w:rPr/>
      </w:pPr>
      <w:bookmarkEnd w:id="455"/>
      <w:r>
        <w:rPr>
          <w:rFonts w:ascii="IRNazanin" w:hAnsi="IRNazanin" w:eastAsia="IRNazanin"/>
          <w:color w:val="111111"/>
          <w:sz w:val="28"/>
          <w:sz w:val="28"/>
          <w:szCs w:val="28"/>
          <w:rtl w:val="true"/>
          <w:lang w:bidi="fa-IR"/>
        </w:rPr>
        <w:t>خدایی به جز خدای یگانه نیست و محمّد صلی الله علیه و آله فرستادۀ او و علی علیه السلام ولیّ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راهی و چاره‌ای است، و راه وصول به سرور و خوشحالی در آخرت چهار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بر سر یتیمان، عطوفت بر بیوه زنان و کوشش در برآوردن نیازهای مؤمنان، تفقّد از فقیران و مسکینان</w:t>
      </w:r>
      <w:r>
        <w:rPr>
          <w:rFonts w:eastAsia="IRNazanin" w:cs="IRNazanin"/>
          <w:color w:val="111111"/>
          <w:sz w:val="28"/>
          <w:szCs w:val="28"/>
          <w:rtl w:val="true"/>
          <w:lang w:bidi="fa-IR"/>
        </w:rPr>
        <w:t>.</w:t>
      </w:r>
    </w:p>
    <w:p>
      <w:pPr>
        <w:pStyle w:val="Heading4"/>
        <w:numPr>
          <w:ilvl w:val="3"/>
          <w:numId w:val="1"/>
        </w:numPr>
        <w:rPr/>
      </w:pPr>
      <w:bookmarkStart w:id="456" w:name="__RefHeading___Toc1313946_1738255347"/>
      <w:bookmarkStart w:id="457" w:name="_Toc169"/>
      <w:bookmarkEnd w:id="456"/>
      <w:r>
        <w:rPr>
          <w:rtl w:val="true"/>
        </w:rPr>
        <w:t>باب سوّم بهشت</w:t>
      </w:r>
      <w:bookmarkEnd w:id="45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سوم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شَیْ‌ءٍ حِیْلَةٌ وَ حِیْلَةُ الصِّحَّةِ فِی الدُّنْیا ارْبَعُ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الْکَلامِ وَ قِلَّةُ الْمَنامِ وَ قِلَّةُ المَشْیِ وَ قِلَّةُ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به جز خدای یگانه نیست و محمد صلی الله علیه و آله فرستادۀ او و علی علیه السلام ولیّ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راهی و چاره‌ای است و راه وصول به سلامتی در دنیا چهار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گفتن، کم خوابیدن، کم راه رفتن، کم خوردن</w:t>
      </w:r>
      <w:r>
        <w:rPr>
          <w:rFonts w:eastAsia="IRNazanin" w:cs="IRNazanin"/>
          <w:color w:val="111111"/>
          <w:sz w:val="28"/>
          <w:szCs w:val="28"/>
          <w:rtl w:val="true"/>
          <w:lang w:bidi="fa-IR"/>
        </w:rPr>
        <w:t>.</w:t>
      </w:r>
    </w:p>
    <w:p>
      <w:pPr>
        <w:pStyle w:val="Heading4"/>
        <w:numPr>
          <w:ilvl w:val="3"/>
          <w:numId w:val="1"/>
        </w:numPr>
        <w:rPr/>
      </w:pPr>
      <w:bookmarkStart w:id="458" w:name="__RefHeading___Toc1313948_1738255347"/>
      <w:bookmarkStart w:id="459" w:name="_Toc170"/>
      <w:bookmarkEnd w:id="458"/>
      <w:r>
        <w:rPr>
          <w:rtl w:val="true"/>
        </w:rPr>
        <w:t>باب چهارم بهشت</w:t>
      </w:r>
      <w:bookmarkEnd w:id="45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چهارم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یُؤْمِنْ بِاللّهِ وَ الْیَوْمِ الْآخِرِ فَلْیُکْرِمْ ضَیْفَهُ وَ مَنْ کانَ یُؤْمِنْ بِاللّهِ وَ الْیَوْمِ الْآخِرِ فَلْیُکْرِمْ جارَهُ و مَنْ کانَ یُؤْمِن بِاللّهِ وَ الْیَوْمِ الْآخِرِ فَلْیُکْرِمْ والِدَیْهِ وَ مَنْ کانَ یُؤْمِنْ بِاللّهِ وَ الْیَوْمِ الْآخِرِ فَلْیَقُلْ خَیْراً اوْ یَسْکُتْ</w:t>
      </w:r>
      <w:r>
        <w:rPr>
          <w:rFonts w:eastAsia="Amiri" w:cs="Amiri" w:ascii="Amiri" w:hAnsi="Amiri"/>
          <w:color w:val="111111"/>
          <w:sz w:val="28"/>
          <w:szCs w:val="28"/>
          <w:rtl w:val="true"/>
          <w:lang w:bidi="ar-SA"/>
        </w:rPr>
        <w:t>.</w:t>
      </w:r>
      <w:bookmarkStart w:id="460" w:name="pg14197_142351"/>
    </w:p>
    <w:p>
      <w:pPr>
        <w:pStyle w:val="BookText"/>
        <w:rPr/>
      </w:pPr>
      <w:bookmarkEnd w:id="460"/>
      <w:r>
        <w:rPr>
          <w:rFonts w:ascii="IRNazanin" w:hAnsi="IRNazanin" w:eastAsia="IRNazanin"/>
          <w:color w:val="111111"/>
          <w:sz w:val="28"/>
          <w:sz w:val="28"/>
          <w:szCs w:val="28"/>
          <w:rtl w:val="true"/>
          <w:lang w:bidi="fa-IR"/>
        </w:rPr>
        <w:t>خدایی به جز خدای یگانه نیست و محمّد صلی الله علیه و آله فرستادۀ او و علی علیه السلام ولیّ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به خدا و روز قیامت دارد، باید میهمان خود را گرامی بدارد و کسی که ایمان به خدا و روز قیامت دارد، باید همسایۀ خود را گرامی بدارد و کسی که ایمان به خدا و روز قیامت دارد، باید به پدر و مادر خود احترام بگذارد و کسی که ایمان به خدا و روز قیامت دارد، باید یا کلام خوب و گفتار خوب بگوید یا ساکت باشد</w:t>
      </w:r>
      <w:r>
        <w:rPr>
          <w:rFonts w:eastAsia="IRNazanin" w:cs="IRNazanin"/>
          <w:color w:val="111111"/>
          <w:sz w:val="28"/>
          <w:szCs w:val="28"/>
          <w:rtl w:val="true"/>
          <w:lang w:bidi="fa-IR"/>
        </w:rPr>
        <w:t>.</w:t>
      </w:r>
    </w:p>
    <w:p>
      <w:pPr>
        <w:pStyle w:val="Heading4"/>
        <w:numPr>
          <w:ilvl w:val="3"/>
          <w:numId w:val="1"/>
        </w:numPr>
        <w:rPr/>
      </w:pPr>
      <w:bookmarkStart w:id="461" w:name="__RefHeading___Toc1313950_1738255347"/>
      <w:bookmarkStart w:id="462" w:name="_Toc171"/>
      <w:bookmarkEnd w:id="461"/>
      <w:r>
        <w:rPr>
          <w:rtl w:val="true"/>
        </w:rPr>
        <w:t>باب پنجم بهشت</w:t>
      </w:r>
      <w:bookmarkEnd w:id="46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پنجم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انْ لایُظْلَمَ فَلایَظْلِمْ وَ مَنْ أَرادَ أَنْ لایُشْتَمَ فَلا یَشْتِمْ مَنْ ارادَ انْ لایُذَلَّ فَلا یُذِلَّ وَ مَنْ ارادَ انْ یَسْتَمْسَکَ بِالْعُرْوَةِ الْوُثْقی فِی الدُّنْیا وَ الْآخِرَةِ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به جز خدای یگانه نیست و محمّد صلی الله علیه و آله فرستادۀ او و علی علیه السلام ولیّ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بخواهد به او ظلم نشود، باید خود او ظلم نکند، و کسی که بخواهد به او فحش ندهند، باید خود او فحش ندهد، و کسی که بخواهد ذلیل و پست نشود، باید کسی را ذلیل و پست نکند، و کسی که بخواهد به دستگیرۀ محکم و استوار در دنیا و آخرت چنگ زند باید بگوید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bookmarkStart w:id="463" w:name="pg14197_142352"/>
    </w:p>
    <w:p>
      <w:pPr>
        <w:pStyle w:val="Heading4"/>
        <w:numPr>
          <w:ilvl w:val="3"/>
          <w:numId w:val="1"/>
        </w:numPr>
        <w:rPr/>
      </w:pPr>
      <w:bookmarkStart w:id="464" w:name="__RefHeading___Toc1313952_1738255347"/>
      <w:bookmarkStart w:id="465" w:name="_Toc172"/>
      <w:bookmarkEnd w:id="463"/>
      <w:bookmarkEnd w:id="464"/>
      <w:r>
        <w:rPr>
          <w:rtl w:val="true"/>
        </w:rPr>
        <w:t>باب ششم بهشت</w:t>
      </w:r>
      <w:bookmarkEnd w:id="46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ششم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انْ یَکُونَ قَبْرُهُ وَسیعاً فَسیحاً فَلْیَبْنِ الْمَساجِدِ وَ مَنْ ارادَ انْ لاتَأْکُلَهُ الْدِیْدانُ تَحْتَ الْاَرْضِ فَلْیَسْکُنِ الْمَساجِدَ وَ مَنْ احَبَّ انْ یَکُونَ طَرِیّاً مُطِرَّاً لایَبْلَی فَلْیَکْنُسِ الْمَساجِدَ وَ مَنْ احَبَّ انْ یَری مَوْضِعَهُ فِی الْجَنَّةِ فَلْیَکْسُ الْمَساجِدَ بِالْبُسْطِ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به جز خدای یگانه نیست و محمّد صلی الله علیه و آله فرستادۀ او و علی علیه السلام ولیّ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قبرش وسیع و گشاد باشد، مساجد را بنا کند و کسی که دوست دارد او را کرم‌ها در زمین نخورند، در مساجد بسیار بماند، و کسی که دوست دارد پیوسته جسدش پاک و تازه بوده و نپوسد و کهنه نشود مساجد را جاروب کند، و کسی که دوست دارد جایگاه خود را در بهشت ببیند مساجد را با فرش بپوشاند</w:t>
      </w:r>
      <w:r>
        <w:rPr>
          <w:rFonts w:eastAsia="IRNazanin" w:cs="IRNazanin"/>
          <w:color w:val="111111"/>
          <w:sz w:val="28"/>
          <w:szCs w:val="28"/>
          <w:rtl w:val="true"/>
          <w:lang w:bidi="fa-IR"/>
        </w:rPr>
        <w:t>.</w:t>
      </w:r>
    </w:p>
    <w:p>
      <w:pPr>
        <w:pStyle w:val="Heading4"/>
        <w:numPr>
          <w:ilvl w:val="3"/>
          <w:numId w:val="1"/>
        </w:numPr>
        <w:rPr/>
      </w:pPr>
      <w:bookmarkStart w:id="466" w:name="__RefHeading___Toc1313954_1738255347"/>
      <w:bookmarkStart w:id="467" w:name="_Toc173"/>
      <w:bookmarkEnd w:id="466"/>
      <w:r>
        <w:rPr>
          <w:rtl w:val="true"/>
        </w:rPr>
        <w:t>باب هفتم بهشت</w:t>
      </w:r>
      <w:bookmarkEnd w:id="46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بالای در هفتم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بَیاضُ الْقَلْبِ فی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عَیادَةُ الْمَریضِ وَ اتِّباعُ الْجَنائِزِ وَ شِراءِ الْأَکْفانِ وَ رَدُّ الْقَرْضِ</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به جز خدای یگانه نیست و محمّد صلی الله علیه و آله فرستادۀ او و علی علیه السلام ولیّ خدا در زمین است</w:t>
      </w:r>
      <w:r>
        <w:rPr>
          <w:rFonts w:eastAsia="IRNazanin" w:cs="IRNazanin"/>
          <w:color w:val="111111"/>
          <w:sz w:val="28"/>
          <w:szCs w:val="28"/>
          <w:rtl w:val="true"/>
          <w:lang w:bidi="fa-IR"/>
        </w:rPr>
        <w:t>.</w:t>
      </w:r>
      <w:bookmarkStart w:id="468" w:name="pg14197_142353"/>
    </w:p>
    <w:p>
      <w:pPr>
        <w:pStyle w:val="BookText"/>
        <w:rPr/>
      </w:pPr>
      <w:bookmarkEnd w:id="468"/>
      <w:r>
        <w:rPr>
          <w:rFonts w:ascii="IRNazanin" w:hAnsi="IRNazanin" w:eastAsia="IRNazanin"/>
          <w:color w:val="111111"/>
          <w:sz w:val="28"/>
          <w:sz w:val="28"/>
          <w:szCs w:val="28"/>
          <w:rtl w:val="true"/>
          <w:lang w:bidi="fa-IR"/>
        </w:rPr>
        <w:t>سفیدی و روشنایی دل در چهار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کردن از مریض و تشییع کردن جنازه و خریدن کفن برای خود و ادای قرض خود</w:t>
      </w:r>
      <w:r>
        <w:rPr>
          <w:rFonts w:eastAsia="IRNazanin" w:cs="IRNazanin"/>
          <w:color w:val="111111"/>
          <w:sz w:val="28"/>
          <w:szCs w:val="28"/>
          <w:rtl w:val="true"/>
          <w:lang w:bidi="fa-IR"/>
        </w:rPr>
        <w:t>.</w:t>
      </w:r>
    </w:p>
    <w:p>
      <w:pPr>
        <w:pStyle w:val="Heading4"/>
        <w:numPr>
          <w:ilvl w:val="3"/>
          <w:numId w:val="1"/>
        </w:numPr>
        <w:rPr/>
      </w:pPr>
      <w:bookmarkStart w:id="469" w:name="__RefHeading___Toc1313956_1738255347"/>
      <w:bookmarkStart w:id="470" w:name="_Toc174"/>
      <w:bookmarkEnd w:id="469"/>
      <w:r>
        <w:rPr>
          <w:rtl w:val="true"/>
        </w:rPr>
        <w:t>باب هشتم بهشت</w:t>
      </w:r>
      <w:bookmarkEnd w:id="470"/>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درب هشتم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مُحَمَّدٌ رَسُولُ اللّهِ عَلیٌّ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الدُّخُولَ مِنْ هذِهِ الْأَبْوابِ فَلْیَتَمَسَّکْ بِاَرْبَعِ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 حُسْنُ الْخُلْقِ وَ الصَّدَقَةُ وَ الْکَفُّ عَنْ اذی عِبادِ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به جز خدای یگانه نیست و محمّد صلی الله علیه و آله فرستادۀ او و علی علیه السلام ولیّ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از این درها وارد بهشت شود باید به چهار خصلت متمسّک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صدقه دادن، نگاهداشتن خود از اذیّت و آزار بندگان خداوند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ابواب جهنّم هفت در می‌باشد که بر بالای آن این احادیث نگاشته شده که پیامبر برای ما نقل می‌فرماید</w:t>
      </w:r>
      <w:r>
        <w:rPr>
          <w:rFonts w:eastAsia="IRNazanin" w:cs="IRNazanin"/>
          <w:color w:val="111111"/>
          <w:sz w:val="28"/>
          <w:szCs w:val="28"/>
          <w:rtl w:val="true"/>
          <w:lang w:bidi="fa-IR"/>
        </w:rPr>
        <w:t>:</w:t>
      </w:r>
    </w:p>
    <w:p>
      <w:pPr>
        <w:pStyle w:val="Heading4"/>
        <w:numPr>
          <w:ilvl w:val="3"/>
          <w:numId w:val="1"/>
        </w:numPr>
        <w:rPr/>
      </w:pPr>
      <w:bookmarkStart w:id="471" w:name="__RefHeading___Toc1313958_1738255347"/>
      <w:bookmarkStart w:id="472" w:name="_Toc175"/>
      <w:bookmarkEnd w:id="471"/>
      <w:r>
        <w:rPr>
          <w:rtl w:val="true"/>
        </w:rPr>
        <w:t>باب اوّل جهنّم</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اول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رَجَا اللّهَ سَعِدَ وَ مَنْ خافَ اللّهَ امِنَ وَالْهالِکُ الْمَغْرُورُ مَنْ رَجا غَیْرَ اللّهِ وَ خافَ سِواهُ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امید به خدا داشته باشد سعادتمند خواهد شد و هر کس از خداوند بترسد در امان است و مرده و فانی فریب خورده کسی است که امید به</w:t>
      </w:r>
      <w:bookmarkStart w:id="473" w:name="pg14197_142354"/>
    </w:p>
    <w:p>
      <w:pPr>
        <w:pStyle w:val="BookText"/>
        <w:rPr/>
      </w:pPr>
      <w:bookmarkEnd w:id="473"/>
      <w:r>
        <w:rPr>
          <w:rFonts w:ascii="IRNazanin" w:hAnsi="IRNazanin" w:eastAsia="IRNazanin"/>
          <w:color w:val="111111"/>
          <w:sz w:val="28"/>
          <w:sz w:val="28"/>
          <w:szCs w:val="28"/>
          <w:rtl w:val="true"/>
          <w:lang w:bidi="fa-IR"/>
        </w:rPr>
        <w:t>غیرخدا و ترس از غیرخدا داشته باشد</w:t>
      </w:r>
      <w:r>
        <w:rPr>
          <w:rFonts w:eastAsia="IRNazanin" w:cs="IRNazanin"/>
          <w:color w:val="111111"/>
          <w:sz w:val="28"/>
          <w:szCs w:val="28"/>
          <w:rtl w:val="true"/>
          <w:lang w:bidi="fa-IR"/>
        </w:rPr>
        <w:t>.</w:t>
      </w:r>
    </w:p>
    <w:p>
      <w:pPr>
        <w:pStyle w:val="Heading4"/>
        <w:numPr>
          <w:ilvl w:val="3"/>
          <w:numId w:val="1"/>
        </w:numPr>
        <w:rPr/>
      </w:pPr>
      <w:bookmarkStart w:id="474" w:name="__RefHeading___Toc1313960_1738255347"/>
      <w:bookmarkStart w:id="475" w:name="_Toc176"/>
      <w:bookmarkEnd w:id="474"/>
      <w:r>
        <w:rPr>
          <w:rtl w:val="true"/>
        </w:rPr>
        <w:t>باب دوّم جهنّم</w:t>
      </w:r>
      <w:bookmarkEnd w:id="47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دوّم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لایَکُونَ عُرْیاناً یَوْمَ القِیامَةِ فَلْیَکْسُ الْجُلُودَ العارِیَةَ فِی الدُّنْیا،</w:t>
      </w:r>
    </w:p>
    <w:p>
      <w:pPr>
        <w:pStyle w:val="BookText"/>
        <w:rPr/>
      </w:pPr>
      <w:r>
        <w:rPr>
          <w:rFonts w:ascii="Amiri" w:hAnsi="Amiri" w:eastAsia="Amiri" w:cs="Amiri"/>
          <w:color w:val="111111"/>
          <w:sz w:val="28"/>
          <w:sz w:val="28"/>
          <w:szCs w:val="28"/>
          <w:rtl w:val="true"/>
          <w:lang w:bidi="ar-SA"/>
        </w:rPr>
        <w:t>مَنْ أَرادَ أَنْ لایَکُونَ عَطْشَاناً یَوْمَ القِیامَةِ فَلْیَسْقِ العِطْاشَ فِی الدُّنْیا</w:t>
      </w:r>
    </w:p>
    <w:p>
      <w:pPr>
        <w:pStyle w:val="BookText"/>
        <w:rPr/>
      </w:pPr>
      <w:r>
        <w:rPr>
          <w:rFonts w:ascii="Amiri" w:hAnsi="Amiri" w:eastAsia="Amiri" w:cs="Amiri"/>
          <w:color w:val="111111"/>
          <w:sz w:val="28"/>
          <w:sz w:val="28"/>
          <w:szCs w:val="28"/>
          <w:rtl w:val="true"/>
          <w:lang w:bidi="ar-SA"/>
        </w:rPr>
        <w:t>مَنْ أَرادَ أَنْ لایَکُونَ یَوْمَ القِیامَةِ جائعاً فَلْیُطْعِمِ الْبُطُونَ الْجائِعَةَ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می‌خواهد در قیامت عریان محشور نشود، پس در دنیا عریانی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در قیامت تشنه محشور نشود، پس در دنیا تشنه‌ای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در قیامت گرسنه محشور نشود، پس در دنیا شکم‌های گرسنه را سیر کند</w:t>
      </w:r>
      <w:r>
        <w:rPr>
          <w:rFonts w:eastAsia="IRNazanin" w:cs="IRNazanin"/>
          <w:color w:val="111111"/>
          <w:sz w:val="28"/>
          <w:szCs w:val="28"/>
          <w:rtl w:val="true"/>
          <w:lang w:bidi="fa-IR"/>
        </w:rPr>
        <w:t>.</w:t>
      </w:r>
    </w:p>
    <w:p>
      <w:pPr>
        <w:pStyle w:val="Heading4"/>
        <w:numPr>
          <w:ilvl w:val="3"/>
          <w:numId w:val="1"/>
        </w:numPr>
        <w:rPr/>
      </w:pPr>
      <w:bookmarkStart w:id="476" w:name="__RefHeading___Toc1313962_1738255347"/>
      <w:bookmarkStart w:id="477" w:name="_Toc177"/>
      <w:bookmarkEnd w:id="476"/>
      <w:r>
        <w:rPr>
          <w:rtl w:val="true"/>
        </w:rPr>
        <w:t>باب سوّم جهنّم</w:t>
      </w:r>
      <w:bookmarkEnd w:id="47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سوّم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الْکاذِبینَ، لَعَنَ اللّهُ الباخِلین، لَعَنَ اللّهُ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نفرین خدا بر دروغگویان، نفرین خدا بر بخیلان، نفرین خدا بر ستمکاران</w:t>
      </w:r>
      <w:r>
        <w:rPr>
          <w:rFonts w:eastAsia="IRNazanin" w:cs="IRNazanin"/>
          <w:color w:val="111111"/>
          <w:sz w:val="28"/>
          <w:szCs w:val="28"/>
          <w:rtl w:val="true"/>
          <w:lang w:bidi="fa-IR"/>
        </w:rPr>
        <w:t>.</w:t>
      </w:r>
    </w:p>
    <w:p>
      <w:pPr>
        <w:pStyle w:val="Heading4"/>
        <w:numPr>
          <w:ilvl w:val="3"/>
          <w:numId w:val="1"/>
        </w:numPr>
        <w:rPr/>
      </w:pPr>
      <w:bookmarkStart w:id="478" w:name="__RefHeading___Toc1313964_1738255347"/>
      <w:bookmarkStart w:id="479" w:name="_Toc178"/>
      <w:bookmarkEnd w:id="478"/>
      <w:r>
        <w:rPr>
          <w:rtl w:val="true"/>
        </w:rPr>
        <w:t>باب چهارم جهنّم</w:t>
      </w:r>
      <w:bookmarkEnd w:id="47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چهارم نوشته شده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أَذَلَّ اللّهُ مَنْ أَهانَ الإسلامَ، أَذَلَّ اللّهُ مَنْ أَهانَ أَهْلَ البیتِ، أَذَلَّ اللّهُ مَنْ أَعَانَ</w:t>
      </w:r>
      <w:bookmarkStart w:id="480" w:name="pg14197_142355"/>
    </w:p>
    <w:p>
      <w:pPr>
        <w:pStyle w:val="BookText"/>
        <w:rPr/>
      </w:pPr>
      <w:bookmarkEnd w:id="480"/>
      <w:r>
        <w:rPr>
          <w:rFonts w:ascii="Amiri" w:hAnsi="Amiri" w:eastAsia="Amiri" w:cs="Amiri"/>
          <w:color w:val="111111"/>
          <w:sz w:val="28"/>
          <w:sz w:val="28"/>
          <w:szCs w:val="28"/>
          <w:rtl w:val="true"/>
          <w:lang w:bidi="ar-SA"/>
        </w:rPr>
        <w:t>الظّالِمینَ عَلی ظُلْمِهِمْ لِلْمَخْلُوقِینَ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خوار و ذلیل کند کسی را که به اسلام توهین کند، خداوند خوار و ذلیل کند کسی را که به خاندان اهل بیت پیغمبر توهین کند، خداوند خوار و ذلیل کند کسی را که ستمکاران را برای ستم بر بندگان خدا، کمک کند</w:t>
      </w:r>
      <w:r>
        <w:rPr>
          <w:rFonts w:eastAsia="IRNazanin" w:cs="IRNazanin"/>
          <w:color w:val="111111"/>
          <w:sz w:val="28"/>
          <w:szCs w:val="28"/>
          <w:rtl w:val="true"/>
          <w:lang w:bidi="fa-IR"/>
        </w:rPr>
        <w:t>.</w:t>
      </w:r>
    </w:p>
    <w:p>
      <w:pPr>
        <w:pStyle w:val="Heading4"/>
        <w:numPr>
          <w:ilvl w:val="3"/>
          <w:numId w:val="1"/>
        </w:numPr>
        <w:rPr/>
      </w:pPr>
      <w:bookmarkStart w:id="481" w:name="__RefHeading___Toc1313966_1738255347"/>
      <w:bookmarkStart w:id="482" w:name="_Toc179"/>
      <w:bookmarkEnd w:id="481"/>
      <w:r>
        <w:rPr>
          <w:rtl w:val="true"/>
        </w:rPr>
        <w:t>باب پنجم جهنّم</w:t>
      </w:r>
      <w:bookmarkEnd w:id="48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پنجم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لاتَتَّبِعُوا الهَوَی فَالهَوی یُخالِفُ الإِیمانَ وَ لاتُکْثِرْ مَنْطِقَکَ فِیما لایَعْنِیکَ فَتَسْقُطُ مِنْ رَحْمَةِ اللّهِ وَ لاتَکُنْ عَوْناً لِلظّالِمِینَ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هوای نفس پیرون نکن که برخلاف ایمان است، کلام و گفتارت را در امور بیهوده زیاده مگردان که تو را از رحمت خداوند ساقط و دور گرداند، و کمک کار ستمکاران مباش</w:t>
      </w:r>
      <w:r>
        <w:rPr>
          <w:rFonts w:eastAsia="IRNazanin" w:cs="IRNazanin"/>
          <w:color w:val="111111"/>
          <w:sz w:val="28"/>
          <w:szCs w:val="28"/>
          <w:rtl w:val="true"/>
          <w:lang w:bidi="fa-IR"/>
        </w:rPr>
        <w:t>.</w:t>
      </w:r>
    </w:p>
    <w:p>
      <w:pPr>
        <w:pStyle w:val="Heading4"/>
        <w:numPr>
          <w:ilvl w:val="3"/>
          <w:numId w:val="1"/>
        </w:numPr>
        <w:rPr/>
      </w:pPr>
      <w:bookmarkStart w:id="483" w:name="__RefHeading___Toc1313968_1738255347"/>
      <w:bookmarkStart w:id="484" w:name="_Toc180"/>
      <w:bookmarkEnd w:id="483"/>
      <w:r>
        <w:rPr>
          <w:rtl w:val="true"/>
        </w:rPr>
        <w:t>باب ششم جهنّم</w:t>
      </w:r>
      <w:bookmarkEnd w:id="48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ششم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حَرامٌ عَلی المُجْتَهِدینَ، أَنَا حَرامٌ عَلی الْمُتَصَدِّقینَ، أَنَا حَرامٌ عَلی الصائِمینَ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تلاش کنندگان در راه خدا و صدقه دهندگان و روزه داران حرام می‌باشم</w:t>
      </w:r>
      <w:r>
        <w:rPr>
          <w:rFonts w:eastAsia="IRNazanin" w:cs="IRNazanin"/>
          <w:color w:val="111111"/>
          <w:sz w:val="28"/>
          <w:szCs w:val="28"/>
          <w:rtl w:val="true"/>
          <w:lang w:bidi="fa-IR"/>
        </w:rPr>
        <w:t>.</w:t>
      </w:r>
    </w:p>
    <w:p>
      <w:pPr>
        <w:pStyle w:val="Heading4"/>
        <w:numPr>
          <w:ilvl w:val="3"/>
          <w:numId w:val="1"/>
        </w:numPr>
        <w:rPr/>
      </w:pPr>
      <w:bookmarkStart w:id="485" w:name="__RefHeading___Toc1313970_1738255347"/>
      <w:bookmarkStart w:id="486" w:name="_Toc181"/>
      <w:bookmarkEnd w:id="485"/>
      <w:r>
        <w:rPr>
          <w:rtl w:val="true"/>
        </w:rPr>
        <w:t>باب هفتم جهنّم</w:t>
      </w:r>
      <w:bookmarkEnd w:id="48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بالای در هفتم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نُفُوسَکُمْ قَبْلَ أَنْ تُحاسَبُوا وَ وَبِّخُوا نُفُوسَکُمْ قَبْلَ أَنْ تُوَبَّخُوا وَ ادْعُوا اللّهَ عَزَّوَجَلَّ قَبْلَ أَنْ تَرِدُوا عَلَیْهِ وَ لاتَقْدِرُوا عَلَی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حساب خودتان رسیدگی کنید قبل از آنکه به حسابتان رسیدگی شود، خودتان را سرزنش کنید قبل از آنکه سرزنش شوید، خدای عز و جل را بخوانید قبل از آن که بر او وارد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نتوانید او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درهای بهشت هر کدام با رمز ویژه باز و بسته می‌شود و جملات زیبا و حکیمانه‌ای که بر سر در تمامی هشت در بهشت به عنوان کتیبه نقش بسته، مزیّن به شهادت و وحدانیّت پروردگار و رسالت رسول گرامی اسلام صلی الله علیه و آله و شهادت بر ولایت امیرمؤمنان علی علیه السلام است که در تمام ابواب بهشت تکرار شده و این سه شهادت در ابواب جهنّم نمی‌باشد، که این مطلب بیانگر فلسفه و حکمتی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محتوای اسلام راستین است و به هیچ وجه از هم جداشدنی نیست و هر که می‌خواهد مشمول رحمت الهی قرار گرفته و وارد بهشت شود، باید به این سه اصل پایبند و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حَلْقَةَ بابِ الْجَنَّةِ مِنْ یاقُوتَةٍ حَمْراءَ عَلَی صَفائِحِ الذَّهَبِ فَاِذا دَقَّتِ الحَلْقَةُ عَلَی الصَّفْحَةِ طَنَّتْ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در بهشت، از یاقوت سرخ است که بر صفحه‌های طلا نواخته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حلقه بر آن صفحه بکوبد، صدا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صدای کوبه در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صاحب بهشت و مهماندار اصلی بهشت، مقام ولایت است که علی ابن ابی طالب علیه السلام مصداق جامع و کامل آن است</w:t>
      </w:r>
      <w:r>
        <w:rPr>
          <w:rFonts w:eastAsia="IRNazanin" w:cs="IRNazanin"/>
          <w:color w:val="111111"/>
          <w:sz w:val="28"/>
          <w:szCs w:val="28"/>
          <w:rtl w:val="true"/>
          <w:lang w:bidi="fa-IR"/>
        </w:rPr>
        <w:t>.</w:t>
      </w:r>
      <w:bookmarkStart w:id="487" w:name="pg14197_142360"/>
    </w:p>
    <w:p>
      <w:pPr>
        <w:pStyle w:val="BookText"/>
        <w:rPr/>
      </w:pPr>
      <w:bookmarkEnd w:id="487"/>
      <w:r>
        <w:rPr>
          <w:rFonts w:ascii="IRNazanin" w:hAnsi="IRNazanin" w:eastAsia="IRNazanin"/>
          <w:color w:val="111111"/>
          <w:sz w:val="28"/>
          <w:sz w:val="28"/>
          <w:szCs w:val="28"/>
          <w:rtl w:val="true"/>
          <w:lang w:bidi="fa-IR"/>
        </w:rPr>
        <w:t>توحید که لا اله الّا الله است اسلام محمد رسول اللّه است</w:t>
      </w:r>
    </w:p>
    <w:p>
      <w:pPr>
        <w:pStyle w:val="BookText"/>
        <w:rPr/>
      </w:pPr>
      <w:r>
        <w:rPr>
          <w:rFonts w:ascii="IRNazanin" w:hAnsi="IRNazanin" w:eastAsia="IRNazanin"/>
          <w:color w:val="111111"/>
          <w:sz w:val="28"/>
          <w:sz w:val="28"/>
          <w:szCs w:val="28"/>
          <w:rtl w:val="true"/>
          <w:lang w:bidi="fa-IR"/>
        </w:rPr>
        <w:t>با این دو سخن کسی به جایی نرسد گر بی‌خبر از علی ولی اللّه است</w:t>
      </w:r>
    </w:p>
    <w:p>
      <w:pPr>
        <w:pStyle w:val="BookText"/>
        <w:rPr/>
      </w:pPr>
      <w:r>
        <w:rPr>
          <w:rFonts w:ascii="IRNazanin" w:hAnsi="IRNazanin" w:eastAsia="IRNazanin"/>
          <w:color w:val="111111"/>
          <w:sz w:val="28"/>
          <w:sz w:val="28"/>
          <w:szCs w:val="28"/>
          <w:rtl w:val="true"/>
          <w:lang w:bidi="fa-IR"/>
        </w:rPr>
        <w:t>توحید و نبوّت و امامت هر سه در گفتن یک علی ولی اللّه است</w:t>
      </w:r>
    </w:p>
    <w:p>
      <w:pPr>
        <w:pStyle w:val="Heading2"/>
        <w:numPr>
          <w:ilvl w:val="1"/>
          <w:numId w:val="1"/>
        </w:numPr>
        <w:rPr/>
      </w:pPr>
      <w:bookmarkStart w:id="488" w:name="__RefHeading___Toc1313972_1738255347"/>
      <w:bookmarkStart w:id="489" w:name="_Toc182"/>
      <w:bookmarkEnd w:id="488"/>
      <w:r>
        <w:rPr>
          <w:rtl w:val="true"/>
        </w:rPr>
        <w:t xml:space="preserve">دعای </w:t>
      </w:r>
      <w:r>
        <w:rPr/>
        <w:t>54</w:t>
      </w:r>
      <w:r>
        <w:rPr>
          <w:rtl w:val="true"/>
        </w:rPr>
        <w:t xml:space="preserve"> : </w:t>
      </w:r>
      <w:r>
        <w:rPr>
          <w:rtl w:val="true"/>
        </w:rPr>
        <w:t>درخواست از حق جهت دور گرداندن اندوه‌ها</w:t>
      </w:r>
      <w:bookmarkEnd w:id="489"/>
    </w:p>
    <w:p>
      <w:pPr>
        <w:pStyle w:val="Heading3"/>
        <w:numPr>
          <w:ilvl w:val="2"/>
          <w:numId w:val="1"/>
        </w:numPr>
        <w:rPr/>
      </w:pPr>
      <w:bookmarkStart w:id="490" w:name="__RefHeading___Toc1313974_1738255347"/>
      <w:bookmarkStart w:id="491" w:name="_Toc183"/>
      <w:bookmarkEnd w:id="490"/>
      <w:r>
        <w:rPr>
          <w:rtl w:val="true"/>
        </w:rPr>
        <w:t>اشاره</w:t>
      </w:r>
      <w:bookmarkEnd w:id="49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فَارِجَ الْهَمِّ وَ کَاشِفَ الْغَمِّ یَا رَحْمَانَ الدُّنْیَا وَ الْآخِرَةِ وَ رَحِیمَهُمَا صَلِّ عَلَی مُحَمَّدٍ وَ آلِ مُحَمَّدٍ وَ افْرُجْ هَمِّی وَ اکْشِفْ غَمِّی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وَاحِدُ یَا أَحَدُ یَا صَمَدُ یَا مَنْ لَمْ یَلِدْ وَ لَمْ یُولَدْ وَ لَمْ یَکُنْ لَهُ کُفُواً أَحَدٌ اعْصِمْنِی وَ طَهِّرْنِی وَ اذْهَبْ بِبَلِیَّتِی وَ اقْرَأْ آیَةَ الْکُرْسِیِّ وَ الْمُعَوَّذَتَیْنِ وَ قُلْ هُوَ اللَّهُ أَحَدٌ وَ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سُؤَالَ مَنِ اشْتَدَّتْ فَاقَتُهُ وَ ضَعُفَتْ قُوَّتُهُ وَ کَثُرَتْ ذُنُوبُهُ سُؤَالَ مَنْ لاَ یَجِدُ لِفَاقَتِهِ مُغِیثاً وَ لاَ لِضَعْفِهِ مُقَوِّیاً وَ لاَ لِذَنْبِهِ غَافِراً غَیْرَکَ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ذَا الْجَلاَلِ وَ الْإِکْرَامِ أَسْأَلُکَ عَمَلاً تُحِبُّ بِهِ مَنْ عَمِلَ بِهِ وَ یَقِیناً تَنْفَعُ بِهِ مَنِ اسْتَیْقَنَ بِهِ حَقَّ الْیَقِینَ فِی نَفَاذِ أَمْرِکَ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اقْبِضْ عَلَی الصِّدْقِ نَفْسِی وَ اقْطَعْ مِنَ الدُّنْیَا حَاجَتِی وَ اجْعَلْ فِیمَا عِنْدَکَ رَغْبَتِی شَوْقاً إِلَی لِقَائِکَ وَ هَبْ لِی صِدْقَ التَّوَکُّلِ عَلَیْکَ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 مِنْ خَیْرِ کِتَابٍ قَدْ خَلاَ وَ أَعُوذُ بِکَ مِنْ شَرِّ کِتَابٍ قَدْ خَلاَ أَسْأَلُکَ خَوْفَ الْعَابِدِینَ لَکَ وَ عِبَادَةَ الْخَاشِعِینَ لَکَ وَ یَقِینَ الْمُتَوَکِّلِینَ عَلَیْکَ وَ تَوَکُّلَ الْمُؤْمِنِینَ عَلَیْکَ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رَغْبَتِی فِی مَسْأَلَتِی مِثْلَ رَغْبَةِ أَوْلِیَائِکَ فِی مَسَائِلِهِمْ وَ رَهْبَتِی مِثْلَ رَهْبَةِ أَوْلِیَائِکَ وَ اسْتَعْمِلْنِی فِی مَرْضَاتِکَ عَمَلاً لاَ أَتْرُکُ مَعَهُ شَیْئًا مِنْ دِینِکَ مَخَافَةَ أَحَدٍ مِنْ خَلْقِکَ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حَاجَتِی فَأَعْظِمْ فِیهَا رَغْبَتِی وَ أَظْهِرْ فِیهَا عُذْرِی وَ لَقِّنِّی فِیهَا حُجَّتِی وَ عَافِ فِیهَا جَسَدِی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أَصْبَحَ لَهُ ثِقَةٌ أَوْ رَجَاءٌ غَیْرُکَ فَقَدْ أَصْبَحْتُ وَ</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ثِقَتِی وَ رَجَائِی فِی الْأُمُورِ کُلِّهَا فَاقْضِ لِی بِخَیْرِهَا عَاقِبَةً وَ نَجِّنِی مِنْ مَضِلَّاتِ الْفِتَنِ بِرَحْمَتِکَ یَا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 سَیِّدِنَا مُحَمَّدٍ رَسُولِ اللَّهِ الْمُصْطَفَی وَ عَلَی آلِهِ الطَّاهِرِینَ</w:t>
      </w:r>
      <w:r>
        <w:rPr>
          <w:rFonts w:eastAsia="Amiri" w:cs="Amiri" w:ascii="Amiri" w:hAnsi="Amiri"/>
          <w:color w:val="111111"/>
          <w:sz w:val="28"/>
          <w:szCs w:val="28"/>
          <w:rtl w:val="true"/>
          <w:lang w:bidi="ar-SA"/>
        </w:rPr>
        <w:t>.</w:t>
      </w:r>
      <w:bookmarkStart w:id="492" w:name="pg14197_142362"/>
    </w:p>
    <w:p>
      <w:pPr>
        <w:pStyle w:val="BookText"/>
        <w:rPr/>
      </w:pPr>
      <w:bookmarkEnd w:id="49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فَارِجَ الْهَمِّ وَ کَاشِفَ الْغَمِّ یَا رَحْمَانَ الدُّنْیَا وَ الْآخِرَةِ وَ رَحِیمَهُمَا صَلِّ عَلَی مُحَمَّدٍ وَ آلِ مُحَمَّدٍ وَ افْرُجْ هَمِّی وَ اکْشِفْ غَمِّی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زاینده اندوه و برطرف کنندۀ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 دنیا و آخرت و مهربان هر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اندوه مرا بزدای، و غمم را برطرف کن</w:t>
      </w:r>
      <w:r>
        <w:rPr>
          <w:rFonts w:eastAsia="IRNazanin" w:cs="IRNazanin"/>
          <w:color w:val="111111"/>
          <w:sz w:val="28"/>
          <w:szCs w:val="28"/>
          <w:rtl w:val="true"/>
          <w:lang w:bidi="fa-IR"/>
        </w:rPr>
        <w:t>.</w:t>
      </w:r>
    </w:p>
    <w:p>
      <w:pPr>
        <w:pStyle w:val="Heading3"/>
        <w:numPr>
          <w:ilvl w:val="2"/>
          <w:numId w:val="1"/>
        </w:numPr>
        <w:rPr/>
      </w:pPr>
      <w:bookmarkStart w:id="493" w:name="__RefHeading___Toc1313976_1738255347"/>
      <w:bookmarkStart w:id="494" w:name="_Toc184"/>
      <w:bookmarkEnd w:id="493"/>
      <w:r>
        <w:rPr>
          <w:rtl w:val="true"/>
        </w:rPr>
        <w:t>خداوند، پناهگاه انسان در اندوه و غم</w:t>
      </w:r>
      <w:bookmarkEnd w:id="494"/>
    </w:p>
    <w:p>
      <w:pPr>
        <w:pStyle w:val="Heading4"/>
        <w:numPr>
          <w:ilvl w:val="3"/>
          <w:numId w:val="1"/>
        </w:numPr>
        <w:rPr/>
      </w:pPr>
      <w:bookmarkStart w:id="495" w:name="__RefHeading___Toc1313978_1738255347"/>
      <w:bookmarkStart w:id="496" w:name="_Toc185"/>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غم و اندوه از حالات روحی و روانی است که در شرایط ویژه، به آدمی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تفاوت روحیه‌ها و سجایای اخلاقی و مراتب وجودی انسان، ظهور چنین حالتی نسبت به افراد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می‌توان از این حالت به مقام و مرتبۀ هویّتی هر آدمی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پایه، ظروف خاص برای بروز چنین حالتی در دنیاخواهان با ظرف خاصّ اهل آخرت و اهل کمال و معرفت،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پیوسته به دنبال خوشی‌ها و لذّت‌های ناپایدار نفسانی هستند و با شدّت علاقه‌ها و بروز حالت اندوه و غم در آنان، سبب ناامیدی و افسردگی می‌شود و گاهی به خودکشی و نابودی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رسول گرامی اسلام صلی الله علیه و آله می‌فرماید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زَعِیمٌ بِثَلاثٍ لِمَنْ أَکَبَّ عَلَی الدُّنْیا، بِفَقْرٍ لا غَناءَ لَهُ وَ بِشُغْلٍ لا فَراغَ لَهُ وَ</w:t>
      </w:r>
    </w:p>
    <w:p>
      <w:pPr>
        <w:pStyle w:val="BookText"/>
        <w:rPr/>
      </w:pPr>
      <w:r>
        <w:rPr>
          <w:rFonts w:ascii="Amiri" w:hAnsi="Amiri" w:eastAsia="Amiri" w:cs="Amiri"/>
          <w:color w:val="111111"/>
          <w:sz w:val="28"/>
          <w:sz w:val="28"/>
          <w:szCs w:val="28"/>
          <w:rtl w:val="true"/>
          <w:lang w:bidi="ar-SA"/>
        </w:rPr>
        <w:t>بِهَمٍّ وَ حُزْنٍ لا انْقِطاعَ لَهُ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344/1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 چیز را برای کسی که به دنیا بچسبد، حتمی و قطعی می‌دانم، فقری که هیچ‌گاه به بی‌نیازی نیانجامد، مشغولیّتی که هرگز از آن خلاصی ندارد و غم و اندوهی که برای او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حال و هوای دنیا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اسْتَشْعَرَ الشَّعَفَ بِها مَلَاَتْ ضَمیرَهُ أَشْجاناً لَهُنَّ رَقْصٌ عَلی سُوَیْداءِ قَلْبِهِ هَمٌّ یَشْغَلُهُ وَ غَمٌّ یَحْزُنُهُ کَذلِکَ حَتّی یُؤْخَذَ بِکَظَمِهِ فَیُلْقی بِالْفَضاءِ مُنْقَطِعاً ابْهَراهُ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عشقش را به دل گیرد خاطرش را از اندوه‌ها پر کند که برای آن اندوه‌ها در سویدای قلبش خلجان است، اندوهی مشغولش دارد، و غمی محزونش کند، چنین است تا نفس گلوگیرش شود و او را به بیابان اندازند در حالی که رگ‌های حیاتش قطع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در مواعظ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فِی الدُّنْیا تُورِثُ الْغَمَّ وَ الْحَزَنَ وَ الزُّهْدُ فی الدُّنْیا رَاحَةُ الْقَلْبِ وَ الْبَدَنِ</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دنیاخواهی، غم و اندوه می‌آورد و پشت کردن به دنیا مایۀ آسایش جان و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الْآیَةُ لَا تَمُدَّنَّ عَیْنَیْکَ إِلَی مَا مَتَّعْنَا بِهِ أَزْوَ جًا مِّنْهُمْ وَ لَاتَحْزَنْ</w:t>
      </w:r>
    </w:p>
    <w:p>
      <w:pPr>
        <w:pStyle w:val="BookText"/>
        <w:rPr/>
      </w:pPr>
      <w:r>
        <w:rPr>
          <w:rFonts w:ascii="Amiri" w:hAnsi="Amiri" w:eastAsia="Amiri" w:cs="Amiri"/>
          <w:color w:val="111111"/>
          <w:sz w:val="28"/>
          <w:sz w:val="28"/>
          <w:szCs w:val="28"/>
          <w:rtl w:val="true"/>
          <w:lang w:bidi="ar-SA"/>
        </w:rPr>
        <w:t>عَلَیْهِمْ وَ اخْفِضْ جَنَاحَکَ لِلْمُؤْمِنِینَ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یَتَعَزَّ</w:t>
      </w:r>
    </w:p>
    <w:p>
      <w:pPr>
        <w:pStyle w:val="BookText"/>
        <w:rPr/>
      </w:pPr>
      <w:r>
        <w:rPr>
          <w:rFonts w:ascii="Amiri" w:hAnsi="Amiri" w:eastAsia="Amiri" w:cs="Amiri"/>
          <w:color w:val="111111"/>
          <w:sz w:val="28"/>
          <w:sz w:val="28"/>
          <w:szCs w:val="28"/>
          <w:rtl w:val="true"/>
          <w:lang w:bidi="ar-SA"/>
        </w:rPr>
        <w:t>بِعَزَاءِ اللّهِ تَقَطَّعَتْ نَفْسُهُ عَلَی الدُّنْیا حَسَراتٍ وَ مَنْ رَمَی بِبَصَرِهِ إِلی ما فی یَدَیْ غَیْرِهِ کَثُرَ هَمُّهُ وَ لَمْ‌یَشْفِ غَیْظُهُ</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چون آیه نازل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به امکانات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ثروت و اولادی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گروه‌های آنان را از آن برخوردار کردیم ، چشم مدوز ، و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پذیرای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مخور ، وپر 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مؤمنان فرو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دلداری دادن خدا، آرام نگیرد جانش بر دنیا حسرت‌ها خورد و هر که چشمش به دارایی‌های دیگران باشد، اندوهش بسیار شود و ناراحتیش بهبود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چنین ظرفیّتی برای اهل آخرت، همان شوق رسیدن به نعمت‌ها و لذّت‌های ویژۀ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خدا، شدّت حبّ و عشق و وصال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شدّت شیدایی وصال به اندوه و غم دچار می‌شوند و گاه تا اندازه‌ای بالا می‌رود که مانند حضرت یعقوب علیه السلام را در فراق فرزندش یوسف، گرفتار نابینایی و ناتوانی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این حال آشفته، به خداوند شکوه می‌کند که حق تعالی او را چنین بازگو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إِنَّمَآ أَشْکُواْ بَثِّی وَ حُزْنِی إِلَی اللَّهِ وَ أَعْلَمُ مِنَ اللَّهِ مَا لَاتَعْلَمُونَ</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شکوۀ اندوه شدید و غم و غصّه‌ام را فقط به خدا می‌برم و از خدا می‌دانم آنچه را که شما نمی‌دانید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اندوه یعقوب علیه السلام چه اندازه بوده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هفتاد زنی که کودک شیرخوارشان را کشته‌اند و سر آن بچه‌ها را روی سینه مادرشان بریده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جدۀ شما فاطمه زهرا علیها السلام چقدر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برابر اندوه یعقوب که در رحلت پدرش پیامبر اسلام صلی الله علیه و آله به ایشان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از اندوه کسی که هفتاد برابر اندوه جدّه‌ام زهرا علیها السلام بوده آگاه سازم؟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فرزند رسول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جدّم حضرت زین العابدین علیه السلام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عشق، محمد رضا نیکوکلام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به نقل از خیر الکلام فی وقایع الایّام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سجّاد علیه السلام از حوادث کربلا محزون گردید که بیست سال یا چهل سال به یاد عاشورا و پدرش امام حسین علیه السلام و اهل بیت ایشان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امام صادق علیه السلام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بر پدرش حسین بن علی علیه السلام بیست سال گریه کرد و هیچ آب و غذا در برابر ایشان نمی‌نهادند، مگر آن که می‌گریست تا جایی که یکی از خادمان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شما با این حال از بین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و غم بی‌پایان را نزد خدا شکوه می‌کنم و از خدا می‌دانم آنچه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قتلگاه فرزندان فاطمه را به یاد نمی‌آورم مگر آن که گریه</w:t>
      </w:r>
    </w:p>
    <w:p>
      <w:pPr>
        <w:pStyle w:val="BookText"/>
        <w:rPr/>
      </w:pPr>
      <w:r>
        <w:rPr>
          <w:rFonts w:ascii="IRNazanin" w:hAnsi="IRNazanin" w:eastAsia="IRNazanin"/>
          <w:color w:val="111111"/>
          <w:sz w:val="28"/>
          <w:sz w:val="28"/>
          <w:szCs w:val="28"/>
          <w:rtl w:val="true"/>
          <w:lang w:bidi="fa-IR"/>
        </w:rPr>
        <w:t>راه گلویم را می‌بندد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108/46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گرفتاری و اندوه معصومان علیهم السلام و اهل آخرت و جزع و فزع آنان، عین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آنان نزد پروردگار، نوعی درد اشتیاق و غم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کُلَّ قَلْبٍ حَزِینٍ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خداوند دل‌های اندوهناک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دعای بیستم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انْتَ عُدَّتی إِنْ حَزِنْتُ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اندوهناک شدم تو دلخوشی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اَلْحُزْنُ مِنْ شِعارِ الْعارِفینَ لِکَثْرَةِ وارِداتِ الْغَیْبِ عَلی سَرائِرِهِمْ وَ طُولِ مُباهاتِهِمْ تَحْتَ تَسَتُّرِ الْکِبْریاءِ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حُجِبَ الْحُزْنُ عَنْ قُلُوبِ الْعارِفینَ ساعَةً لَاسْتَغاثُوا وَلَوْ وُضِعَ فِی قُلُوبِ غَیْرِهِم لَاسْتَنْکَروهُ</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جامۀ زیرین عارفان است به سبب افزونی الهامات غیبی بر درونشان و افتخار بسیارشان که در پوشش کبریا هستند</w:t>
      </w:r>
      <w:r>
        <w:rPr>
          <w:rFonts w:eastAsia="IRNazanin" w:cs="IRNazanin"/>
          <w:color w:val="111111"/>
          <w:sz w:val="28"/>
          <w:szCs w:val="28"/>
          <w:rtl w:val="true"/>
          <w:lang w:bidi="fa-IR"/>
        </w:rPr>
        <w:t>...</w:t>
      </w:r>
      <w:bookmarkStart w:id="497" w:name="pg14197_142367"/>
    </w:p>
    <w:p>
      <w:pPr>
        <w:pStyle w:val="BookText"/>
        <w:rPr/>
      </w:pPr>
      <w:bookmarkEnd w:id="497"/>
      <w:r>
        <w:rPr>
          <w:rFonts w:ascii="IRNazanin" w:hAnsi="IRNazanin" w:eastAsia="IRNazanin"/>
          <w:color w:val="111111"/>
          <w:sz w:val="28"/>
          <w:sz w:val="28"/>
          <w:szCs w:val="28"/>
          <w:rtl w:val="true"/>
          <w:lang w:bidi="fa-IR"/>
        </w:rPr>
        <w:t>اگر اندوه لحظه‌ای از دل‌های عارفان کنار رود، ناله از سویدا برآرند و اگر در دل‌های دیگران نهاده شود آن را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أَمَرْتَنی أَنْ أُطَهِّرَ وَجْهِی وَ بَدَنی وَ رِجْلی بِالْماءِ فَبِماذا اطَهِّرُ لَکَ قَلْبی؟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بِالْهُمُومِ وَ الْغُمُومِ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157/70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در مناجات خویش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فرمانم دادی که چهره و بدن و پاهایم را با آب بشویم، دلم را با چه بشویم؟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غم‌ها و اندوه‌ها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حضرت علی علیه السلام خواندم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بامدادان و شامگاه را به اندوه می‌گذراند و جز این به صلاح او نیست</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498" w:name="__RefHeading___Toc1313980_1738255347"/>
      <w:bookmarkStart w:id="499" w:name="_Toc186"/>
      <w:bookmarkEnd w:id="498"/>
      <w:r>
        <w:rPr>
          <w:rtl w:val="true"/>
        </w:rPr>
        <w:t>شناخت انسان نسبت به حوادث دنیا</w:t>
      </w:r>
      <w:bookmarkEnd w:id="499"/>
    </w:p>
    <w:p>
      <w:pPr>
        <w:pStyle w:val="BookText"/>
        <w:rPr/>
      </w:pPr>
      <w:r>
        <w:rPr>
          <w:rFonts w:ascii="IRNazanin" w:hAnsi="IRNazanin" w:eastAsia="IRNazanin"/>
          <w:color w:val="111111"/>
          <w:sz w:val="28"/>
          <w:sz w:val="28"/>
          <w:szCs w:val="28"/>
          <w:rtl w:val="true"/>
          <w:lang w:bidi="fa-IR"/>
        </w:rPr>
        <w:t>بنابراین انسان نسبت به حوادث دنیا، دو گونه شناخت یا برداشت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خوشگذرانی و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پیوسته مطابق میل و مراد، به راحتی و خوبی برقرار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بینش سبب پیدایش ناملایمات و بلاها و اندوه‌هایی در انسان می‌شود که بسیار شکننده و تلخ خواهد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دار بلا و امتحان و مشکلات است و هیچ چیزی پایدار و پابرجا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بینش دنیا را چنین شناخته و هرگز به خاطر درد و بلا و کمبود محزون و اندوهناک نمی‌شود و حزن و اندوه را وسیلۀ رسیدن به کمال و جمال می‌داند؛ چنین انسانی بدون اعتراض و رضایت و خشنودی به تقدیرات الهی، به راحتی می‌تواند تلخی‌ها را تحمّل کند</w:t>
      </w:r>
      <w:r>
        <w:rPr>
          <w:rFonts w:eastAsia="IRNazanin" w:cs="IRNazanin"/>
          <w:color w:val="111111"/>
          <w:sz w:val="28"/>
          <w:szCs w:val="28"/>
          <w:rtl w:val="true"/>
          <w:lang w:bidi="fa-IR"/>
        </w:rPr>
        <w:t>.</w:t>
      </w:r>
      <w:bookmarkStart w:id="500" w:name="pg14197_142368"/>
    </w:p>
    <w:p>
      <w:pPr>
        <w:pStyle w:val="Heading4"/>
        <w:numPr>
          <w:ilvl w:val="3"/>
          <w:numId w:val="1"/>
        </w:numPr>
        <w:rPr/>
      </w:pPr>
      <w:bookmarkStart w:id="501" w:name="__RefHeading___Toc1313982_1738255347"/>
      <w:bookmarkStart w:id="502" w:name="_Toc187"/>
      <w:bookmarkEnd w:id="500"/>
      <w:bookmarkEnd w:id="501"/>
      <w:r>
        <w:rPr>
          <w:rtl w:val="true"/>
        </w:rPr>
        <w:t>عوامل غم و اندوه</w:t>
      </w:r>
      <w:bookmarkEnd w:id="502"/>
    </w:p>
    <w:p>
      <w:pPr>
        <w:pStyle w:val="BookText"/>
        <w:rPr/>
      </w:pPr>
      <w:r>
        <w:rPr>
          <w:rFonts w:ascii="IRNazanin" w:hAnsi="IRNazanin" w:eastAsia="IRNazanin"/>
          <w:color w:val="111111"/>
          <w:sz w:val="28"/>
          <w:sz w:val="28"/>
          <w:szCs w:val="28"/>
          <w:rtl w:val="true"/>
          <w:lang w:bidi="fa-IR"/>
        </w:rPr>
        <w:t>بر اساس روایات اهل بیت علیهم السلام و معصومان دین، عوامل و زمینه‌های غم و اندوه بسیارند که مهمترین آنها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 بی‌اندازه به جلوه‌های دنیا</w:t>
      </w:r>
    </w:p>
    <w:p>
      <w:pPr>
        <w:pStyle w:val="BookText"/>
        <w:rPr/>
      </w:pPr>
      <w:r>
        <w:rPr>
          <w:rFonts w:ascii="IRNazanin" w:hAnsi="IRNazanin" w:eastAsia="IRNazanin"/>
          <w:color w:val="111111"/>
          <w:sz w:val="28"/>
          <w:sz w:val="28"/>
          <w:szCs w:val="28"/>
          <w:rtl w:val="true"/>
          <w:lang w:bidi="fa-IR"/>
        </w:rPr>
        <w:t>علاقۀ شدید به مال و مقام و منزل دنیایی بر غم و نگرانی انسان می‌افزاید و انسان را بسیار حریص و ترسو و خیانتکار می‌گرداند و در پایان عمر افسردگی و افسوس دامنگیر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تنگدستی</w:t>
      </w:r>
    </w:p>
    <w:p>
      <w:pPr>
        <w:pStyle w:val="BookText"/>
        <w:rPr/>
      </w:pPr>
      <w:r>
        <w:rPr>
          <w:rFonts w:ascii="IRNazanin" w:hAnsi="IRNazanin" w:eastAsia="IRNazanin"/>
          <w:color w:val="111111"/>
          <w:sz w:val="28"/>
          <w:sz w:val="28"/>
          <w:szCs w:val="28"/>
          <w:rtl w:val="true"/>
          <w:lang w:bidi="fa-IR"/>
        </w:rPr>
        <w:t>تنگدستی سبب خواری نفس و حیرانی عقل و جذب کننده غم‌هاست، اما باید با کار و تلاش تدبیری نمود تا زمینه‌های نیازمندی دور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منال و منافع</w:t>
      </w:r>
    </w:p>
    <w:p>
      <w:pPr>
        <w:pStyle w:val="BookText"/>
        <w:rPr/>
      </w:pPr>
      <w:r>
        <w:rPr>
          <w:rFonts w:ascii="IRNazanin" w:hAnsi="IRNazanin" w:eastAsia="IRNazanin"/>
          <w:color w:val="111111"/>
          <w:sz w:val="28"/>
          <w:sz w:val="28"/>
          <w:szCs w:val="28"/>
          <w:rtl w:val="true"/>
          <w:lang w:bidi="fa-IR"/>
        </w:rPr>
        <w:t>برخلاف گمان بسیاری از مردم که مال اندوختن را عامل خوشی و شادی و افتخار می‌دانند، ثروت مادّی، از کانون‌های غصّه ساز بشر است و در حقیقت سرچشمۀ اندوه‌ها و ناله‌هاست و بیشتر مردم ثروتمند از زیادی مال در دام خطر و حادثه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برای آنچه از دنیاست تأسّف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حسادت</w:t>
      </w:r>
    </w:p>
    <w:p>
      <w:pPr>
        <w:pStyle w:val="BookText"/>
        <w:rPr/>
      </w:pPr>
      <w:r>
        <w:rPr>
          <w:rFonts w:ascii="IRNazanin" w:hAnsi="IRNazanin" w:eastAsia="IRNazanin"/>
          <w:color w:val="111111"/>
          <w:sz w:val="28"/>
          <w:sz w:val="28"/>
          <w:szCs w:val="28"/>
          <w:rtl w:val="true"/>
          <w:lang w:bidi="fa-IR"/>
        </w:rPr>
        <w:t>خودخوری و برتربینی از عوامل مهم حسرت و اندوه است و غم‌های حسود فراوان و گناهانش هم دو برابر است؛ زیرا پیوسته مراقب پیرامون خویش است، همیشه پیروزی‌ها و موفقّیت‌های دیگران، او را جان به لب می‌سازد و روحش را آزار می‌دهد و زندگی خود و دیگران را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تنبلی و سستی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و ساده‌انگاری در نظم امور و تصمیم‌ها، سبب بی‌برنامگی و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اصل کار و تلاش کوتاهی می‌کند از رسیدن به هدف و کمال باز</w:t>
      </w:r>
    </w:p>
    <w:p>
      <w:pPr>
        <w:pStyle w:val="BookText"/>
        <w:rPr/>
      </w:pP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از دست دادن فرصت‌ها اندوهی فراوان، گریبانگیر زندگی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بدهکاری</w:t>
      </w:r>
    </w:p>
    <w:p>
      <w:pPr>
        <w:pStyle w:val="BookText"/>
        <w:rPr/>
      </w:pPr>
      <w:r>
        <w:rPr>
          <w:rFonts w:ascii="IRNazanin" w:hAnsi="IRNazanin" w:eastAsia="IRNazanin"/>
          <w:color w:val="111111"/>
          <w:sz w:val="28"/>
          <w:sz w:val="28"/>
          <w:szCs w:val="28"/>
          <w:rtl w:val="true"/>
          <w:lang w:bidi="fa-IR"/>
        </w:rPr>
        <w:t>قرض گرفتن هم از اسباب تولید اندوه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والدَّیْنَ فَإنَّهُ هَمٌّ بِاللَّیْلِ وَ ذُلُّ بِالنَّهارِ</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141/100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527/2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بدهی، غصّه شب و ذلّت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گاهی که بنده‌ای گناهش زیاد می‌شود و عملی که بتواند گناهانش را بپوشاند نداشته باشد، خداوند او را گرفتار درد یا حزن می‌کند تا گناهانش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از شیعیان و مسلمانان که مرتکب گناه می‌شود دچار غم و اندوه می‌شود تا سیاهی گناه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مسئلۀ فوق به اطاعت نفس و پیروی از هواهای نفسانی است که پایۀ هر رنج و سرچشمۀ هر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چشم‌اندوزی به اموال و توانایی دیگران</w:t>
      </w:r>
    </w:p>
    <w:p>
      <w:pPr>
        <w:pStyle w:val="BookText"/>
        <w:rPr/>
      </w:pPr>
      <w:r>
        <w:rPr>
          <w:rFonts w:ascii="IRNazanin" w:hAnsi="IRNazanin" w:eastAsia="IRNazanin"/>
          <w:color w:val="111111"/>
          <w:sz w:val="28"/>
          <w:sz w:val="28"/>
          <w:szCs w:val="28"/>
          <w:rtl w:val="true"/>
          <w:lang w:bidi="fa-IR"/>
        </w:rPr>
        <w:t>افراد تنگ نظر که مراقب امکانات دیگران هستند، همیشه وجود خویش را با مردم مقایسه می‌کنند و از کمبودهای مادّی خود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نشانۀ عدم رشد کافی و احساس حقارت درونی و کمبود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چشم به دارایی‌های دیگران بدوزد همیشه اندوهگین خواهد بود و هرگز آتش خشم او فرو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دوختن به اندوخته‌های مردم، غم‌های درازی را در پی 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مصایب و حوادث روزگار</w:t>
      </w:r>
    </w:p>
    <w:p>
      <w:pPr>
        <w:pStyle w:val="BookText"/>
        <w:rPr/>
      </w:pPr>
      <w:r>
        <w:rPr>
          <w:rFonts w:ascii="IRNazanin" w:hAnsi="IRNazanin" w:eastAsia="IRNazanin"/>
          <w:color w:val="111111"/>
          <w:sz w:val="28"/>
          <w:sz w:val="28"/>
          <w:szCs w:val="28"/>
          <w:rtl w:val="true"/>
          <w:lang w:bidi="fa-IR"/>
        </w:rPr>
        <w:t>به طور طبیعی انسان برای ناگواری‌ها و ناملایمات زندگی غمگین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ناپسند است بی‌تابی و جزع و فزع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کشیدن و ناله زدن در این وضعیّت‌ها آرزو را بریده و عمل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سود و برکت‌های این مصایب توجّه کند، این مقدار بی‌تاب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و روزی</w:t>
      </w:r>
    </w:p>
    <w:p>
      <w:pPr>
        <w:pStyle w:val="BookText"/>
        <w:rPr/>
      </w:pPr>
      <w:r>
        <w:rPr>
          <w:rFonts w:ascii="IRNazanin" w:hAnsi="IRNazanin" w:eastAsia="IRNazanin"/>
          <w:color w:val="111111"/>
          <w:sz w:val="28"/>
          <w:sz w:val="28"/>
          <w:szCs w:val="28"/>
          <w:rtl w:val="true"/>
          <w:lang w:bidi="fa-IR"/>
        </w:rPr>
        <w:t>انسان در حالی که می‌داند خداوند منّان روزی دهنده همۀ موجودات است و برای هر آفریده‌ای به تناسب وجودش روزی مناسب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در کمبود رزق و روزی و قسمت‌ها اندوهناک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غم روزی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یَطْلُبُکَ، فَاِنْ لَمْ تَأْتِهِ اتاکَ، فَلاتَحْمِلْ هَمَّ سَنَتِکَ عَلی هَمِّ یَوْمِکَ، کَفاکَ کُلُّ یَوْمٍ ما فیهِ فَاِنْ تَکُنْ السَّنَةُ مِنْ عُمُرِکَ فَاِنَّ اللّهَ تَعالی سَیُؤتیکَ فی کُلِّ غَدٍ جَدیدٍ ما قَسَمَ لَکَ وَ انْ لَمْ‌تَکُنِ السَّنَةُ مِنْ عُمُرِکَ فَما تَصْنَعُ بِالْهَمِّ فیما لَیْسَ لَکَ</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آن را می‌طلبی، و آن که تو را می‌جوید، که اگر دنبالش نروی به دنبالت می‌آید، بنابراین اندوه سال خود را بر اندوه روز خویش بار مکن، که روزی هر روز تو را کفایت می‌کند، اگر سال از عمر تو باشد خداوند متعال در هر روز جدید آنچه نصیب تو نموده به تو می‌رساند، واگر سال از عمرت نباشد، پس چه اندوهی می‌خوری بر چیزی که از آنِ تو نیست؟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خوش‌بینی به آینده و گمان نیک به خداوند؛ امیدواری می‌آورد و گاهی شادی‌ها و لذّت‌های زودگذر مایۀ حسرت و اندوه فراوان می‌شود و گاهی اندوه و</w:t>
      </w:r>
      <w:bookmarkStart w:id="503" w:name="pg14197_142371"/>
    </w:p>
    <w:p>
      <w:pPr>
        <w:pStyle w:val="BookText"/>
        <w:rPr/>
      </w:pPr>
      <w:bookmarkEnd w:id="503"/>
      <w:r>
        <w:rPr>
          <w:rFonts w:ascii="IRNazanin" w:hAnsi="IRNazanin" w:eastAsia="IRNazanin"/>
          <w:color w:val="111111"/>
          <w:sz w:val="28"/>
          <w:sz w:val="28"/>
          <w:szCs w:val="28"/>
          <w:rtl w:val="true"/>
          <w:lang w:bidi="fa-IR"/>
        </w:rPr>
        <w:t>غصّه، بدون سبب به قلب انسان وارد شده ولی ریشه در نور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یاران خدمت امام صادق علیه السلام رسیدیم،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بدون آنکه بدانم، غمگین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چیست؟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غم و شادی است که از ما به شما می‌رسد؛ زیرا اگر اندوهی یا سروری به ما برسد بر شما نیز وارد می‌شود، چون ما و شما از نور خداوند عز و جل هستیم</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04" w:name="__RefHeading___Toc1313984_1738255347"/>
      <w:bookmarkStart w:id="505" w:name="_Toc188"/>
      <w:bookmarkEnd w:id="504"/>
      <w:r>
        <w:rPr>
          <w:rtl w:val="true"/>
        </w:rPr>
        <w:t>راه های از بین بردن اندوه و غم</w:t>
      </w:r>
      <w:bookmarkEnd w:id="505"/>
    </w:p>
    <w:p>
      <w:pPr>
        <w:pStyle w:val="BookText"/>
        <w:rPr/>
      </w:pPr>
      <w:r>
        <w:rPr>
          <w:rFonts w:ascii="IRNazanin" w:hAnsi="IRNazanin" w:eastAsia="IRNazanin"/>
          <w:color w:val="111111"/>
          <w:sz w:val="28"/>
          <w:sz w:val="28"/>
          <w:szCs w:val="28"/>
          <w:rtl w:val="true"/>
          <w:lang w:bidi="fa-IR"/>
        </w:rPr>
        <w:t>اما راه‌های از بین بردن اندوه و غم که از مضمون آیات و روایات معتبر به دست می‌آید،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خدا</w:t>
      </w:r>
    </w:p>
    <w:p>
      <w:pPr>
        <w:pStyle w:val="BookText"/>
        <w:rPr/>
      </w:pPr>
      <w:r>
        <w:rPr>
          <w:rFonts w:ascii="IRNazanin" w:hAnsi="IRNazanin" w:eastAsia="IRNazanin"/>
          <w:color w:val="111111"/>
          <w:sz w:val="28"/>
          <w:sz w:val="28"/>
          <w:szCs w:val="28"/>
          <w:rtl w:val="true"/>
          <w:lang w:bidi="fa-IR"/>
        </w:rPr>
        <w:t>ارتباط و پیوند قلبی پیوسته با خداوند و دوستی با حق و یاد او، اطمینان دل و آرامش نفس می‌آورد و تمامی اضطراب‌ها و نگرانی‌ها را از وجود انسان برمی‌دارد و مردان بزرگ، دارای روحی بلند و قلبی آرام و زندگی خود را همراه با امنیّت و افتخار سپری می‌کنند که خداوند درباره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أَلَآ إِنَّ أَوْلِیَآءَ اللَّهِ لَاخَوْفٌ عَلَیْهِمْ وَ لَاهُمْ یَحْزَنُونَ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دوستان خدا نه بیمی بر آنان است و نه اندوهگین می‌شوند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قَالُواْ رَبُّنَا اللَّهُ ثُمَّ اسْتَقَمُواْ فَلَا خَوْفٌ عَلَیْهِمْ وَ لَاهُمْ یَحْزَنُونَ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بی‌تردید 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الله است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عمل بر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 نه بیمی بر آنان است و نه اندوهگین 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الْحَمْدُ لِلَّهِ الَّذِی أَذْهَبَ عَنَّا الْحَزَنَ إِنَّ رَبَّنَا لَغَفُورٌ شَکُورٌ</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ستایش‌ها ویژۀ خداست که اندوه را از ما برطرف کرد ؛ بی‌تردید پروردگارمان بسیارآمرزنده و عطا کنندۀ پاداش فراوان در برابر عمل اندک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یقین نیکو</w:t>
      </w:r>
    </w:p>
    <w:p>
      <w:pPr>
        <w:pStyle w:val="BookText"/>
        <w:rPr/>
      </w:pPr>
      <w:r>
        <w:rPr>
          <w:rFonts w:ascii="IRNazanin" w:hAnsi="IRNazanin" w:eastAsia="IRNazanin"/>
          <w:color w:val="111111"/>
          <w:sz w:val="28"/>
          <w:sz w:val="28"/>
          <w:szCs w:val="28"/>
          <w:rtl w:val="true"/>
          <w:lang w:bidi="fa-IR"/>
        </w:rPr>
        <w:t>ایمان بالاتر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و باور درجه‌ای بالاتر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بندگان خدا کمترین چیزی که تقسیم شده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نور یقین در دل انسان افزایش یابد، افق دید و شهود او کامل‌تر و از سلامت و صحّت بیشتری بهره‌مند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وصیّت خویش به فرزندش امام حسن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طارِدُ الْهُمُومِ الْیَقِینُ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یقین، چه نیکو غم زدایی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الرِّضَا بِمَکْرُوهِ القَضاءِ أَرْفَعُ دَرَجاتِ الْیَقِینِ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راضی بودن به تقدیرات ناخوشایند، از بالاترین مرتبه‌های باور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حدیث معراج از رسول اللّه صلی الله علیه و آله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اکرم صلی الله علیه و آله در معراج از پروردگار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 اثر و نتیجه‌ای دارد؟ خداوند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سبب حکمت است و حکمت سبب شناخت است و شناخت حق موجب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بندۀ خدا به مرتبۀ یقین برسد، باکی ندارد که به سختی یا به آسانی روزگار را سپری کند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إرشاد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203.3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تکیه بر تقدیر</w:t>
      </w:r>
    </w:p>
    <w:p>
      <w:pPr>
        <w:pStyle w:val="BookText"/>
        <w:rPr/>
      </w:pPr>
      <w:r>
        <w:rPr>
          <w:rFonts w:ascii="IRNazanin" w:hAnsi="IRNazanin" w:eastAsia="IRNazanin"/>
          <w:color w:val="111111"/>
          <w:sz w:val="28"/>
          <w:sz w:val="28"/>
          <w:szCs w:val="28"/>
          <w:rtl w:val="true"/>
          <w:lang w:bidi="fa-IR"/>
        </w:rPr>
        <w:t>توکّل بر تقدیرات و الطاف الهی و یقین به آنچه پروردگار قسمت انسان می‌کند؛ روحیۀ اطمینان و آرامش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اندوه‌های ساختگی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مواعظ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کُلُّ شَیْ‌ءٍ بِقَضاءٍ وَ قَدَرٍ فَالْحُزْنُ لِماذا؟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اگر همه چیز به حکم و تقدیر است، پس اندوه برای چه؟</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دیوار یکی از شهرها لوحی پیدا شد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هستم و جز من خدایی نیست و محمّد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مرگ یقین دارد، چگونه شادی می‌کند و در شگفتم از کسی که به تقدیر یقین دارد، چگونه غم می‌خورد</w:t>
      </w:r>
      <w:r>
        <w:rPr>
          <w:rFonts w:eastAsia="IRNazanin" w:cs="IRNazanin"/>
          <w:color w:val="111111"/>
          <w:sz w:val="28"/>
          <w:szCs w:val="28"/>
          <w:rtl w:val="true"/>
          <w:lang w:bidi="fa-IR"/>
        </w:rPr>
        <w:t xml:space="preserve">. </w:t>
      </w:r>
      <w:r>
        <w:rPr>
          <w:rStyle w:val="FootnoteAnchor"/>
        </w:rPr>
        <w:footnoteReference w:id="363"/>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خشنودی به قضای الهی</w:t>
      </w:r>
    </w:p>
    <w:p>
      <w:pPr>
        <w:pStyle w:val="BookText"/>
        <w:rPr/>
      </w:pPr>
      <w:r>
        <w:rPr>
          <w:rFonts w:ascii="IRNazanin" w:hAnsi="IRNazanin" w:eastAsia="IRNazanin"/>
          <w:color w:val="111111"/>
          <w:sz w:val="28"/>
          <w:sz w:val="28"/>
          <w:szCs w:val="28"/>
          <w:rtl w:val="true"/>
          <w:lang w:bidi="fa-IR"/>
        </w:rPr>
        <w:t>خرسندی به قضا و قدر خداوند برکات بسیاری دارد از جملۀ آنها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و نشاط همیشگی، زیاد شدن توان مقاومت در تنگناها، روحیۀ رضایت و</w:t>
      </w:r>
    </w:p>
    <w:p>
      <w:pPr>
        <w:pStyle w:val="BookText"/>
        <w:rPr/>
      </w:pPr>
      <w:r>
        <w:rPr>
          <w:rFonts w:ascii="IRNazanin" w:hAnsi="IRNazanin" w:eastAsia="IRNazanin"/>
          <w:color w:val="111111"/>
          <w:sz w:val="28"/>
          <w:sz w:val="28"/>
          <w:szCs w:val="28"/>
          <w:rtl w:val="true"/>
          <w:lang w:bidi="fa-IR"/>
        </w:rPr>
        <w:t>کفایت در روزی‌ها و آسایش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بِعَدْلِهِ وَ قِسْطِهِ جَعَلَ الرَّوْحَ وَ الرّاحَةَ فی الْیَقِینِ وَ الرِّضا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143/67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 عدل و داد خود، خرّمی و آسایش را در یقین و رضا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اغْتَمَّ کانَ لِلْغَمِّ أَهْلاً فَیَنْبَغی لِلْمُؤْمِنِ أَنْ یَکُونَ بِاللّهِ وَ بِما صَنَعَ راضِیاً</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آن که غم می‌خورد، شایستۀ غم و اندوه است؛ پس مؤمن باید به خدا و آنچه او می‌کند، خشنود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دنیا و اهل آن</w:t>
      </w:r>
    </w:p>
    <w:p>
      <w:pPr>
        <w:pStyle w:val="BookText"/>
        <w:rPr/>
      </w:pPr>
      <w:r>
        <w:rPr>
          <w:rFonts w:ascii="IRNazanin" w:hAnsi="IRNazanin" w:eastAsia="IRNazanin"/>
          <w:color w:val="111111"/>
          <w:sz w:val="28"/>
          <w:sz w:val="28"/>
          <w:szCs w:val="28"/>
          <w:rtl w:val="true"/>
          <w:lang w:bidi="fa-IR"/>
        </w:rPr>
        <w:t>دنیا سرای غم و دشواری است و محبّت آن اسارت روحی و روانی دارد، و شادی و راحتی در آن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شناخت به امیدی شاد نمی‌شود و به سختی‌ها آن اندوهناک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 وَلَا تَفْرَحُواْ بِمَآ ءَاتَاکُمْ وَ اللَّهُ لَایُحِبُّ کُلَّ مُخْتَالٍ فَخُورٍ</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یقین به اینکه هر گزند و آسیبی و هر عطا و منعی فقط به ارادۀ خداست و شما را در آن اختیاری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دست شما رفت ، تأسف نخورید ،</w:t>
      </w:r>
    </w:p>
    <w:p>
      <w:pPr>
        <w:pStyle w:val="BookText"/>
        <w:rPr/>
      </w:pPr>
      <w:r>
        <w:rPr>
          <w:rFonts w:ascii="IRNazanin" w:hAnsi="IRNazanin" w:eastAsia="IRNazanin"/>
          <w:color w:val="111111"/>
          <w:sz w:val="28"/>
          <w:sz w:val="28"/>
          <w:szCs w:val="28"/>
          <w:rtl w:val="true"/>
          <w:lang w:bidi="fa-IR"/>
        </w:rPr>
        <w:t xml:space="preserve">و بر آنچه به شما عطا کرده است ، شادمان و دلخوش نشوید ، و خدا هیچ گردنکش خودستا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نعمت ها مغرور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لاتُشْعِرْ قَلْبَکَ الْهَمَّ عَلَی مافاتَ فَیَشْغَلَکَ عَمّا هُوَ آتٍ</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7460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آنچه از دست رفته است اندوه به دلت راه مده، که تو را از آنچه می‌آید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جستن از خدا</w:t>
      </w:r>
    </w:p>
    <w:p>
      <w:pPr>
        <w:pStyle w:val="BookText"/>
        <w:rPr/>
      </w:pPr>
      <w:r>
        <w:rPr>
          <w:rFonts w:ascii="IRNazanin" w:hAnsi="IRNazanin" w:eastAsia="IRNazanin"/>
          <w:color w:val="111111"/>
          <w:sz w:val="28"/>
          <w:sz w:val="28"/>
          <w:szCs w:val="28"/>
          <w:rtl w:val="true"/>
          <w:lang w:bidi="fa-IR"/>
        </w:rPr>
        <w:t>گاهی انسان در اثر حوادث روزگار، دچار بی‌تابی و حال‌گیری می‌شود و شیطان هم از این موقعیّت کمال استفاده را برده و درهای ناامیدی و شک و شبهه را باز می‌کند و اندک اندک او را نسبت به پروردگار، ناسازگار و بدبین می‌سازد و او ناسپاس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پناه بردن به ذات مقدّس الهی و دوری از شیطان،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أَکْثَرَ الْاِسْتِغْفارَ جَعَلَ اللّهُ لَهُ مِنْ کُلِّ هَمٍّ فَرَجاً وَ مِنْ کُلِّ ضِیقٍ مَخْرَجاً وَ یَرْزُقُهُ مِنْ حَیثُ لایَحْتَسِبُ</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هر که زیاد استغفار کند خداوند گره غم‌های او را بگشاید و از هر تنگنایی بیرونش برد و از جایی که گمان نمی‌برد روزیش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خطاب به امام علی بن ابی طالب علیه السلام فرمود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لِأُمَّتی مِنَ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مَلْجَأَ وَ لا مَنْجَی</w:t>
      </w:r>
      <w:bookmarkStart w:id="506" w:name="pg14197_142376"/>
    </w:p>
    <w:p>
      <w:pPr>
        <w:pStyle w:val="BookText"/>
        <w:rPr/>
      </w:pPr>
      <w:bookmarkEnd w:id="506"/>
      <w:r>
        <w:rPr>
          <w:rFonts w:ascii="Amiri" w:hAnsi="Amiri" w:eastAsia="Amiri" w:cs="Amiri"/>
          <w:color w:val="111111"/>
          <w:sz w:val="28"/>
          <w:sz w:val="28"/>
          <w:szCs w:val="28"/>
          <w:rtl w:val="true"/>
          <w:lang w:bidi="ar-SA"/>
        </w:rPr>
        <w:t>مِنَ اللّهِ الاّ إِلَیْهِ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60/74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امّت من از غم و اندوه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نظافت لباس و شستن سر و صورت و خوردن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سبب از بین رفتن اندوه و نگرانی می‌شود</w:t>
      </w:r>
      <w:r>
        <w:rPr>
          <w:rFonts w:eastAsia="IRNazanin" w:cs="IRNazanin"/>
          <w:color w:val="111111"/>
          <w:sz w:val="28"/>
          <w:szCs w:val="28"/>
          <w:rtl w:val="true"/>
          <w:lang w:bidi="fa-IR"/>
        </w:rPr>
        <w:t>.</w:t>
      </w:r>
    </w:p>
    <w:p>
      <w:pPr>
        <w:pStyle w:val="Heading3"/>
        <w:numPr>
          <w:ilvl w:val="2"/>
          <w:numId w:val="1"/>
        </w:numPr>
        <w:rPr/>
      </w:pPr>
      <w:bookmarkStart w:id="507" w:name="__RefHeading___Toc1313986_1738255347"/>
      <w:bookmarkStart w:id="508" w:name="_Toc189"/>
      <w:bookmarkEnd w:id="507"/>
      <w:r>
        <w:rPr>
          <w:rtl w:val="true"/>
        </w:rPr>
        <w:t>مناجات با قاضی الحاجات</w:t>
      </w:r>
      <w:bookmarkEnd w:id="508"/>
    </w:p>
    <w:p>
      <w:pPr>
        <w:pStyle w:val="BookText"/>
        <w:rPr/>
      </w:pPr>
      <w:r>
        <w:rPr>
          <w:rFonts w:ascii="IRNazanin" w:hAnsi="IRNazanin" w:eastAsia="IRNazanin"/>
          <w:color w:val="111111"/>
          <w:sz w:val="28"/>
          <w:sz w:val="28"/>
          <w:szCs w:val="28"/>
          <w:rtl w:val="true"/>
          <w:lang w:bidi="fa-IR"/>
        </w:rPr>
        <w:t>در حقیقت دان که دل شد جام جم می‌نماید اندرو هر بیش و کم</w:t>
      </w:r>
    </w:p>
    <w:p>
      <w:pPr>
        <w:pStyle w:val="BookText"/>
        <w:rPr/>
      </w:pPr>
      <w:r>
        <w:rPr>
          <w:rFonts w:ascii="IRNazanin" w:hAnsi="IRNazanin" w:eastAsia="IRNazanin"/>
          <w:color w:val="111111"/>
          <w:sz w:val="28"/>
          <w:sz w:val="28"/>
          <w:szCs w:val="28"/>
          <w:rtl w:val="true"/>
          <w:lang w:bidi="fa-IR"/>
        </w:rPr>
        <w:t>دل بود مرآت وجه ذوالجلال در دل صافی نماید حق جمال</w:t>
      </w:r>
    </w:p>
    <w:p>
      <w:pPr>
        <w:pStyle w:val="BookText"/>
        <w:rPr/>
      </w:pPr>
      <w:r>
        <w:rPr>
          <w:rFonts w:ascii="IRNazanin" w:hAnsi="IRNazanin" w:eastAsia="IRNazanin"/>
          <w:color w:val="111111"/>
          <w:sz w:val="28"/>
          <w:sz w:val="28"/>
          <w:szCs w:val="28"/>
          <w:rtl w:val="true"/>
          <w:lang w:bidi="fa-IR"/>
        </w:rPr>
        <w:t>حق نگنجد در زمین و آسمان در دل مؤمن بگنجد این بدان</w:t>
      </w:r>
    </w:p>
    <w:p>
      <w:pPr>
        <w:pStyle w:val="BookText"/>
        <w:rPr/>
      </w:pPr>
      <w:r>
        <w:rPr>
          <w:rFonts w:ascii="IRNazanin" w:hAnsi="IRNazanin" w:eastAsia="IRNazanin"/>
          <w:color w:val="111111"/>
          <w:sz w:val="28"/>
          <w:sz w:val="28"/>
          <w:szCs w:val="28"/>
          <w:rtl w:val="true"/>
          <w:lang w:bidi="fa-IR"/>
        </w:rPr>
        <w:t>ملک دل را کس ندیده غایتی در احاطۀ حق دل آمد آیتی</w:t>
      </w:r>
    </w:p>
    <w:p>
      <w:pPr>
        <w:pStyle w:val="BookText"/>
        <w:rPr/>
      </w:pPr>
      <w:r>
        <w:rPr>
          <w:rFonts w:ascii="IRNazanin" w:hAnsi="IRNazanin" w:eastAsia="IRNazanin"/>
          <w:color w:val="111111"/>
          <w:sz w:val="28"/>
          <w:sz w:val="28"/>
          <w:szCs w:val="28"/>
          <w:rtl w:val="true"/>
          <w:lang w:bidi="fa-IR"/>
        </w:rPr>
        <w:t>مظهر شأن الهی دل بود مظهر شأنش کماهی دل بود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اسیری لاهیجی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وَاحِدُ یَا أَحَدُ یَا صَمَدُ یَا مَنْ لَمْ یَلِدْ وَ لَمْ یُولَدْ وَ لَمْ یَکُنْ لَهُ کُفُواً أَحَدٌ اعْصِمْنِی وَ طَهِّرْنِی وَ اذْهَبْ بِبَلِیَّتِی وَ اقْرَأْ آیَةَ الْکُرْسِیِّ وَ الْمُعَوَّذَتَیْنِ وَ قُلْ هُوَ اللَّهُ أَحَدٌ وَ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سُؤَالَ مَنِ اشْتَدَّتْ فَاقَتُهُ وَ ضَعُفَتْ قُوَّتُهُ وَ کَثُرَتْ ذُنُوبُهُ سُؤَالَ مَنْ لاَ یَجِدُ لِفَاقَتِهِ مُغِیثاً وَ لاَ لِضَعْفِهِ مُقَوِّیاً وَ لاَ لِذَنْبِهِ غَافِراً غَیْرَکَ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الْجَلاَلِ وَ الْإِکْرَامِ أَسْأَلُکَ عَمَلاً تُحِبُّ بِهِ مَنْ عَمِلَ بِهِ وَ یَقِیناً تَنْفَعُ بِهِ مَنِ اسْتَیْقَنَ بِهِ حَقَّ الْیَقِینَ فِی نَفَاذِ أَمْرِکَ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نزاده و زاده نشده و احدی برای او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حفظم کن و پاکم فرما، و مصیبت و بلایم را از میان ببر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قسمت از دعا آیة الکرسی و سورۀ فلق و ناس و قل هو اللّه احد را بخوان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درخواست کسی که نیازش شدید، و نیرویش ضعیف و گناهانش زیاد شده، درخواست کسی که برای نیازمندیش فریاد رسی، و برای ناتوانیش نیرو دهنده‌ای، و برای گناهش آمرزنده‌ای، غیر تو نمی‌یابد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صاحب جلال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از تو درخواست می‌کنم که هر کس آن را انجام دهد، به خاطر آن دوستش داری و یقینی را می‌خواهم که به سبب آن کسی را سود می‌دهی که در مسیر جریان فرمان و اراده‌ات به وسیلۀ آن یقین، حق</w:t>
      </w:r>
      <w:bookmarkStart w:id="509" w:name="pg14197_142378"/>
    </w:p>
    <w:p>
      <w:pPr>
        <w:pStyle w:val="BookText"/>
        <w:rPr/>
      </w:pPr>
      <w:bookmarkEnd w:id="509"/>
      <w:r>
        <w:rPr>
          <w:rFonts w:ascii="IRNazanin" w:hAnsi="IRNazanin" w:eastAsia="IRNazanin"/>
          <w:color w:val="111111"/>
          <w:sz w:val="28"/>
          <w:sz w:val="28"/>
          <w:szCs w:val="28"/>
          <w:rtl w:val="true"/>
          <w:lang w:bidi="fa-IR"/>
        </w:rPr>
        <w:t>الیقین را به دست آورد</w:t>
      </w:r>
      <w:r>
        <w:rPr>
          <w:rFonts w:eastAsia="IRNazanin" w:cs="IRNazanin"/>
          <w:color w:val="111111"/>
          <w:sz w:val="28"/>
          <w:szCs w:val="28"/>
          <w:rtl w:val="true"/>
          <w:lang w:bidi="fa-IR"/>
        </w:rPr>
        <w:t>.</w:t>
      </w:r>
    </w:p>
    <w:p>
      <w:pPr>
        <w:pStyle w:val="Heading3"/>
        <w:numPr>
          <w:ilvl w:val="2"/>
          <w:numId w:val="1"/>
        </w:numPr>
        <w:rPr/>
      </w:pPr>
      <w:bookmarkStart w:id="510" w:name="__RefHeading___Toc1313988_1738255347"/>
      <w:bookmarkStart w:id="511" w:name="_Toc190"/>
      <w:bookmarkEnd w:id="510"/>
      <w:r>
        <w:rPr>
          <w:rtl w:val="true"/>
        </w:rPr>
        <w:t>آیات و اذکاری برای رهایی از غصّه و اندوه</w:t>
      </w:r>
      <w:bookmarkEnd w:id="511"/>
    </w:p>
    <w:p>
      <w:pPr>
        <w:pStyle w:val="BookText"/>
        <w:rPr/>
      </w:pPr>
      <w:r>
        <w:rPr>
          <w:rFonts w:ascii="IRNazanin" w:hAnsi="IRNazanin" w:eastAsia="IRNazanin"/>
          <w:color w:val="111111"/>
          <w:sz w:val="28"/>
          <w:sz w:val="28"/>
          <w:szCs w:val="28"/>
          <w:rtl w:val="true"/>
          <w:lang w:bidi="fa-IR"/>
        </w:rPr>
        <w:t>آیات و اذکاری هم در نجات از غم و اندوه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یونسیه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ذکرهای معروف و پرمغز بین اهل معرفت و عرفان و از زمینه‌های مؤثّر در نجات و گشایش امور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قول یونس علیه السلام در سورۀ انبیا بازگو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مُغَضِبًا فَظَنَّ أَن لَّن نَّقْدِرَ عَلَیْهِ فَنَادَی فِی الظُّلُمَتِ أَن لَّآإِلَهَ إِلَّآ أَنتَ سُبْحَنَکَ إِنِّی کُنتُ مِنَ الظَّلِمِینَ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خشمناک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قومش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گمان کرد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تنگ نخواهیم گرفت ، پس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شب ، زیر آب ، و دل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که معبودی جز تو نیست تو از هر عیب و نقصی منزّهی ، همانا من از ستمکارانم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حضرت یونس علیه السلام را به دریا افکندند، ماهی بزرگی او را بلعید و به امر خداوند در دل خود پناهگاهی قرار داد، او پیوسته در دل ماهی دریا، به شکافتن ظلمت‌های قعر دریا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زندان غم‌انگیز دچار اندوهی بزرگ شد و با حال غم و افسردگی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ستمکارانم، با ذکر فوق به درگاه الهی شتافت و خداوند که دارای رحمت فراگیر بود، دعای حضرت را پذیرفت و یونس را از غم و گرفتاری نجات داد و خداوند در سورۀ انبیاء دربارۀ او چنین فرمود</w:t>
      </w:r>
      <w:r>
        <w:rPr>
          <w:rFonts w:eastAsia="IRNazanin" w:cs="IRNazanin"/>
          <w:color w:val="111111"/>
          <w:sz w:val="28"/>
          <w:szCs w:val="28"/>
          <w:rtl w:val="true"/>
          <w:lang w:bidi="fa-IR"/>
        </w:rPr>
        <w:t>:</w:t>
      </w:r>
      <w:bookmarkStart w:id="512" w:name="pg14197_142379"/>
    </w:p>
    <w:p>
      <w:pPr>
        <w:pStyle w:val="BookText"/>
        <w:rPr/>
      </w:pPr>
      <w:bookmarkEnd w:id="512"/>
      <w:r>
        <w:rPr>
          <w:rFonts w:ascii="Amiri" w:hAnsi="Amiri" w:eastAsia="Amiri" w:cs="Amiri"/>
          <w:color w:val="111111"/>
          <w:sz w:val="28"/>
          <w:sz w:val="28"/>
          <w:szCs w:val="28"/>
          <w:rtl w:val="true"/>
          <w:lang w:bidi="ar-SA"/>
        </w:rPr>
        <w:t>فَاسْتَجَبْنَا لَهُ وَ نَجَّیْنَهُ مِنَ الْغَمِ‌ّ وَ کَذَ لِکَ نُنجِی الْمُؤْمِنِینَ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ندایش را اجابت کردیم و از اندوه نجاتش دادیم ؛ و این‌گونه مؤمنان را نجات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عجبم از کسی که غمگین است و به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لَّآإِلَهَ إِلَّآ أَنتَ سُبْحَانَکَ إِنِّی کُنتُ مِنَ الظَّالِمِینَ پناه نمی‌برد، همانا من شنیدم که خداوند در پی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 را از غم رهانیدیم و همچنین مؤمنان را نجات می‌دهیم</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یا 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 بیان شده است؛ زیرا این اسم بزرگ الهی که به صیغۀ مبالغه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بیانگر قدرت پروردگار بر گشودن هر مشکل و از بین بردن هر اندوه و غمی است و فراهم ساز اسباب فتح و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همه درهای بسته در دست قدرت بی زوال اوست</w:t>
      </w:r>
      <w:r>
        <w:rPr>
          <w:rFonts w:eastAsia="IRNazanin" w:cs="IRNazanin"/>
          <w:color w:val="111111"/>
          <w:sz w:val="28"/>
          <w:szCs w:val="28"/>
          <w:rtl w:val="true"/>
          <w:lang w:bidi="fa-IR"/>
        </w:rPr>
        <w:t>.</w:t>
      </w:r>
    </w:p>
    <w:p>
      <w:pPr>
        <w:pStyle w:val="Heading3"/>
        <w:numPr>
          <w:ilvl w:val="2"/>
          <w:numId w:val="1"/>
        </w:numPr>
        <w:rPr/>
      </w:pPr>
      <w:bookmarkStart w:id="513" w:name="__RefHeading___Toc1313990_1738255347"/>
      <w:bookmarkStart w:id="514" w:name="_Toc191"/>
      <w:bookmarkEnd w:id="513"/>
      <w:r>
        <w:rPr>
          <w:rtl w:val="true"/>
        </w:rPr>
        <w:t>فضایل بعضی از سوره ها و آیات</w:t>
      </w:r>
      <w:bookmarkEnd w:id="514"/>
    </w:p>
    <w:p>
      <w:pPr>
        <w:pStyle w:val="Heading4"/>
        <w:numPr>
          <w:ilvl w:val="3"/>
          <w:numId w:val="1"/>
        </w:numPr>
        <w:rPr/>
      </w:pPr>
      <w:bookmarkStart w:id="515" w:name="__RefHeading___Toc1313992_1738255347"/>
      <w:bookmarkStart w:id="516" w:name="_Toc192"/>
      <w:bookmarkEnd w:id="515"/>
      <w:r>
        <w:rPr>
          <w:rtl w:val="true"/>
        </w:rPr>
        <w:t>فضیلت و برکات آیة الکرسی</w:t>
      </w:r>
      <w:bookmarkEnd w:id="51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الکرسی شأن عظیم و اثری عمیق در برخورد با مشکلات روحی و جسمی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ترکیبات خاصی از آن حاصل شود، اسم اعظم را متجلّی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که در سورۀ بقره قرار دارد، سیّد آیات قرآن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آن از کلمات اللَّهُ لَآإِلَهَ إِلَّا هُوَ تا وَهُوَ الْعَلِیُّ الْعَظِیمُ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دارای پنجاه کلمه است و در هر کلمه پنجاه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جایگاه وقفی دارد که رعایت وقف‌ها، موجب اثربخشی و تأثیر ژرف بر حضور قلب و برکت و هدایت و صیانت برای قاری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مقدّس و مبارک علیّ از اسمای الهی است و هم اسمی بر روح معلّای مولا علی علیه السلام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کلی دوایی برای هر مرض و شفابخش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پیامبر صلی الله علیه و آله نقل نمود که هنگام نزول آیة الکرسی،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الکرسی، آیه‌ای است که از گنج عرش نازل شده و زمانی که این آیه نازل گشت، هر بتی که در جهان ایستاده بود با صورت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ابلیس ترسید و به قوم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حادثه‌ای بزرگ اتفاق افتاده است، من جستجو کنم آن حادثه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جهان را گشت تا به شهر مدینه رسید، از مردی در آن شهر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چه اتفاقی افتاده است؟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از گنج عرش نازل شده است که بت‌های جهان به خاطر آن بر زمین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این واقعه را به قوم خود خبر داد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4824</w:t>
      </w:r>
      <w:r>
        <w:rPr>
          <w:rFonts w:ascii="IRNazanin" w:hAnsi="IRNazanin" w:eastAsia="IRNazanin"/>
          <w:color w:val="111111"/>
          <w:sz w:val="28"/>
          <w:sz w:val="28"/>
          <w:szCs w:val="28"/>
          <w:rtl w:val="true"/>
          <w:lang w:bidi="fa-IR"/>
        </w:rPr>
        <w:t>؛ جامع 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93/15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با فضیلت‌ترین آیه‌ای که بر تو نازل شده کدام آیه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آسمان‌های هفتگانه در مقابل کرسی، حلقه‌ای بیش نیست که در سرزمینی افتاده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عرش بر کرسی، مانند برتری بیابانی است بر همان حلقه‌ای</w:t>
      </w:r>
    </w:p>
    <w:p>
      <w:pPr>
        <w:pStyle w:val="BookText"/>
        <w:rPr/>
      </w:pPr>
      <w:r>
        <w:rPr>
          <w:rFonts w:ascii="IRNazanin" w:hAnsi="IRNazanin" w:eastAsia="IRNazanin"/>
          <w:color w:val="111111"/>
          <w:sz w:val="28"/>
          <w:sz w:val="28"/>
          <w:szCs w:val="28"/>
          <w:rtl w:val="true"/>
          <w:lang w:bidi="fa-IR"/>
        </w:rPr>
        <w:t>که در گوشه‌ای از آن افتاده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امامۀ باهلی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نمی‌کنم که کسی اسلام را فهمیده باشد و یا در اسلام متولّد شده است و سیاهی شب را به صبح 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سیاهی شب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شب این آیه را قرائت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لَآإِلَهَ إِلَّا هُوَ الْحَیُّ الْقَیُّومُ لَاتَأْخُذُهُ سِنَةٌ وَلَا نَوْمٌ لَّهُ مَا فِی السَّمَوَ تِ وَمَا فِی الْأَرْضِ مَن ذَا الَّذِی یَشْفَعُ عِندَهُ إِلَّا بِإِذْنِهِ‌یَعْلَمُ مَا بَیْنَ أَیْدِیهِمْ وَمَا خَلْفَهُمْ وَلَا یُحِیطُونَ بِشَیْ‌ءٍ مِّنْ عِلْمِهِ إِلَّا بِمَا شَآءَ وَسِعَ کُرْسِیُّهُ السَّمَوَ تِ وَالْأَرْضَ وَلَا یَُودُهُ حِفْظُهُمَا وَهُوَ الْعَلِیُّ الْعَظِیمُ</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خدای یکتا که جز او هیچ معبودی نیست ، زنده و قائم به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مدّبر و برپا دارنده و نگه دارندۀ همۀ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هیچ‌گاه خواب سبک و سنگین او را فرا نمی‌گیرد، آنچه در آسمان‌ها و آنچه در زمین است در سیطرۀ مالکیّت و فرمانروایی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آنکه جز به اذن او در پیشگاهش شفاعت کند ؟ آنچه را پیش روی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ایشان حاضر و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پشت سر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آنان دور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چیزی از دانش او احاطه ندارند مگر به آنچه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 قدرت و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آسمان‌ها و زمین را فرا گرفته و نگهداری آنان بر او گران و مشقت‌آور نیست ؛ و او بلند مرتبه و بزرگ است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که این آیه چیست و یا اگر بدانید در این آیه چیست در</w:t>
      </w:r>
      <w:bookmarkStart w:id="517" w:name="pg14197_142382"/>
    </w:p>
    <w:p>
      <w:pPr>
        <w:pStyle w:val="BookText"/>
        <w:rPr/>
      </w:pPr>
      <w:bookmarkEnd w:id="517"/>
      <w:r>
        <w:rPr>
          <w:rFonts w:ascii="IRNazanin" w:hAnsi="IRNazanin" w:eastAsia="IRNazanin"/>
          <w:color w:val="111111"/>
          <w:sz w:val="28"/>
          <w:sz w:val="28"/>
          <w:szCs w:val="28"/>
          <w:rtl w:val="true"/>
          <w:lang w:bidi="fa-IR"/>
        </w:rPr>
        <w:t>هیچ حالی آن را ترک نخواهید کرد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264/89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آیَةَ الْکُرْسِیِّ مَرَّةً صُرِفَ اللّهُ عَنْهُ أَلْفُ مَکْرُوهٍ مِنْ مَکْرُوهِ الدُّنْیا وَ أَلْفُ مَکْرُوهٍ مِنْ مَکْرُوهِ الْآخِرَةِ، أَیْسَرُ مَکْرُوهِ الدُّنْیا الْفَقْرُ وَ أَیْسَرُ مَکْرُوهِ الآْخِرَةِ عَذابُ الْقَبْرِ</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کسی که یک مرتبه آیة الکرسی را بخواند، خداوند از او هزار ناراحتی و اندوه دنیایی و هزار ناراحتی و اندوه آخرتی را برطرف می‌کند که کوچکترین ناپسندی دنیا، فقر و کوچکترین ناخشنودی آخرت، عذاب قبر است</w:t>
      </w:r>
      <w:r>
        <w:rPr>
          <w:rFonts w:eastAsia="IRNazanin" w:cs="IRNazanin"/>
          <w:color w:val="111111"/>
          <w:sz w:val="28"/>
          <w:szCs w:val="28"/>
          <w:rtl w:val="true"/>
          <w:lang w:bidi="fa-IR"/>
        </w:rPr>
        <w:t>.</w:t>
      </w:r>
    </w:p>
    <w:p>
      <w:pPr>
        <w:pStyle w:val="Heading4"/>
        <w:numPr>
          <w:ilvl w:val="3"/>
          <w:numId w:val="1"/>
        </w:numPr>
        <w:rPr/>
      </w:pPr>
      <w:bookmarkStart w:id="518" w:name="__RefHeading___Toc1313994_1738255347"/>
      <w:bookmarkStart w:id="519" w:name="_Toc193"/>
      <w:bookmarkEnd w:id="518"/>
      <w:r>
        <w:rPr>
          <w:rtl w:val="true"/>
        </w:rPr>
        <w:t>فضیلت سورۀ توحید</w:t>
      </w:r>
      <w:bookmarkEnd w:id="519"/>
    </w:p>
    <w:p>
      <w:pPr>
        <w:pStyle w:val="BookText"/>
        <w:rPr/>
      </w:pPr>
      <w:r>
        <w:rPr>
          <w:rFonts w:ascii="IRNazanin" w:hAnsi="IRNazanin" w:eastAsia="IRNazanin"/>
          <w:color w:val="111111"/>
          <w:sz w:val="28"/>
          <w:sz w:val="28"/>
          <w:szCs w:val="28"/>
          <w:rtl w:val="true"/>
          <w:lang w:bidi="fa-IR"/>
        </w:rPr>
        <w:t>سورۀ اخلاص یا توحید، وحدانیّت و اوصاف یگانگی خداوند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معادل یک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فضیلت این سوره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أَحَدٌ نسب نامۀ خداست</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این سوره در ابتدای بعثت و در پاسخ پرسش گروهی از یهودیان که از پیامبر اسلام صلی الله علیه و آله توصیف خداوند را در خواست کرده بودند،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چیزی نوری است و نور قرآن سورۀ توحید است</w:t>
      </w:r>
      <w:r>
        <w:rPr>
          <w:rFonts w:eastAsia="IRNazanin" w:cs="IRNazanin"/>
          <w:color w:val="111111"/>
          <w:sz w:val="28"/>
          <w:szCs w:val="28"/>
          <w:rtl w:val="true"/>
          <w:lang w:bidi="fa-IR"/>
        </w:rPr>
        <w:t xml:space="preserve">. </w:t>
      </w:r>
      <w:r>
        <w:rPr>
          <w:rStyle w:val="FootnoteAnchor"/>
          <w:rtl w:val="true"/>
        </w:rPr>
        <w:footnoteReference w:id="379"/>
      </w:r>
      <w:bookmarkStart w:id="520" w:name="pg14197_142383"/>
    </w:p>
    <w:p>
      <w:pPr>
        <w:pStyle w:val="BookText"/>
        <w:rPr/>
      </w:pPr>
      <w:bookmarkEnd w:id="520"/>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بر او بگذرد و پنج نوبت نماز بر پا کند و سورۀ قُلْ هُوَ اللَّهُ أَحَدٌ را در هیچ یک از آنها نخواند، به او خطاب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نمازگزاران نیستی</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622/2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344/89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و روز جزا ایمان دارد قرائت قُلْ هُوَ اللَّهُ أَحَدٌ را بعد از نمازهای واجب خویش ترک نکند؛ زیرا هر که بعد از نماز آن را بخواند، خداوند خیر دنیا و آخرت را برایش فراهم می‌سازد و او و پدر و مادرش و فرزندان آنان را بیامرزد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بر جنازۀ سعد بن معاذ نماز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ملک که در میان آنها جبرئیل نیز بود بر جنازۀ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کدام عمل مستحق نمازگزاردن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خواندن قُلْ هُوَ اللَّهُ أَحَدٌ در حال نشستن و ایستادن و سوار شدن و پیاده روی و رفت و آمد</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521" w:name="__RefHeading___Toc1313996_1738255347"/>
      <w:bookmarkStart w:id="522" w:name="_Toc194"/>
      <w:bookmarkEnd w:id="521"/>
      <w:r>
        <w:rPr>
          <w:rtl w:val="true"/>
        </w:rPr>
        <w:t>فضیلت سورۀ فلق و ناس</w:t>
      </w:r>
      <w:bookmarkEnd w:id="52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سوره، خداوند حکیم به پیامبر صلی الله علیه و آله فرمان داده است که از شرّ وسوسه‌گران جنّی و انسی به خداوند متعال پناه ببرد و هر دو سورۀ فلق و ناس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معروف است؛ زیرا که در آغاز هر دو، تعویذ و پناه بردن به خدا از شرارت حسودان و افسونگران و جادوگران و شیاطین است که چنین دشمنانی از طریق جادو و افسون و فریب، قصد صدمه زدن به پیامبر اسلام صلی الله علیه و آله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نماز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قُلْ أَعُوذُ بِرَبِ‌ّ الْفَلَقِ و قُلْ أَعُوذُ بِرَبِ‌ّ النَّاسِ را با سورۀ قُلْ هُوَ اللَّهُ أَحَدٌ بخواند به او خطاب شود، 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خداوند وتر تو را قبول فرمود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194/84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آیاتی نازل شده که مانند آن نازل نشده و آن معوّذتان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نیاموزم دو سوره را که سوره‌های برتر قرآنند؟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معوّذتین را به من آموخت، سپس آن را در نماز صبح خواند و به من فرمود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بخوان هر گاه ایستادی و خوابیدی</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وَ اقْبِضْ عَلَی الصِّدْقِ نَفْسِی وَ اقْطَعْ مِنَ الدُّنْیَا حَاجَتِی وَ اجْعَلْ فِیمَا عِنْدَکَ رَغْبَتِی شَوْقاً إِلَی لِقَائِکَ وَ هَبْ لِی صِدْقَ التَّوَکُّلِ عَلَیْکَ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مِنْ خَیْرِ کِتَابٍ قَدْ خَلاَ وَ أَعُوذُ بِکَ مِنْ شَرِّ کِتَابٍ قَدْ خَلاَ أَسْأَلُکَ خَوْفَ الْعَابِدِینَ لَکَ وَ عِبَادَةَ الْخَاشِعِینَ لَکَ وَ یَقِینَ الْمُتَوَکِّلِینَ عَلَیْکَ وَ تَوَکُّلَ الْمُؤْمِنِینَ عَلَیْکَ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جان مرا بر پایۀ صدق در نیّت و عمل و اخلاق قبض کن، و نیازم را از دنیا بگسل و رغبتم را در آنچه نزد توست، در حالی که مشتاق لقایت باشم، قرار ده و صدق توکّل بر وجود مبارکت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بهترین سرنوشتی که مقدر شده درخواست می‌کنم، و از بدترین سرنوشتی که مقدر شده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بندگان را از مقامت و بندگی فروتنان را برایت، و یقین توکّل کنندگان را بر وجودت، و توکّل مؤمنان را بر حضرتت از تو درخواست دارم</w:t>
      </w:r>
      <w:r>
        <w:rPr>
          <w:rFonts w:eastAsia="IRNazanin" w:cs="IRNazanin"/>
          <w:color w:val="111111"/>
          <w:sz w:val="28"/>
          <w:szCs w:val="28"/>
          <w:rtl w:val="true"/>
          <w:lang w:bidi="fa-IR"/>
        </w:rPr>
        <w:t>.</w:t>
      </w:r>
      <w:bookmarkStart w:id="523" w:name="pg14197_142386"/>
    </w:p>
    <w:p>
      <w:pPr>
        <w:pStyle w:val="BookText"/>
        <w:rPr/>
      </w:pPr>
      <w:bookmarkEnd w:id="52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رَغْبَتِی فِی مَسْأَلَتِی مِثْلَ رَغْبَةِ أَوْلِیَائِکَ فِی مَسَائِلِهِمْ وَ رَهْبَتِی مِثْلَ رَهْبَةِ أَوْلِیَائِکَ وَ اسْتَعْمِلْنِی فِی مَرْضَاتِکَ عَمَلاً لاَ أَتْرُکُ مَعَهُ شَیْئًا مِنْ دِینِکَ مَخَافَةَ أَحَدٍ مِنْ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رغبتم را در خواسته‌هایم مانند رغبت عاشقانت در خواسته‌هایشان، و ترسم را مانند ترس دوستانت قرار ده، و مرا در عرصۀ خشنودیت به کار و عملی به کارگیر، که با آن چیزی از دینت را به خاطر ترس از کسی از آفریده‌هایت رها نکنم</w:t>
      </w:r>
      <w:r>
        <w:rPr>
          <w:rFonts w:eastAsia="IRNazanin" w:cs="IRNazanin"/>
          <w:color w:val="111111"/>
          <w:sz w:val="28"/>
          <w:szCs w:val="28"/>
          <w:rtl w:val="true"/>
          <w:lang w:bidi="fa-IR"/>
        </w:rPr>
        <w:t>.</w:t>
      </w:r>
    </w:p>
    <w:p>
      <w:pPr>
        <w:pStyle w:val="Heading3"/>
        <w:numPr>
          <w:ilvl w:val="2"/>
          <w:numId w:val="1"/>
        </w:numPr>
        <w:rPr/>
      </w:pPr>
      <w:bookmarkStart w:id="524" w:name="__RefHeading___Toc1313998_1738255347"/>
      <w:bookmarkStart w:id="525" w:name="_Toc195"/>
      <w:bookmarkEnd w:id="524"/>
      <w:r>
        <w:rPr>
          <w:rtl w:val="true"/>
        </w:rPr>
        <w:t>خوف و خشیت از خدا، نه از بندۀ خدا</w:t>
      </w:r>
      <w:bookmarkEnd w:id="525"/>
    </w:p>
    <w:p>
      <w:pPr>
        <w:pStyle w:val="Heading4"/>
        <w:numPr>
          <w:ilvl w:val="3"/>
          <w:numId w:val="1"/>
        </w:numPr>
        <w:rPr/>
      </w:pPr>
      <w:bookmarkStart w:id="526" w:name="__RefHeading___Toc1314000_1738255347"/>
      <w:bookmarkStart w:id="527" w:name="_Toc196"/>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با اندکی تفاوت نزدیک به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توأم با تعظیم وا 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متألّم بودن به سبب رسیدن ناخوشی که تحقّق آن محتمل و یا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بین عرفا خوف و خشیت به طور کامل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رحمه 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خشیت و خوف هر چند در لغت به یک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نزدیک به یک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ولی در عرف صاحبدلان فرق دارد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درونی از مجازاتی است که انسان به خاطر ارتکاب گناهان یا تقصیر در طاعات، انتظار آن را دارد، و این حالت برای بیشتر مردم حاصل می‌شود</w:t>
      </w:r>
    </w:p>
    <w:p>
      <w:pPr>
        <w:pStyle w:val="BookText"/>
        <w:rPr/>
      </w:pPr>
      <w:r>
        <w:rPr>
          <w:rFonts w:ascii="IRNazanin" w:hAnsi="IRNazanin" w:eastAsia="IRNazanin"/>
          <w:color w:val="111111"/>
          <w:sz w:val="28"/>
          <w:sz w:val="28"/>
          <w:szCs w:val="28"/>
          <w:rtl w:val="true"/>
          <w:lang w:bidi="fa-IR"/>
        </w:rPr>
        <w:t>هر چند مراتب آن بسیار متفاوت و مرتبۀ اعلای آن جز برای گروه اندکی،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به هنگام درک عظمت خداوند و هیبت او و ترس از مهجور ماندن از انوار فیض او، برای انسان حاصل می‌شود و این حالتی است که جز برای کسانی که آگاه به عظمت ذات پاک و مقام کبریایی او هستند و لذّت قرب او را چشیده‌اند حاصل نمی‌گردد، به خاطر همین در قرآن این حالت را مخصوص بندگان عالم و آگاه شمرده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یَخْشَی اللَّهَ مِنْ عِبَادِهِ الْعُلَمآءُ</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بندگان خدا فقط دانشمندان از او می‌ترسند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آری، خوف از حق، مراقب و دیده‌بان قلب است، که خائف با این بال ایمانی متوجّه رضوان الهی است و به وسیلۀ آن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خائف، وعیدهای الهی را می‌بیند و در اعمال از هوا و هوس پرهیز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بندگی کند بر میزان خوف، گمراه نشود و به مقصود برسد، چگونه نترسد در حالی که دانای به عاقبت کار خود نیست و نامۀ اعمالش را نمی‌داند سبک است یا سنگین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اگر خوف واقعی شد، نفس را می‌میراند و خائف بین دو خوف از گذشته و آینده‌اش می‌باشد، وقتی که نفس او از هوس‌ها بمیرد، قلبش حیات پیدا کرده و به استقامت می‌رسد و ثبات در آن موجب آمدن رجای در دل می‌شود</w:t>
      </w:r>
      <w:r>
        <w:rPr>
          <w:rFonts w:eastAsia="IRNazanin" w:cs="IRNazanin"/>
          <w:color w:val="111111"/>
          <w:sz w:val="28"/>
          <w:szCs w:val="28"/>
          <w:rtl w:val="true"/>
          <w:lang w:bidi="fa-IR"/>
        </w:rPr>
        <w:t>.</w:t>
      </w:r>
      <w:bookmarkStart w:id="528" w:name="pg14197_142388"/>
    </w:p>
    <w:p>
      <w:pPr>
        <w:pStyle w:val="Heading4"/>
        <w:numPr>
          <w:ilvl w:val="3"/>
          <w:numId w:val="1"/>
        </w:numPr>
        <w:rPr/>
      </w:pPr>
      <w:bookmarkStart w:id="529" w:name="__RefHeading___Toc1314002_1738255347"/>
      <w:bookmarkStart w:id="530" w:name="_Toc197"/>
      <w:bookmarkEnd w:id="528"/>
      <w:bookmarkEnd w:id="529"/>
      <w:r>
        <w:rPr>
          <w:rtl w:val="true"/>
        </w:rPr>
        <w:t>مراتب خوف</w:t>
      </w:r>
      <w:bookmarkEnd w:id="530"/>
    </w:p>
    <w:p>
      <w:pPr>
        <w:pStyle w:val="BookText"/>
        <w:rPr/>
      </w:pPr>
      <w:r>
        <w:rPr>
          <w:rFonts w:ascii="IRNazanin" w:hAnsi="IRNazanin" w:eastAsia="IRNazanin"/>
          <w:color w:val="111111"/>
          <w:sz w:val="28"/>
          <w:sz w:val="28"/>
          <w:szCs w:val="28"/>
          <w:rtl w:val="true"/>
          <w:lang w:bidi="fa-IR"/>
        </w:rPr>
        <w:t>خوف مراتبی دارد که در بعضی تفاسیر بدان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مقام پروردگار به معنی خوف از مواقف قیامت و حضور در پیشگاه او برای 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از مقام علمی خداوند و مراقبت دائمی او نسبت به همۀ انسان‌ها که این تفسیر، مناسب چیزی است که در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آمده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هُوَ قَائِمٌ عَلَی کُلِ‌ّ نَفْسِ بِمَا کَسَبَتْ</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بر همۀ 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به دست آورده‌اند، مسلّط و حاکم و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به این معنا که ترس از خدا نه به خاطر آتش دوزخ و طمع در نعیم بهشت، بلکه تنها به خاطر مقام پروردگار و جلال او خائف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پروردگار مقام عدالت اوست، چرا که ذات مقدّس او مایۀ خوف نیست، بلکه خوف از عدالت اوست و خوف از عدالت نیز بازگشت به خوف از اعمال خود انسان می‌کند؛ زیرا کسی که پاک است از محاسبه چه باک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هنگامی که از کنار محکمه و دادگاه و زندان می‌گذرند ترسانند، اما برای پاکان فرق نمی‌کند که آنجا دادگاه است یا هر مکان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خوف از پروردگار سرچشمه‌های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همان اعمال ناپاک و افکار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مقرّبان، به خاطر قرب به ذات پاکش، کمترین ترک اولی و غفلت، مایۀ وحشت آنها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بدون همه اینها، هنگامی که تصوّر آن ذات نامحدود و عظمت بی‌انتها را</w:t>
      </w:r>
      <w:bookmarkStart w:id="531" w:name="pg14197_142389"/>
    </w:p>
    <w:p>
      <w:pPr>
        <w:pStyle w:val="BookText"/>
        <w:rPr/>
      </w:pPr>
      <w:bookmarkEnd w:id="531"/>
      <w:r>
        <w:rPr>
          <w:rFonts w:ascii="IRNazanin" w:hAnsi="IRNazanin" w:eastAsia="IRNazanin"/>
          <w:color w:val="111111"/>
          <w:sz w:val="28"/>
          <w:sz w:val="28"/>
          <w:szCs w:val="28"/>
          <w:rtl w:val="true"/>
          <w:lang w:bidi="fa-IR"/>
        </w:rPr>
        <w:t>طی می‌کنند، در مقابل او احساس حقارت کرده و حالت خوف به آنها دست می‌دهد و این خوفی است که از نهایت معرفت پروردگار حاصل می‌شود و مخصوص عارفان و مخلصان درگاه اوست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161/23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خوفی که امام سجّاد علیه السلام در دعا بیان می‌کند، این خوف به خاطر تصوّر ذات نامحدود و عظمت بی‌انتهای باری تعالی است، نه چیز دیگر، ولی ما بندگان ضعیف هستیم که باید از اعمال خود در آن دنیا بترسیم که این خود توفیق الهی را می‌طلبد که انسان را از غفلت‌ها بیدار کرده تا نسبت به آینده و آخرت خود اندیشه کند</w:t>
      </w:r>
      <w:r>
        <w:rPr>
          <w:rFonts w:eastAsia="IRNazanin" w:cs="IRNazanin"/>
          <w:color w:val="111111"/>
          <w:sz w:val="28"/>
          <w:szCs w:val="28"/>
          <w:rtl w:val="true"/>
          <w:lang w:bidi="fa-IR"/>
        </w:rPr>
        <w:t>.</w:t>
      </w:r>
    </w:p>
    <w:p>
      <w:pPr>
        <w:pStyle w:val="Heading3"/>
        <w:numPr>
          <w:ilvl w:val="2"/>
          <w:numId w:val="1"/>
        </w:numPr>
        <w:rPr/>
      </w:pPr>
      <w:bookmarkStart w:id="532" w:name="__RefHeading___Toc1314004_1738255347"/>
      <w:bookmarkStart w:id="533" w:name="_Toc198"/>
      <w:bookmarkEnd w:id="532"/>
      <w:r>
        <w:rPr>
          <w:rtl w:val="true"/>
        </w:rPr>
        <w:t>تفسیری از جهنّم</w:t>
      </w:r>
      <w:bookmarkEnd w:id="533"/>
    </w:p>
    <w:p>
      <w:pPr>
        <w:pStyle w:val="Heading4"/>
        <w:numPr>
          <w:ilvl w:val="3"/>
          <w:numId w:val="1"/>
        </w:numPr>
        <w:rPr/>
      </w:pPr>
      <w:bookmarkStart w:id="534" w:name="__RefHeading___Toc1314006_1738255347"/>
      <w:bookmarkStart w:id="535" w:name="_Toc199"/>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وقتی که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جَهَنَّمَ لَمَوْعِدُهُمْ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 بٍ لِّکُلِ‌ّ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و مسلماً دوزخ ، وعده‌گاه همگی آنان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 هفت در است ، برای هر دری گروهی از پیروان شیطان تقسیم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پیامبر صلی الله علیه و آله نازل شد، چنان گریه می‌کرد که اصحاب از گریۀ او به گریه افتادند و کسی نمی‌دانست جبرئیل با خود چه وحی کرده است که پیامبر این چنین گریان شده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به در خانۀ دختر پیامبر رفت و داستان نزول وحی و گریه پیامبر صلی الله علیه و آله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کهنه‌ای که دوازده جای</w:t>
      </w:r>
    </w:p>
    <w:p>
      <w:pPr>
        <w:pStyle w:val="BookText"/>
        <w:rPr/>
      </w:pPr>
      <w:r>
        <w:rPr>
          <w:rFonts w:ascii="IRNazanin" w:hAnsi="IRNazanin" w:eastAsia="IRNazanin"/>
          <w:color w:val="111111"/>
          <w:sz w:val="28"/>
          <w:sz w:val="28"/>
          <w:szCs w:val="28"/>
          <w:rtl w:val="true"/>
          <w:lang w:bidi="fa-IR"/>
        </w:rPr>
        <w:t>آن به وسیلۀ برگ خرما دوخته شده بود، بر سر نمود و از منزل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سلمان فارسی به آن چادر افتاد و در گریه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روم و ایران لباس‌های ابریشمین و دیبای زربافت می‌پوشند، ولی دختر پیامبر چادری چنین دارد و در شگفت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علیها السلام به نزد پیامبر صلی الله علیه و آله آمد، حضرتش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از آن دسته‌ای است که در بندگی، بسیار پیشی و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چه چیز شما را محزون کرده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را که جبرئیل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آیه را برای دخترش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شنیدن جهنّم و آتش عذاب چنان ناراحت شد که زانویش قدرت ایستادن را از دست داد و بر زمین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داخل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گوسفند بودم و مرا می‌خوردند و پوستم را می‌دریدند و اسم آتش جهنّم را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مرا نزاییده بود که اسم آتش جهنّم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پرنده‌ای در بیابان بودم و مرا حساب و عقابی نبود و نام آتش جهنّم را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حیوانات درّنده پاره پاره‌ام می‌کردند و مادر مرا نزاییده بود و نام آتش جهنّم را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خود را بر روی سر گذاشته و شروع به گریه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دور است سفر قیامت، وای از کمی توشه، در این سفر قیامت، آنها را به سوی آتش می‌برند، مریضانی که در بند اسارتند و جراحت آنان مداوا نمی‌شود، کسی بندهایشان را نمی‌گشاید، آب و غذای آنها از آتش است و در جایگاه‌های مختلف جهنّم زیر و رو می‌شوند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303/8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536" w:name="pg14197_142391"/>
    </w:p>
    <w:p>
      <w:pPr>
        <w:pStyle w:val="Heading4"/>
        <w:numPr>
          <w:ilvl w:val="3"/>
          <w:numId w:val="1"/>
        </w:numPr>
        <w:rPr/>
      </w:pPr>
      <w:bookmarkStart w:id="537" w:name="__RefHeading___Toc1314008_1738255347"/>
      <w:bookmarkStart w:id="538" w:name="_Toc200"/>
      <w:bookmarkEnd w:id="536"/>
      <w:bookmarkEnd w:id="537"/>
      <w:r>
        <w:rPr>
          <w:rtl w:val="true"/>
        </w:rPr>
        <w:t>خوف و خشیت در روایات</w:t>
      </w:r>
      <w:bookmarkEnd w:id="538"/>
    </w:p>
    <w:p>
      <w:pPr>
        <w:pStyle w:val="BookText"/>
        <w:rPr/>
      </w:pP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 جَلالی لا اجْمَعُ عَلی عَبْدی خَوْفَیْنِ وَ لا اجْمَعُ لَهُ أَمْنَیْنِ، فَاِذا أَمِنَنِی فِی الدُّنْیا أَخَفْتُهُ یَوْمَ الْقِیامَةِ وَ اذا خافَنی فِی الدُّنْیا آمَنْتُهُ یَوْمَ الْقِیامَةِ</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379/67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حدیث قدسی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برای بنده‌ام دو ترس و دو امنیّت با هم فراهم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دنیا خود را از من ایمن بداند در روز رستاخیز او را هراسان کنم و اگر در دنیا از من بترسد در روز قیامت او را ایمن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سَلَّطَ اللّهُ عَلی ابْنِ آدَمَ الاّ مَنْ خافَهُ ابْنُ آدَمَ، وَ لَوْ انَّ ابنَ آدَمَ لَمْ‌یَخَفْ الاّ اللّهَ ما سَلَّطَ اللّهُ عَلَیْهِ غَیْرَهُ وَ لا وُکِلَ ابْنُ آدَمَ الاّ مَنْ رَجاهُ، وَ لَوْ انَّ ابْنَ آدَمَ لَمْ یَرْجُ الاّ اللّهَ ما وُکِلَ الی غَیْرِه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خداوند بر فرزند آدم مسلّط نکرد، مگر کسی را که فرزند آدم از او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 آدم از کسی جز خدا نمی‌ترسید، خداوند جز خود کسی را بر او مسلّط نمی‌کرد و فرزند آدم واگذار نشد مگر به کسی که به او امید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آدم جز به خدا امید نمی‌بست، به غیر خدا واگذار نمی‌شد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پای دوست رسد گر سر ارادت من به ماه طعنه زند اختر سعادت من</w:t>
      </w:r>
    </w:p>
    <w:p>
      <w:pPr>
        <w:pStyle w:val="BookText"/>
        <w:rPr/>
      </w:pPr>
      <w:r>
        <w:rPr>
          <w:rFonts w:ascii="IRNazanin" w:hAnsi="IRNazanin" w:eastAsia="IRNazanin"/>
          <w:color w:val="111111"/>
          <w:sz w:val="28"/>
          <w:sz w:val="28"/>
          <w:szCs w:val="28"/>
          <w:rtl w:val="true"/>
          <w:lang w:bidi="fa-IR"/>
        </w:rPr>
        <w:t>به یاد چشم تو بیمار بستری شده‌ام بدین امید که آیی پی عیادت من</w:t>
      </w:r>
    </w:p>
    <w:p>
      <w:pPr>
        <w:pStyle w:val="BookText"/>
        <w:rPr/>
      </w:pPr>
      <w:r>
        <w:rPr>
          <w:rFonts w:ascii="IRNazanin" w:hAnsi="IRNazanin" w:eastAsia="IRNazanin"/>
          <w:color w:val="111111"/>
          <w:sz w:val="28"/>
          <w:sz w:val="28"/>
          <w:szCs w:val="28"/>
          <w:rtl w:val="true"/>
          <w:lang w:bidi="fa-IR"/>
        </w:rPr>
        <w:t>از آن به سوی تو روی آورم به وقت نماز که ابروی تو بود قبلۀ عبادت من</w:t>
      </w:r>
    </w:p>
    <w:p>
      <w:pPr>
        <w:pStyle w:val="BookText"/>
        <w:rPr/>
      </w:pPr>
      <w:r>
        <w:rPr>
          <w:rFonts w:ascii="IRNazanin" w:hAnsi="IRNazanin" w:eastAsia="IRNazanin"/>
          <w:color w:val="111111"/>
          <w:sz w:val="28"/>
          <w:sz w:val="28"/>
          <w:szCs w:val="28"/>
          <w:rtl w:val="true"/>
          <w:lang w:bidi="fa-IR"/>
        </w:rPr>
        <w:t>نهادم از سر تحقیق پا به وادی عشق خدا کند نشود گفتگوش عادت من</w:t>
      </w:r>
    </w:p>
    <w:p>
      <w:pPr>
        <w:pStyle w:val="BookText"/>
        <w:rPr/>
      </w:pPr>
      <w:r>
        <w:rPr>
          <w:rFonts w:ascii="IRNazanin" w:hAnsi="IRNazanin" w:eastAsia="IRNazanin"/>
          <w:color w:val="111111"/>
          <w:sz w:val="28"/>
          <w:sz w:val="28"/>
          <w:szCs w:val="28"/>
          <w:rtl w:val="true"/>
          <w:lang w:bidi="fa-IR"/>
        </w:rPr>
        <w:t>شهید آرزوی وصلت ای پری شده‌ام بود به وادی هجرت اگر شهادت من</w:t>
      </w:r>
    </w:p>
    <w:p>
      <w:pPr>
        <w:pStyle w:val="BookText"/>
        <w:rPr/>
      </w:pPr>
      <w:r>
        <w:rPr>
          <w:rFonts w:ascii="IRNazanin" w:hAnsi="IRNazanin" w:eastAsia="IRNazanin"/>
          <w:color w:val="111111"/>
          <w:sz w:val="28"/>
          <w:sz w:val="28"/>
          <w:szCs w:val="28"/>
          <w:rtl w:val="true"/>
          <w:lang w:bidi="fa-IR"/>
        </w:rPr>
        <w:t>به راه دوست گرم بگسلند بند از بند زبون خصم نخواهد شدن رشادت من</w:t>
      </w:r>
    </w:p>
    <w:p>
      <w:pPr>
        <w:pStyle w:val="BookText"/>
        <w:rPr/>
      </w:pPr>
      <w:r>
        <w:rPr>
          <w:rFonts w:ascii="IRNazanin" w:hAnsi="IRNazanin" w:eastAsia="IRNazanin"/>
          <w:color w:val="111111"/>
          <w:sz w:val="28"/>
          <w:sz w:val="28"/>
          <w:szCs w:val="28"/>
          <w:rtl w:val="true"/>
          <w:lang w:bidi="fa-IR"/>
        </w:rPr>
        <w:t>زبان به نام تو زان تا دم اجل گویاست که گوشزد شده این نام در ولادت من</w:t>
      </w:r>
    </w:p>
    <w:p>
      <w:pPr>
        <w:pStyle w:val="BookText"/>
        <w:rPr/>
      </w:pPr>
      <w:r>
        <w:rPr>
          <w:rFonts w:ascii="IRNazanin" w:hAnsi="IRNazanin" w:eastAsia="IRNazanin"/>
          <w:color w:val="111111"/>
          <w:sz w:val="28"/>
          <w:sz w:val="28"/>
          <w:szCs w:val="28"/>
          <w:rtl w:val="true"/>
          <w:lang w:bidi="fa-IR"/>
        </w:rPr>
        <w:t>سزد به چرخ بسایم سر از شرف رنجی به پای دوست رسد گر سر ارادت من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حَاجَتِی فَأَعْظِمْ فِیهَا رَغْبَتِی وَ أَظْهِرْ فِیهَا عُذْرِی وَ لَقِّنِّی فِیهَا حُجَّتِی وَ عَافِ فِیهَا جَسَدِی</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حاجت من، رغبت و میلم را در آن بزرگ کن، و عذرم را در آن آشکار فرما، و حجّتم را در آن بر زبانم گذار، و جسمم را در آن سلامت بخش</w:t>
      </w:r>
      <w:r>
        <w:rPr>
          <w:rFonts w:eastAsia="IRNazanin" w:cs="IRNazanin"/>
          <w:color w:val="111111"/>
          <w:sz w:val="28"/>
          <w:szCs w:val="28"/>
          <w:rtl w:val="true"/>
          <w:lang w:bidi="fa-IR"/>
        </w:rPr>
        <w:t>.</w:t>
      </w:r>
      <w:bookmarkStart w:id="539" w:name="pg14197_142394"/>
    </w:p>
    <w:p>
      <w:pPr>
        <w:pStyle w:val="BookText"/>
        <w:rPr/>
      </w:pPr>
      <w:bookmarkEnd w:id="5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أَصْبَحَ لَهُ ثِقَةٌ أَوْ رَجَاءٌ غَیْرُکَ فَقَدْ أَصْبَحْتُ وَ أَنْتَ ثِقَتِی وَ رَجَائِی فِی الْأُمُورِ کُلِّهَا فَاقْضِ لِی بِخَیْرِهَا عَاقِبَةً وَ نَجِّنِی مِنْ مَضِلَّاتِ الْفِتَنِ بِرَحْمَتِکَ یَا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 سَیِّدِنَا مُحَمَّدٍ رَسُولِ اللَّهِ الْمُصْطَفَی وَ عَلَی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صبح می‌کنند در حالی که به غیر تو اعتماد و امید دارند؛ ولی من صبح کردم در حالی که در تمام امورم اعتماد و امیدم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آنچه سرانجامش از همه بهتر است حکم فرما، و از فتنه‌های گمراه کننده نجاتم ده، به مهربانیت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سرور ما محمد، فرستادۀ برگزیده خدا و اهل بیت پاکش</w:t>
      </w:r>
      <w:r>
        <w:rPr>
          <w:rFonts w:eastAsia="IRNazanin" w:cs="IRNazanin"/>
          <w:color w:val="111111"/>
          <w:sz w:val="28"/>
          <w:szCs w:val="28"/>
          <w:rtl w:val="true"/>
          <w:lang w:bidi="fa-IR"/>
        </w:rPr>
        <w:t>.</w:t>
      </w:r>
    </w:p>
    <w:p>
      <w:pPr>
        <w:pStyle w:val="Heading3"/>
        <w:numPr>
          <w:ilvl w:val="2"/>
          <w:numId w:val="1"/>
        </w:numPr>
        <w:rPr/>
      </w:pPr>
      <w:bookmarkStart w:id="540" w:name="__RefHeading___Toc1314010_1738255347"/>
      <w:bookmarkStart w:id="541" w:name="_Toc201"/>
      <w:bookmarkEnd w:id="540"/>
      <w:r>
        <w:rPr>
          <w:rtl w:val="true"/>
        </w:rPr>
        <w:t>اعتماد و امید به خدا</w:t>
      </w:r>
      <w:bookmarkEnd w:id="541"/>
    </w:p>
    <w:p>
      <w:pPr>
        <w:pStyle w:val="Heading4"/>
        <w:numPr>
          <w:ilvl w:val="3"/>
          <w:numId w:val="1"/>
        </w:numPr>
        <w:rPr/>
      </w:pPr>
      <w:bookmarkStart w:id="542" w:name="__RefHeading___Toc1314012_1738255347"/>
      <w:bookmarkStart w:id="543" w:name="_Toc202"/>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دانشمندان اخلاق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بر خدا ثمرۀ مستقیم توحید افعالی خداوند است؛ زیرا هر حرکت و کوشش و جنبشی و پدیده‌ای که در هستی رخ می‌دهد به ذات خداوند ارتباط پیدا می‌کند و محور اصلی نظام امور آفرینش بر پایۀ اعتماد است</w:t>
      </w:r>
      <w:r>
        <w:rPr>
          <w:rFonts w:eastAsia="IRNazanin" w:cs="IRNazanin"/>
          <w:color w:val="111111"/>
          <w:sz w:val="28"/>
          <w:szCs w:val="28"/>
          <w:rtl w:val="true"/>
          <w:lang w:bidi="fa-IR"/>
        </w:rPr>
        <w:t>.</w:t>
      </w:r>
    </w:p>
    <w:p>
      <w:pPr>
        <w:pStyle w:val="Heading4"/>
        <w:numPr>
          <w:ilvl w:val="3"/>
          <w:numId w:val="1"/>
        </w:numPr>
        <w:rPr/>
      </w:pPr>
      <w:bookmarkStart w:id="544" w:name="__RefHeading___Toc1314014_1738255347"/>
      <w:bookmarkStart w:id="545" w:name="_Toc203"/>
      <w:bookmarkEnd w:id="544"/>
      <w:r>
        <w:rPr>
          <w:rtl w:val="true"/>
        </w:rPr>
        <w:t>اعتماد به خدا در آیات قرآن</w:t>
      </w:r>
      <w:bookmarkEnd w:id="54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حکیم در آیاتی، بر این محور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غَیْبُ السَّمَوَ تِ وَ الْأَرْضِ وَ إِلَیْهِ یُرْجَعُ الْأَمْرُ کُلُّهُ فَاعْبُدْهُ وَ تَوَکَّلْ عَلَیْهِ وَ مَا رَبُّکَ بِغَفِلٍ عَمَّا تَعْمَلُونَ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نهان آسمان‌ها و زمین فقط در سیطرۀ دانش خداست ، همۀ کارها به او باز گردانده می‌شود ؛ پس او را بندگی کن و بر او توکّل داشته باش ، و پروردگارت از آنچه انجام می‌دهید ، بی‌خبر 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یَبَنِیَّ لَاتَدْخُلُواْ مِن بَابٍ وَ حِدٍ وَادْخُلُواْ مِنْ أَبْوَ بٍ مُّتَفَرِّقَةٍ وَ مَآ أُغْنِی عَنکُم مِّنَ اللَّهِ مِن شَیْ‌ءٍ إِنِ الْحُکْمُ إِلَّا لِلَّهِ عَلَیْهِ تَوَکَّلْتُ وَ عَلَیْهِ فَلْیَتَوَکَّلِ الْمُتَوَکِّلُونَ</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 وارد نشوید بلکه از درهای متعدد وارد شوید ، و البته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هیچ حادثه‌ای را که از سوی خدا برای شما رقم خورده از شما برطرف کنم ، حکم فقط ویژۀ خداست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توکل کرده‌ام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توکّل‌کنندگان باید به خدا توکل کنند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 الْأَمْرِ فَإِذَا عَزَمْتَ فَتَوَکَّلْ عَلَی اللَّهِ إِنَّ اللَّهَ یُحِبُّ الْمُتَوَکِّلِینَ</w:t>
      </w:r>
      <w:r>
        <w:rPr>
          <w:rFonts w:eastAsia="Amiri" w:cs="Amiri" w:ascii="Amiri" w:hAnsi="Amiri"/>
          <w:color w:val="111111"/>
          <w:sz w:val="28"/>
          <w:szCs w:val="28"/>
          <w:rtl w:val="true"/>
          <w:lang w:bidi="ar-SA"/>
        </w:rPr>
        <w:t xml:space="preserve">» </w:t>
      </w:r>
      <w:r>
        <w:rPr>
          <w:rStyle w:val="FootnoteAnchor"/>
          <w:rtl w:val="true"/>
        </w:rPr>
        <w:footnoteReference w:id="395"/>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مهر و رحمتی از سوی خدا با آنان نرم خوی شدی ، و اگر درشت خوی و سخت دل بودی از پیرامونت پراکنده می‌شدند ؛ بنابراین از آنان گذشت کن ، و برای آنان آمرزش بخواه ، و در کارها با آنان مشورت کن ، و چون تصمیم گرفتی بر خدا توکّل کن ؛ زیرا خدا توکّل کنندگان را دوست دارد </w:t>
      </w:r>
      <w:r>
        <w:rPr>
          <w:rFonts w:eastAsia="IRNazanin" w:cs="IRNazanin"/>
          <w:color w:val="111111"/>
          <w:sz w:val="28"/>
          <w:szCs w:val="28"/>
          <w:rtl w:val="true"/>
          <w:lang w:bidi="fa-IR"/>
        </w:rPr>
        <w:t>.</w:t>
      </w:r>
      <w:bookmarkStart w:id="546" w:name="pg14197_142396"/>
    </w:p>
    <w:p>
      <w:pPr>
        <w:pStyle w:val="BookText"/>
        <w:rPr/>
      </w:pPr>
      <w:bookmarkEnd w:id="546"/>
      <w:r>
        <w:rPr>
          <w:rFonts w:ascii="Amiri" w:hAnsi="Amiri" w:eastAsia="Amiri" w:cs="Amiri"/>
          <w:color w:val="111111"/>
          <w:sz w:val="28"/>
          <w:sz w:val="28"/>
          <w:szCs w:val="28"/>
          <w:rtl w:val="true"/>
          <w:lang w:bidi="ar-SA"/>
        </w:rPr>
        <w:t>إِنَّهُ‌لَیْسَ لَهُ سُلْطَنٌ عَلَی الَّذِینَ ءَامَنُواْ وَ عَلَی رَبِّهِمْ یَتَوَکَّلُونَ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او بر کسانی که ایمان آورده‌اند وهمواره بر پروردگارشان توکّل می‌کنند ، تسلّطی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آیاتی که در این باب نازل شده است، چنین برداشت می‌شود که از فایده‌های توکّل و امید به خدا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کوه مشکلات و گرفتاری‌ها، احساس سستی و ضعف نکند، بلکه با اتّکای بر قدرت بی‌پایان خداوند، خویش را در خدمت دیگران موفّق و پیروز بداند</w:t>
      </w:r>
      <w:r>
        <w:rPr>
          <w:rFonts w:eastAsia="IRNazanin" w:cs="IRNazanin"/>
          <w:color w:val="111111"/>
          <w:sz w:val="28"/>
          <w:szCs w:val="28"/>
          <w:rtl w:val="true"/>
          <w:lang w:bidi="fa-IR"/>
        </w:rPr>
        <w:t>.</w:t>
      </w:r>
    </w:p>
    <w:p>
      <w:pPr>
        <w:pStyle w:val="Heading4"/>
        <w:numPr>
          <w:ilvl w:val="3"/>
          <w:numId w:val="1"/>
        </w:numPr>
        <w:rPr/>
      </w:pPr>
      <w:bookmarkStart w:id="547" w:name="__RefHeading___Toc1314016_1738255347"/>
      <w:bookmarkStart w:id="548" w:name="_Toc204"/>
      <w:bookmarkEnd w:id="547"/>
      <w:r>
        <w:rPr>
          <w:rtl w:val="true"/>
        </w:rPr>
        <w:t>اعتماد به خدا در روایات</w:t>
      </w:r>
      <w:bookmarkEnd w:id="548"/>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الرِّضا حُسْنُ الثِّقَةِ بِاللّهِ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ریشۀ خشنودی، حسن اعتماد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وَثِقَ بِاللّهِ صانَ یَقینُهُ</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هر که به خدا اعتماد کند، یقین او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وَثِقَ بِاللّهِ تَوَکَّلَ عَلَیْهِ</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به خدا اعتماد داشته باشد، امور را به او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تَوَکَّلُوا عَلَی اللّهِ وَثِقُوا بِهِ، فَإِنَّهُ یَکْفی مِمَّنْ سِواهُ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347/33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703/3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اعتماد و باور داشته باشید؛ زیرا که او از غیر خود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وَثِقَ بِاللّهِ أَراهُ السُّرُورَ، وَ مَنْ تَوَکَّلَ عَلَیْهِ کَفاهُ الْأُمُورَ وَ الثِّقَةُ بِاللّهِ حِصْنٌ لایَتَحَصَّنُ فِیهِ إِلاّ مُؤْمِنٌ أَمِینٌ</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هر که به خدا اعتماد کند، خداوند شادمانی نشانش می‌دهد و هر که به او توکّل کند، خداوند کارهایش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دژ محکمی است که تنها انسان با ایمان و امانت‌دار به آن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الثِّقَةُ بِاللّهِ تَعالی ثَمَنٌ لِکُلِّ غالٍ وَ سُلَّمٌ إِلَی کُلِّ عالٍ</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اعتماد به خداوند متعال، بهای هر چیز گرانی و نردبان رسیدن به هر مقام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می‌فرماید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می‌توانی تحمّل کنی دست نیاز دراز مکن؛ زیرا هر روز، روزی تازه‌ای دارد،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در خواهش، هیبت آدمی را می‌برد و رنج و سختی به بار می‌آورد، پس صبر کن تا خداوند دری به رویت گشاید که به</w:t>
      </w:r>
    </w:p>
    <w:p>
      <w:pPr>
        <w:pStyle w:val="BookText"/>
        <w:rPr/>
      </w:pPr>
      <w:r>
        <w:rPr>
          <w:rFonts w:ascii="IRNazanin" w:hAnsi="IRNazanin" w:eastAsia="IRNazanin"/>
          <w:color w:val="111111"/>
          <w:sz w:val="28"/>
          <w:sz w:val="28"/>
          <w:szCs w:val="28"/>
          <w:rtl w:val="true"/>
          <w:lang w:bidi="fa-IR"/>
        </w:rPr>
        <w:t>راحتی از آن وارد شوی؛ چون احسان به آدم اندوهناک و امنیّت به آدم فراری وحشت‌زده،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دگرگونی و گرفتاری‌ها نوعی تنبیه خداوند باشد و بهره‌ها مرحله دارند، پس برای چیدن میوه‌های نارس شتاب مکن که به وقت آن را خواهی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تدبیر می‌کند، بهتر می‌داند که چه وقت بیشتر مناسب حال توست، پس در همۀ کارهایت به انتخاب او اعتماد کن تا حال و روزت سامان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وقت نیازهایت، شتاب مکن که در این صورت دل و جانت تنگ می‌شود و ناامیدی تو را فرا می‌گیرد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379/75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چنین می‌پندارند که توجّه به عالم اسباب و عوامل طبیعی با روح توکّل و اعتماد ناسازگار است، سخت در اشتباهند؛ زیرا جدا کردن اثرات عوامل طبیعی از ارادۀ خدا و حکمت او شرک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عوامل طبیعی نیز هر چه دارند از او دارند و همه به اراده و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اعتماد به خداوند، آدمی را از وابستگی‌ها که سرچشمۀ ذلّت و بردگی است نجات می‌دهد و به او آزادگی و اطمینان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ریشه و فلسفۀ توکّل و تفویض قناعت و عزّت نفس،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برخی روایات درجۀ تفویض یعنی واگذار نمودن کارهای خویش به خدا، برتر از مرتبۀ توکّل است؛ زیرا انسان در توکّل، خدا را وکیل خود قرار می‌دهد ولی بر امور خود نظارت و مدیریت می‌کند، اما در مقام تفویض هر تقدیر و سرنوشتی را به طور مطلق به خدا می‌سپارد و خود هیچ نظری ندارد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باید نهایت کوشش و تلاش خود را در کارها به کار گیرد و در برابر مشکلات و سختی‌ها وحشت نکند و دلسرد نشود بلکه با قوّت و امید کار خود را به</w:t>
      </w:r>
      <w:bookmarkStart w:id="549" w:name="pg14197_142399"/>
    </w:p>
    <w:p>
      <w:pPr>
        <w:pStyle w:val="BookText"/>
        <w:rPr/>
      </w:pPr>
      <w:bookmarkEnd w:id="549"/>
      <w:r>
        <w:rPr>
          <w:rFonts w:ascii="IRNazanin" w:hAnsi="IRNazanin" w:eastAsia="IRNazanin"/>
          <w:color w:val="111111"/>
          <w:sz w:val="28"/>
          <w:sz w:val="28"/>
          <w:szCs w:val="28"/>
          <w:rtl w:val="true"/>
          <w:lang w:bidi="fa-IR"/>
        </w:rPr>
        <w:t>خدا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ملاک جریان امور بر منوال خواستۀ نفسانی یا نظر مردم باشد، بسیاری از اهل ایمان، از حق ناامید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امیرمؤمنان علی علیه السلام ترتیب و تنظیم امور را از ارکان ایمان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عَلَی أَرْبَعَةِ أَرْکانٍ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التَوَکُّلِ عَلَی اللّهِ وَ التَّفْویضِ إِلَی اللّهِ وَ التَّسْلِیمِ لِأَمْرِ اللّهِ وَ الرِّضا بِقَضاءِ اللّهِ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63/75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بر چهار رکن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بر خدا، واگذاری امور به خداوند، گردن نهادن به فرمان خدا و راضی بودن به حکم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در یکی از مسافرت‌هایش با کاروانی رو به رو شد، کاروانیان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عدّه‌ای مؤمن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به قضای خداوند و فرمانبرداری خدا و سپردن کارها به دست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فرزانه که نزدیک است از فرزانگی پیامبر شوند؛ پس اگر راست می‌گویید، آنچه را که در آن ساکن نمی‌شوید نسازید و آنچه را نمی‌خورید نیندوزید و از خدایی که به سویش باز می‌گردید، پروا کنید</w:t>
      </w:r>
      <w:r>
        <w:rPr>
          <w:rFonts w:eastAsia="IRNazanin" w:cs="IRNazanin"/>
          <w:color w:val="111111"/>
          <w:sz w:val="28"/>
          <w:szCs w:val="28"/>
          <w:rtl w:val="true"/>
          <w:lang w:bidi="fa-IR"/>
        </w:rPr>
        <w:t xml:space="preserve">. </w:t>
      </w:r>
      <w:r>
        <w:rPr>
          <w:rStyle w:val="FootnoteAnchor"/>
          <w:rtl w:val="true"/>
        </w:rPr>
        <w:footnoteReference w:id="405"/>
      </w:r>
    </w:p>
    <w:p>
      <w:pPr>
        <w:pStyle w:val="Heading4"/>
        <w:numPr>
          <w:ilvl w:val="3"/>
          <w:numId w:val="1"/>
        </w:numPr>
        <w:rPr/>
      </w:pPr>
      <w:bookmarkStart w:id="550" w:name="__RefHeading___Toc1314018_1738255347"/>
      <w:bookmarkStart w:id="551" w:name="_Toc205"/>
      <w:bookmarkEnd w:id="550"/>
      <w:r>
        <w:rPr>
          <w:rtl w:val="true"/>
        </w:rPr>
        <w:t>حقیقت تفویض</w:t>
      </w:r>
      <w:bookmarkEnd w:id="55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امام صادق علیه السلام حقیقت تفویض را چنین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 خود را به خدا واگذارد، در آسایش جاودان و زندگی همیشه خوش است و واگذارندۀ حقیقی کسی است که از هر خواسته‌ای، جز خدا دست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دربارۀ مؤمن آل فرعون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فَسَتَذْکُرُونَ مَآ أَقُولُ لَکُمْ وَ أُفَوِّضُ أَمْرِی إِلَی اللَّهِ إِنَّ اللَّهَ بَصِیرُ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سَیَِّاتِ مَا مَکَرُواْ وَ حَاقَ بَِالِ فِرْعَوْنَ سُوءُ الْعَذَابِ</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دربارۀ عذاب اسراف‌کاران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باور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خواهید شد ، و من کارم را به خدا وامی‌گذارم ؛ زیرا خدا به بندگان بیناست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او را از آسیب‌های آنچه بر ضد او نیرنگ می‌زدند ، نگه داشت و عذاب سختی فرعونیان را احاطه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پنج حرف دارد و هر حرفی نشانۀ حکمی است، هر که به حرفی از آن عمل کند حکم آن را به جای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ترک تدبیر امور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شدن هر همّتی به جز همّت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وفای به عهد و راست شمردن وعده‌هاست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یأس از خویشتن و یقین به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ضمیر پاک و ضرورت نیاز به خداوند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واگذارندۀ امور کسی است که کارش را به خدا می‌سپارد، شبش را با سلامت از هر گزند و آفتی به روز رساند، و روزش را با دینی سالم به شب آورد</w:t>
      </w:r>
      <w:r>
        <w:rPr>
          <w:rFonts w:eastAsia="IRNazanin" w:cs="IRNazanin"/>
          <w:color w:val="111111"/>
          <w:sz w:val="28"/>
          <w:szCs w:val="28"/>
          <w:rtl w:val="true"/>
          <w:lang w:bidi="fa-IR"/>
        </w:rPr>
        <w:t xml:space="preserve">. </w:t>
      </w:r>
      <w:r>
        <w:rPr>
          <w:rStyle w:val="FootnoteAnchor"/>
          <w:rtl w:val="true"/>
        </w:rPr>
        <w:footnoteReference w:id="407"/>
      </w:r>
      <w:bookmarkStart w:id="552" w:name="pg14197_142401"/>
    </w:p>
    <w:p>
      <w:pPr>
        <w:pStyle w:val="Heading4"/>
        <w:numPr>
          <w:ilvl w:val="3"/>
          <w:numId w:val="1"/>
        </w:numPr>
        <w:rPr/>
      </w:pPr>
      <w:bookmarkStart w:id="553" w:name="__RefHeading___Toc1314020_1738255347"/>
      <w:bookmarkStart w:id="554" w:name="_Toc206"/>
      <w:bookmarkEnd w:id="552"/>
      <w:bookmarkEnd w:id="553"/>
      <w:r>
        <w:rPr>
          <w:rtl w:val="true"/>
        </w:rPr>
        <w:t>حکایت امام سجّاد علیه السلام با عبدالملک</w:t>
      </w:r>
      <w:bookmarkEnd w:id="554"/>
    </w:p>
    <w:p>
      <w:pPr>
        <w:pStyle w:val="BookText"/>
        <w:rPr/>
      </w:pPr>
      <w:r>
        <w:rPr>
          <w:rFonts w:ascii="IRNazanin" w:hAnsi="IRNazanin" w:eastAsia="IRNazanin"/>
          <w:color w:val="111111"/>
          <w:sz w:val="28"/>
          <w:sz w:val="28"/>
          <w:szCs w:val="28"/>
          <w:rtl w:val="true"/>
          <w:lang w:bidi="fa-IR"/>
        </w:rPr>
        <w:t>در تاریخ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حاکم خودکامۀ عصر امامت امام زین‌العابدین علیه السلام خبردار شده بود که شمشیر رسول خدا صلی الله علیه و آله در اختیار امام سجّاد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تصمیم گرفت تا آن یادگار ارزشمند را از هر راه ممکن به چنگ آورد و از آن بهرۀ سیاسی و دنیایی ببرد، پس سربازی را نزد آن حضرت فرستاد و درخواست کرد که حضرت شمشیر را برای وی بفرستد و در نامه، اضافه کرد که هر کاری داشته باشید به سرعت آن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صراحت،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شدّت خشمگین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نامه‌ای تهدیدآمیز نوشت که اگر شمشیر را نفرستی، حقوق تو را از بیت المال قطع خواهم کرد و تو به سختی زندگی، دچار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بدون ذرّه‌ای خوف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عهده‌دار شده است که بندگان پرهیزکارش را از امور ناخوشایند نجات بخشد و از آنجا که گمان ندارند، روزی دهد و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 فِعُ عَنِ الَّذِینَ ءَامَنُواْ إِنَّ اللَّهَ لَایُحِبُّ کُلَّ خَوَّانٍ کَفُورٍ</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خدا از مؤمنان دفاع می‌کند ، قطعاً خدا هیچ خیانت کار ناسپاسی را دوست ندارد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که کدام یک از ما بیشتر مشمول این آیه هستیم</w:t>
      </w:r>
      <w:r>
        <w:rPr>
          <w:rFonts w:eastAsia="IRNazanin" w:cs="IRNazanin"/>
          <w:color w:val="111111"/>
          <w:sz w:val="28"/>
          <w:szCs w:val="28"/>
          <w:rtl w:val="true"/>
          <w:lang w:bidi="fa-IR"/>
        </w:rPr>
        <w:t xml:space="preserve">. </w:t>
      </w:r>
      <w:r>
        <w:rPr>
          <w:rStyle w:val="FootnoteAnchor"/>
          <w:rtl w:val="true"/>
        </w:rPr>
        <w:footnoteReference w:id="409"/>
      </w:r>
      <w:bookmarkStart w:id="555" w:name="pg14197_142402"/>
    </w:p>
    <w:p>
      <w:pPr>
        <w:pStyle w:val="Heading3"/>
        <w:numPr>
          <w:ilvl w:val="2"/>
          <w:numId w:val="1"/>
        </w:numPr>
        <w:rPr/>
      </w:pPr>
      <w:bookmarkStart w:id="556" w:name="__RefHeading___Toc1314022_1738255347"/>
      <w:bookmarkStart w:id="557" w:name="_Toc207"/>
      <w:bookmarkEnd w:id="555"/>
      <w:bookmarkEnd w:id="556"/>
      <w:r>
        <w:rPr>
          <w:rtl w:val="true"/>
        </w:rPr>
        <w:t>خاتمه</w:t>
      </w:r>
      <w:bookmarkEnd w:id="55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روزی این کتاب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درسی حوزه‌ها، و منبع تبلیغ مبلّغان، و رشته‌ای از علوم دانشگاهی گردد، تا بر اثر آن سعادت دنیا و آخرت آنان که عاشق سعادتند، تأمین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455/8</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فصل شناخت نعمت‌های الهی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20453</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19240</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بروج؛ 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12072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الإمام الحسین، باقر شریف القریشی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سیرة الائمة الأثنی عشر، هاشم معروف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الکبریت الاحمر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شجرة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شجرة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گفتار معنوی، مرتضی مطهری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آزادی معنوی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39204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42198</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الخصال،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33144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التفسیر الکبیر، فخر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الْحَمْدُ لِلَّهِ وَ سَلَمٌ عَلَی عِبَادِهِ الَّذِینَ اصْطَفَی ءَاءِلَّهُ خَیْرٌ أَمَّا یُشْرِکُونَ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ستایش‌ها ویژۀ خداست ، و درود بر آن بندگانش که آنان را برگزیده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خدا بهتر است یا آنچه شریک او قرار می‌دهند ؟؛ 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حمد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30776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ذیل تفسیر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در قرآن، جوادی آملی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491/10</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 خوف و خشیت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5909</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image" Target="media/image2.jpeg"/><Relationship Id="rId406" Type="http://schemas.openxmlformats.org/officeDocument/2006/relationships/image" Target="media/image2.jpeg"/><Relationship Id="rId407" Type="http://schemas.openxmlformats.org/officeDocument/2006/relationships/footer" Target="footer400.xml"/><Relationship Id="rId408" Type="http://schemas.openxmlformats.org/officeDocument/2006/relationships/footnotes" Target="footnotes.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407</Pages>
  <Words>84196</Words>
  <Characters>309584</Characters>
  <CharactersWithSpaces>390762</CharactersWithSpaces>
  <Paragraphs>3020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2026-08-24T12:26:00Z</dcterms:created>
  <dc:creator>ghaemiyeh.com</dc:creator>
  <dc:description/>
  <dc:language>en-US</dc:language>
  <cp:lastModifiedBy/>
  <dcterms:modified xsi:type="dcterms:W3CDTF">2026-08-24T15:58:05Z</dcterms:modified>
  <cp:revision>1</cp:revision>
  <dc:subject/>
  <dc:title>تفسیر و شرح صحیفه سجادیه جلد 12</dc:title>
</cp:coreProperties>
</file>

<file path=docProps/custom.xml><?xml version="1.0" encoding="utf-8"?>
<Properties xmlns="http://schemas.openxmlformats.org/officeDocument/2006/custom-properties" xmlns:vt="http://schemas.openxmlformats.org/officeDocument/2006/docPropsVTypes"/>
</file>