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تیسیر و تکمیل شرح ابن عقیل علی الفیة ابن مالک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788_17382553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4790_17382553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4792_1738255347">
            <w:r>
              <w:rPr>
                <w:webHidden/>
                <w:rStyle w:val="IndexLink"/>
                <w:rtl w:val="true"/>
              </w:rPr>
              <w:t>خطبة المحقق</w:t>
            </w:r>
            <w:r>
              <w:rPr>
                <w:rStyle w:val="IndexLink"/>
                <w:rtl w:val="true"/>
              </w:rPr>
              <w:tab/>
            </w:r>
            <w:r>
              <w:rPr>
                <w:rStyle w:val="IndexLink"/>
              </w:rPr>
              <w:t>7</w:t>
            </w:r>
          </w:hyperlink>
        </w:p>
        <w:p>
          <w:pPr>
            <w:pStyle w:val="Contents2"/>
            <w:tabs>
              <w:tab w:val="clear" w:pos="8743"/>
              <w:tab w:val="right" w:pos="9026" w:leader="dot"/>
            </w:tabs>
            <w:rPr/>
          </w:pPr>
          <w:hyperlink w:anchor="__RefHeading___Toc344794_1738255347">
            <w:r>
              <w:rPr>
                <w:webHidden/>
                <w:rStyle w:val="IndexLink"/>
                <w:rtl w:val="true"/>
              </w:rPr>
              <w:t>نشأة النحو العربی</w:t>
            </w:r>
            <w:r>
              <w:rPr>
                <w:rStyle w:val="IndexLink"/>
                <w:rtl w:val="true"/>
              </w:rPr>
              <w:tab/>
            </w:r>
            <w:r>
              <w:rPr>
                <w:rStyle w:val="IndexLink"/>
              </w:rPr>
              <w:t>17</w:t>
            </w:r>
          </w:hyperlink>
        </w:p>
        <w:p>
          <w:pPr>
            <w:pStyle w:val="Contents3"/>
            <w:tabs>
              <w:tab w:val="clear" w:pos="8459"/>
              <w:tab w:val="right" w:pos="9026" w:leader="dot"/>
            </w:tabs>
            <w:rPr/>
          </w:pPr>
          <w:hyperlink w:anchor="__RefHeading___Toc344796_17382553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44798_1738255347">
            <w:r>
              <w:rPr>
                <w:webHidden/>
                <w:rStyle w:val="IndexLink"/>
                <w:rtl w:val="true"/>
              </w:rPr>
              <w:t>نشأة المذهب البصری والسمات الممیزة له</w:t>
            </w:r>
            <w:r>
              <w:rPr>
                <w:rStyle w:val="IndexLink"/>
                <w:rtl w:val="true"/>
              </w:rPr>
              <w:tab/>
            </w:r>
            <w:r>
              <w:rPr>
                <w:rStyle w:val="IndexLink"/>
              </w:rPr>
              <w:t>20</w:t>
            </w:r>
          </w:hyperlink>
        </w:p>
        <w:p>
          <w:pPr>
            <w:pStyle w:val="Contents3"/>
            <w:tabs>
              <w:tab w:val="clear" w:pos="8459"/>
              <w:tab w:val="right" w:pos="9026" w:leader="dot"/>
            </w:tabs>
            <w:rPr/>
          </w:pPr>
          <w:hyperlink w:anchor="__RefHeading___Toc344800_1738255347">
            <w:r>
              <w:rPr>
                <w:webHidden/>
                <w:rStyle w:val="IndexLink"/>
                <w:rtl w:val="true"/>
              </w:rPr>
              <w:t>نشأة المذهب الکوفی والسمات الممیزة له</w:t>
            </w:r>
            <w:r>
              <w:rPr>
                <w:rStyle w:val="IndexLink"/>
                <w:rtl w:val="true"/>
              </w:rPr>
              <w:tab/>
            </w:r>
            <w:r>
              <w:rPr>
                <w:rStyle w:val="IndexLink"/>
              </w:rPr>
              <w:t>22</w:t>
            </w:r>
          </w:hyperlink>
        </w:p>
        <w:p>
          <w:pPr>
            <w:pStyle w:val="Contents3"/>
            <w:tabs>
              <w:tab w:val="clear" w:pos="8459"/>
              <w:tab w:val="right" w:pos="9026" w:leader="dot"/>
            </w:tabs>
            <w:rPr/>
          </w:pPr>
          <w:hyperlink w:anchor="__RefHeading___Toc344802_1738255347">
            <w:r>
              <w:rPr>
                <w:webHidden/>
                <w:rStyle w:val="IndexLink"/>
                <w:rtl w:val="true"/>
              </w:rPr>
              <w:t>موازنة خاطفة بین المذهبین</w:t>
            </w:r>
            <w:r>
              <w:rPr>
                <w:rStyle w:val="IndexLink"/>
                <w:rtl w:val="true"/>
              </w:rPr>
              <w:tab/>
            </w:r>
            <w:r>
              <w:rPr>
                <w:rStyle w:val="IndexLink"/>
              </w:rPr>
              <w:t>23</w:t>
            </w:r>
          </w:hyperlink>
        </w:p>
        <w:p>
          <w:pPr>
            <w:pStyle w:val="Contents3"/>
            <w:tabs>
              <w:tab w:val="clear" w:pos="8459"/>
              <w:tab w:val="right" w:pos="9026" w:leader="dot"/>
            </w:tabs>
            <w:rPr/>
          </w:pPr>
          <w:hyperlink w:anchor="__RefHeading___Toc344804_1738255347">
            <w:r>
              <w:rPr>
                <w:webHidden/>
                <w:rStyle w:val="IndexLink"/>
                <w:rtl w:val="true"/>
              </w:rPr>
              <w:t>من مسائل الخلاف بین البصریین والکوفیین</w:t>
            </w:r>
            <w:r>
              <w:rPr>
                <w:rStyle w:val="IndexLink"/>
                <w:rtl w:val="true"/>
              </w:rPr>
              <w:tab/>
            </w:r>
            <w:r>
              <w:rPr>
                <w:rStyle w:val="IndexLink"/>
              </w:rPr>
              <w:t>24</w:t>
            </w:r>
          </w:hyperlink>
        </w:p>
        <w:p>
          <w:pPr>
            <w:pStyle w:val="Contents3"/>
            <w:tabs>
              <w:tab w:val="clear" w:pos="8459"/>
              <w:tab w:val="right" w:pos="9026" w:leader="dot"/>
            </w:tabs>
            <w:rPr/>
          </w:pPr>
          <w:hyperlink w:anchor="__RefHeading___Toc344806_1738255347">
            <w:r>
              <w:rPr>
                <w:webHidden/>
                <w:rStyle w:val="IndexLink"/>
                <w:rtl w:val="true"/>
              </w:rPr>
              <w:t>ترجمة بالإمام ابن مالک</w:t>
            </w:r>
            <w:r>
              <w:rPr>
                <w:rStyle w:val="IndexLink"/>
                <w:rtl w:val="true"/>
              </w:rPr>
              <w:tab/>
            </w:r>
            <w:r>
              <w:rPr>
                <w:rStyle w:val="IndexLink"/>
              </w:rPr>
              <w:t>25</w:t>
            </w:r>
          </w:hyperlink>
        </w:p>
        <w:p>
          <w:pPr>
            <w:pStyle w:val="Contents3"/>
            <w:tabs>
              <w:tab w:val="clear" w:pos="8459"/>
              <w:tab w:val="right" w:pos="9026" w:leader="dot"/>
            </w:tabs>
            <w:rPr/>
          </w:pPr>
          <w:hyperlink w:anchor="__RefHeading___Toc344808_1738255347">
            <w:r>
              <w:rPr>
                <w:webHidden/>
                <w:rStyle w:val="IndexLink"/>
                <w:rtl w:val="true"/>
              </w:rPr>
              <w:t>ترجمة الإمام ابن عقیل</w:t>
            </w:r>
            <w:r>
              <w:rPr>
                <w:rStyle w:val="IndexLink"/>
                <w:rtl w:val="true"/>
              </w:rPr>
              <w:tab/>
            </w:r>
            <w:r>
              <w:rPr>
                <w:rStyle w:val="IndexLink"/>
              </w:rPr>
              <w:t>27</w:t>
            </w:r>
          </w:hyperlink>
        </w:p>
        <w:p>
          <w:pPr>
            <w:pStyle w:val="Contents2"/>
            <w:tabs>
              <w:tab w:val="clear" w:pos="8743"/>
              <w:tab w:val="right" w:pos="9026" w:leader="dot"/>
            </w:tabs>
            <w:rPr/>
          </w:pPr>
          <w:hyperlink w:anchor="__RefHeading___Toc344810_1738255347">
            <w:r>
              <w:rPr>
                <w:webHidden/>
                <w:rStyle w:val="IndexLink"/>
                <w:rtl w:val="true"/>
              </w:rPr>
              <w:t>خطبة الناظم</w:t>
            </w:r>
            <w:r>
              <w:rPr>
                <w:rStyle w:val="IndexLink"/>
                <w:rtl w:val="true"/>
              </w:rPr>
              <w:tab/>
            </w:r>
            <w:r>
              <w:rPr>
                <w:rStyle w:val="IndexLink"/>
              </w:rPr>
              <w:t>29</w:t>
            </w:r>
          </w:hyperlink>
        </w:p>
        <w:p>
          <w:pPr>
            <w:pStyle w:val="Contents2"/>
            <w:tabs>
              <w:tab w:val="clear" w:pos="8743"/>
              <w:tab w:val="right" w:pos="9026" w:leader="dot"/>
            </w:tabs>
            <w:rPr/>
          </w:pPr>
          <w:hyperlink w:anchor="__RefHeading___Toc344812_1738255347">
            <w:r>
              <w:rPr>
                <w:webHidden/>
                <w:rStyle w:val="IndexLink"/>
                <w:rtl w:val="true"/>
              </w:rPr>
              <w:t>أقسام الکلام</w:t>
            </w:r>
            <w:r>
              <w:rPr>
                <w:rStyle w:val="IndexLink"/>
                <w:rtl w:val="true"/>
              </w:rPr>
              <w:tab/>
            </w:r>
            <w:r>
              <w:rPr>
                <w:rStyle w:val="IndexLink"/>
              </w:rPr>
              <w:t>29</w:t>
            </w:r>
          </w:hyperlink>
        </w:p>
        <w:p>
          <w:pPr>
            <w:pStyle w:val="Contents3"/>
            <w:tabs>
              <w:tab w:val="clear" w:pos="8459"/>
              <w:tab w:val="right" w:pos="9026" w:leader="dot"/>
            </w:tabs>
            <w:rPr/>
          </w:pPr>
          <w:hyperlink w:anchor="__RefHeading___Toc344814_1738255347">
            <w:r>
              <w:rPr>
                <w:webHidden/>
                <w:rStyle w:val="IndexLink"/>
                <w:rtl w:val="true"/>
              </w:rPr>
              <w:t>الکلام وما یتألف منه</w:t>
            </w:r>
            <w:r>
              <w:rPr>
                <w:rStyle w:val="IndexLink"/>
                <w:rtl w:val="true"/>
              </w:rPr>
              <w:tab/>
            </w:r>
            <w:r>
              <w:rPr>
                <w:rStyle w:val="IndexLink"/>
              </w:rPr>
              <w:t>29</w:t>
            </w:r>
          </w:hyperlink>
        </w:p>
        <w:p>
          <w:pPr>
            <w:pStyle w:val="Contents3"/>
            <w:tabs>
              <w:tab w:val="clear" w:pos="8459"/>
              <w:tab w:val="right" w:pos="9026" w:leader="dot"/>
            </w:tabs>
            <w:rPr/>
          </w:pPr>
          <w:hyperlink w:anchor="__RefHeading___Toc344816_1738255347">
            <w:r>
              <w:rPr>
                <w:webHidden/>
                <w:rStyle w:val="IndexLink"/>
                <w:rtl w:val="true"/>
              </w:rPr>
              <w:t>علامات الاسم</w:t>
            </w:r>
            <w:r>
              <w:rPr>
                <w:rStyle w:val="IndexLink"/>
                <w:rtl w:val="true"/>
              </w:rPr>
              <w:tab/>
            </w:r>
            <w:r>
              <w:rPr>
                <w:rStyle w:val="IndexLink"/>
              </w:rPr>
              <w:t>31</w:t>
            </w:r>
          </w:hyperlink>
        </w:p>
        <w:p>
          <w:pPr>
            <w:pStyle w:val="Contents3"/>
            <w:tabs>
              <w:tab w:val="clear" w:pos="8459"/>
              <w:tab w:val="right" w:pos="9026" w:leader="dot"/>
            </w:tabs>
            <w:rPr/>
          </w:pPr>
          <w:hyperlink w:anchor="__RefHeading___Toc344818_1738255347">
            <w:r>
              <w:rPr>
                <w:webHidden/>
                <w:rStyle w:val="IndexLink"/>
                <w:rtl w:val="true"/>
              </w:rPr>
              <w:t>علامات الفعل</w:t>
            </w:r>
            <w:r>
              <w:rPr>
                <w:rStyle w:val="IndexLink"/>
                <w:rtl w:val="true"/>
              </w:rPr>
              <w:tab/>
            </w:r>
            <w:r>
              <w:rPr>
                <w:rStyle w:val="IndexLink"/>
              </w:rPr>
              <w:t>35</w:t>
            </w:r>
          </w:hyperlink>
        </w:p>
        <w:p>
          <w:pPr>
            <w:pStyle w:val="Contents3"/>
            <w:tabs>
              <w:tab w:val="clear" w:pos="8459"/>
              <w:tab w:val="right" w:pos="9026" w:leader="dot"/>
            </w:tabs>
            <w:rPr/>
          </w:pPr>
          <w:hyperlink w:anchor="__RefHeading___Toc344820_1738255347">
            <w:r>
              <w:rPr>
                <w:webHidden/>
                <w:rStyle w:val="IndexLink"/>
                <w:rtl w:val="true"/>
              </w:rPr>
              <w:t>الحرف</w:t>
            </w:r>
            <w:r>
              <w:rPr>
                <w:rStyle w:val="IndexLink"/>
                <w:rtl w:val="true"/>
              </w:rPr>
              <w:tab/>
            </w:r>
            <w:r>
              <w:rPr>
                <w:rStyle w:val="IndexLink"/>
              </w:rPr>
              <w:t>37</w:t>
            </w:r>
          </w:hyperlink>
        </w:p>
        <w:p>
          <w:pPr>
            <w:pStyle w:val="Contents3"/>
            <w:tabs>
              <w:tab w:val="clear" w:pos="8459"/>
              <w:tab w:val="right" w:pos="9026" w:leader="dot"/>
            </w:tabs>
            <w:rPr/>
          </w:pPr>
          <w:hyperlink w:anchor="__RefHeading___Toc344822_1738255347">
            <w:r>
              <w:rPr>
                <w:webHidden/>
                <w:rStyle w:val="IndexLink"/>
                <w:rtl w:val="true"/>
              </w:rPr>
              <w:t>أقسام الأفعال وعلاماتها</w:t>
            </w:r>
            <w:r>
              <w:rPr>
                <w:rStyle w:val="IndexLink"/>
                <w:rtl w:val="true"/>
              </w:rPr>
              <w:tab/>
            </w:r>
            <w:r>
              <w:rPr>
                <w:rStyle w:val="IndexLink"/>
              </w:rPr>
              <w:t>37</w:t>
            </w:r>
          </w:hyperlink>
        </w:p>
        <w:p>
          <w:pPr>
            <w:pStyle w:val="Contents3"/>
            <w:tabs>
              <w:tab w:val="clear" w:pos="8459"/>
              <w:tab w:val="right" w:pos="9026" w:leader="dot"/>
            </w:tabs>
            <w:rPr/>
          </w:pPr>
          <w:hyperlink w:anchor="__RefHeading___Toc344824_1738255347">
            <w:r>
              <w:rPr>
                <w:webHidden/>
                <w:rStyle w:val="IndexLink"/>
                <w:rtl w:val="true"/>
              </w:rPr>
              <w:t>أسئلة</w:t>
            </w:r>
            <w:r>
              <w:rPr>
                <w:rStyle w:val="IndexLink"/>
                <w:rtl w:val="true"/>
              </w:rPr>
              <w:tab/>
            </w:r>
            <w:r>
              <w:rPr>
                <w:rStyle w:val="IndexLink"/>
              </w:rPr>
              <w:t>40</w:t>
            </w:r>
          </w:hyperlink>
        </w:p>
        <w:p>
          <w:pPr>
            <w:pStyle w:val="Contents3"/>
            <w:tabs>
              <w:tab w:val="clear" w:pos="8459"/>
              <w:tab w:val="right" w:pos="9026" w:leader="dot"/>
            </w:tabs>
            <w:rPr/>
          </w:pPr>
          <w:hyperlink w:anchor="__RefHeading___Toc344826_1738255347">
            <w:r>
              <w:rPr>
                <w:webHidden/>
                <w:rStyle w:val="IndexLink"/>
                <w:rtl w:val="true"/>
              </w:rPr>
              <w:t>تمرینات</w:t>
            </w:r>
            <w:r>
              <w:rPr>
                <w:rStyle w:val="IndexLink"/>
                <w:rtl w:val="true"/>
              </w:rPr>
              <w:tab/>
            </w:r>
            <w:r>
              <w:rPr>
                <w:rStyle w:val="IndexLink"/>
              </w:rPr>
              <w:t>41</w:t>
            </w:r>
          </w:hyperlink>
        </w:p>
        <w:p>
          <w:pPr>
            <w:pStyle w:val="Contents2"/>
            <w:tabs>
              <w:tab w:val="clear" w:pos="8743"/>
              <w:tab w:val="right" w:pos="9026" w:leader="dot"/>
            </w:tabs>
            <w:rPr/>
          </w:pPr>
          <w:hyperlink w:anchor="__RefHeading___Toc344828_1738255347">
            <w:r>
              <w:rPr>
                <w:webHidden/>
                <w:rStyle w:val="IndexLink"/>
                <w:rtl w:val="true"/>
              </w:rPr>
              <w:t>المعرب والمبنی</w:t>
            </w:r>
            <w:r>
              <w:rPr>
                <w:rStyle w:val="IndexLink"/>
                <w:rtl w:val="true"/>
              </w:rPr>
              <w:tab/>
            </w:r>
            <w:r>
              <w:rPr>
                <w:rStyle w:val="IndexLink"/>
              </w:rPr>
              <w:t>43</w:t>
            </w:r>
          </w:hyperlink>
        </w:p>
        <w:p>
          <w:pPr>
            <w:pStyle w:val="Contents3"/>
            <w:tabs>
              <w:tab w:val="clear" w:pos="8459"/>
              <w:tab w:val="right" w:pos="9026" w:leader="dot"/>
            </w:tabs>
            <w:rPr/>
          </w:pPr>
          <w:hyperlink w:anchor="__RefHeading___Toc344830_1738255347">
            <w:r>
              <w:rPr>
                <w:webHidden/>
                <w:rStyle w:val="IndexLink"/>
                <w:rtl w:val="true"/>
              </w:rPr>
              <w:t>المعرب والمبنی من الأسماء</w:t>
            </w:r>
            <w:r>
              <w:rPr>
                <w:rStyle w:val="IndexLink"/>
                <w:rtl w:val="true"/>
              </w:rPr>
              <w:tab/>
            </w:r>
            <w:r>
              <w:rPr>
                <w:rStyle w:val="IndexLink"/>
              </w:rPr>
              <w:t>43</w:t>
            </w:r>
          </w:hyperlink>
        </w:p>
        <w:p>
          <w:pPr>
            <w:pStyle w:val="Contents3"/>
            <w:tabs>
              <w:tab w:val="clear" w:pos="8459"/>
              <w:tab w:val="right" w:pos="9026" w:leader="dot"/>
            </w:tabs>
            <w:rPr/>
          </w:pPr>
          <w:hyperlink w:anchor="__RefHeading___Toc344832_1738255347">
            <w:r>
              <w:rPr>
                <w:webHidden/>
                <w:rStyle w:val="IndexLink"/>
                <w:rtl w:val="true"/>
              </w:rPr>
              <w:t>أنواع شبه الاسم بالحرف</w:t>
            </w:r>
            <w:r>
              <w:rPr>
                <w:rStyle w:val="IndexLink"/>
                <w:rtl w:val="true"/>
              </w:rPr>
              <w:tab/>
            </w:r>
            <w:r>
              <w:rPr>
                <w:rStyle w:val="IndexLink"/>
              </w:rPr>
              <w:t>43</w:t>
            </w:r>
          </w:hyperlink>
        </w:p>
        <w:p>
          <w:pPr>
            <w:pStyle w:val="Contents4"/>
            <w:tabs>
              <w:tab w:val="clear" w:pos="8176"/>
              <w:tab w:val="right" w:pos="9026" w:leader="dot"/>
            </w:tabs>
            <w:rPr/>
          </w:pPr>
          <w:hyperlink w:anchor="__RefHeading___Toc344834_173825534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44836_1738255347">
            <w:r>
              <w:rPr>
                <w:webHidden/>
                <w:rStyle w:val="IndexLink"/>
                <w:rtl w:val="true"/>
              </w:rPr>
              <w:t>أسئلة</w:t>
            </w:r>
            <w:r>
              <w:rPr>
                <w:rStyle w:val="IndexLink"/>
                <w:rtl w:val="true"/>
              </w:rPr>
              <w:tab/>
            </w:r>
            <w:r>
              <w:rPr>
                <w:rStyle w:val="IndexLink"/>
              </w:rPr>
              <w:t>47</w:t>
            </w:r>
          </w:hyperlink>
        </w:p>
        <w:p>
          <w:pPr>
            <w:pStyle w:val="Contents4"/>
            <w:tabs>
              <w:tab w:val="clear" w:pos="8176"/>
              <w:tab w:val="right" w:pos="9026" w:leader="dot"/>
            </w:tabs>
            <w:rPr/>
          </w:pPr>
          <w:hyperlink w:anchor="__RefHeading___Toc344838_1738255347">
            <w:r>
              <w:rPr>
                <w:webHidden/>
                <w:rStyle w:val="IndexLink"/>
                <w:rtl w:val="true"/>
              </w:rPr>
              <w:t>تمرینات</w:t>
            </w:r>
            <w:r>
              <w:rPr>
                <w:rStyle w:val="IndexLink"/>
                <w:rtl w:val="true"/>
              </w:rPr>
              <w:tab/>
            </w:r>
            <w:r>
              <w:rPr>
                <w:rStyle w:val="IndexLink"/>
              </w:rPr>
              <w:t>48</w:t>
            </w:r>
          </w:hyperlink>
        </w:p>
        <w:p>
          <w:pPr>
            <w:pStyle w:val="Contents5"/>
            <w:tabs>
              <w:tab w:val="clear" w:pos="7892"/>
              <w:tab w:val="right" w:pos="9026" w:leader="dot"/>
            </w:tabs>
            <w:rPr/>
          </w:pPr>
          <w:hyperlink w:anchor="__RefHeading___Toc344840_173825534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344842_1738255347">
            <w:r>
              <w:rPr>
                <w:webHidden/>
                <w:rStyle w:val="IndexLink"/>
                <w:rtl w:val="true"/>
              </w:rPr>
              <w:t>المعرب من الأسماء</w:t>
            </w:r>
            <w:r>
              <w:rPr>
                <w:rStyle w:val="IndexLink"/>
                <w:rtl w:val="true"/>
              </w:rPr>
              <w:tab/>
            </w:r>
            <w:r>
              <w:rPr>
                <w:rStyle w:val="IndexLink"/>
              </w:rPr>
              <w:t>49</w:t>
            </w:r>
          </w:hyperlink>
        </w:p>
        <w:p>
          <w:pPr>
            <w:pStyle w:val="Contents5"/>
            <w:tabs>
              <w:tab w:val="clear" w:pos="7892"/>
              <w:tab w:val="right" w:pos="9026" w:leader="dot"/>
            </w:tabs>
            <w:rPr/>
          </w:pPr>
          <w:hyperlink w:anchor="__RefHeading___Toc344844_1738255347">
            <w:r>
              <w:rPr>
                <w:webHidden/>
                <w:rStyle w:val="IndexLink"/>
                <w:rtl w:val="true"/>
              </w:rPr>
              <w:t>المعرب والمبنی من الأفعال</w:t>
            </w:r>
            <w:r>
              <w:rPr>
                <w:rStyle w:val="IndexLink"/>
                <w:rtl w:val="true"/>
              </w:rPr>
              <w:tab/>
            </w:r>
            <w:r>
              <w:rPr>
                <w:rStyle w:val="IndexLink"/>
              </w:rPr>
              <w:t>50</w:t>
            </w:r>
          </w:hyperlink>
        </w:p>
        <w:p>
          <w:pPr>
            <w:pStyle w:val="Contents5"/>
            <w:tabs>
              <w:tab w:val="clear" w:pos="7892"/>
              <w:tab w:val="right" w:pos="9026" w:leader="dot"/>
            </w:tabs>
            <w:rPr/>
          </w:pPr>
          <w:hyperlink w:anchor="__RefHeading___Toc344846_1738255347">
            <w:r>
              <w:rPr>
                <w:webHidden/>
                <w:rStyle w:val="IndexLink"/>
                <w:rtl w:val="true"/>
              </w:rPr>
              <w:t>بناء الحرف</w:t>
            </w:r>
            <w:r>
              <w:rPr>
                <w:rStyle w:val="IndexLink"/>
                <w:rtl w:val="true"/>
              </w:rPr>
              <w:tab/>
            </w:r>
            <w:r>
              <w:rPr>
                <w:rStyle w:val="IndexLink"/>
              </w:rPr>
              <w:t>52</w:t>
            </w:r>
          </w:hyperlink>
        </w:p>
        <w:p>
          <w:pPr>
            <w:pStyle w:val="Contents5"/>
            <w:tabs>
              <w:tab w:val="clear" w:pos="7892"/>
              <w:tab w:val="right" w:pos="9026" w:leader="dot"/>
            </w:tabs>
            <w:rPr/>
          </w:pPr>
          <w:hyperlink w:anchor="__RefHeading___Toc344848_1738255347">
            <w:r>
              <w:rPr>
                <w:webHidden/>
                <w:rStyle w:val="IndexLink"/>
                <w:rtl w:val="true"/>
              </w:rPr>
              <w:t>علامات البناء</w:t>
            </w:r>
            <w:r>
              <w:rPr>
                <w:rStyle w:val="IndexLink"/>
                <w:rtl w:val="true"/>
              </w:rPr>
              <w:tab/>
            </w:r>
            <w:r>
              <w:rPr>
                <w:rStyle w:val="IndexLink"/>
              </w:rPr>
              <w:t>53</w:t>
            </w:r>
          </w:hyperlink>
        </w:p>
        <w:p>
          <w:pPr>
            <w:pStyle w:val="Contents5"/>
            <w:tabs>
              <w:tab w:val="clear" w:pos="7892"/>
              <w:tab w:val="right" w:pos="9026" w:leader="dot"/>
            </w:tabs>
            <w:rPr/>
          </w:pPr>
          <w:hyperlink w:anchor="__RefHeading___Toc344850_1738255347">
            <w:r>
              <w:rPr>
                <w:webHidden/>
                <w:rStyle w:val="IndexLink"/>
                <w:rtl w:val="true"/>
              </w:rPr>
              <w:t>علامات الإعراب</w:t>
            </w:r>
            <w:r>
              <w:rPr>
                <w:rStyle w:val="IndexLink"/>
                <w:rtl w:val="true"/>
              </w:rPr>
              <w:tab/>
            </w:r>
            <w:r>
              <w:rPr>
                <w:rStyle w:val="IndexLink"/>
              </w:rPr>
              <w:t>54</w:t>
            </w:r>
          </w:hyperlink>
        </w:p>
        <w:p>
          <w:pPr>
            <w:pStyle w:val="Contents4"/>
            <w:tabs>
              <w:tab w:val="clear" w:pos="8176"/>
              <w:tab w:val="right" w:pos="9026" w:leader="dot"/>
            </w:tabs>
            <w:rPr/>
          </w:pPr>
          <w:hyperlink w:anchor="__RefHeading___Toc344852_1738255347">
            <w:r>
              <w:rPr>
                <w:webHidden/>
                <w:rStyle w:val="IndexLink"/>
                <w:rtl w:val="true"/>
              </w:rPr>
              <w:t>أسئلة</w:t>
            </w:r>
            <w:r>
              <w:rPr>
                <w:rStyle w:val="IndexLink"/>
                <w:rtl w:val="true"/>
              </w:rPr>
              <w:tab/>
            </w:r>
            <w:r>
              <w:rPr>
                <w:rStyle w:val="IndexLink"/>
              </w:rPr>
              <w:t>56</w:t>
            </w:r>
          </w:hyperlink>
        </w:p>
        <w:p>
          <w:pPr>
            <w:pStyle w:val="Contents4"/>
            <w:tabs>
              <w:tab w:val="clear" w:pos="8176"/>
              <w:tab w:val="right" w:pos="9026" w:leader="dot"/>
            </w:tabs>
            <w:rPr/>
          </w:pPr>
          <w:hyperlink w:anchor="__RefHeading___Toc344854_1738255347">
            <w:r>
              <w:rPr>
                <w:webHidden/>
                <w:rStyle w:val="IndexLink"/>
                <w:rtl w:val="true"/>
              </w:rPr>
              <w:t>تمرینات</w:t>
            </w:r>
            <w:r>
              <w:rPr>
                <w:rStyle w:val="IndexLink"/>
                <w:rtl w:val="true"/>
              </w:rPr>
              <w:tab/>
            </w:r>
            <w:r>
              <w:rPr>
                <w:rStyle w:val="IndexLink"/>
              </w:rPr>
              <w:t>57</w:t>
            </w:r>
          </w:hyperlink>
        </w:p>
        <w:p>
          <w:pPr>
            <w:pStyle w:val="Contents5"/>
            <w:tabs>
              <w:tab w:val="clear" w:pos="7892"/>
              <w:tab w:val="right" w:pos="9026" w:leader="dot"/>
            </w:tabs>
            <w:rPr/>
          </w:pPr>
          <w:hyperlink w:anchor="__RefHeading___Toc344856_173825534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344858_1738255347">
            <w:r>
              <w:rPr>
                <w:webHidden/>
                <w:rStyle w:val="IndexLink"/>
                <w:rtl w:val="true"/>
              </w:rPr>
              <w:t>إعراب الأسماء الستة</w:t>
            </w:r>
            <w:r>
              <w:rPr>
                <w:rStyle w:val="IndexLink"/>
                <w:rtl w:val="true"/>
              </w:rPr>
              <w:tab/>
            </w:r>
            <w:r>
              <w:rPr>
                <w:rStyle w:val="IndexLink"/>
              </w:rPr>
              <w:t>59</w:t>
            </w:r>
          </w:hyperlink>
        </w:p>
        <w:p>
          <w:pPr>
            <w:pStyle w:val="Contents5"/>
            <w:tabs>
              <w:tab w:val="clear" w:pos="7892"/>
              <w:tab w:val="right" w:pos="9026" w:leader="dot"/>
            </w:tabs>
            <w:rPr/>
          </w:pPr>
          <w:hyperlink w:anchor="__RefHeading___Toc344860_1738255347">
            <w:r>
              <w:rPr>
                <w:webHidden/>
                <w:rStyle w:val="IndexLink"/>
                <w:rtl w:val="true"/>
              </w:rPr>
              <w:t>إعراب المثنی وما ألحق به</w:t>
            </w:r>
            <w:r>
              <w:rPr>
                <w:rStyle w:val="IndexLink"/>
                <w:rtl w:val="true"/>
              </w:rPr>
              <w:tab/>
            </w:r>
            <w:r>
              <w:rPr>
                <w:rStyle w:val="IndexLink"/>
              </w:rPr>
              <w:t>65</w:t>
            </w:r>
          </w:hyperlink>
        </w:p>
        <w:p>
          <w:pPr>
            <w:pStyle w:val="Contents4"/>
            <w:tabs>
              <w:tab w:val="clear" w:pos="8176"/>
              <w:tab w:val="right" w:pos="9026" w:leader="dot"/>
            </w:tabs>
            <w:rPr/>
          </w:pPr>
          <w:hyperlink w:anchor="__RefHeading___Toc344862_1738255347">
            <w:r>
              <w:rPr>
                <w:webHidden/>
                <w:rStyle w:val="IndexLink"/>
                <w:rtl w:val="true"/>
              </w:rPr>
              <w:t>أسئلة</w:t>
            </w:r>
            <w:r>
              <w:rPr>
                <w:rStyle w:val="IndexLink"/>
                <w:rtl w:val="true"/>
              </w:rPr>
              <w:tab/>
            </w:r>
            <w:r>
              <w:rPr>
                <w:rStyle w:val="IndexLink"/>
              </w:rPr>
              <w:t>68</w:t>
            </w:r>
          </w:hyperlink>
        </w:p>
        <w:p>
          <w:pPr>
            <w:pStyle w:val="Contents4"/>
            <w:tabs>
              <w:tab w:val="clear" w:pos="8176"/>
              <w:tab w:val="right" w:pos="9026" w:leader="dot"/>
            </w:tabs>
            <w:rPr/>
          </w:pPr>
          <w:hyperlink w:anchor="__RefHeading___Toc344864_1738255347">
            <w:r>
              <w:rPr>
                <w:webHidden/>
                <w:rStyle w:val="IndexLink"/>
                <w:rtl w:val="true"/>
              </w:rPr>
              <w:t>تمرینات</w:t>
            </w:r>
            <w:r>
              <w:rPr>
                <w:rStyle w:val="IndexLink"/>
                <w:rtl w:val="true"/>
              </w:rPr>
              <w:tab/>
            </w:r>
            <w:r>
              <w:rPr>
                <w:rStyle w:val="IndexLink"/>
              </w:rPr>
              <w:t>70</w:t>
            </w:r>
          </w:hyperlink>
        </w:p>
        <w:p>
          <w:pPr>
            <w:pStyle w:val="Contents5"/>
            <w:tabs>
              <w:tab w:val="clear" w:pos="7892"/>
              <w:tab w:val="right" w:pos="9026" w:leader="dot"/>
            </w:tabs>
            <w:rPr/>
          </w:pPr>
          <w:hyperlink w:anchor="__RefHeading___Toc344866_173825534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44868_1738255347">
            <w:r>
              <w:rPr>
                <w:webHidden/>
                <w:rStyle w:val="IndexLink"/>
                <w:rtl w:val="true"/>
              </w:rPr>
              <w:t>إعراب جمع المذکر السالم وما ألحق به</w:t>
            </w:r>
            <w:r>
              <w:rPr>
                <w:rStyle w:val="IndexLink"/>
                <w:rtl w:val="true"/>
              </w:rPr>
              <w:tab/>
            </w:r>
            <w:r>
              <w:rPr>
                <w:rStyle w:val="IndexLink"/>
              </w:rPr>
              <w:t>71</w:t>
            </w:r>
          </w:hyperlink>
        </w:p>
        <w:p>
          <w:pPr>
            <w:pStyle w:val="Contents5"/>
            <w:tabs>
              <w:tab w:val="clear" w:pos="7892"/>
              <w:tab w:val="right" w:pos="9026" w:leader="dot"/>
            </w:tabs>
            <w:rPr/>
          </w:pPr>
          <w:hyperlink w:anchor="__RefHeading___Toc344870_1738255347">
            <w:r>
              <w:rPr>
                <w:webHidden/>
                <w:rStyle w:val="IndexLink"/>
                <w:rtl w:val="true"/>
              </w:rPr>
              <w:t>إعراب جمع المؤنث السالم وما ألحق به</w:t>
            </w:r>
            <w:r>
              <w:rPr>
                <w:rStyle w:val="IndexLink"/>
                <w:rtl w:val="true"/>
              </w:rPr>
              <w:tab/>
            </w:r>
            <w:r>
              <w:rPr>
                <w:rStyle w:val="IndexLink"/>
              </w:rPr>
              <w:t>78</w:t>
            </w:r>
          </w:hyperlink>
        </w:p>
        <w:p>
          <w:pPr>
            <w:pStyle w:val="Contents5"/>
            <w:tabs>
              <w:tab w:val="clear" w:pos="7892"/>
              <w:tab w:val="right" w:pos="9026" w:leader="dot"/>
            </w:tabs>
            <w:rPr/>
          </w:pPr>
          <w:hyperlink w:anchor="__RefHeading___Toc344872_1738255347">
            <w:r>
              <w:rPr>
                <w:webHidden/>
                <w:rStyle w:val="IndexLink"/>
                <w:rtl w:val="true"/>
              </w:rPr>
              <w:t>إعراب ما لا ینصرف</w:t>
            </w:r>
            <w:r>
              <w:rPr>
                <w:rStyle w:val="IndexLink"/>
                <w:rtl w:val="true"/>
              </w:rPr>
              <w:tab/>
            </w:r>
            <w:r>
              <w:rPr>
                <w:rStyle w:val="IndexLink"/>
              </w:rPr>
              <w:t>81</w:t>
            </w:r>
          </w:hyperlink>
        </w:p>
        <w:p>
          <w:pPr>
            <w:pStyle w:val="Contents5"/>
            <w:tabs>
              <w:tab w:val="clear" w:pos="7892"/>
              <w:tab w:val="right" w:pos="9026" w:leader="dot"/>
            </w:tabs>
            <w:rPr/>
          </w:pPr>
          <w:hyperlink w:anchor="__RefHeading___Toc344874_1738255347">
            <w:r>
              <w:rPr>
                <w:webHidden/>
                <w:rStyle w:val="IndexLink"/>
                <w:rtl w:val="true"/>
              </w:rPr>
              <w:t>إعراب الأمثلة الخمسة</w:t>
            </w:r>
            <w:r>
              <w:rPr>
                <w:rStyle w:val="IndexLink"/>
                <w:rtl w:val="true"/>
              </w:rPr>
              <w:tab/>
            </w:r>
            <w:r>
              <w:rPr>
                <w:rStyle w:val="IndexLink"/>
              </w:rPr>
              <w:t>81</w:t>
            </w:r>
          </w:hyperlink>
        </w:p>
        <w:p>
          <w:pPr>
            <w:pStyle w:val="Contents5"/>
            <w:tabs>
              <w:tab w:val="clear" w:pos="7892"/>
              <w:tab w:val="right" w:pos="9026" w:leader="dot"/>
            </w:tabs>
            <w:rPr/>
          </w:pPr>
          <w:hyperlink w:anchor="__RefHeading___Toc344876_1738255347">
            <w:r>
              <w:rPr>
                <w:webHidden/>
                <w:rStyle w:val="IndexLink"/>
                <w:rtl w:val="true"/>
              </w:rPr>
              <w:t>إعراب المعتل من الأسماء</w:t>
            </w:r>
            <w:r>
              <w:rPr>
                <w:rStyle w:val="IndexLink"/>
                <w:rtl w:val="true"/>
              </w:rPr>
              <w:tab/>
            </w:r>
            <w:r>
              <w:rPr>
                <w:rStyle w:val="IndexLink"/>
              </w:rPr>
              <w:t>82</w:t>
            </w:r>
          </w:hyperlink>
        </w:p>
        <w:p>
          <w:pPr>
            <w:pStyle w:val="Contents5"/>
            <w:tabs>
              <w:tab w:val="clear" w:pos="7892"/>
              <w:tab w:val="right" w:pos="9026" w:leader="dot"/>
            </w:tabs>
            <w:rPr/>
          </w:pPr>
          <w:hyperlink w:anchor="__RefHeading___Toc344878_1738255347">
            <w:r>
              <w:rPr>
                <w:webHidden/>
                <w:rStyle w:val="IndexLink"/>
                <w:rtl w:val="true"/>
              </w:rPr>
              <w:t>إعراب المعتل من الأفعال</w:t>
            </w:r>
            <w:r>
              <w:rPr>
                <w:rStyle w:val="IndexLink"/>
                <w:rtl w:val="true"/>
              </w:rPr>
              <w:tab/>
            </w:r>
            <w:r>
              <w:rPr>
                <w:rStyle w:val="IndexLink"/>
              </w:rPr>
              <w:t>84</w:t>
            </w:r>
          </w:hyperlink>
        </w:p>
        <w:p>
          <w:pPr>
            <w:pStyle w:val="Contents3"/>
            <w:tabs>
              <w:tab w:val="clear" w:pos="8459"/>
              <w:tab w:val="right" w:pos="9026" w:leader="dot"/>
            </w:tabs>
            <w:rPr/>
          </w:pPr>
          <w:hyperlink w:anchor="__RefHeading___Toc344880_1738255347">
            <w:r>
              <w:rPr>
                <w:webHidden/>
                <w:rStyle w:val="IndexLink"/>
                <w:rtl w:val="true"/>
              </w:rPr>
              <w:t>إعراب الأفعال المعتلة</w:t>
            </w:r>
            <w:r>
              <w:rPr>
                <w:rStyle w:val="IndexLink"/>
                <w:rtl w:val="true"/>
              </w:rPr>
              <w:tab/>
            </w:r>
            <w:r>
              <w:rPr>
                <w:rStyle w:val="IndexLink"/>
              </w:rPr>
              <w:t>85</w:t>
            </w:r>
          </w:hyperlink>
        </w:p>
        <w:p>
          <w:pPr>
            <w:pStyle w:val="Contents4"/>
            <w:tabs>
              <w:tab w:val="clear" w:pos="8176"/>
              <w:tab w:val="right" w:pos="9026" w:leader="dot"/>
            </w:tabs>
            <w:rPr/>
          </w:pPr>
          <w:hyperlink w:anchor="__RefHeading___Toc344882_1738255347">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344884_1738255347">
            <w:r>
              <w:rPr>
                <w:webHidden/>
                <w:rStyle w:val="IndexLink"/>
                <w:rtl w:val="true"/>
              </w:rPr>
              <w:t>أسئلة</w:t>
            </w:r>
            <w:r>
              <w:rPr>
                <w:rStyle w:val="IndexLink"/>
                <w:rtl w:val="true"/>
              </w:rPr>
              <w:tab/>
            </w:r>
            <w:r>
              <w:rPr>
                <w:rStyle w:val="IndexLink"/>
              </w:rPr>
              <w:t>86</w:t>
            </w:r>
          </w:hyperlink>
        </w:p>
        <w:p>
          <w:pPr>
            <w:pStyle w:val="Contents4"/>
            <w:tabs>
              <w:tab w:val="clear" w:pos="8176"/>
              <w:tab w:val="right" w:pos="9026" w:leader="dot"/>
            </w:tabs>
            <w:rPr/>
          </w:pPr>
          <w:hyperlink w:anchor="__RefHeading___Toc344886_1738255347">
            <w:r>
              <w:rPr>
                <w:webHidden/>
                <w:rStyle w:val="IndexLink"/>
                <w:rtl w:val="true"/>
              </w:rPr>
              <w:t>تمرینات</w:t>
            </w:r>
            <w:r>
              <w:rPr>
                <w:rStyle w:val="IndexLink"/>
                <w:rtl w:val="true"/>
              </w:rPr>
              <w:tab/>
            </w:r>
            <w:r>
              <w:rPr>
                <w:rStyle w:val="IndexLink"/>
              </w:rPr>
              <w:t>88</w:t>
            </w:r>
          </w:hyperlink>
        </w:p>
        <w:p>
          <w:pPr>
            <w:pStyle w:val="Contents2"/>
            <w:tabs>
              <w:tab w:val="clear" w:pos="8743"/>
              <w:tab w:val="right" w:pos="9026" w:leader="dot"/>
            </w:tabs>
            <w:rPr/>
          </w:pPr>
          <w:hyperlink w:anchor="__RefHeading___Toc344888_1738255347">
            <w:r>
              <w:rPr>
                <w:webHidden/>
                <w:rStyle w:val="IndexLink"/>
                <w:rtl w:val="true"/>
              </w:rPr>
              <w:t>النکرة والمعرفة</w:t>
            </w:r>
            <w:r>
              <w:rPr>
                <w:rStyle w:val="IndexLink"/>
                <w:rtl w:val="true"/>
              </w:rPr>
              <w:tab/>
            </w:r>
            <w:r>
              <w:rPr>
                <w:rStyle w:val="IndexLink"/>
              </w:rPr>
              <w:t>90</w:t>
            </w:r>
          </w:hyperlink>
        </w:p>
        <w:p>
          <w:pPr>
            <w:pStyle w:val="Contents3"/>
            <w:tabs>
              <w:tab w:val="clear" w:pos="8459"/>
              <w:tab w:val="right" w:pos="9026" w:leader="dot"/>
            </w:tabs>
            <w:rPr/>
          </w:pPr>
          <w:hyperlink w:anchor="__RefHeading___Toc344890_1738255347">
            <w:r>
              <w:rPr>
                <w:webHidden/>
                <w:rStyle w:val="IndexLink"/>
                <w:rtl w:val="true"/>
              </w:rPr>
              <w:t>تعریف النکرة</w:t>
            </w:r>
            <w:r>
              <w:rPr>
                <w:rStyle w:val="IndexLink"/>
                <w:rtl w:val="true"/>
              </w:rPr>
              <w:tab/>
            </w:r>
            <w:r>
              <w:rPr>
                <w:rStyle w:val="IndexLink"/>
              </w:rPr>
              <w:t>90</w:t>
            </w:r>
          </w:hyperlink>
        </w:p>
        <w:p>
          <w:pPr>
            <w:pStyle w:val="Contents3"/>
            <w:tabs>
              <w:tab w:val="clear" w:pos="8459"/>
              <w:tab w:val="right" w:pos="9026" w:leader="dot"/>
            </w:tabs>
            <w:rPr/>
          </w:pPr>
          <w:hyperlink w:anchor="__RefHeading___Toc344892_1738255347">
            <w:r>
              <w:rPr>
                <w:webHidden/>
                <w:rStyle w:val="IndexLink"/>
                <w:rtl w:val="true"/>
              </w:rPr>
              <w:t>المعارف</w:t>
            </w:r>
            <w:r>
              <w:rPr>
                <w:rStyle w:val="IndexLink"/>
                <w:rtl w:val="true"/>
              </w:rPr>
              <w:tab/>
            </w:r>
            <w:r>
              <w:rPr>
                <w:rStyle w:val="IndexLink"/>
              </w:rPr>
              <w:t>90</w:t>
            </w:r>
          </w:hyperlink>
        </w:p>
        <w:p>
          <w:pPr>
            <w:pStyle w:val="Contents4"/>
            <w:tabs>
              <w:tab w:val="clear" w:pos="8176"/>
              <w:tab w:val="right" w:pos="9026" w:leader="dot"/>
            </w:tabs>
            <w:rPr/>
          </w:pPr>
          <w:hyperlink w:anchor="__RefHeading___Toc344894_173825534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44896_1738255347">
            <w:r>
              <w:rPr>
                <w:webHidden/>
                <w:rStyle w:val="IndexLink"/>
                <w:rtl w:val="true"/>
              </w:rPr>
              <w:t>الضمیر</w:t>
            </w:r>
            <w:r>
              <w:rPr>
                <w:rStyle w:val="IndexLink"/>
                <w:rtl w:val="true"/>
              </w:rPr>
              <w:tab/>
            </w:r>
            <w:r>
              <w:rPr>
                <w:rStyle w:val="IndexLink"/>
              </w:rPr>
              <w:t>91</w:t>
            </w:r>
          </w:hyperlink>
        </w:p>
        <w:p>
          <w:pPr>
            <w:pStyle w:val="Contents5"/>
            <w:tabs>
              <w:tab w:val="clear" w:pos="7892"/>
              <w:tab w:val="right" w:pos="9026" w:leader="dot"/>
            </w:tabs>
            <w:rPr/>
          </w:pPr>
          <w:hyperlink w:anchor="__RefHeading___Toc344898_173825534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44900_1738255347">
            <w:r>
              <w:rPr>
                <w:webHidden/>
                <w:rStyle w:val="IndexLink"/>
                <w:rtl w:val="true"/>
              </w:rPr>
              <w:t>الضمیر المتصل</w:t>
            </w:r>
            <w:r>
              <w:rPr>
                <w:rStyle w:val="IndexLink"/>
                <w:rtl w:val="true"/>
              </w:rPr>
              <w:tab/>
            </w:r>
            <w:r>
              <w:rPr>
                <w:rStyle w:val="IndexLink"/>
              </w:rPr>
              <w:t>91</w:t>
            </w:r>
          </w:hyperlink>
        </w:p>
        <w:p>
          <w:pPr>
            <w:pStyle w:val="Contents5"/>
            <w:tabs>
              <w:tab w:val="clear" w:pos="7892"/>
              <w:tab w:val="right" w:pos="9026" w:leader="dot"/>
            </w:tabs>
            <w:rPr/>
          </w:pPr>
          <w:hyperlink w:anchor="__RefHeading___Toc344902_1738255347">
            <w:r>
              <w:rPr>
                <w:webHidden/>
                <w:rStyle w:val="IndexLink"/>
                <w:rtl w:val="true"/>
              </w:rPr>
              <w:t>الضمیر المستتر</w:t>
            </w:r>
            <w:r>
              <w:rPr>
                <w:rStyle w:val="IndexLink"/>
                <w:rtl w:val="true"/>
              </w:rPr>
              <w:tab/>
            </w:r>
            <w:r>
              <w:rPr>
                <w:rStyle w:val="IndexLink"/>
              </w:rPr>
              <w:t>96</w:t>
            </w:r>
          </w:hyperlink>
        </w:p>
        <w:p>
          <w:pPr>
            <w:pStyle w:val="Contents5"/>
            <w:tabs>
              <w:tab w:val="clear" w:pos="7892"/>
              <w:tab w:val="right" w:pos="9026" w:leader="dot"/>
            </w:tabs>
            <w:rPr/>
          </w:pPr>
          <w:hyperlink w:anchor="__RefHeading___Toc344904_1738255347">
            <w:r>
              <w:rPr>
                <w:webHidden/>
                <w:rStyle w:val="IndexLink"/>
                <w:rtl w:val="true"/>
              </w:rPr>
              <w:t>الضمیر المنفصل</w:t>
            </w:r>
            <w:r>
              <w:rPr>
                <w:rStyle w:val="IndexLink"/>
                <w:rtl w:val="true"/>
              </w:rPr>
              <w:tab/>
            </w:r>
            <w:r>
              <w:rPr>
                <w:rStyle w:val="IndexLink"/>
              </w:rPr>
              <w:t>98</w:t>
            </w:r>
          </w:hyperlink>
        </w:p>
        <w:p>
          <w:pPr>
            <w:pStyle w:val="Contents5"/>
            <w:tabs>
              <w:tab w:val="clear" w:pos="7892"/>
              <w:tab w:val="right" w:pos="9026" w:leader="dot"/>
            </w:tabs>
            <w:rPr/>
          </w:pPr>
          <w:hyperlink w:anchor="__RefHeading___Toc344906_1738255347">
            <w:r>
              <w:rPr>
                <w:webHidden/>
                <w:rStyle w:val="IndexLink"/>
                <w:rtl w:val="true"/>
              </w:rPr>
              <w:t>اتصال الضمیر وانفصاله</w:t>
            </w:r>
            <w:r>
              <w:rPr>
                <w:rStyle w:val="IndexLink"/>
                <w:rtl w:val="true"/>
              </w:rPr>
              <w:tab/>
            </w:r>
            <w:r>
              <w:rPr>
                <w:rStyle w:val="IndexLink"/>
              </w:rPr>
              <w:t>99</w:t>
            </w:r>
          </w:hyperlink>
        </w:p>
        <w:p>
          <w:pPr>
            <w:pStyle w:val="Contents5"/>
            <w:tabs>
              <w:tab w:val="clear" w:pos="7892"/>
              <w:tab w:val="right" w:pos="9026" w:leader="dot"/>
            </w:tabs>
            <w:rPr/>
          </w:pPr>
          <w:hyperlink w:anchor="__RefHeading___Toc344908_1738255347">
            <w:r>
              <w:rPr>
                <w:webHidden/>
                <w:rStyle w:val="IndexLink"/>
                <w:rtl w:val="true"/>
              </w:rPr>
              <w:t>اسئلة</w:t>
            </w:r>
            <w:r>
              <w:rPr>
                <w:rStyle w:val="IndexLink"/>
                <w:rtl w:val="true"/>
              </w:rPr>
              <w:tab/>
            </w:r>
            <w:r>
              <w:rPr>
                <w:rStyle w:val="IndexLink"/>
              </w:rPr>
              <w:t>110</w:t>
            </w:r>
          </w:hyperlink>
        </w:p>
        <w:p>
          <w:pPr>
            <w:pStyle w:val="Contents5"/>
            <w:tabs>
              <w:tab w:val="clear" w:pos="7892"/>
              <w:tab w:val="right" w:pos="9026" w:leader="dot"/>
            </w:tabs>
            <w:rPr/>
          </w:pPr>
          <w:hyperlink w:anchor="__RefHeading___Toc344910_1738255347">
            <w:r>
              <w:rPr>
                <w:webHidden/>
                <w:rStyle w:val="IndexLink"/>
                <w:rtl w:val="true"/>
              </w:rPr>
              <w:t>تمرینات</w:t>
            </w:r>
            <w:r>
              <w:rPr>
                <w:rStyle w:val="IndexLink"/>
                <w:rtl w:val="true"/>
              </w:rPr>
              <w:tab/>
            </w:r>
            <w:r>
              <w:rPr>
                <w:rStyle w:val="IndexLink"/>
              </w:rPr>
              <w:t>112</w:t>
            </w:r>
          </w:hyperlink>
        </w:p>
        <w:p>
          <w:pPr>
            <w:pStyle w:val="Contents4"/>
            <w:tabs>
              <w:tab w:val="clear" w:pos="8176"/>
              <w:tab w:val="right" w:pos="9026" w:leader="dot"/>
            </w:tabs>
            <w:rPr/>
          </w:pPr>
          <w:hyperlink w:anchor="__RefHeading___Toc344912_1738255347">
            <w:r>
              <w:rPr>
                <w:webHidden/>
                <w:rStyle w:val="IndexLink"/>
                <w:rtl w:val="true"/>
              </w:rPr>
              <w:t>العلم</w:t>
            </w:r>
            <w:r>
              <w:rPr>
                <w:rStyle w:val="IndexLink"/>
                <w:rtl w:val="true"/>
              </w:rPr>
              <w:tab/>
            </w:r>
            <w:r>
              <w:rPr>
                <w:rStyle w:val="IndexLink"/>
              </w:rPr>
              <w:t>114</w:t>
            </w:r>
          </w:hyperlink>
        </w:p>
        <w:p>
          <w:pPr>
            <w:pStyle w:val="Contents5"/>
            <w:tabs>
              <w:tab w:val="clear" w:pos="7892"/>
              <w:tab w:val="right" w:pos="9026" w:leader="dot"/>
            </w:tabs>
            <w:rPr/>
          </w:pPr>
          <w:hyperlink w:anchor="__RefHeading___Toc344914_173825534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344916_1738255347">
            <w:r>
              <w:rPr>
                <w:webHidden/>
                <w:rStyle w:val="IndexLink"/>
                <w:rtl w:val="true"/>
              </w:rPr>
              <w:t>أقسام العلم</w:t>
            </w:r>
            <w:r>
              <w:rPr>
                <w:rStyle w:val="IndexLink"/>
                <w:rtl w:val="true"/>
              </w:rPr>
              <w:tab/>
            </w:r>
            <w:r>
              <w:rPr>
                <w:rStyle w:val="IndexLink"/>
              </w:rPr>
              <w:t>115</w:t>
            </w:r>
          </w:hyperlink>
        </w:p>
        <w:p>
          <w:pPr>
            <w:pStyle w:val="Contents5"/>
            <w:tabs>
              <w:tab w:val="clear" w:pos="7892"/>
              <w:tab w:val="right" w:pos="9026" w:leader="dot"/>
            </w:tabs>
            <w:rPr/>
          </w:pPr>
          <w:hyperlink w:anchor="__RefHeading___Toc344918_1738255347">
            <w:r>
              <w:rPr>
                <w:webHidden/>
                <w:rStyle w:val="IndexLink"/>
                <w:rtl w:val="true"/>
              </w:rPr>
              <w:t>أحوال إعراب الاسم واللقب</w:t>
            </w:r>
            <w:r>
              <w:rPr>
                <w:rStyle w:val="IndexLink"/>
                <w:rtl w:val="true"/>
              </w:rPr>
              <w:tab/>
            </w:r>
            <w:r>
              <w:rPr>
                <w:rStyle w:val="IndexLink"/>
              </w:rPr>
              <w:t>117</w:t>
            </w:r>
          </w:hyperlink>
        </w:p>
        <w:p>
          <w:pPr>
            <w:pStyle w:val="Contents5"/>
            <w:tabs>
              <w:tab w:val="clear" w:pos="7892"/>
              <w:tab w:val="right" w:pos="9026" w:leader="dot"/>
            </w:tabs>
            <w:rPr/>
          </w:pPr>
          <w:hyperlink w:anchor="__RefHeading___Toc344920_1738255347">
            <w:r>
              <w:rPr>
                <w:webHidden/>
                <w:rStyle w:val="IndexLink"/>
                <w:rtl w:val="true"/>
              </w:rPr>
              <w:t>تقسیم العلم باعتبار أصله</w:t>
            </w:r>
            <w:r>
              <w:rPr>
                <w:rStyle w:val="IndexLink"/>
                <w:rtl w:val="true"/>
              </w:rPr>
              <w:tab/>
            </w:r>
            <w:r>
              <w:rPr>
                <w:rStyle w:val="IndexLink"/>
              </w:rPr>
              <w:t>118</w:t>
            </w:r>
          </w:hyperlink>
        </w:p>
        <w:p>
          <w:pPr>
            <w:pStyle w:val="Contents5"/>
            <w:tabs>
              <w:tab w:val="clear" w:pos="7892"/>
              <w:tab w:val="right" w:pos="9026" w:leader="dot"/>
            </w:tabs>
            <w:rPr/>
          </w:pPr>
          <w:hyperlink w:anchor="__RefHeading___Toc344922_1738255347">
            <w:r>
              <w:rPr>
                <w:webHidden/>
                <w:rStyle w:val="IndexLink"/>
                <w:rtl w:val="true"/>
              </w:rPr>
              <w:t>علم الجنس</w:t>
            </w:r>
            <w:r>
              <w:rPr>
                <w:rStyle w:val="IndexLink"/>
                <w:rtl w:val="true"/>
              </w:rPr>
              <w:tab/>
            </w:r>
            <w:r>
              <w:rPr>
                <w:rStyle w:val="IndexLink"/>
              </w:rPr>
              <w:t>120</w:t>
            </w:r>
          </w:hyperlink>
        </w:p>
        <w:p>
          <w:pPr>
            <w:pStyle w:val="Contents5"/>
            <w:tabs>
              <w:tab w:val="clear" w:pos="7892"/>
              <w:tab w:val="right" w:pos="9026" w:leader="dot"/>
            </w:tabs>
            <w:rPr/>
          </w:pPr>
          <w:hyperlink w:anchor="__RefHeading___Toc344924_1738255347">
            <w:r>
              <w:rPr>
                <w:webHidden/>
                <w:rStyle w:val="IndexLink"/>
                <w:rtl w:val="true"/>
              </w:rPr>
              <w:t>أسئلة</w:t>
            </w:r>
            <w:r>
              <w:rPr>
                <w:rStyle w:val="IndexLink"/>
                <w:rtl w:val="true"/>
              </w:rPr>
              <w:tab/>
            </w:r>
            <w:r>
              <w:rPr>
                <w:rStyle w:val="IndexLink"/>
              </w:rPr>
              <w:t>123</w:t>
            </w:r>
          </w:hyperlink>
        </w:p>
        <w:p>
          <w:pPr>
            <w:pStyle w:val="Contents5"/>
            <w:tabs>
              <w:tab w:val="clear" w:pos="7892"/>
              <w:tab w:val="right" w:pos="9026" w:leader="dot"/>
            </w:tabs>
            <w:rPr/>
          </w:pPr>
          <w:hyperlink w:anchor="__RefHeading___Toc344926_1738255347">
            <w:r>
              <w:rPr>
                <w:webHidden/>
                <w:rStyle w:val="IndexLink"/>
                <w:rtl w:val="true"/>
              </w:rPr>
              <w:t>تمرینات</w:t>
            </w:r>
            <w:r>
              <w:rPr>
                <w:rStyle w:val="IndexLink"/>
                <w:rtl w:val="true"/>
              </w:rPr>
              <w:tab/>
            </w:r>
            <w:r>
              <w:rPr>
                <w:rStyle w:val="IndexLink"/>
              </w:rPr>
              <w:t>124</w:t>
            </w:r>
          </w:hyperlink>
        </w:p>
        <w:p>
          <w:pPr>
            <w:pStyle w:val="Contents4"/>
            <w:tabs>
              <w:tab w:val="clear" w:pos="8176"/>
              <w:tab w:val="right" w:pos="9026" w:leader="dot"/>
            </w:tabs>
            <w:rPr/>
          </w:pPr>
          <w:hyperlink w:anchor="__RefHeading___Toc344928_1738255347">
            <w:r>
              <w:rPr>
                <w:webHidden/>
                <w:rStyle w:val="IndexLink"/>
                <w:rtl w:val="true"/>
              </w:rPr>
              <w:t>اسم الإشارة</w:t>
            </w:r>
            <w:r>
              <w:rPr>
                <w:rStyle w:val="IndexLink"/>
                <w:rtl w:val="true"/>
              </w:rPr>
              <w:tab/>
            </w:r>
            <w:r>
              <w:rPr>
                <w:rStyle w:val="IndexLink"/>
              </w:rPr>
              <w:t>126</w:t>
            </w:r>
          </w:hyperlink>
        </w:p>
        <w:p>
          <w:pPr>
            <w:pStyle w:val="Contents5"/>
            <w:tabs>
              <w:tab w:val="clear" w:pos="7892"/>
              <w:tab w:val="right" w:pos="9026" w:leader="dot"/>
            </w:tabs>
            <w:rPr/>
          </w:pPr>
          <w:hyperlink w:anchor="__RefHeading___Toc344930_173825534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44932_1738255347">
            <w:r>
              <w:rPr>
                <w:webHidden/>
                <w:rStyle w:val="IndexLink"/>
                <w:rtl w:val="true"/>
              </w:rPr>
              <w:t>مراتب المشار إلیه</w:t>
            </w:r>
            <w:r>
              <w:rPr>
                <w:rStyle w:val="IndexLink"/>
                <w:rtl w:val="true"/>
              </w:rPr>
              <w:tab/>
            </w:r>
            <w:r>
              <w:rPr>
                <w:rStyle w:val="IndexLink"/>
              </w:rPr>
              <w:t>128</w:t>
            </w:r>
          </w:hyperlink>
        </w:p>
        <w:p>
          <w:pPr>
            <w:pStyle w:val="Contents5"/>
            <w:tabs>
              <w:tab w:val="clear" w:pos="7892"/>
              <w:tab w:val="right" w:pos="9026" w:leader="dot"/>
            </w:tabs>
            <w:rPr/>
          </w:pPr>
          <w:hyperlink w:anchor="__RefHeading___Toc344934_1738255347">
            <w:r>
              <w:rPr>
                <w:webHidden/>
                <w:rStyle w:val="IndexLink"/>
                <w:rtl w:val="true"/>
              </w:rPr>
              <w:t>الإشارة إلی المکان</w:t>
            </w:r>
            <w:r>
              <w:rPr>
                <w:rStyle w:val="IndexLink"/>
                <w:rtl w:val="true"/>
              </w:rPr>
              <w:tab/>
            </w:r>
            <w:r>
              <w:rPr>
                <w:rStyle w:val="IndexLink"/>
              </w:rPr>
              <w:t>130</w:t>
            </w:r>
          </w:hyperlink>
        </w:p>
        <w:p>
          <w:pPr>
            <w:pStyle w:val="Contents5"/>
            <w:tabs>
              <w:tab w:val="clear" w:pos="7892"/>
              <w:tab w:val="right" w:pos="9026" w:leader="dot"/>
            </w:tabs>
            <w:rPr/>
          </w:pPr>
          <w:hyperlink w:anchor="__RefHeading___Toc344936_1738255347">
            <w:r>
              <w:rPr>
                <w:webHidden/>
                <w:rStyle w:val="IndexLink"/>
                <w:rtl w:val="true"/>
              </w:rPr>
              <w:t>أسئلة</w:t>
            </w:r>
            <w:r>
              <w:rPr>
                <w:rStyle w:val="IndexLink"/>
                <w:rtl w:val="true"/>
              </w:rPr>
              <w:tab/>
            </w:r>
            <w:r>
              <w:rPr>
                <w:rStyle w:val="IndexLink"/>
              </w:rPr>
              <w:t>131</w:t>
            </w:r>
          </w:hyperlink>
        </w:p>
        <w:p>
          <w:pPr>
            <w:pStyle w:val="Contents5"/>
            <w:tabs>
              <w:tab w:val="clear" w:pos="7892"/>
              <w:tab w:val="right" w:pos="9026" w:leader="dot"/>
            </w:tabs>
            <w:rPr/>
          </w:pPr>
          <w:hyperlink w:anchor="__RefHeading___Toc344938_1738255347">
            <w:r>
              <w:rPr>
                <w:webHidden/>
                <w:rStyle w:val="IndexLink"/>
                <w:rtl w:val="true"/>
              </w:rPr>
              <w:t>تمرینات</w:t>
            </w:r>
            <w:r>
              <w:rPr>
                <w:rStyle w:val="IndexLink"/>
                <w:rtl w:val="true"/>
              </w:rPr>
              <w:tab/>
            </w:r>
            <w:r>
              <w:rPr>
                <w:rStyle w:val="IndexLink"/>
              </w:rPr>
              <w:t>132</w:t>
            </w:r>
          </w:hyperlink>
        </w:p>
        <w:p>
          <w:pPr>
            <w:pStyle w:val="Contents4"/>
            <w:tabs>
              <w:tab w:val="clear" w:pos="8176"/>
              <w:tab w:val="right" w:pos="9026" w:leader="dot"/>
            </w:tabs>
            <w:rPr/>
          </w:pPr>
          <w:hyperlink w:anchor="__RefHeading___Toc344940_1738255347">
            <w:r>
              <w:rPr>
                <w:webHidden/>
                <w:rStyle w:val="IndexLink"/>
                <w:rtl w:val="true"/>
              </w:rPr>
              <w:t>الموصول</w:t>
            </w:r>
            <w:r>
              <w:rPr>
                <w:rStyle w:val="IndexLink"/>
                <w:rtl w:val="true"/>
              </w:rPr>
              <w:tab/>
            </w:r>
            <w:r>
              <w:rPr>
                <w:rStyle w:val="IndexLink"/>
              </w:rPr>
              <w:t>134</w:t>
            </w:r>
          </w:hyperlink>
        </w:p>
        <w:p>
          <w:pPr>
            <w:pStyle w:val="Contents5"/>
            <w:tabs>
              <w:tab w:val="clear" w:pos="7892"/>
              <w:tab w:val="right" w:pos="9026" w:leader="dot"/>
            </w:tabs>
            <w:rPr/>
          </w:pPr>
          <w:hyperlink w:anchor="__RefHeading___Toc344942_1738255347">
            <w:r>
              <w:rPr>
                <w:webHidden/>
                <w:rStyle w:val="IndexLink"/>
                <w:rtl w:val="true"/>
              </w:rPr>
              <w:t>الموصول الاسمی والموصول الحرفی</w:t>
            </w:r>
            <w:r>
              <w:rPr>
                <w:rStyle w:val="IndexLink"/>
                <w:rtl w:val="true"/>
              </w:rPr>
              <w:tab/>
            </w:r>
            <w:r>
              <w:rPr>
                <w:rStyle w:val="IndexLink"/>
              </w:rPr>
              <w:t>134</w:t>
            </w:r>
          </w:hyperlink>
        </w:p>
        <w:p>
          <w:pPr>
            <w:pStyle w:val="Contents5"/>
            <w:tabs>
              <w:tab w:val="clear" w:pos="7892"/>
              <w:tab w:val="right" w:pos="9026" w:leader="dot"/>
            </w:tabs>
            <w:rPr/>
          </w:pPr>
          <w:hyperlink w:anchor="__RefHeading___Toc344944_1738255347">
            <w:r>
              <w:rPr>
                <w:webHidden/>
                <w:rStyle w:val="IndexLink"/>
                <w:rtl w:val="true"/>
              </w:rPr>
              <w:t>الموصول المشترک</w:t>
            </w:r>
            <w:r>
              <w:rPr>
                <w:rStyle w:val="IndexLink"/>
                <w:rtl w:val="true"/>
              </w:rPr>
              <w:tab/>
            </w:r>
            <w:r>
              <w:rPr>
                <w:rStyle w:val="IndexLink"/>
              </w:rPr>
              <w:t>143</w:t>
            </w:r>
          </w:hyperlink>
        </w:p>
        <w:p>
          <w:pPr>
            <w:pStyle w:val="Contents5"/>
            <w:tabs>
              <w:tab w:val="clear" w:pos="7892"/>
              <w:tab w:val="right" w:pos="9026" w:leader="dot"/>
            </w:tabs>
            <w:rPr/>
          </w:pPr>
          <w:hyperlink w:anchor="__RefHeading___Toc344946_1738255347">
            <w:r>
              <w:rPr>
                <w:webHidden/>
                <w:rStyle w:val="IndexLink"/>
                <w:rtl w:val="true"/>
              </w:rPr>
              <w:t>أسئلة</w:t>
            </w:r>
            <w:r>
              <w:rPr>
                <w:rStyle w:val="IndexLink"/>
                <w:rtl w:val="true"/>
              </w:rPr>
              <w:tab/>
            </w:r>
            <w:r>
              <w:rPr>
                <w:rStyle w:val="IndexLink"/>
              </w:rPr>
              <w:t>150</w:t>
            </w:r>
          </w:hyperlink>
        </w:p>
        <w:p>
          <w:pPr>
            <w:pStyle w:val="Contents5"/>
            <w:tabs>
              <w:tab w:val="clear" w:pos="7892"/>
              <w:tab w:val="right" w:pos="9026" w:leader="dot"/>
            </w:tabs>
            <w:rPr/>
          </w:pPr>
          <w:hyperlink w:anchor="__RefHeading___Toc344948_1738255347">
            <w:r>
              <w:rPr>
                <w:webHidden/>
                <w:rStyle w:val="IndexLink"/>
                <w:rtl w:val="true"/>
              </w:rPr>
              <w:t>تمرینات</w:t>
            </w:r>
            <w:r>
              <w:rPr>
                <w:rStyle w:val="IndexLink"/>
                <w:rtl w:val="true"/>
              </w:rPr>
              <w:tab/>
            </w:r>
            <w:r>
              <w:rPr>
                <w:rStyle w:val="IndexLink"/>
              </w:rPr>
              <w:t>151</w:t>
            </w:r>
          </w:hyperlink>
        </w:p>
        <w:p>
          <w:pPr>
            <w:pStyle w:val="Contents5"/>
            <w:tabs>
              <w:tab w:val="clear" w:pos="7892"/>
              <w:tab w:val="right" w:pos="9026" w:leader="dot"/>
            </w:tabs>
            <w:rPr/>
          </w:pPr>
          <w:hyperlink w:anchor="__RefHeading___Toc344950_1738255347">
            <w:r>
              <w:rPr>
                <w:webHidden/>
                <w:rStyle w:val="IndexLink"/>
                <w:rtl w:val="true"/>
              </w:rPr>
              <w:t>صلة الموصول</w:t>
            </w:r>
            <w:r>
              <w:rPr>
                <w:rStyle w:val="IndexLink"/>
                <w:rtl w:val="true"/>
              </w:rPr>
              <w:tab/>
            </w:r>
            <w:r>
              <w:rPr>
                <w:rStyle w:val="IndexLink"/>
              </w:rPr>
              <w:t>153</w:t>
            </w:r>
          </w:hyperlink>
        </w:p>
        <w:p>
          <w:pPr>
            <w:pStyle w:val="Contents5"/>
            <w:tabs>
              <w:tab w:val="clear" w:pos="7892"/>
              <w:tab w:val="right" w:pos="9026" w:leader="dot"/>
            </w:tabs>
            <w:rPr/>
          </w:pPr>
          <w:hyperlink w:anchor="__RefHeading___Toc344952_1738255347">
            <w:r>
              <w:rPr>
                <w:webHidden/>
                <w:rStyle w:val="IndexLink"/>
                <w:rtl w:val="true"/>
              </w:rPr>
              <w:t>أیّ الموصولة</w:t>
            </w:r>
            <w:r>
              <w:rPr>
                <w:rStyle w:val="IndexLink"/>
                <w:rtl w:val="true"/>
              </w:rPr>
              <w:tab/>
            </w:r>
            <w:r>
              <w:rPr>
                <w:rStyle w:val="IndexLink"/>
              </w:rPr>
              <w:t>157</w:t>
            </w:r>
          </w:hyperlink>
        </w:p>
        <w:p>
          <w:pPr>
            <w:pStyle w:val="Contents5"/>
            <w:tabs>
              <w:tab w:val="clear" w:pos="7892"/>
              <w:tab w:val="right" w:pos="9026" w:leader="dot"/>
            </w:tabs>
            <w:rPr/>
          </w:pPr>
          <w:hyperlink w:anchor="__RefHeading___Toc344954_1738255347">
            <w:r>
              <w:rPr>
                <w:webHidden/>
                <w:rStyle w:val="IndexLink"/>
                <w:rtl w:val="true"/>
              </w:rPr>
              <w:t>حذف العائد</w:t>
            </w:r>
            <w:r>
              <w:rPr>
                <w:rStyle w:val="IndexLink"/>
                <w:rtl w:val="true"/>
              </w:rPr>
              <w:tab/>
            </w:r>
            <w:r>
              <w:rPr>
                <w:rStyle w:val="IndexLink"/>
              </w:rPr>
              <w:t>159</w:t>
            </w:r>
          </w:hyperlink>
        </w:p>
        <w:p>
          <w:pPr>
            <w:pStyle w:val="Contents5"/>
            <w:tabs>
              <w:tab w:val="clear" w:pos="7892"/>
              <w:tab w:val="right" w:pos="9026" w:leader="dot"/>
            </w:tabs>
            <w:rPr/>
          </w:pPr>
          <w:hyperlink w:anchor="__RefHeading___Toc344956_1738255347">
            <w:r>
              <w:rPr>
                <w:webHidden/>
                <w:rStyle w:val="IndexLink"/>
                <w:rtl w:val="true"/>
              </w:rPr>
              <w:t>أسئلة</w:t>
            </w:r>
            <w:r>
              <w:rPr>
                <w:rStyle w:val="IndexLink"/>
                <w:rtl w:val="true"/>
              </w:rPr>
              <w:tab/>
            </w:r>
            <w:r>
              <w:rPr>
                <w:rStyle w:val="IndexLink"/>
              </w:rPr>
              <w:t>169</w:t>
            </w:r>
          </w:hyperlink>
        </w:p>
        <w:p>
          <w:pPr>
            <w:pStyle w:val="Contents5"/>
            <w:tabs>
              <w:tab w:val="clear" w:pos="7892"/>
              <w:tab w:val="right" w:pos="9026" w:leader="dot"/>
            </w:tabs>
            <w:rPr/>
          </w:pPr>
          <w:hyperlink w:anchor="__RefHeading___Toc344958_1738255347">
            <w:r>
              <w:rPr>
                <w:webHidden/>
                <w:rStyle w:val="IndexLink"/>
                <w:rtl w:val="true"/>
              </w:rPr>
              <w:t>تمرینات</w:t>
            </w:r>
            <w:r>
              <w:rPr>
                <w:rStyle w:val="IndexLink"/>
                <w:rtl w:val="true"/>
              </w:rPr>
              <w:tab/>
            </w:r>
            <w:r>
              <w:rPr>
                <w:rStyle w:val="IndexLink"/>
              </w:rPr>
              <w:t>170</w:t>
            </w:r>
          </w:hyperlink>
        </w:p>
        <w:p>
          <w:pPr>
            <w:pStyle w:val="Contents4"/>
            <w:tabs>
              <w:tab w:val="clear" w:pos="8176"/>
              <w:tab w:val="right" w:pos="9026" w:leader="dot"/>
            </w:tabs>
            <w:rPr/>
          </w:pPr>
          <w:hyperlink w:anchor="__RefHeading___Toc344960_1738255347">
            <w:r>
              <w:rPr>
                <w:webHidden/>
                <w:rStyle w:val="IndexLink"/>
                <w:rtl w:val="true"/>
              </w:rPr>
              <w:t>المعرف بأداة التعریف</w:t>
            </w:r>
            <w:r>
              <w:rPr>
                <w:rStyle w:val="IndexLink"/>
                <w:rtl w:val="true"/>
              </w:rPr>
              <w:tab/>
            </w:r>
            <w:r>
              <w:rPr>
                <w:rStyle w:val="IndexLink"/>
              </w:rPr>
              <w:t>172</w:t>
            </w:r>
          </w:hyperlink>
        </w:p>
        <w:p>
          <w:pPr>
            <w:pStyle w:val="Contents5"/>
            <w:tabs>
              <w:tab w:val="clear" w:pos="7892"/>
              <w:tab w:val="right" w:pos="9026" w:leader="dot"/>
            </w:tabs>
            <w:rPr/>
          </w:pPr>
          <w:hyperlink w:anchor="__RefHeading___Toc344962_1738255347">
            <w:r>
              <w:rPr>
                <w:webHidden/>
                <w:rStyle w:val="IndexLink"/>
                <w:rtl w:val="true"/>
              </w:rPr>
              <w:t>«</w:t>
            </w:r>
            <w:r>
              <w:rPr>
                <w:rStyle w:val="IndexLink"/>
                <w:rtl w:val="true"/>
              </w:rPr>
              <w:t>ال</w:t>
            </w:r>
            <w:r>
              <w:rPr>
                <w:rStyle w:val="IndexLink"/>
                <w:rtl w:val="true"/>
              </w:rPr>
              <w:t xml:space="preserve">» </w:t>
            </w:r>
            <w:r>
              <w:rPr>
                <w:rStyle w:val="IndexLink"/>
                <w:rtl w:val="true"/>
              </w:rPr>
              <w:t>المعرفة</w:t>
            </w:r>
            <w:r>
              <w:rPr>
                <w:rStyle w:val="IndexLink"/>
                <w:rtl w:val="true"/>
              </w:rPr>
              <w:tab/>
            </w:r>
            <w:r>
              <w:rPr>
                <w:rStyle w:val="IndexLink"/>
              </w:rPr>
              <w:t>172</w:t>
            </w:r>
          </w:hyperlink>
        </w:p>
        <w:p>
          <w:pPr>
            <w:pStyle w:val="Contents5"/>
            <w:tabs>
              <w:tab w:val="clear" w:pos="7892"/>
              <w:tab w:val="right" w:pos="9026" w:leader="dot"/>
            </w:tabs>
            <w:rPr/>
          </w:pPr>
          <w:hyperlink w:anchor="__RefHeading___Toc344964_1738255347">
            <w:r>
              <w:rPr>
                <w:webHidden/>
                <w:rStyle w:val="IndexLink"/>
                <w:rtl w:val="true"/>
              </w:rPr>
              <w:t xml:space="preserve">معانی </w:t>
            </w:r>
            <w:r>
              <w:rPr>
                <w:rStyle w:val="IndexLink"/>
                <w:rtl w:val="true"/>
              </w:rPr>
              <w:t>«</w:t>
            </w:r>
            <w:r>
              <w:rPr>
                <w:rStyle w:val="IndexLink"/>
                <w:rtl w:val="true"/>
              </w:rPr>
              <w:t>ال</w:t>
            </w:r>
            <w:r>
              <w:rPr>
                <w:rStyle w:val="IndexLink"/>
                <w:rtl w:val="true"/>
              </w:rPr>
              <w:t>»</w:t>
              <w:tab/>
            </w:r>
            <w:r>
              <w:rPr>
                <w:rStyle w:val="IndexLink"/>
              </w:rPr>
              <w:t>172</w:t>
            </w:r>
          </w:hyperlink>
        </w:p>
        <w:p>
          <w:pPr>
            <w:pStyle w:val="Contents5"/>
            <w:tabs>
              <w:tab w:val="clear" w:pos="7892"/>
              <w:tab w:val="right" w:pos="9026" w:leader="dot"/>
            </w:tabs>
            <w:rPr/>
          </w:pPr>
          <w:hyperlink w:anchor="__RefHeading___Toc344966_1738255347">
            <w:r>
              <w:rPr>
                <w:webHidden/>
                <w:rStyle w:val="IndexLink"/>
                <w:rtl w:val="true"/>
              </w:rPr>
              <w:t>«</w:t>
            </w:r>
            <w:r>
              <w:rPr>
                <w:rStyle w:val="IndexLink"/>
                <w:rtl w:val="true"/>
              </w:rPr>
              <w:t>ال</w:t>
            </w:r>
            <w:r>
              <w:rPr>
                <w:rStyle w:val="IndexLink"/>
                <w:rtl w:val="true"/>
              </w:rPr>
              <w:t xml:space="preserve">» </w:t>
            </w:r>
            <w:r>
              <w:rPr>
                <w:rStyle w:val="IndexLink"/>
                <w:rtl w:val="true"/>
              </w:rPr>
              <w:t>الزائدة</w:t>
            </w:r>
            <w:r>
              <w:rPr>
                <w:rStyle w:val="IndexLink"/>
                <w:rtl w:val="true"/>
              </w:rPr>
              <w:tab/>
            </w:r>
            <w:r>
              <w:rPr>
                <w:rStyle w:val="IndexLink"/>
              </w:rPr>
              <w:t>173</w:t>
            </w:r>
          </w:hyperlink>
        </w:p>
        <w:p>
          <w:pPr>
            <w:pStyle w:val="Contents5"/>
            <w:tabs>
              <w:tab w:val="clear" w:pos="7892"/>
              <w:tab w:val="right" w:pos="9026" w:leader="dot"/>
            </w:tabs>
            <w:rPr/>
          </w:pPr>
          <w:hyperlink w:anchor="__RefHeading___Toc344968_1738255347">
            <w:r>
              <w:rPr>
                <w:webHidden/>
                <w:rStyle w:val="IndexLink"/>
                <w:rtl w:val="true"/>
              </w:rPr>
              <w:t>العلم بالغلبة</w:t>
            </w:r>
            <w:r>
              <w:rPr>
                <w:rStyle w:val="IndexLink"/>
                <w:rtl w:val="true"/>
              </w:rPr>
              <w:tab/>
            </w:r>
            <w:r>
              <w:rPr>
                <w:rStyle w:val="IndexLink"/>
              </w:rPr>
              <w:t>177</w:t>
            </w:r>
          </w:hyperlink>
        </w:p>
        <w:p>
          <w:pPr>
            <w:pStyle w:val="Contents5"/>
            <w:tabs>
              <w:tab w:val="clear" w:pos="7892"/>
              <w:tab w:val="right" w:pos="9026" w:leader="dot"/>
            </w:tabs>
            <w:rPr/>
          </w:pPr>
          <w:hyperlink w:anchor="__RefHeading___Toc344970_1738255347">
            <w:r>
              <w:rPr>
                <w:webHidden/>
                <w:rStyle w:val="IndexLink"/>
                <w:rtl w:val="true"/>
              </w:rPr>
              <w:t>أسئلة</w:t>
            </w:r>
            <w:r>
              <w:rPr>
                <w:rStyle w:val="IndexLink"/>
                <w:rtl w:val="true"/>
              </w:rPr>
              <w:tab/>
            </w:r>
            <w:r>
              <w:rPr>
                <w:rStyle w:val="IndexLink"/>
              </w:rPr>
              <w:t>179</w:t>
            </w:r>
          </w:hyperlink>
        </w:p>
        <w:p>
          <w:pPr>
            <w:pStyle w:val="Contents5"/>
            <w:tabs>
              <w:tab w:val="clear" w:pos="7892"/>
              <w:tab w:val="right" w:pos="9026" w:leader="dot"/>
            </w:tabs>
            <w:rPr/>
          </w:pPr>
          <w:hyperlink w:anchor="__RefHeading___Toc344972_1738255347">
            <w:r>
              <w:rPr>
                <w:webHidden/>
                <w:rStyle w:val="IndexLink"/>
                <w:rtl w:val="true"/>
              </w:rPr>
              <w:t>تمرینات</w:t>
            </w:r>
            <w:r>
              <w:rPr>
                <w:rStyle w:val="IndexLink"/>
                <w:rtl w:val="true"/>
              </w:rPr>
              <w:tab/>
            </w:r>
            <w:r>
              <w:rPr>
                <w:rStyle w:val="IndexLink"/>
              </w:rPr>
              <w:t>180</w:t>
            </w:r>
          </w:hyperlink>
        </w:p>
        <w:p>
          <w:pPr>
            <w:pStyle w:val="Contents2"/>
            <w:tabs>
              <w:tab w:val="clear" w:pos="8743"/>
              <w:tab w:val="right" w:pos="9026" w:leader="dot"/>
            </w:tabs>
            <w:rPr/>
          </w:pPr>
          <w:hyperlink w:anchor="__RefHeading___Toc344974_1738255347">
            <w:r>
              <w:rPr>
                <w:webHidden/>
                <w:rStyle w:val="IndexLink"/>
                <w:rtl w:val="true"/>
              </w:rPr>
              <w:t>الابتداء</w:t>
            </w:r>
            <w:r>
              <w:rPr>
                <w:rStyle w:val="IndexLink"/>
                <w:rtl w:val="true"/>
              </w:rPr>
              <w:tab/>
            </w:r>
            <w:r>
              <w:rPr>
                <w:rStyle w:val="IndexLink"/>
              </w:rPr>
              <w:t>182</w:t>
            </w:r>
          </w:hyperlink>
        </w:p>
        <w:p>
          <w:pPr>
            <w:pStyle w:val="Contents3"/>
            <w:tabs>
              <w:tab w:val="clear" w:pos="8459"/>
              <w:tab w:val="right" w:pos="9026" w:leader="dot"/>
            </w:tabs>
            <w:rPr/>
          </w:pPr>
          <w:hyperlink w:anchor="__RefHeading___Toc344976_1738255347">
            <w:r>
              <w:rPr>
                <w:webHidden/>
                <w:rStyle w:val="IndexLink"/>
                <w:rtl w:val="true"/>
              </w:rPr>
              <w:t>قسما المبتدأ</w:t>
            </w:r>
            <w:r>
              <w:rPr>
                <w:rStyle w:val="IndexLink"/>
                <w:rtl w:val="true"/>
              </w:rPr>
              <w:tab/>
            </w:r>
            <w:r>
              <w:rPr>
                <w:rStyle w:val="IndexLink"/>
              </w:rPr>
              <w:t>182</w:t>
            </w:r>
          </w:hyperlink>
        </w:p>
        <w:p>
          <w:pPr>
            <w:pStyle w:val="Contents3"/>
            <w:tabs>
              <w:tab w:val="clear" w:pos="8459"/>
              <w:tab w:val="right" w:pos="9026" w:leader="dot"/>
            </w:tabs>
            <w:rPr/>
          </w:pPr>
          <w:hyperlink w:anchor="__RefHeading___Toc344978_1738255347">
            <w:r>
              <w:rPr>
                <w:webHidden/>
                <w:rStyle w:val="IndexLink"/>
                <w:rtl w:val="true"/>
              </w:rPr>
              <w:t>أحوال الوصف مع مرفوعه</w:t>
            </w:r>
            <w:r>
              <w:rPr>
                <w:rStyle w:val="IndexLink"/>
                <w:rtl w:val="true"/>
              </w:rPr>
              <w:tab/>
            </w:r>
            <w:r>
              <w:rPr>
                <w:rStyle w:val="IndexLink"/>
              </w:rPr>
              <w:t>187</w:t>
            </w:r>
          </w:hyperlink>
        </w:p>
        <w:p>
          <w:pPr>
            <w:pStyle w:val="Contents3"/>
            <w:tabs>
              <w:tab w:val="clear" w:pos="8459"/>
              <w:tab w:val="right" w:pos="9026" w:leader="dot"/>
            </w:tabs>
            <w:rPr/>
          </w:pPr>
          <w:hyperlink w:anchor="__RefHeading___Toc344980_1738255347">
            <w:r>
              <w:rPr>
                <w:webHidden/>
                <w:rStyle w:val="IndexLink"/>
                <w:rtl w:val="true"/>
              </w:rPr>
              <w:t>العامل فی المبتدأ والخبر</w:t>
            </w:r>
            <w:r>
              <w:rPr>
                <w:rStyle w:val="IndexLink"/>
                <w:rtl w:val="true"/>
              </w:rPr>
              <w:tab/>
            </w:r>
            <w:r>
              <w:rPr>
                <w:rStyle w:val="IndexLink"/>
              </w:rPr>
              <w:t>189</w:t>
            </w:r>
          </w:hyperlink>
        </w:p>
        <w:p>
          <w:pPr>
            <w:pStyle w:val="Contents3"/>
            <w:tabs>
              <w:tab w:val="clear" w:pos="8459"/>
              <w:tab w:val="right" w:pos="9026" w:leader="dot"/>
            </w:tabs>
            <w:rPr/>
          </w:pPr>
          <w:hyperlink w:anchor="__RefHeading___Toc344982_1738255347">
            <w:r>
              <w:rPr>
                <w:webHidden/>
                <w:rStyle w:val="IndexLink"/>
                <w:rtl w:val="true"/>
              </w:rPr>
              <w:t>تعریف الخبر</w:t>
            </w:r>
            <w:r>
              <w:rPr>
                <w:rStyle w:val="IndexLink"/>
                <w:rtl w:val="true"/>
              </w:rPr>
              <w:tab/>
            </w:r>
            <w:r>
              <w:rPr>
                <w:rStyle w:val="IndexLink"/>
              </w:rPr>
              <w:t>189</w:t>
            </w:r>
          </w:hyperlink>
        </w:p>
        <w:p>
          <w:pPr>
            <w:pStyle w:val="Contents3"/>
            <w:tabs>
              <w:tab w:val="clear" w:pos="8459"/>
              <w:tab w:val="right" w:pos="9026" w:leader="dot"/>
            </w:tabs>
            <w:rPr/>
          </w:pPr>
          <w:hyperlink w:anchor="__RefHeading___Toc344984_1738255347">
            <w:r>
              <w:rPr>
                <w:webHidden/>
                <w:rStyle w:val="IndexLink"/>
                <w:rtl w:val="true"/>
              </w:rPr>
              <w:t>أنواع الخبر</w:t>
            </w:r>
            <w:r>
              <w:rPr>
                <w:rStyle w:val="IndexLink"/>
                <w:rtl w:val="true"/>
              </w:rPr>
              <w:tab/>
            </w:r>
            <w:r>
              <w:rPr>
                <w:rStyle w:val="IndexLink"/>
              </w:rPr>
              <w:t>190</w:t>
            </w:r>
          </w:hyperlink>
        </w:p>
        <w:p>
          <w:pPr>
            <w:pStyle w:val="Contents3"/>
            <w:tabs>
              <w:tab w:val="clear" w:pos="8459"/>
              <w:tab w:val="right" w:pos="9026" w:leader="dot"/>
            </w:tabs>
            <w:rPr/>
          </w:pPr>
          <w:hyperlink w:anchor="__RefHeading___Toc344986_1738255347">
            <w:r>
              <w:rPr>
                <w:webHidden/>
                <w:rStyle w:val="IndexLink"/>
                <w:rtl w:val="true"/>
              </w:rPr>
              <w:t>الخبر المفرد</w:t>
            </w:r>
            <w:r>
              <w:rPr>
                <w:rStyle w:val="IndexLink"/>
                <w:rtl w:val="true"/>
              </w:rPr>
              <w:tab/>
            </w:r>
            <w:r>
              <w:rPr>
                <w:rStyle w:val="IndexLink"/>
              </w:rPr>
              <w:t>192</w:t>
            </w:r>
          </w:hyperlink>
        </w:p>
        <w:p>
          <w:pPr>
            <w:pStyle w:val="Contents3"/>
            <w:tabs>
              <w:tab w:val="clear" w:pos="8459"/>
              <w:tab w:val="right" w:pos="9026" w:leader="dot"/>
            </w:tabs>
            <w:rPr/>
          </w:pPr>
          <w:hyperlink w:anchor="__RefHeading___Toc344988_1738255347">
            <w:r>
              <w:rPr>
                <w:webHidden/>
                <w:rStyle w:val="IndexLink"/>
                <w:rtl w:val="true"/>
              </w:rPr>
              <w:t>الخبر شبه الجملة</w:t>
            </w:r>
            <w:r>
              <w:rPr>
                <w:rStyle w:val="IndexLink"/>
                <w:rtl w:val="true"/>
              </w:rPr>
              <w:tab/>
            </w:r>
            <w:r>
              <w:rPr>
                <w:rStyle w:val="IndexLink"/>
              </w:rPr>
              <w:t>195</w:t>
            </w:r>
          </w:hyperlink>
        </w:p>
        <w:p>
          <w:pPr>
            <w:pStyle w:val="Contents3"/>
            <w:tabs>
              <w:tab w:val="clear" w:pos="8459"/>
              <w:tab w:val="right" w:pos="9026" w:leader="dot"/>
            </w:tabs>
            <w:rPr/>
          </w:pPr>
          <w:hyperlink w:anchor="__RefHeading___Toc344990_1738255347">
            <w:r>
              <w:rPr>
                <w:webHidden/>
                <w:rStyle w:val="IndexLink"/>
                <w:rtl w:val="true"/>
              </w:rPr>
              <w:t>مسوغات الابتداء بالنکرة</w:t>
            </w:r>
            <w:r>
              <w:rPr>
                <w:rStyle w:val="IndexLink"/>
                <w:rtl w:val="true"/>
              </w:rPr>
              <w:tab/>
            </w:r>
            <w:r>
              <w:rPr>
                <w:rStyle w:val="IndexLink"/>
              </w:rPr>
              <w:t>199</w:t>
            </w:r>
          </w:hyperlink>
        </w:p>
        <w:p>
          <w:pPr>
            <w:pStyle w:val="Contents3"/>
            <w:tabs>
              <w:tab w:val="clear" w:pos="8459"/>
              <w:tab w:val="right" w:pos="9026" w:leader="dot"/>
            </w:tabs>
            <w:rPr/>
          </w:pPr>
          <w:hyperlink w:anchor="__RefHeading___Toc344992_1738255347">
            <w:r>
              <w:rPr>
                <w:webHidden/>
                <w:rStyle w:val="IndexLink"/>
                <w:rtl w:val="true"/>
              </w:rPr>
              <w:t>تقدیم الخبر جوازا</w:t>
            </w:r>
            <w:r>
              <w:rPr>
                <w:rStyle w:val="IndexLink"/>
                <w:rtl w:val="true"/>
              </w:rPr>
              <w:tab/>
            </w:r>
            <w:r>
              <w:rPr>
                <w:rStyle w:val="IndexLink"/>
              </w:rPr>
              <w:t>206</w:t>
            </w:r>
          </w:hyperlink>
        </w:p>
        <w:p>
          <w:pPr>
            <w:pStyle w:val="Contents3"/>
            <w:tabs>
              <w:tab w:val="clear" w:pos="8459"/>
              <w:tab w:val="right" w:pos="9026" w:leader="dot"/>
            </w:tabs>
            <w:rPr/>
          </w:pPr>
          <w:hyperlink w:anchor="__RefHeading___Toc344994_1738255347">
            <w:r>
              <w:rPr>
                <w:webHidden/>
                <w:rStyle w:val="IndexLink"/>
                <w:rtl w:val="true"/>
              </w:rPr>
              <w:t>أسئلة</w:t>
            </w:r>
            <w:r>
              <w:rPr>
                <w:rStyle w:val="IndexLink"/>
                <w:rtl w:val="true"/>
              </w:rPr>
              <w:tab/>
            </w:r>
            <w:r>
              <w:rPr>
                <w:rStyle w:val="IndexLink"/>
              </w:rPr>
              <w:t>210</w:t>
            </w:r>
          </w:hyperlink>
        </w:p>
        <w:p>
          <w:pPr>
            <w:pStyle w:val="Contents3"/>
            <w:tabs>
              <w:tab w:val="clear" w:pos="8459"/>
              <w:tab w:val="right" w:pos="9026" w:leader="dot"/>
            </w:tabs>
            <w:rPr/>
          </w:pPr>
          <w:hyperlink w:anchor="__RefHeading___Toc344996_1738255347">
            <w:r>
              <w:rPr>
                <w:webHidden/>
                <w:rStyle w:val="IndexLink"/>
                <w:rtl w:val="true"/>
              </w:rPr>
              <w:t>تمرینات</w:t>
            </w:r>
            <w:r>
              <w:rPr>
                <w:rStyle w:val="IndexLink"/>
                <w:rtl w:val="true"/>
              </w:rPr>
              <w:tab/>
            </w:r>
            <w:r>
              <w:rPr>
                <w:rStyle w:val="IndexLink"/>
              </w:rPr>
              <w:t>211</w:t>
            </w:r>
          </w:hyperlink>
        </w:p>
        <w:p>
          <w:pPr>
            <w:pStyle w:val="Contents3"/>
            <w:tabs>
              <w:tab w:val="clear" w:pos="8459"/>
              <w:tab w:val="right" w:pos="9026" w:leader="dot"/>
            </w:tabs>
            <w:rPr/>
          </w:pPr>
          <w:hyperlink w:anchor="__RefHeading___Toc344998_1738255347">
            <w:r>
              <w:rPr>
                <w:webHidden/>
                <w:rStyle w:val="IndexLink"/>
                <w:rtl w:val="true"/>
              </w:rPr>
              <w:t>تأخیر الخبر وجوبا</w:t>
            </w:r>
            <w:r>
              <w:rPr>
                <w:rStyle w:val="IndexLink"/>
                <w:rtl w:val="true"/>
              </w:rPr>
              <w:tab/>
            </w:r>
            <w:r>
              <w:rPr>
                <w:rStyle w:val="IndexLink"/>
              </w:rPr>
              <w:t>214</w:t>
            </w:r>
          </w:hyperlink>
        </w:p>
        <w:p>
          <w:pPr>
            <w:pStyle w:val="Contents3"/>
            <w:tabs>
              <w:tab w:val="clear" w:pos="8459"/>
              <w:tab w:val="right" w:pos="9026" w:leader="dot"/>
            </w:tabs>
            <w:rPr/>
          </w:pPr>
          <w:hyperlink w:anchor="__RefHeading___Toc345000_1738255347">
            <w:r>
              <w:rPr>
                <w:webHidden/>
                <w:rStyle w:val="IndexLink"/>
                <w:rtl w:val="true"/>
              </w:rPr>
              <w:t>تقدیم الخبر وجوبا</w:t>
            </w:r>
            <w:r>
              <w:rPr>
                <w:rStyle w:val="IndexLink"/>
                <w:rtl w:val="true"/>
              </w:rPr>
              <w:tab/>
            </w:r>
            <w:r>
              <w:rPr>
                <w:rStyle w:val="IndexLink"/>
              </w:rPr>
              <w:t>219</w:t>
            </w:r>
          </w:hyperlink>
        </w:p>
        <w:p>
          <w:pPr>
            <w:pStyle w:val="Contents3"/>
            <w:tabs>
              <w:tab w:val="clear" w:pos="8459"/>
              <w:tab w:val="right" w:pos="9026" w:leader="dot"/>
            </w:tabs>
            <w:rPr/>
          </w:pPr>
          <w:hyperlink w:anchor="__RefHeading___Toc345002_1738255347">
            <w:r>
              <w:rPr>
                <w:webHidden/>
                <w:rStyle w:val="IndexLink"/>
                <w:rtl w:val="true"/>
              </w:rPr>
              <w:t>حذف المبتدأ أو الخبر جوازا</w:t>
            </w:r>
            <w:r>
              <w:rPr>
                <w:rStyle w:val="IndexLink"/>
                <w:rtl w:val="true"/>
              </w:rPr>
              <w:tab/>
            </w:r>
            <w:r>
              <w:rPr>
                <w:rStyle w:val="IndexLink"/>
              </w:rPr>
              <w:t>223</w:t>
            </w:r>
          </w:hyperlink>
        </w:p>
        <w:p>
          <w:pPr>
            <w:pStyle w:val="Contents3"/>
            <w:tabs>
              <w:tab w:val="clear" w:pos="8459"/>
              <w:tab w:val="right" w:pos="9026" w:leader="dot"/>
            </w:tabs>
            <w:rPr/>
          </w:pPr>
          <w:hyperlink w:anchor="__RefHeading___Toc345004_1738255347">
            <w:r>
              <w:rPr>
                <w:webHidden/>
                <w:rStyle w:val="IndexLink"/>
                <w:rtl w:val="true"/>
              </w:rPr>
              <w:t>حذف الخبر وجوبا</w:t>
            </w:r>
            <w:r>
              <w:rPr>
                <w:rStyle w:val="IndexLink"/>
                <w:rtl w:val="true"/>
              </w:rPr>
              <w:tab/>
            </w:r>
            <w:r>
              <w:rPr>
                <w:rStyle w:val="IndexLink"/>
              </w:rPr>
              <w:t>226</w:t>
            </w:r>
          </w:hyperlink>
        </w:p>
        <w:p>
          <w:pPr>
            <w:pStyle w:val="Contents3"/>
            <w:tabs>
              <w:tab w:val="clear" w:pos="8459"/>
              <w:tab w:val="right" w:pos="9026" w:leader="dot"/>
            </w:tabs>
            <w:rPr/>
          </w:pPr>
          <w:hyperlink w:anchor="__RefHeading___Toc345006_1738255347">
            <w:r>
              <w:rPr>
                <w:webHidden/>
                <w:rStyle w:val="IndexLink"/>
                <w:rtl w:val="true"/>
              </w:rPr>
              <w:t>حذف المبتدأ وجوبا</w:t>
            </w:r>
            <w:r>
              <w:rPr>
                <w:rStyle w:val="IndexLink"/>
                <w:rtl w:val="true"/>
              </w:rPr>
              <w:tab/>
            </w:r>
            <w:r>
              <w:rPr>
                <w:rStyle w:val="IndexLink"/>
              </w:rPr>
              <w:t>232</w:t>
            </w:r>
          </w:hyperlink>
        </w:p>
        <w:p>
          <w:pPr>
            <w:pStyle w:val="Contents3"/>
            <w:tabs>
              <w:tab w:val="clear" w:pos="8459"/>
              <w:tab w:val="right" w:pos="9026" w:leader="dot"/>
            </w:tabs>
            <w:rPr/>
          </w:pPr>
          <w:hyperlink w:anchor="__RefHeading___Toc345008_1738255347">
            <w:r>
              <w:rPr>
                <w:webHidden/>
                <w:rStyle w:val="IndexLink"/>
                <w:rtl w:val="true"/>
              </w:rPr>
              <w:t>تعدد الخبر</w:t>
            </w:r>
            <w:r>
              <w:rPr>
                <w:rStyle w:val="IndexLink"/>
                <w:rtl w:val="true"/>
              </w:rPr>
              <w:tab/>
            </w:r>
            <w:r>
              <w:rPr>
                <w:rStyle w:val="IndexLink"/>
              </w:rPr>
              <w:t>233</w:t>
            </w:r>
          </w:hyperlink>
        </w:p>
        <w:p>
          <w:pPr>
            <w:pStyle w:val="Contents3"/>
            <w:tabs>
              <w:tab w:val="clear" w:pos="8459"/>
              <w:tab w:val="right" w:pos="9026" w:leader="dot"/>
            </w:tabs>
            <w:rPr/>
          </w:pPr>
          <w:hyperlink w:anchor="__RefHeading___Toc345010_1738255347">
            <w:r>
              <w:rPr>
                <w:webHidden/>
                <w:rStyle w:val="IndexLink"/>
                <w:rtl w:val="true"/>
              </w:rPr>
              <w:t>أسئلة</w:t>
            </w:r>
            <w:r>
              <w:rPr>
                <w:rStyle w:val="IndexLink"/>
                <w:rtl w:val="true"/>
              </w:rPr>
              <w:tab/>
            </w:r>
            <w:r>
              <w:rPr>
                <w:rStyle w:val="IndexLink"/>
              </w:rPr>
              <w:t>236</w:t>
            </w:r>
          </w:hyperlink>
        </w:p>
        <w:p>
          <w:pPr>
            <w:pStyle w:val="Contents3"/>
            <w:tabs>
              <w:tab w:val="clear" w:pos="8459"/>
              <w:tab w:val="right" w:pos="9026" w:leader="dot"/>
            </w:tabs>
            <w:rPr/>
          </w:pPr>
          <w:hyperlink w:anchor="__RefHeading___Toc345012_1738255347">
            <w:r>
              <w:rPr>
                <w:webHidden/>
                <w:rStyle w:val="IndexLink"/>
                <w:rtl w:val="true"/>
              </w:rPr>
              <w:t>تمرینات</w:t>
            </w:r>
            <w:r>
              <w:rPr>
                <w:rStyle w:val="IndexLink"/>
                <w:rtl w:val="true"/>
              </w:rPr>
              <w:tab/>
            </w:r>
            <w:r>
              <w:rPr>
                <w:rStyle w:val="IndexLink"/>
              </w:rPr>
              <w:t>237</w:t>
            </w:r>
          </w:hyperlink>
        </w:p>
        <w:p>
          <w:pPr>
            <w:pStyle w:val="Contents2"/>
            <w:tabs>
              <w:tab w:val="clear" w:pos="8743"/>
              <w:tab w:val="right" w:pos="9026" w:leader="dot"/>
            </w:tabs>
            <w:rPr/>
          </w:pPr>
          <w:hyperlink w:anchor="__RefHeading___Toc345014_1738255347">
            <w:r>
              <w:rPr>
                <w:webHidden/>
                <w:rStyle w:val="IndexLink"/>
                <w:rtl w:val="true"/>
              </w:rPr>
              <w:t>کان وأخواتها</w:t>
            </w:r>
            <w:r>
              <w:rPr>
                <w:rStyle w:val="IndexLink"/>
                <w:rtl w:val="true"/>
              </w:rPr>
              <w:tab/>
            </w:r>
            <w:r>
              <w:rPr>
                <w:rStyle w:val="IndexLink"/>
              </w:rPr>
              <w:t>239</w:t>
            </w:r>
          </w:hyperlink>
        </w:p>
        <w:p>
          <w:pPr>
            <w:pStyle w:val="Contents3"/>
            <w:tabs>
              <w:tab w:val="clear" w:pos="8459"/>
              <w:tab w:val="right" w:pos="9026" w:leader="dot"/>
            </w:tabs>
            <w:rPr/>
          </w:pPr>
          <w:hyperlink w:anchor="__RefHeading___Toc345016_1738255347">
            <w:r>
              <w:rPr>
                <w:webHidden/>
                <w:rStyle w:val="IndexLink"/>
                <w:rtl w:val="true"/>
              </w:rPr>
              <w:t>کان وأخواتها</w:t>
            </w:r>
            <w:r>
              <w:rPr>
                <w:rStyle w:val="IndexLink"/>
                <w:rtl w:val="true"/>
              </w:rPr>
              <w:tab/>
            </w:r>
            <w:r>
              <w:rPr>
                <w:rStyle w:val="IndexLink"/>
              </w:rPr>
              <w:t>239</w:t>
            </w:r>
          </w:hyperlink>
        </w:p>
        <w:p>
          <w:pPr>
            <w:pStyle w:val="Contents3"/>
            <w:tabs>
              <w:tab w:val="clear" w:pos="8459"/>
              <w:tab w:val="right" w:pos="9026" w:leader="dot"/>
            </w:tabs>
            <w:rPr/>
          </w:pPr>
          <w:hyperlink w:anchor="__RefHeading___Toc345018_1738255347">
            <w:r>
              <w:rPr>
                <w:webHidden/>
                <w:rStyle w:val="IndexLink"/>
                <w:rtl w:val="true"/>
              </w:rPr>
              <w:t>معانی الأفعال الناقصة</w:t>
            </w:r>
            <w:r>
              <w:rPr>
                <w:rStyle w:val="IndexLink"/>
                <w:rtl w:val="true"/>
              </w:rPr>
              <w:tab/>
            </w:r>
            <w:r>
              <w:rPr>
                <w:rStyle w:val="IndexLink"/>
              </w:rPr>
              <w:t>244</w:t>
            </w:r>
          </w:hyperlink>
        </w:p>
        <w:p>
          <w:pPr>
            <w:pStyle w:val="Contents3"/>
            <w:tabs>
              <w:tab w:val="clear" w:pos="8459"/>
              <w:tab w:val="right" w:pos="9026" w:leader="dot"/>
            </w:tabs>
            <w:rPr/>
          </w:pPr>
          <w:hyperlink w:anchor="__RefHeading___Toc345020_1738255347">
            <w:r>
              <w:rPr>
                <w:webHidden/>
                <w:rStyle w:val="IndexLink"/>
                <w:rtl w:val="true"/>
              </w:rPr>
              <w:t>تصرف الأفعال الناقصة</w:t>
            </w:r>
            <w:r>
              <w:rPr>
                <w:rStyle w:val="IndexLink"/>
                <w:rtl w:val="true"/>
              </w:rPr>
              <w:tab/>
            </w:r>
            <w:r>
              <w:rPr>
                <w:rStyle w:val="IndexLink"/>
              </w:rPr>
              <w:t>245</w:t>
            </w:r>
          </w:hyperlink>
        </w:p>
        <w:p>
          <w:pPr>
            <w:pStyle w:val="Contents3"/>
            <w:tabs>
              <w:tab w:val="clear" w:pos="8459"/>
              <w:tab w:val="right" w:pos="9026" w:leader="dot"/>
            </w:tabs>
            <w:rPr/>
          </w:pPr>
          <w:hyperlink w:anchor="__RefHeading___Toc345022_1738255347">
            <w:r>
              <w:rPr>
                <w:webHidden/>
                <w:rStyle w:val="IndexLink"/>
                <w:rtl w:val="true"/>
              </w:rPr>
              <w:t>أحکام الخبر</w:t>
            </w:r>
            <w:r>
              <w:rPr>
                <w:rStyle w:val="IndexLink"/>
                <w:rtl w:val="true"/>
              </w:rPr>
              <w:tab/>
            </w:r>
            <w:r>
              <w:rPr>
                <w:rStyle w:val="IndexLink"/>
              </w:rPr>
              <w:t>247</w:t>
            </w:r>
          </w:hyperlink>
        </w:p>
        <w:p>
          <w:pPr>
            <w:pStyle w:val="Contents3"/>
            <w:tabs>
              <w:tab w:val="clear" w:pos="8459"/>
              <w:tab w:val="right" w:pos="9026" w:leader="dot"/>
            </w:tabs>
            <w:rPr/>
          </w:pPr>
          <w:hyperlink w:anchor="__RefHeading___Toc345024_1738255347">
            <w:r>
              <w:rPr>
                <w:webHidden/>
                <w:rStyle w:val="IndexLink"/>
                <w:rtl w:val="true"/>
              </w:rPr>
              <w:t>استعمال هذه الأفعال تامة</w:t>
            </w:r>
            <w:r>
              <w:rPr>
                <w:rStyle w:val="IndexLink"/>
                <w:rtl w:val="true"/>
              </w:rPr>
              <w:tab/>
            </w:r>
            <w:r>
              <w:rPr>
                <w:rStyle w:val="IndexLink"/>
              </w:rPr>
              <w:t>252</w:t>
            </w:r>
          </w:hyperlink>
        </w:p>
        <w:p>
          <w:pPr>
            <w:pStyle w:val="Contents3"/>
            <w:tabs>
              <w:tab w:val="clear" w:pos="8459"/>
              <w:tab w:val="right" w:pos="9026" w:leader="dot"/>
            </w:tabs>
            <w:rPr/>
          </w:pPr>
          <w:hyperlink w:anchor="__RefHeading___Toc345026_1738255347">
            <w:r>
              <w:rPr>
                <w:webHidden/>
                <w:rStyle w:val="IndexLink"/>
                <w:rtl w:val="true"/>
              </w:rPr>
              <w:t>أحکام معمول الخبر</w:t>
            </w:r>
            <w:r>
              <w:rPr>
                <w:rStyle w:val="IndexLink"/>
                <w:rtl w:val="true"/>
              </w:rPr>
              <w:tab/>
            </w:r>
            <w:r>
              <w:rPr>
                <w:rStyle w:val="IndexLink"/>
              </w:rPr>
              <w:t>253</w:t>
            </w:r>
          </w:hyperlink>
        </w:p>
        <w:p>
          <w:pPr>
            <w:pStyle w:val="Contents3"/>
            <w:tabs>
              <w:tab w:val="clear" w:pos="8459"/>
              <w:tab w:val="right" w:pos="9026" w:leader="dot"/>
            </w:tabs>
            <w:rPr/>
          </w:pPr>
          <w:hyperlink w:anchor="__RefHeading___Toc345028_1738255347">
            <w:r>
              <w:rPr>
                <w:webHidden/>
                <w:rStyle w:val="IndexLink"/>
                <w:rtl w:val="true"/>
              </w:rPr>
              <w:t xml:space="preserve">زیادة </w:t>
            </w:r>
            <w:r>
              <w:rPr>
                <w:rStyle w:val="IndexLink"/>
                <w:rtl w:val="true"/>
              </w:rPr>
              <w:t>«</w:t>
            </w:r>
            <w:r>
              <w:rPr>
                <w:rStyle w:val="IndexLink"/>
                <w:rtl w:val="true"/>
              </w:rPr>
              <w:t>کان</w:t>
            </w:r>
            <w:r>
              <w:rPr>
                <w:rStyle w:val="IndexLink"/>
                <w:rtl w:val="true"/>
              </w:rPr>
              <w:t>»</w:t>
              <w:tab/>
            </w:r>
            <w:r>
              <w:rPr>
                <w:rStyle w:val="IndexLink"/>
              </w:rPr>
              <w:t>257</w:t>
            </w:r>
          </w:hyperlink>
        </w:p>
        <w:p>
          <w:pPr>
            <w:pStyle w:val="Contents3"/>
            <w:tabs>
              <w:tab w:val="clear" w:pos="8459"/>
              <w:tab w:val="right" w:pos="9026" w:leader="dot"/>
            </w:tabs>
            <w:rPr/>
          </w:pPr>
          <w:hyperlink w:anchor="__RefHeading___Toc345030_1738255347">
            <w:r>
              <w:rPr>
                <w:webHidden/>
                <w:rStyle w:val="IndexLink"/>
                <w:rtl w:val="true"/>
              </w:rPr>
              <w:t>أسئلة</w:t>
            </w:r>
            <w:r>
              <w:rPr>
                <w:rStyle w:val="IndexLink"/>
                <w:rtl w:val="true"/>
              </w:rPr>
              <w:tab/>
            </w:r>
            <w:r>
              <w:rPr>
                <w:rStyle w:val="IndexLink"/>
              </w:rPr>
              <w:t>260</w:t>
            </w:r>
          </w:hyperlink>
        </w:p>
        <w:p>
          <w:pPr>
            <w:pStyle w:val="Contents3"/>
            <w:tabs>
              <w:tab w:val="clear" w:pos="8459"/>
              <w:tab w:val="right" w:pos="9026" w:leader="dot"/>
            </w:tabs>
            <w:rPr/>
          </w:pPr>
          <w:hyperlink w:anchor="__RefHeading___Toc345032_1738255347">
            <w:r>
              <w:rPr>
                <w:webHidden/>
                <w:rStyle w:val="IndexLink"/>
                <w:rtl w:val="true"/>
              </w:rPr>
              <w:t>تمرینات</w:t>
            </w:r>
            <w:r>
              <w:rPr>
                <w:rStyle w:val="IndexLink"/>
                <w:rtl w:val="true"/>
              </w:rPr>
              <w:tab/>
            </w:r>
            <w:r>
              <w:rPr>
                <w:rStyle w:val="IndexLink"/>
              </w:rPr>
              <w:t>261</w:t>
            </w:r>
          </w:hyperlink>
        </w:p>
        <w:p>
          <w:pPr>
            <w:pStyle w:val="Contents3"/>
            <w:tabs>
              <w:tab w:val="clear" w:pos="8459"/>
              <w:tab w:val="right" w:pos="9026" w:leader="dot"/>
            </w:tabs>
            <w:rPr/>
          </w:pPr>
          <w:hyperlink w:anchor="__RefHeading___Toc345034_1738255347">
            <w:r>
              <w:rPr>
                <w:webHidden/>
                <w:rStyle w:val="IndexLink"/>
                <w:rtl w:val="true"/>
              </w:rPr>
              <w:t xml:space="preserve">حذف </w:t>
            </w:r>
            <w:r>
              <w:rPr>
                <w:rStyle w:val="IndexLink"/>
                <w:rtl w:val="true"/>
              </w:rPr>
              <w:t>«</w:t>
            </w:r>
            <w:r>
              <w:rPr>
                <w:rStyle w:val="IndexLink"/>
                <w:rtl w:val="true"/>
              </w:rPr>
              <w:t>کان</w:t>
            </w:r>
            <w:r>
              <w:rPr>
                <w:rStyle w:val="IndexLink"/>
                <w:rtl w:val="true"/>
              </w:rPr>
              <w:t>»</w:t>
              <w:tab/>
            </w:r>
            <w:r>
              <w:rPr>
                <w:rStyle w:val="IndexLink"/>
              </w:rPr>
              <w:t>264</w:t>
            </w:r>
          </w:hyperlink>
        </w:p>
        <w:p>
          <w:pPr>
            <w:pStyle w:val="Contents3"/>
            <w:tabs>
              <w:tab w:val="clear" w:pos="8459"/>
              <w:tab w:val="right" w:pos="9026" w:leader="dot"/>
            </w:tabs>
            <w:rPr/>
          </w:pPr>
          <w:hyperlink w:anchor="__RefHeading___Toc345036_1738255347">
            <w:r>
              <w:rPr>
                <w:webHidden/>
                <w:rStyle w:val="IndexLink"/>
                <w:rtl w:val="true"/>
              </w:rPr>
              <w:t xml:space="preserve">حذف النون من مضارع </w:t>
            </w:r>
            <w:r>
              <w:rPr>
                <w:rStyle w:val="IndexLink"/>
                <w:rtl w:val="true"/>
              </w:rPr>
              <w:t>«</w:t>
            </w:r>
            <w:r>
              <w:rPr>
                <w:rStyle w:val="IndexLink"/>
                <w:rtl w:val="true"/>
              </w:rPr>
              <w:t>کان</w:t>
            </w:r>
            <w:r>
              <w:rPr>
                <w:rStyle w:val="IndexLink"/>
                <w:rtl w:val="true"/>
              </w:rPr>
              <w:t>»</w:t>
              <w:tab/>
            </w:r>
            <w:r>
              <w:rPr>
                <w:rStyle w:val="IndexLink"/>
              </w:rPr>
              <w:t>268</w:t>
            </w:r>
          </w:hyperlink>
        </w:p>
        <w:p>
          <w:pPr>
            <w:pStyle w:val="Contents3"/>
            <w:tabs>
              <w:tab w:val="clear" w:pos="8459"/>
              <w:tab w:val="right" w:pos="9026" w:leader="dot"/>
            </w:tabs>
            <w:rPr/>
          </w:pPr>
          <w:hyperlink w:anchor="__RefHeading___Toc345038_1738255347">
            <w:r>
              <w:rPr>
                <w:webHidden/>
                <w:rStyle w:val="IndexLink"/>
                <w:rtl w:val="true"/>
              </w:rPr>
              <w:t xml:space="preserve">فصل فی </w:t>
            </w:r>
            <w:r>
              <w:rPr>
                <w:rStyle w:val="IndexLink"/>
                <w:rtl w:val="true"/>
              </w:rPr>
              <w:t>«</w:t>
            </w:r>
            <w:r>
              <w:rPr>
                <w:rStyle w:val="IndexLink"/>
                <w:rtl w:val="true"/>
              </w:rPr>
              <w:t>ما ، ولا ، ولات ، وإن</w:t>
            </w:r>
            <w:r>
              <w:rPr>
                <w:rStyle w:val="IndexLink"/>
                <w:rtl w:val="true"/>
              </w:rPr>
              <w:t xml:space="preserve">» </w:t>
            </w:r>
            <w:r>
              <w:rPr>
                <w:rStyle w:val="IndexLink"/>
                <w:rtl w:val="true"/>
              </w:rPr>
              <w:t xml:space="preserve">المشبهات ب </w:t>
            </w:r>
            <w:r>
              <w:rPr>
                <w:rStyle w:val="IndexLink"/>
                <w:rtl w:val="true"/>
              </w:rPr>
              <w:t>: «</w:t>
            </w:r>
            <w:r>
              <w:rPr>
                <w:rStyle w:val="IndexLink"/>
                <w:rtl w:val="true"/>
              </w:rPr>
              <w:t>لیس</w:t>
            </w:r>
            <w:r>
              <w:rPr>
                <w:rStyle w:val="IndexLink"/>
                <w:rtl w:val="true"/>
              </w:rPr>
              <w:t>».</w:t>
              <w:tab/>
            </w:r>
            <w:r>
              <w:rPr>
                <w:rStyle w:val="IndexLink"/>
              </w:rPr>
              <w:t>269</w:t>
            </w:r>
          </w:hyperlink>
        </w:p>
        <w:p>
          <w:pPr>
            <w:pStyle w:val="Contents4"/>
            <w:tabs>
              <w:tab w:val="clear" w:pos="8176"/>
              <w:tab w:val="right" w:pos="9026" w:leader="dot"/>
            </w:tabs>
            <w:rPr/>
          </w:pPr>
          <w:hyperlink w:anchor="__RefHeading___Toc345040_173825534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345042_1738255347">
            <w:r>
              <w:rPr>
                <w:webHidden/>
                <w:rStyle w:val="IndexLink"/>
                <w:rtl w:val="true"/>
              </w:rPr>
              <w:t xml:space="preserve">العطف بعد خبر </w:t>
            </w:r>
            <w:r>
              <w:rPr>
                <w:rStyle w:val="IndexLink"/>
                <w:rtl w:val="true"/>
              </w:rPr>
              <w:t>«</w:t>
            </w:r>
            <w:r>
              <w:rPr>
                <w:rStyle w:val="IndexLink"/>
                <w:rtl w:val="true"/>
              </w:rPr>
              <w:t>ما</w:t>
            </w:r>
            <w:r>
              <w:rPr>
                <w:rStyle w:val="IndexLink"/>
                <w:rtl w:val="true"/>
              </w:rPr>
              <w:t>»</w:t>
              <w:tab/>
            </w:r>
            <w:r>
              <w:rPr>
                <w:rStyle w:val="IndexLink"/>
              </w:rPr>
              <w:t>274</w:t>
            </w:r>
          </w:hyperlink>
        </w:p>
        <w:p>
          <w:pPr>
            <w:pStyle w:val="Contents4"/>
            <w:tabs>
              <w:tab w:val="clear" w:pos="8176"/>
              <w:tab w:val="right" w:pos="9026" w:leader="dot"/>
            </w:tabs>
            <w:rPr/>
          </w:pPr>
          <w:hyperlink w:anchor="__RefHeading___Toc345044_1738255347">
            <w:r>
              <w:rPr>
                <w:webHidden/>
                <w:rStyle w:val="IndexLink"/>
                <w:rtl w:val="true"/>
              </w:rPr>
              <w:t>زیادة الباء فی الخبر</w:t>
            </w:r>
            <w:r>
              <w:rPr>
                <w:rStyle w:val="IndexLink"/>
                <w:rtl w:val="true"/>
              </w:rPr>
              <w:tab/>
            </w:r>
            <w:r>
              <w:rPr>
                <w:rStyle w:val="IndexLink"/>
              </w:rPr>
              <w:t>275</w:t>
            </w:r>
          </w:hyperlink>
        </w:p>
        <w:p>
          <w:pPr>
            <w:pStyle w:val="Contents4"/>
            <w:tabs>
              <w:tab w:val="clear" w:pos="8176"/>
              <w:tab w:val="right" w:pos="9026" w:leader="dot"/>
            </w:tabs>
            <w:rPr/>
          </w:pPr>
          <w:hyperlink w:anchor="__RefHeading___Toc345046_1738255347">
            <w:r>
              <w:rPr>
                <w:webHidden/>
                <w:rStyle w:val="IndexLink"/>
                <w:rtl w:val="true"/>
              </w:rPr>
              <w:t xml:space="preserve">إعمال </w:t>
            </w:r>
            <w:r>
              <w:rPr>
                <w:rStyle w:val="IndexLink"/>
                <w:rtl w:val="true"/>
              </w:rPr>
              <w:t>«</w:t>
            </w:r>
            <w:r>
              <w:rPr>
                <w:rStyle w:val="IndexLink"/>
                <w:rtl w:val="true"/>
              </w:rPr>
              <w:t>لا</w:t>
            </w:r>
            <w:r>
              <w:rPr>
                <w:rStyle w:val="IndexLink"/>
                <w:rtl w:val="true"/>
              </w:rPr>
              <w:t xml:space="preserve">» </w:t>
            </w:r>
            <w:r>
              <w:rPr>
                <w:rStyle w:val="IndexLink"/>
                <w:rtl w:val="true"/>
              </w:rPr>
              <w:t xml:space="preserve">عمل </w:t>
            </w:r>
            <w:r>
              <w:rPr>
                <w:rStyle w:val="IndexLink"/>
                <w:rtl w:val="true"/>
              </w:rPr>
              <w:t>«</w:t>
            </w:r>
            <w:r>
              <w:rPr>
                <w:rStyle w:val="IndexLink"/>
                <w:rtl w:val="true"/>
              </w:rPr>
              <w:t>لیس</w:t>
            </w:r>
            <w:r>
              <w:rPr>
                <w:rStyle w:val="IndexLink"/>
                <w:rtl w:val="true"/>
              </w:rPr>
              <w:t>»</w:t>
              <w:tab/>
            </w:r>
            <w:r>
              <w:rPr>
                <w:rStyle w:val="IndexLink"/>
              </w:rPr>
              <w:t>278</w:t>
            </w:r>
          </w:hyperlink>
        </w:p>
        <w:p>
          <w:pPr>
            <w:pStyle w:val="Contents4"/>
            <w:tabs>
              <w:tab w:val="clear" w:pos="8176"/>
              <w:tab w:val="right" w:pos="9026" w:leader="dot"/>
            </w:tabs>
            <w:rPr/>
          </w:pPr>
          <w:hyperlink w:anchor="__RefHeading___Toc345048_1738255347">
            <w:r>
              <w:rPr>
                <w:webHidden/>
                <w:rStyle w:val="IndexLink"/>
                <w:rtl w:val="true"/>
              </w:rPr>
              <w:t xml:space="preserve">إعمال </w:t>
            </w:r>
            <w:r>
              <w:rPr>
                <w:rStyle w:val="IndexLink"/>
                <w:rtl w:val="true"/>
              </w:rPr>
              <w:t>«</w:t>
            </w:r>
            <w:r>
              <w:rPr>
                <w:rStyle w:val="IndexLink"/>
                <w:rtl w:val="true"/>
              </w:rPr>
              <w:t>إن</w:t>
            </w:r>
            <w:r>
              <w:rPr>
                <w:rStyle w:val="IndexLink"/>
                <w:rtl w:val="true"/>
              </w:rPr>
              <w:t xml:space="preserve">» </w:t>
            </w:r>
            <w:r>
              <w:rPr>
                <w:rStyle w:val="IndexLink"/>
                <w:rtl w:val="true"/>
              </w:rPr>
              <w:t xml:space="preserve">النافیة عمل </w:t>
            </w:r>
            <w:r>
              <w:rPr>
                <w:rStyle w:val="IndexLink"/>
                <w:rtl w:val="true"/>
              </w:rPr>
              <w:t>«</w:t>
            </w:r>
            <w:r>
              <w:rPr>
                <w:rStyle w:val="IndexLink"/>
                <w:rtl w:val="true"/>
              </w:rPr>
              <w:t>لیس</w:t>
            </w:r>
            <w:r>
              <w:rPr>
                <w:rStyle w:val="IndexLink"/>
                <w:rtl w:val="true"/>
              </w:rPr>
              <w:t>»</w:t>
              <w:tab/>
            </w:r>
            <w:r>
              <w:rPr>
                <w:rStyle w:val="IndexLink"/>
              </w:rPr>
              <w:t>281</w:t>
            </w:r>
          </w:hyperlink>
        </w:p>
        <w:p>
          <w:pPr>
            <w:pStyle w:val="Contents4"/>
            <w:tabs>
              <w:tab w:val="clear" w:pos="8176"/>
              <w:tab w:val="right" w:pos="9026" w:leader="dot"/>
            </w:tabs>
            <w:rPr/>
          </w:pPr>
          <w:hyperlink w:anchor="__RefHeading___Toc345050_1738255347">
            <w:r>
              <w:rPr>
                <w:webHidden/>
                <w:rStyle w:val="IndexLink"/>
                <w:rtl w:val="true"/>
              </w:rPr>
              <w:t xml:space="preserve">إعمال </w:t>
            </w:r>
            <w:r>
              <w:rPr>
                <w:rStyle w:val="IndexLink"/>
                <w:rtl w:val="true"/>
              </w:rPr>
              <w:t>«</w:t>
            </w:r>
            <w:r>
              <w:rPr>
                <w:rStyle w:val="IndexLink"/>
                <w:rtl w:val="true"/>
              </w:rPr>
              <w:t>لات</w:t>
            </w:r>
            <w:r>
              <w:rPr>
                <w:rStyle w:val="IndexLink"/>
                <w:rtl w:val="true"/>
              </w:rPr>
              <w:t xml:space="preserve">» </w:t>
            </w:r>
            <w:r>
              <w:rPr>
                <w:rStyle w:val="IndexLink"/>
                <w:rtl w:val="true"/>
              </w:rPr>
              <w:t>عمل لیس</w:t>
            </w:r>
            <w:r>
              <w:rPr>
                <w:rStyle w:val="IndexLink"/>
                <w:rtl w:val="true"/>
              </w:rPr>
              <w:tab/>
            </w:r>
            <w:r>
              <w:rPr>
                <w:rStyle w:val="IndexLink"/>
              </w:rPr>
              <w:t>283</w:t>
            </w:r>
          </w:hyperlink>
        </w:p>
        <w:p>
          <w:pPr>
            <w:pStyle w:val="Contents4"/>
            <w:tabs>
              <w:tab w:val="clear" w:pos="8176"/>
              <w:tab w:val="right" w:pos="9026" w:leader="dot"/>
            </w:tabs>
            <w:rPr/>
          </w:pPr>
          <w:hyperlink w:anchor="__RefHeading___Toc345052_1738255347">
            <w:r>
              <w:rPr>
                <w:webHidden/>
                <w:rStyle w:val="IndexLink"/>
                <w:rtl w:val="true"/>
              </w:rPr>
              <w:t>أسئلة</w:t>
            </w:r>
            <w:r>
              <w:rPr>
                <w:rStyle w:val="IndexLink"/>
                <w:rtl w:val="true"/>
              </w:rPr>
              <w:tab/>
            </w:r>
            <w:r>
              <w:rPr>
                <w:rStyle w:val="IndexLink"/>
              </w:rPr>
              <w:t>286</w:t>
            </w:r>
          </w:hyperlink>
        </w:p>
        <w:p>
          <w:pPr>
            <w:pStyle w:val="Contents4"/>
            <w:tabs>
              <w:tab w:val="clear" w:pos="8176"/>
              <w:tab w:val="right" w:pos="9026" w:leader="dot"/>
            </w:tabs>
            <w:rPr/>
          </w:pPr>
          <w:hyperlink w:anchor="__RefHeading___Toc345054_1738255347">
            <w:r>
              <w:rPr>
                <w:webHidden/>
                <w:rStyle w:val="IndexLink"/>
                <w:rtl w:val="true"/>
              </w:rPr>
              <w:t>تمرینات</w:t>
            </w:r>
            <w:r>
              <w:rPr>
                <w:rStyle w:val="IndexLink"/>
                <w:rtl w:val="true"/>
              </w:rPr>
              <w:tab/>
            </w:r>
            <w:r>
              <w:rPr>
                <w:rStyle w:val="IndexLink"/>
              </w:rPr>
              <w:t>287</w:t>
            </w:r>
          </w:hyperlink>
        </w:p>
        <w:p>
          <w:pPr>
            <w:pStyle w:val="Contents2"/>
            <w:tabs>
              <w:tab w:val="clear" w:pos="8743"/>
              <w:tab w:val="right" w:pos="9026" w:leader="dot"/>
            </w:tabs>
            <w:rPr/>
          </w:pPr>
          <w:hyperlink w:anchor="__RefHeading___Toc345056_1738255347">
            <w:r>
              <w:rPr>
                <w:webHidden/>
                <w:rStyle w:val="IndexLink"/>
                <w:rtl w:val="true"/>
              </w:rPr>
              <w:t>فهرس الموضوعات</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49_145776"/>
      <w:bookmarkStart w:id="1" w:name="pg14049_145776"/>
      <w:bookmarkEnd w:id="1"/>
    </w:p>
    <w:p>
      <w:pPr>
        <w:pStyle w:val="Heading2"/>
        <w:numPr>
          <w:ilvl w:val="1"/>
          <w:numId w:val="1"/>
        </w:numPr>
        <w:rPr/>
      </w:pPr>
      <w:bookmarkStart w:id="2" w:name="pg14049_145776"/>
      <w:bookmarkStart w:id="3" w:name="__RefHeading___Toc344788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عبدالله بن عبدالرحمن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و تکمیل شرح ابن عقیل علی 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عبدالله بن عقیل العقیلی الهمدانی المصری،قدّم له الاستاذ الدکتور محمد علی سلطانی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دارالعصماء،</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تیسیر و تکمیل شرح ابن عقیل علی 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توسط محمدعلی سلطانی در پنج جلد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اثر، تکمله‌ای است بر کتاب شرح ابن عقیل که بر الفیه ابن مالک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پاورقی کتاب، توضیحات و تکمله‌هایی را بر عبارات شارح الفیة، که ابن عقیل باشد، آورده و با ذکر شماره‌ای که ارجاعِ آن به متن ابن عقیل داده شده، به تکمیل و شرح آن عبارات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پایان هر بخش از کتاب، سؤالات و تمرین‌هایی را برای طلاب 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علاوه بر این‌که بر مطالب ابن عقیل، تکمله‌ای افزوده و مطالب را توضیح داده، بر اشعار ابن مالک نیز در موارد ضرورت، شرح و توضیحاتی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تجزیه و ترکیب ابیات ابن مالک پرداخته تا فهم معنای آن واضح‌تر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حتی در بعضی از موارد، شاهد مثال‌هایی آورده که ممکن است ابن عقیل از آن غفلت ورزیده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790_1738255347"/>
      <w:bookmarkStart w:id="6" w:name="_Toc2"/>
      <w:bookmarkEnd w:id="5"/>
      <w:r>
        <w:rPr>
          <w:rtl w:val="true"/>
        </w:rPr>
        <w:t>اشارة</w:t>
      </w:r>
      <w:bookmarkStart w:id="7" w:name="pg14049_145778"/>
      <w:bookmarkEnd w:id="6"/>
    </w:p>
    <w:p>
      <w:pPr>
        <w:pStyle w:val="Heading2"/>
        <w:numPr>
          <w:ilvl w:val="1"/>
          <w:numId w:val="1"/>
        </w:numPr>
        <w:rPr/>
      </w:pPr>
      <w:bookmarkStart w:id="8" w:name="__RefHeading___Toc344792_1738255347"/>
      <w:bookmarkStart w:id="9" w:name="_Toc3"/>
      <w:bookmarkEnd w:id="7"/>
      <w:bookmarkEnd w:id="8"/>
      <w:r>
        <w:rPr>
          <w:rtl w:val="true"/>
        </w:rPr>
        <w:t>خطبة المحقق</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المعلم الأمین نبینا محمد وعلی آله وصحبه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القرآن الکریم هو دستور المسلم فی حیاته العامة والخاصة ، وهذا الدستور یضم بین دفتیه ما یریده الله تعالی للمسلم من اعتقاد وعمل ، فالمسلم الحریص علی نیل رضی الله فی الدنیا والفوز بجنته فی الآخرة ؛ لا بد أن یکون حریصا علی فهم کتاب الله لیکون أقدر علی فهم ما یریده تعالی من عباده ، وفهم کتاب الله لا یتأتّی إلا بتعلّم اللغة العربیة ، لأن القرآن الکریم یمثل الذروة العلیا فی الأسالیب العربیة ، وقد صرح سبحانه فی کتابه العزیز بذلک فی عشرة مواضع من سور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الأحقاب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 من ذلک قوله تعالی فی سورة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 ، عَلی قَلْبِکَ لِتَکُونَ مِنَ الْمُنْذِرِینَ ، 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ونوّه سبحانه بسمو أدائه واستواء أحکامه حین قال فی سورة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عَرَبِیًّا غَیْرَ ذِی عِوَجٍ لَعَلَّهُمْ یَتَّقُونَ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وثمة أدلة کثیرة فی کتاب الله وآیاته تشعر کلّ مسلم بضرورة إتقان العربیة لیکون فهمه للقرآن علی الوجه المنشود والمستوی الأمثل ، لیحقق هذا الفهم السلیم لکلام الله ما یراد منه فی نفس المسلم وعقله وحیاته وسلوکه وعلاقاته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ذلک 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 ، وَإِذا تُلِیَتْ عَلَیْهِمْ آیاتُهُ زادَتْهُمْ إِیماناً وَعَلی رَبِّهِمْ یَتَوَکَّلُونَ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یتاح للمؤمن أن یزداد إیمانا إذا تلیت علیه أیات الله وهو لا یفهم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زیادة الإیمان لا بد أن تبدأ بسلامة الفهم ، لیفکر فیها بعقله الذی یتّسع ویتفتح لیدرک ما فیها من الحقائق الباهرة فیخشع قلبه ، وتدمع عینه وتلین نفسه ، ویکتمل تسلیمه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لقوله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 ، وَتِلْکَ الْأَمْثالُ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یقصد بهذه القراءة إصدار الأصوات بالمدّ والغنّة والإخفاء والإظهار فحسب ، بل إن هذه وسائل تؤدی إلی أن یأخذ المعنی امتداده الکامل فی النفس والعقل والشعور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العقل والقلب فینبغی أن یکونا فی تمام تفتّحهما عند القراءة أو الاستماع لیکون التدبّر والفهم والخشوع وتصدع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مصداقا لقوله تعالی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أَمْ عَلی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أثر هذا الاستماع والإنصات إذا اقتصر علی متابعة الأصوات المترددة مهما بلغ صاحبها من إتقانها وحسن إخراجها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الفهم والتدبّر وإعمال العقل والفکر ، ولا یتأتی هذا کلّه إلا بتعلم العربیة بدرجاتها کلّها فی سعی للوصول إلی درجة القرآن الکریم ومرتبته التی فاقت کلّ درجات فصحاء العرب وبلغائهم ، بدلیل عجزهم عن محاکاته وتقلیده حین تحدّاهم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أرباب البلاغة وفرسان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فِی رَیْبٍ مِمَّا نَزَّلْنا عَلی عَبْدِنا 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بِسُورَةٍ مِثْلِهِ وَادْعُوا مَنِ اسْتَطَعْتُمْ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فی کلام الله تعالی دعوة مباشرة إلی تعلم العربیة لغة القرآن الکریم حیث یقول سبحانه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 عَلَّمَ الْقُرْآنَ ، خَلَقَ الْإِنْسانَ ، عَلَّمَهُ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فتعلیم القرآن لا یقصد منه الحفظ لأصواته وألفاظه فحسب ، بل المقصود فهمه وتدبّره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أَنْ أَکُونَ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أَتْلُوَا الْقُرْآنَ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ربط تعالی بین إسلام المرء وتلاوته للقرآن ، والتلاوة کما أسلفنا لیست تطبیقا لقواعد التجوید فحسب ، بل إنها مقرونة بفهم تام لمدلولات حروفه وألفاظه وعباراته ، وأسرار ذلک من تقدیم وتأخیر ، وحذف وذکر ، ورفع ونصب وجر ، وما یترتب علی کل حال منها من المعانی ، لیکون التدبّر تاما والتفکر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یؤدی إلی خشوع القلب ، وعبرة العین ، وتمکّن</w:t>
      </w:r>
    </w:p>
    <w:p>
      <w:pPr>
        <w:pStyle w:val="BookText"/>
        <w:rPr/>
      </w:pPr>
      <w:r>
        <w:rPr>
          <w:rFonts w:ascii="Amiri" w:hAnsi="Amiri" w:eastAsia="Amiri" w:cs="Amiri"/>
          <w:color w:val="111111"/>
          <w:sz w:val="28"/>
          <w:sz w:val="28"/>
          <w:szCs w:val="28"/>
          <w:rtl w:val="true"/>
          <w:lang w:bidi="ar-SA"/>
        </w:rPr>
        <w:t xml:space="preserve">الإیمان وزیادته مصداقا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تُلِیَتْ عَلَیْهِمْ آیاتُهُ زادَتْهُمْ إِیماناً وَعَلی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نذهب بعیدا ، فهؤلاء الجنّ أنفسهم لم یتأتّ لهم الإیمان إلا بعد سماع القرآن الکریم وفهم معانیه مما أدّی بهم إلی الإیمان وذلک فی 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أدرکوا هدایته إلی الرشد لو لم یفهموا معانیه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لا یتعلم العربیة ویوغل فی هذا التعلم مخلصا لا یحظی ببغیته من فهم کتاب الله علی الوجه الأمثل ، یؤید ذلک 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بالعربیة یسبق قراءة القرآن وتدبّره وفهم ما انطوت علیه آیاته من الإحکام والتفصیل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من حکمة الله تعالی أنه سهّل لطالب العربیة طریقه بأکثر مما یتوقع الطالب نفسه ، بدلیل أنّ من أتقن العربیة من غیر أهلها یفوقون أبناءها فی العدد والمستوی بما لا یقاس ، فی القدیم والحدیث ، حتی إنّ معظم أئمة العربیة وأئمة علوم الشریعة هم من غیر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وتکفی عودة سریعة إلی أمهات مصادر اللغة والنحو والتفسیر والفقه والحدیث وأشباهها لتدلّنا بوضوح علی صحة 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ذلک ویؤیده قوله تعالی فی أربعة مواضع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واسعة فی مدلولها ، فهی تعنی الحفظ والتذکّر ، کما تعنی سهولة الفهم وانسیاب القرآن الکریم وجاذبیته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یؤکده تعالی بمؤکدات لغویة عدة ، ابتداء باللام التی هی جواب قسم مقدّر ، وبعدها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التحقیق المؤکّد ، وبعدها الفعل بصیغة الماضی لتدلّ علی</w:t>
      </w:r>
    </w:p>
    <w:p>
      <w:pPr>
        <w:pStyle w:val="BookText"/>
        <w:rPr/>
      </w:pPr>
      <w:r>
        <w:rPr>
          <w:rFonts w:ascii="IRNazanin" w:hAnsi="IRNazanin" w:eastAsia="IRNazanin"/>
          <w:color w:val="111111"/>
          <w:sz w:val="28"/>
          <w:sz w:val="28"/>
          <w:szCs w:val="28"/>
          <w:rtl w:val="true"/>
          <w:lang w:bidi="fa-IR"/>
        </w:rPr>
        <w:t xml:space="preserve">أن هذا الأمر وهو تیسیر القرآن لطالبیه أمر قد تقرر وانتهی ولا مراء فیه ، وبعد ذلک کله استفهام مقرون بالتعجب من عدم إدراک الناس لهذا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الحروف المشدّدة المبدلة ، فلم یجعلها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ذاکر أو متذکر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مدّکر بما فیها من إبدال بعد إبدال </w:t>
      </w:r>
      <w:r>
        <w:rPr>
          <w:rStyle w:val="FootnoteAnchor"/>
          <w:rtl w:val="true"/>
        </w:rPr>
        <w:footnoteReference w:id="2"/>
      </w:r>
      <w:r>
        <w:rPr>
          <w:rFonts w:ascii="IRNazanin" w:hAnsi="IRNazanin" w:eastAsia="IRNazanin"/>
          <w:color w:val="111111"/>
          <w:sz w:val="28"/>
          <w:sz w:val="28"/>
          <w:szCs w:val="28"/>
          <w:rtl w:val="true"/>
          <w:lang w:bidi="fa-IR"/>
        </w:rPr>
        <w:t>التماسا لقوة الدلالة ، لیکون النطق أیسر وأشدّ ، والإثارة أقوی وأدلّ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والکافرون أنفسهم أدرکوا قدرة القرآن علی التأثیر فی سامعه إذا کان هذا السامع ممن یفقه العربیة ، فقد وصف تعالی موقف الکافرین العرب زمن النبی صلی‌الله‌علیه‌وسلم وخوفهم من سماع القرآن الکریم المؤثّر برفعة أدائه العربی وقوة أسلوبه حیث یقول سبحانه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لا تَسْمَعُوا لِهذَا الْقُرْآنِ وَالْغَوْا فِیهِ لَعَلَّکُمْ 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یخشون تأثیره إذا سمعوه لقدرتهم علی فهم بیانه العربی الرفیع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 أبی سفیان وأبی جهل والأخنس بن شریق فی هذا الشأن متداول معروف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یفسر لنا ضعف تأثیر البیان القرآنیّ فی عرب هذا العصر وهو جهلهم بالأسالیب العربیة الرفیعة ، واکتفاؤهم منها بأدنی المستویات التی تکفی للتفاهم فی ما بینهم علی المستوی العامی الشائع ، ولهذا تری قلة إسلام العرب من غیر المسلمین بالرغم من سماعهم الدائم للقرآن الکریم یتلی فی الإذاعات المختلفة وأجهزة التلفاز والأشرطة المسجّلة وفی المناسبات الاجتماعیة الکثیرة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الظاهرة قدیمة ، فجهل العربیة أو الضّعف فی تحصیلها یؤدی إلی رقة إیمان المسلم وتناقصه من جهة ؛ وإلی إعراض غیر المسلم عن الدخول فی</w:t>
      </w:r>
    </w:p>
    <w:p>
      <w:pPr>
        <w:pStyle w:val="BookText"/>
        <w:rPr/>
      </w:pPr>
      <w:r>
        <w:rPr>
          <w:rFonts w:ascii="Amiri" w:hAnsi="Amiri" w:eastAsia="Amiri" w:cs="Amiri"/>
          <w:color w:val="111111"/>
          <w:sz w:val="28"/>
          <w:sz w:val="28"/>
          <w:szCs w:val="28"/>
          <w:rtl w:val="true"/>
          <w:lang w:bidi="ar-SA"/>
        </w:rPr>
        <w:t xml:space="preserve">الإسلام من جهة أخری ، لأنه یسمع القرآن الکریم ولا یفهم منه إلا الیسیر ، یؤید ذلک قول قدیم لشیخ سیبویه وهو الخلیل بن أحمد الفراهیدیّ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أکثر من تزندق بالعراق لجهلهم بالعربیة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لقوله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استفهام بمعنی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 معنی هذا أنّ کل من یفقه العربیة یدخل الإیمان إلی قلبه لدی سماعه کتاب الله یتلی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للکبر والجحود والتعصب والإصرار دورا کبیرا فی إعراض المعرضین عن دین الله ، بدلیل 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تُتْلی عَلَیْهِ آیاتُنا وَلَّی مُسْتَکْبِراً کَأَنْ لَمْ یَسْمَعْها ، کَأَنَّ فِی أُذُنَیْهِ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یقصد الفئة نفسها ممن یعلم ویستکبر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یَسْمَعُ آیاتِ اللهِ تُتْلی عَلَیْهِ ثُمَّ یُصِرُّ مُسْتَکْبِراً کَأَنْ لَمْ یَسْمَعْها ، فَبَشِّرْهُ بِعَذابٍ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فتعلّم العربیة علی الوجه الأکمل ، والإخلاص فی هذا التعلّم للارتقاء به إلی الأسلوب القرآنی ؛ یفتح للمسلم مغالیق کتاب الله ، ویطلعه بعمق علی ما فیه لیصل إلی مرتبة الإیمان الأمثل ، بل ویزداد إیمانا کلما تلا أو تلیت علیه آیات من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یقتصر الأمر علی هذا فحسب ، بل إن کثیرا من الخلافات التی وقعت بین الفقهاء یعود معظمها إلی اختلافهم فی فهم أسالیب العربیة ، فیعودون إلی کلام العرب وأقوال النحاة لیحتکموا إلیها ویحکّموها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والأمثلة کثیرة علی تأثیر فهم العربیة فی خلافات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اختلافهم فی قضیة مسح الرأس فی الوضوء کلّه أو بعضه لاختلافهم فی معنی الباء بین أن تکون للإلصاق أو للبعضیة أو الزیادة فی قوله تعالی فی</w:t>
      </w:r>
    </w:p>
    <w:p>
      <w:pPr>
        <w:pStyle w:val="BookText"/>
        <w:rPr/>
      </w:pP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بِرُؤُسِکُمْ وَأَرْجُلَکُمْ 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اختلافهم فی الآیة نفسها فی غسل الرجلین أو مسحهما لاختلافهم فی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هی معطوفة علی الرؤوس بالجر ، أو أنها منصوبة بفعل محذوف ، فقد قرئت بالجر والنصب کما فی معجم القراآت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یستطیع أن یفصل فی هذه الخلافات ویهدی إلی الموقف السدید من فقهاء الشریعة إلا متقن للعربیة متعمق فی فهم أسرارها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یحققه متقن العربیة فی میدان فقه النص القرآنی جوانب عدة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حسن اختیاره بمعرفته أثر حرکة الإعراب فی تغییر المعانی القرآنیة واختلافها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عصمته من الانزلاق إلی فساد المعنی بسبب التأثّر بالشائع من الألفاظ والأسالیب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حسن الاختیار بفضل معرفة أثر حرکة الإعراب فی تغییر المعانی القرآنیة واختلافها فأمره دقیق مثیر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احتمالان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تغیّر الحرکة بسبب خطأ من القارئ ، مما قد یؤدّی أحیانا إلی نقیض المعنی وفساده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ذلک ما روی عن أحد الأعراب الفصحاء وقد وفد إلی البصرة لیتعلم قراءة القرآن الکریم علی أحد القرّاء آنذاک ، فأقرأه القارئ 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إِلَی النَّاسِ یَوْمَ الْحَجِّ الْأَکْبَرِ أَنَّ اللهَ بَرِیءٌ مِنَ الْمُشْرِکِینَ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الأعرابی معقبا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الله قد برئ من رسوله فأنا منه أبرأ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الأسود الدؤلیّ شیخ علماء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مارا فی تلک اللحظة وسمع القراءة وتعلیق الأعرابی فقال مستنکرا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أعرابی ،</w:t>
      </w:r>
    </w:p>
    <w:p>
      <w:pPr>
        <w:pStyle w:val="BookText"/>
        <w:rPr/>
      </w:pPr>
      <w:r>
        <w:rPr>
          <w:rFonts w:ascii="IRNazanin" w:hAnsi="IRNazanin" w:eastAsia="IRNazanin"/>
          <w:color w:val="111111"/>
          <w:sz w:val="28"/>
          <w:sz w:val="28"/>
          <w:szCs w:val="28"/>
          <w:rtl w:val="true"/>
          <w:lang w:bidi="fa-IR"/>
        </w:rPr>
        <w:t xml:space="preserve">لیست القراءة کما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الأعرابی من فوره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أبرأ ممن برئ منهم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نقلته حرکة الإعراب فی لحظات من موقف إلی موقف آخر تبعا للمعنی الناجم عن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الواقعة ونظائر لها من أسباب شروع أبی الأسود نفسه بالبدء بوضع قواعد علم النحو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الاحتمال الثانی فیکون فیه کلا وجهی الإعراب صحیحا فی القراءة وقرئ بهما ، غیر أن المعنی یختلف من قراءة إلی أخری ، ویکون فی إحدی القراءتین ضعیفا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ذلک 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یَأْتِکُمْ مَثَلُ الَّذِینَ خَلَوْا مِنْ قَبْلِکُمْ ، مَسَّتْهُمُ الْبَأْساءُ وَالضَّرَّاءُ وَزُلْزِلُوا حَتَّی یَقُولَ الرَّسُولُ وَالَّذِینَ آمَنُوا مَعَهُ مَتی نَصْرُ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وردت القراآت بنصب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وبرفعه </w:t>
      </w:r>
      <w:r>
        <w:rPr>
          <w:rStyle w:val="FootnoteAnchor"/>
          <w:rtl w:val="true"/>
        </w:rPr>
        <w:footnoteReference w:id="4"/>
      </w:r>
      <w:r>
        <w:rPr>
          <w:rFonts w:ascii="IRNazanin" w:hAnsi="IRNazanin" w:eastAsia="IRNazanin"/>
          <w:color w:val="111111"/>
          <w:sz w:val="28"/>
          <w:sz w:val="28"/>
          <w:szCs w:val="28"/>
          <w:rtl w:val="true"/>
          <w:lang w:bidi="fa-IR"/>
        </w:rPr>
        <w:t>، ویختلف المعنی تبعا لذلک فیهما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فالمعنی الذی تقدمه قراءة النصب هو أن المؤمنین مع الرسول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أصابتهم البأساء والضرّاء وزلزلوا فصبروا وطال صبرهم حتی بلغ منتهاه إلی أن یقول الرسول والذین آمنوا معه 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بنصب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المضمرة وجوبا بعد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الناصبة دلالتها علی المستقبل ، فحین نضمرها وننصب الفعل بعدها فذلک دلالة علی مرور وقت طویل إلی أن یقع الفعل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قرأنا برفع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فالدلالة المعنویة هی قصر أمد صبر المؤمنین ، فحین مسّتهم البأساء والضراء وزلزلوا قال الرسول والذین آمنوا</w:t>
      </w:r>
    </w:p>
    <w:p>
      <w:pPr>
        <w:pStyle w:val="BookText"/>
        <w:rPr/>
      </w:pPr>
      <w:r>
        <w:rPr>
          <w:rFonts w:ascii="IRNazanin" w:hAnsi="IRNazanin" w:eastAsia="IRNazanin"/>
          <w:color w:val="111111"/>
          <w:sz w:val="28"/>
          <w:sz w:val="28"/>
          <w:szCs w:val="28"/>
          <w:rtl w:val="true"/>
          <w:lang w:bidi="fa-IR"/>
        </w:rPr>
        <w:t>معه 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زلزلوا فقال الرسول کما نص علیه العکبریّ فی إعراب القرآن </w:t>
      </w:r>
      <w:r>
        <w:rPr>
          <w:rStyle w:val="FootnoteAnchor"/>
          <w:rtl w:val="true"/>
        </w:rPr>
        <w:footnoteReference w:id="5"/>
      </w:r>
      <w:r>
        <w:rPr>
          <w:rFonts w:ascii="IRNazanin" w:hAnsi="IRNazanin" w:eastAsia="IRNazanin"/>
          <w:color w:val="111111"/>
          <w:sz w:val="28"/>
          <w:sz w:val="28"/>
          <w:szCs w:val="28"/>
          <w:rtl w:val="true"/>
          <w:lang w:bidi="fa-IR"/>
        </w:rPr>
        <w:t>، وهو معنی لا یرقی إلی معنی قراءة النصب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کانت قراءة النصب أوسع انتشارا ، فقد قرأ بها خمسة من أصحاب القراآت السبع المتواترة ، وقرأ بالرفع اثنان منهم فقط هما نافع والکسائی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العصمة والاحتراز من الانزلاق إلی فساد المعنی بسبب التأثّر بالشائع من الأسالیب فنمثل لها بقوله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اذْکُرُوا نِعْمَتِیَ الَّتِی أَنْعَمْتُ عَلَیْکُمْ وَأَنِّی فَضَّلْتُکُمْ عَلَی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فالله سبحانه یذکّر بنی إسرائیل بنعمه الکثیرة التی غمرهم بها فی تاریخهم الماضی بوصفهم من أوائل الأمم التی تلقت کتابا سماویا ، ویذکّرهم بأنه سبحانه فی هاتیک العصور فضّلهم علی العالمین بالهدایة والتکریم فنکصوا ونکثوا ونقضوا وأعرضوا وقتلوا الأنبیاء والمصلحین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فالموقف هنا موقف تذکیر لهم بتفضیلهم علی العالمین فی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تبیّنه حرکة فتح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اذکروا نعمتی علیکم وتفضیلی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مفتوح الهمزة یؤوّل مع ما بعده بمصدر ، وهی القراءة الوحیدة لهذه الآیة الکریمة ولم یقرأ أحد بکسر الهمزة البتة کما أثبتت ذلک کتب القراآت ومعاجمها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قرأ أحد بکسر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خطأ لا یصح ارتکابه فإنه یغیّر المعنی تغییرا جذریا لیصبح تفضیل بنی إسرائیل علی العالمین دائما مستمرا</w:t>
      </w:r>
    </w:p>
    <w:p>
      <w:pPr>
        <w:pStyle w:val="BookText"/>
        <w:rPr/>
      </w:pPr>
      <w:r>
        <w:rPr>
          <w:rFonts w:ascii="IRNazanin" w:hAnsi="IRNazanin" w:eastAsia="IRNazanin"/>
          <w:color w:val="111111"/>
          <w:sz w:val="28"/>
          <w:sz w:val="28"/>
          <w:szCs w:val="28"/>
          <w:rtl w:val="true"/>
          <w:lang w:bidi="fa-IR"/>
        </w:rPr>
        <w:t>إلی یوم الدین ، وهو لیس مرادا البتة بدلیل أن أحدا لم یقرأ فی هذا الموضع سوی بفتح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غیض من فیض مما تقدّمه معرفة العربیة من مزایا للمسلم الذی یسعی إلی فهم شرع الله علی الوجه الأمثل ، وإلی معرفة أسرار کتابه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فلنشمّر عن ساعد الجدّ ، ونقبل علی تعلم لغة کتاب الله بعد أن أکرمنا سبحانه بوفرة الفرص ، وفسح لنا فی العمر لنحقق الرفعة فی الدنیا والسعادة فی الآخرة ، مصداقا للحدیث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من تعلّم القرآن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ونرتقی إلی حیث أراد الله سبحانه لأهل العلم أن یرتقوا ، مستجیبین لأمره تعالی حیث یقول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وعلم النحو هو الطریق القویم إلی تعلم لغة کتاب الله ، تعلّما یعصم بعون الله من التردد والزلل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علیک توکلنا وإلیک أنبنا وإلیک المصیر</w:t>
      </w:r>
    </w:p>
    <w:p>
      <w:pPr>
        <w:pStyle w:val="BookText"/>
        <w:rPr/>
      </w:pPr>
      <w:r>
        <w:rPr>
          <w:rFonts w:ascii="IRNazanin" w:hAnsi="IRNazanin" w:eastAsia="IRNazanin"/>
          <w:color w:val="111111"/>
          <w:sz w:val="28"/>
          <w:sz w:val="28"/>
          <w:szCs w:val="28"/>
          <w:rtl w:val="true"/>
          <w:lang w:bidi="fa-IR"/>
        </w:rPr>
        <w:t>والحمد لله رب العالمین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سلطانی</w:t>
      </w:r>
      <w:bookmarkStart w:id="10" w:name="pg14049_145788"/>
    </w:p>
    <w:p>
      <w:pPr>
        <w:pStyle w:val="Heading2"/>
        <w:numPr>
          <w:ilvl w:val="1"/>
          <w:numId w:val="1"/>
        </w:numPr>
        <w:rPr/>
      </w:pPr>
      <w:bookmarkStart w:id="11" w:name="__RefHeading___Toc344794_1738255347"/>
      <w:bookmarkStart w:id="12" w:name="_Toc4"/>
      <w:bookmarkEnd w:id="10"/>
      <w:bookmarkEnd w:id="11"/>
      <w:r>
        <w:rPr>
          <w:rtl w:val="true"/>
        </w:rPr>
        <w:t>نشأة النحو العربی</w:t>
      </w:r>
      <w:bookmarkEnd w:id="12"/>
    </w:p>
    <w:p>
      <w:pPr>
        <w:pStyle w:val="Heading3"/>
        <w:numPr>
          <w:ilvl w:val="2"/>
          <w:numId w:val="1"/>
        </w:numPr>
        <w:rPr/>
      </w:pPr>
      <w:bookmarkStart w:id="13" w:name="__RefHeading___Toc344796_173825534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کان العرب فی جاهلیتهم یقیمون فی شبه الجزیرة العربیة لا یختلطون بغیرهم من الأجانب إلا لماما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أدی ذلک إلی فصاحة لهجاتهم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وقوة بیانهم وابتعادهم عن اللحن والتحریف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وضع کریم یجعل منها سیّدة لقبائل العرب الأخری فهی التی تستأثر بخدمة البیت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ویحج إلیها العرب 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لأغراض اقتصادیة کالتجارة وتبادل السلع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وأهداف أدبیة کشهود مجامع الخطابة والشعر فی أسواق عکاظ ومجنة وذی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المجامع التی کانت ملتقی للشعراء والخطباء من جمیع أنحاء الجزیرة العربیة للتفاخر بالأنساب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والتباری فی الخطابة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والتهاجی بالشعر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والاحتکام فی کل ذلک إلی النابهین من الشعراء والخطباء لیحکموا لهم أو علیهم وقد اشتهر من هؤلاء الحکام النابغة الذّبیانی الذی کان حکمه نافذا لا یرد وقد تمکنت قریش بما أتیح لها من هذه العوامل أن تکون أنقی القبائل لهجة وأفصحهم لغة ، وأوفرهم حظا من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فسادت لغتها علی سائر اللهجات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وتباری الأدباء فی استعمالها فانتشرت فی أنحاء الجزیرة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مؤذنا بنزول القرآن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ما أشرقت شمس الإسلام علی الجزیرة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الناس فی دین الله أفواجا اضطر العرب إلی الانتشار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والاتصال بالناس ، والاختلاط بغیرهم من الأعاجم فی سائر الأمصار المفتوحة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کانوا هم المجاهدین الذین یتحرکون بالدعوة الجدیدة إلی شتی أنحاء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أنشأوا علی مر الأیام علاقات واشجة بأهل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وتبادلوا معهم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تزوجوا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فنشأت ناشئة جدیدة من المولدین لا تستطیع ضبط لسانها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أخذت سلائق العرب تفسد ، وطبیعتهم تنحرف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اللحن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یستشری ویتسع حتی أزعج الغیورین علی الفصحی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وأقلق نفوسهم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بدآ ظهور اللحن فی عهد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رووا أن رجلا لحن بحضرته فقال لمن حوله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أرشدوا أخاکم فقد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معظم هذا اللحن علی ألسنة الطارئین من الموالی والمتعربین کسلمان الفارسی الذی کان یرتضخ </w:t>
      </w:r>
      <w:r>
        <w:rPr>
          <w:rStyle w:val="FootnoteAnchor"/>
          <w:rtl w:val="true"/>
        </w:rPr>
        <w:footnoteReference w:id="7"/>
      </w:r>
      <w:r>
        <w:rPr>
          <w:rFonts w:ascii="IRNazanin" w:hAnsi="IRNazanin" w:eastAsia="IRNazanin"/>
          <w:color w:val="111111"/>
          <w:sz w:val="28"/>
          <w:sz w:val="28"/>
          <w:szCs w:val="28"/>
          <w:rtl w:val="true"/>
          <w:lang w:bidi="fa-IR"/>
        </w:rPr>
        <w:t xml:space="preserve">لکنة فارسیة ، وبلال مولی أبی بکر الذی کان یرتضخ لکنة حبشیة ، وصهیب الذی کان یرتضخ لکنة رومیة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حدث أن کاتب أبی موسی الأشعری کتب عنه کتابا إلی ابن الخطاب یقول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أبو موسی الأشعری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قرأه عمر رضی‌الله‌عنه أرسل إلی أبی 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قنّع کاتبک سوطا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 عمر یوما علی قوم یتعلمون رمی السّهام فلم یعجبه رمیهم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فأنّبهم فقالوا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قوم 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فأفزعه ذلک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لخطؤکم فی لسانکم أشدّ علیّ من خطئکم فی رمیکم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اللحن کان قلیلا أیام الخلفاء الراشدین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کثر فیما بعد واتّسعت دائرته بسبب مخالطة الأعاجم ، والإصهار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واتساع الفتوح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کان سبّة تحط من قدر العظیم حتی أواخر عهد الدولة الأمویة ولقد أثر عن عبد الملک بن مروان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شیّبنی ارتقاء المنابر وتوقّع اللحن</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عدوا من اللحّانین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زیاد وکانت أمه 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والولید بن عبد الملک الذی أشفق علیه والده فلم یبعث به إلی البادیة لیفصح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وتربّی فی المصر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العربیة بالصناعة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فدبّ اللحن إلی لغته وخالد بن عبد الله القسری وکانت أمه نصرانیة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ما أثر عنه من لحن فقد کان خطیبا مفوّها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أن أربعة من العرب لم یلحنوا فی جد ولا هزل وهم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الشعبی وعبد الملک والحجاج وابن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قد عدّ بعض اللحن علی الحجاج</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لحن وقع بالبادیة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عصاتی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عصای وأول لحن وقع بالعراق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بکسر الیاء والصواب فتحها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الأثیر فی المثل السائر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قصة تساق لمعرفة السبب المباشر فی وضع النحو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الأسود الدؤلی دخل علی ابنته بالبصرة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ناجر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أخبرتک ولم أسألک فأتی علیا کرم الله وجهه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لغة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ویوشک إن تطاول علیها الزمن أن تضمحل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فأخبره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أملی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لا یخرج عن اسم وفعل وحرف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فی هذا المجال قصة أخری مشابهة وهی أن أبا الأسود سمع ابنته تلحن إذ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أرد أی شیء أحسن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أتعجب من 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دفعه ذلک إلی التفکیر فی وضع قواعد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والروایتان عندنا صحیحتان ولا تعارض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تتکرر المسألة فی وقتین متقاربین أو متباعدین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نستفید منها أن الواضع لعلم النحو هو أبو الأسود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بإشارة من علی بن أبی طالب أم بدافع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الروایات أن عمر بن الخطاب هو الذی أمر أبا الأسود بوضعه وقیل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کیف بدأ أبو الأسود مهمته؟ أو بالأحری کیف وضع النحو؟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أبو الأسود بضبط المصحف ووضع نقطا وعلامات تدل علی الحرکات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توالت حرکة التألیف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هذه</w:t>
      </w:r>
      <w:bookmarkStart w:id="15" w:name="pg14049_145791"/>
    </w:p>
    <w:p>
      <w:pPr>
        <w:pStyle w:val="BookText"/>
        <w:rPr/>
      </w:pPr>
      <w:bookmarkEnd w:id="15"/>
      <w:r>
        <w:rPr>
          <w:rFonts w:ascii="IRNazanin" w:hAnsi="IRNazanin" w:eastAsia="IRNazanin"/>
          <w:color w:val="111111"/>
          <w:sz w:val="28"/>
          <w:sz w:val="28"/>
          <w:szCs w:val="28"/>
          <w:rtl w:val="true"/>
          <w:lang w:bidi="fa-IR"/>
        </w:rPr>
        <w:t xml:space="preserve">الحرکة بإثارة بعض مسائل نحویة حول آیات من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وأبیات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عیسی الثقفی المتوفی سنة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جمع تلک المسائل فی کتابین سماهما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والإکمال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 یصل إلینا شیء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نابغة العرب والمسلمین الخلیل بن أحمد المتوفی سنة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فکان له فی النحو نظر أدق ، وعلم أوسع ، وتتبّع للنصوص والشواهد أکثر من سابقیه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کثیرا من أصول هذا العلم علی نحو یقترب من الأسلوب الذی نقرأه الآن ، ولکنه لم یترک فی ذلک کتابا مؤلفا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أفضی بخلاصة فکره إلی تلمیذه النابه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ضم إلی علم أستاذه خلاصة آرائه وآراء معاصریه ، ثم رتّب ذلک کله وضمّنه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نال ثقة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وذاع أمره فی کل بقاع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حتی وقتنا هذا مالیء الدنیا وشاغل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یقرأ کتاب سیبویه فلیس جدیرا أن یکون نحویا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الکتاب إذا أطلق انصرف إلی کتاب سیبویه إعظاما لشأنه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أساس هذه الدراسات هو القرآن الکریم والحدیث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والشعر الموثوق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ومشافهة العرب والرحلة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 العلماء فی سبیل ذلک جهودا مضنیة ، ولم تکن قبائل العرب کلها صالحة للأخذ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القرب من الحضر ومخالطة الأعاجم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قبائل قیس وتمیم وأسد وهذیل وبعض کنانة وبعض الطائیین أهلا للثقة بها والاطمئنان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لبعدها عن مواطن 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أخذوا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قبائل حمیر ولخم وجذام وقضاعة وغسان وإیاد وثقیف فلم تکن أهلا للثقة بسبب مجاورة الأعاجم ، وتسرب اللحن إلی ألسنتها ، ولذلک استبعدها العلماء فلم یأخذوا عنها</w:t>
      </w:r>
      <w:r>
        <w:rPr>
          <w:rFonts w:eastAsia="IRNazanin" w:cs="IRNazanin"/>
          <w:color w:val="111111"/>
          <w:sz w:val="28"/>
          <w:szCs w:val="28"/>
          <w:rtl w:val="true"/>
          <w:lang w:bidi="fa-IR"/>
        </w:rPr>
        <w:t>.</w:t>
      </w:r>
    </w:p>
    <w:p>
      <w:pPr>
        <w:pStyle w:val="Heading3"/>
        <w:numPr>
          <w:ilvl w:val="2"/>
          <w:numId w:val="1"/>
        </w:numPr>
        <w:rPr/>
      </w:pPr>
      <w:bookmarkStart w:id="16" w:name="__RefHeading___Toc344798_1738255347"/>
      <w:bookmarkStart w:id="17" w:name="_Toc6"/>
      <w:bookmarkEnd w:id="16"/>
      <w:r>
        <w:rPr>
          <w:rtl w:val="true"/>
        </w:rPr>
        <w:t>نشأة المذهب البصری والسمات الممیزة له</w:t>
      </w:r>
      <w:bookmarkEnd w:id="1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 علماء البصرة بالعراق إلی تدوین مسائل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طول اتصال بعرب البادیة للأخذ عنهم ، وقد کانت البصرة قریبة من بادیة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ثلاثة فراسخ من المربد الذی آل أمره إلی سوق أدبی للشعر</w:t>
      </w:r>
    </w:p>
    <w:p>
      <w:pPr>
        <w:pStyle w:val="BookText"/>
        <w:rPr/>
      </w:pPr>
      <w:r>
        <w:rPr>
          <w:rFonts w:ascii="IRNazanin" w:hAnsi="IRNazanin" w:eastAsia="IRNazanin"/>
          <w:color w:val="111111"/>
          <w:sz w:val="28"/>
          <w:sz w:val="28"/>
          <w:szCs w:val="28"/>
          <w:rtl w:val="true"/>
          <w:lang w:bidi="fa-IR"/>
        </w:rPr>
        <w:t xml:space="preserve">والمناظرة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النحویون یقصدونه لتلقی الشعر من أفواه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یهاجر إلی البصرة الکثیر من علماء المدن المجاورة لیتعلموا النحو وینقلوه إلی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العوامل ساعدت البصریین علی تدوین قواعد النحو واللغة قبل غیرهم بنحو قرن من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تجمعت لدی البصریین نصوص کثیرة بدءوا بعدها یدرسون ویستقرون ویستنبطون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تشددوا فی التمسک بقواعدهم ورأوا عدم الخروج علیها مهما تکن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وأهدروا ما خرج علیها من لغات القبائل التی لم یثقوا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واعتبروه خطأ وشذوذا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ورد ما یخالف مذهبهم فی نصوص لا مجال للطعن فیها تأولوها وأجهدوا أنفسهم فی تخریجها ، وإذا عجزوا عن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شاذ لا یقاس علیه أو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أهدروا بسبب ذلک کثیرا من الاستعمالات العربیة لبعض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استقراؤهم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یرمون من وراء هذا التشدد إلی ضبط اللغة ولو بإهدار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یسعنا إلا أن نحمد للبصریین هذا الجهد الکبیر فی الحفاظ علی اللغة فی وقت کاد سیل اللحن یجتاحها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ولکننا فی الوقت ذاته نأخذ علیهم هذا التضییق المرهق فی أمور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وإهدار کثیر من الاستعمالات العربیة مع أنها قد تکون لغة أو لهجة لهذه القبیلة أو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رأس المدرسة البصریة سیبویه وکتابه ومن أشهر علمائهم أبو عمرو ابن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والأخفش ویونس بن حبیب والیزیدی والجرمی والمازنی والمبرد والزجاج وابن السراج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ویمکننا تلخیص سمات هذا المذهب فیما یلی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الحزم الصارم والتشدد الزائد فی قبول الشعر المروی وعدم اعترافهم إلا بالقلیل من القبائل العربیة الموثوق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وقلما یعتمدون علی خبر الآحاد</w:t>
      </w:r>
      <w:r>
        <w:rPr>
          <w:rFonts w:eastAsia="IRNazanin" w:cs="IRNazanin"/>
          <w:color w:val="111111"/>
          <w:sz w:val="28"/>
          <w:szCs w:val="28"/>
          <w:rtl w:val="true"/>
          <w:lang w:bidi="fa-IR"/>
        </w:rPr>
        <w:t>.</w:t>
      </w:r>
      <w:bookmarkStart w:id="18" w:name="pg14049_145793"/>
    </w:p>
    <w:p>
      <w:pPr>
        <w:pStyle w:val="BookText"/>
        <w:rPr/>
      </w:pPr>
      <w:bookmarkEnd w:id="1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الثقة التامة بقواعدهم والاعتداد بآرائهم وتخطئتهم للروایات التی تنافی مذهبهم مهما یکن مصدرها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تأوّل کل ما یخالف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عربیا فصیحا وتکلف العنت فی ذلک فإذا عجزوا عن التأویل حکموا بشذوذه </w:t>
      </w:r>
      <w:r>
        <w:rPr>
          <w:rFonts w:eastAsia="IRNazanin" w:cs="IRNazanin"/>
          <w:color w:val="111111"/>
          <w:sz w:val="28"/>
          <w:szCs w:val="28"/>
          <w:rtl w:val="true"/>
          <w:lang w:bidi="fa-IR"/>
        </w:rPr>
        <w:t>..</w:t>
      </w:r>
    </w:p>
    <w:p>
      <w:pPr>
        <w:pStyle w:val="Heading3"/>
        <w:numPr>
          <w:ilvl w:val="2"/>
          <w:numId w:val="1"/>
        </w:numPr>
        <w:rPr/>
      </w:pPr>
      <w:bookmarkStart w:id="19" w:name="__RefHeading___Toc344800_1738255347"/>
      <w:bookmarkStart w:id="20" w:name="_Toc7"/>
      <w:bookmarkEnd w:id="19"/>
      <w:r>
        <w:rPr>
          <w:rtl w:val="true"/>
        </w:rPr>
        <w:t>نشأة المذهب الکوفی والسمات الممیزة له</w:t>
      </w:r>
      <w:bookmarkEnd w:id="20"/>
    </w:p>
    <w:p>
      <w:pPr>
        <w:pStyle w:val="BookText"/>
        <w:rPr/>
      </w:pPr>
      <w:r>
        <w:rPr>
          <w:rFonts w:ascii="IRNazanin" w:hAnsi="IRNazanin" w:eastAsia="IRNazanin"/>
          <w:color w:val="111111"/>
          <w:sz w:val="28"/>
          <w:sz w:val="28"/>
          <w:szCs w:val="28"/>
          <w:rtl w:val="true"/>
          <w:lang w:bidi="fa-IR"/>
        </w:rPr>
        <w:t xml:space="preserve">جاءت المدرسة الکوفیة متأخرة عن مدرسة البصرة بنحو قرن من الزمان ، بعد أن تأصلت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ورسخت المعاییر عند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فاتخذوا لأنفسهم مذهبا خاصا یضاهی المذهب البصری ، وینافسه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أخذوا علی البصریین أن قواعدهم ضیقة بسبب استقرائهم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لغات بعض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وإهمال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الکوفیون أکثر روایة للشعر من البصریین ، لهذا جعلوا کل ما ورد عن العرب إماما لهم لا یخطّئونه ، ولا یعتسفون فی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ویجیزون القیاس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مذهبهم بذلک أسمح وأوسع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وأیسر وأسهل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نشأ الخلاف بین المذهبین فی کثیر من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الکوفة تعتمد علی سوق الکناسة الذی یقابل المربد عند البصریین وتلتقی فیه بالشعراء والخطباء والعلماء إلا أنها لبعدها عن البادیة قلّ نزوح العرب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وبخاصة من صحت لهجاتهم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للکناسة ما للمربد من شهرة واسعة وأثر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انتشر المذهب البصری انتشارا هائلا واتسع مداه فی کثیر من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المذهب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أئمة المذهب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رأسهم أبو جعفر الرؤاسی وتلمیذاه الکسائی والفراء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أشهر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معاویة الضریر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ونفطویه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تلخیص السمات الغالبة علی الکوفیین فیما یلی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العنایة بکل ما یسمعون من شعر عربی واحترام کل ما ورد عن العرب وعدم رفض شیء منه</w:t>
      </w:r>
      <w:r>
        <w:rPr>
          <w:rFonts w:eastAsia="IRNazanin" w:cs="IRNazanin"/>
          <w:color w:val="111111"/>
          <w:sz w:val="28"/>
          <w:szCs w:val="28"/>
          <w:rtl w:val="true"/>
          <w:lang w:bidi="fa-IR"/>
        </w:rPr>
        <w:t>.</w:t>
      </w:r>
      <w:bookmarkStart w:id="21" w:name="pg14049_145794"/>
    </w:p>
    <w:p>
      <w:pPr>
        <w:pStyle w:val="BookText"/>
        <w:rPr/>
      </w:pPr>
      <w:bookmarkEnd w:id="2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بالشواهد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الشاهد واحدا أو مجهول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القواعد علی ذلک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الکسائی کان یسمع الشاذ الذی لا یجوز إلا فی الضرورة فیجعله أصلا ویقیس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التسامح فی کل ما یصلهم من نصوص وعدم الحکم علی شیء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نزوعهم إلی التأویل أو الاعتساف فکان مذهبهم بذلک واسعا مفتوحا</w:t>
      </w:r>
      <w:r>
        <w:rPr>
          <w:rFonts w:eastAsia="IRNazanin" w:cs="IRNazanin"/>
          <w:color w:val="111111"/>
          <w:sz w:val="28"/>
          <w:szCs w:val="28"/>
          <w:rtl w:val="true"/>
          <w:lang w:bidi="fa-IR"/>
        </w:rPr>
        <w:t>.</w:t>
      </w:r>
    </w:p>
    <w:p>
      <w:pPr>
        <w:pStyle w:val="Heading3"/>
        <w:numPr>
          <w:ilvl w:val="2"/>
          <w:numId w:val="1"/>
        </w:numPr>
        <w:rPr/>
      </w:pPr>
      <w:bookmarkStart w:id="22" w:name="__RefHeading___Toc344802_1738255347"/>
      <w:bookmarkStart w:id="23" w:name="_Toc8"/>
      <w:bookmarkEnd w:id="22"/>
      <w:r>
        <w:rPr>
          <w:rtl w:val="true"/>
        </w:rPr>
        <w:t>موازنة خاطفة بین المذهبین</w:t>
      </w:r>
      <w:bookmarkEnd w:id="23"/>
    </w:p>
    <w:p>
      <w:pPr>
        <w:pStyle w:val="BookText"/>
        <w:rPr/>
      </w:pPr>
      <w:r>
        <w:rPr>
          <w:rFonts w:ascii="IRNazanin" w:hAnsi="IRNazanin" w:eastAsia="IRNazanin"/>
          <w:color w:val="111111"/>
          <w:sz w:val="28"/>
          <w:sz w:val="28"/>
          <w:szCs w:val="28"/>
          <w:rtl w:val="true"/>
          <w:lang w:bidi="fa-IR"/>
        </w:rPr>
        <w:t xml:space="preserve">کان البصریون أکثر استنباطا وأوثق روایة من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لقد کان الکوفیون یثقون فی روایتهم ویعملون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یحدث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البصریون هم السابقین فی وضع القواعد وتقریر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تألق منهم علماء کانوا أعلاما فی اللغة والنحو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شخصیتهم عامل جذب لهذا المذهب ، وسبیلا إلی شهرته وذیوعه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الکوفیون أقل تدقیقا وأضعف روایة وأکثر تساهلا مما جعل مذهبهم واسعا مفتوحا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ابتعدوا عن التکلف والتضییق الذی اشتهر به البصریون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ولسنا نزکی مذهبا علی مذهب تزکیة مطلقة ولکن بحسبنا أن نقف عند قوة الدلیل لا متحیزین ولا متعصبین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النهایة مذهب البصریین أوثق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الکوفیین أیسر وأوسع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تصدی العلماء لوضع کتب فی قضیة الخلاف بین المذهبین منهم أبو البقاء العکبری المتوفی سنة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الذی وضع کتابا فی هذا الموضوع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فی مسائل الخلاف بین البصریین والکوفیین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ألف العلامة الجلیل أبو البرکات عبد الرحمن بن محمد الأنباری النحوی المتوفی سنة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مسائل الخلاف بین البصریین والکوفیین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مئة وإحدی وعشرین مسألة فیها خلاف بین المذهبین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ونشیر هنا إلی أن الخلاف بین هاتین المدرستین کان واسعا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حدثت بینهما مناظرات ومناقشات بدأت هادئة بین الخلیل والرؤاسیّ ثم اشتدت بین سیبویه والکسائی ومن جاء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إلی أواخر</w:t>
      </w:r>
      <w:bookmarkStart w:id="24" w:name="pg14049_145795"/>
    </w:p>
    <w:p>
      <w:pPr>
        <w:pStyle w:val="BookText"/>
        <w:rPr/>
      </w:pPr>
      <w:bookmarkEnd w:id="24"/>
      <w:r>
        <w:rPr>
          <w:rFonts w:ascii="IRNazanin" w:hAnsi="IRNazanin" w:eastAsia="IRNazanin"/>
          <w:color w:val="111111"/>
          <w:sz w:val="28"/>
          <w:sz w:val="28"/>
          <w:szCs w:val="28"/>
          <w:rtl w:val="true"/>
          <w:lang w:bidi="fa-IR"/>
        </w:rPr>
        <w:t xml:space="preserve">القرن الثالث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خفت حدة الجدل والخصومة 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من عرض المذهبین ونقدهما واختار منهما مذهبا خاصا وعلی رأس هؤلاء العلامة أبو محمد عبد الله بن مسلم بن قتیبة الدّینوری الکوفی المتوفی سنة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فقد قرب بین المذهبین ومزج بینهما وإن کان إلی البصریین أمیل</w:t>
      </w:r>
      <w:r>
        <w:rPr>
          <w:rFonts w:eastAsia="IRNazanin" w:cs="IRNazanin"/>
          <w:color w:val="111111"/>
          <w:sz w:val="28"/>
          <w:szCs w:val="28"/>
          <w:rtl w:val="true"/>
          <w:lang w:bidi="fa-IR"/>
        </w:rPr>
        <w:t>.</w:t>
      </w:r>
    </w:p>
    <w:p>
      <w:pPr>
        <w:pStyle w:val="Heading3"/>
        <w:numPr>
          <w:ilvl w:val="2"/>
          <w:numId w:val="1"/>
        </w:numPr>
        <w:rPr/>
      </w:pPr>
      <w:bookmarkStart w:id="25" w:name="__RefHeading___Toc344804_1738255347"/>
      <w:bookmarkStart w:id="26" w:name="_Toc9"/>
      <w:bookmarkEnd w:id="25"/>
      <w:r>
        <w:rPr>
          <w:rtl w:val="true"/>
        </w:rPr>
        <w:t>من مسائل الخلاف بین البصریین والکوفیین</w:t>
      </w:r>
      <w:bookmarkEnd w:id="26"/>
    </w:p>
    <w:p>
      <w:pPr>
        <w:pStyle w:val="BookText"/>
        <w:rPr/>
      </w:pPr>
      <w:r>
        <w:rPr>
          <w:rFonts w:ascii="IRNazanin" w:hAnsi="IRNazanin" w:eastAsia="IRNazanin"/>
          <w:color w:val="111111"/>
          <w:sz w:val="28"/>
          <w:sz w:val="28"/>
          <w:szCs w:val="28"/>
          <w:rtl w:val="true"/>
          <w:lang w:bidi="fa-IR"/>
        </w:rPr>
        <w:t xml:space="preserve">نسوق إلیک أیها الطالب عدة مسائل وقع فیها الخلاف بین المذهبین نسوقها باختصار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ونترک التوسع فیها للمستقبل حین ترد فی أماکنها من کتب النحو وهاکها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 الاسم بعدها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وفال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اللام الأولی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أصلیة عند الکوفیین وقال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للضرورة ترک صرف المنصرف عند الکوفیین وقال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الیاء والکاف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 ولولاک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رفع عند الکوفیین وقال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موضع خفض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الاسم المبهم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من العلم عند الکوفیین وقال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عند الکوفیین وقال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الأمر مقتطع من المضارع المجزوم بلام الأمر وجزء منه عند الکوفیین ، وقال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قسم برأسه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إضافة النیّف إلی العشرة أجازه الکوفیون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البصریون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العطف علی الضمیر المخفوض یجیزه الکوفیون ، وقال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معمول اسم الفعل علیه یجیزه الکوفیون ویمنعه البصریون</w:t>
      </w:r>
      <w:r>
        <w:rPr>
          <w:rFonts w:eastAsia="IRNazanin" w:cs="IRNazanin"/>
          <w:color w:val="111111"/>
          <w:sz w:val="28"/>
          <w:szCs w:val="28"/>
          <w:rtl w:val="true"/>
          <w:lang w:bidi="fa-IR"/>
        </w:rPr>
        <w:t>.</w:t>
      </w:r>
      <w:bookmarkStart w:id="27" w:name="pg14049_145796"/>
    </w:p>
    <w:p>
      <w:pPr>
        <w:pStyle w:val="Heading3"/>
        <w:numPr>
          <w:ilvl w:val="2"/>
          <w:numId w:val="1"/>
        </w:numPr>
        <w:rPr/>
      </w:pPr>
      <w:bookmarkStart w:id="28" w:name="__RefHeading___Toc344806_1738255347"/>
      <w:bookmarkStart w:id="29" w:name="_Toc10"/>
      <w:bookmarkEnd w:id="27"/>
      <w:bookmarkEnd w:id="28"/>
      <w:r>
        <w:rPr>
          <w:rtl w:val="true"/>
        </w:rPr>
        <w:t>ترجمة بالإمام ابن مالک</w:t>
      </w:r>
      <w:bookmarkEnd w:id="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لا بد قبل البدء فی دراسة کتاب شرح ابن عقیل علی ألفیة ابن مالک أن نأخذ فکرة موجزة عن حیاة هذین الإمامین الجلیلین لتکون الدراسة علی بصیرة ونور ونبدأ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الإمام أبو عبد الله محمد جمال الدین بن مالک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إقلیم البشارات بالأندلس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وتبعد سبعة عشر فرسخا </w:t>
      </w:r>
      <w:r>
        <w:rPr>
          <w:rStyle w:val="FootnoteAnchor"/>
          <w:rtl w:val="true"/>
        </w:rPr>
        <w:footnoteReference w:id="10"/>
      </w:r>
      <w:r>
        <w:rPr>
          <w:rFonts w:ascii="IRNazanin" w:hAnsi="IRNazanin" w:eastAsia="IRNazanin"/>
          <w:color w:val="111111"/>
          <w:sz w:val="28"/>
          <w:sz w:val="28"/>
          <w:szCs w:val="28"/>
          <w:rtl w:val="true"/>
          <w:lang w:bidi="fa-IR"/>
        </w:rPr>
        <w:t xml:space="preserve">عن قرطبة عام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إلی المشرق وقد بلغ أشده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شدا من علوم العربیة والقراءات قدرا غیر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یهددها عساکر النصاری بالإغارة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نزل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إلی استکمال دراسة العربیة یقرأها علی شیوخ أجلاء کان لهم أثر عظیم فی تکوینه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شیوخه بدمشق أبو المفضل نجم الدین مکرم بن محمد القرشی المتوفی سنة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صادق الحسن بن صباح المتوفی سنة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وأبو الحسن السخاوی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أخذ العلم بالأندلس عن أبی المظفر ثابت بن محمد بن یوسف ابن خیار الکلاعی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أخذ القراءات عن أبی العباس أحمد بن 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 کتاب سیبویه علی أبی عبد الله بن مالک المرشانی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وجالس ابن یعیش وتلمیذه ابن عمرون بحلب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صاحب نفح الطیب أنه انتظم فی حلقة أبی علی الشلوبین بالأندلس مدة قصیرة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هذا الخبر إلا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علی أن ثابت بن خیار من أبرز أساتذة ابن مالک فی النحو والقراءات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تصدر ابن مالک فیما بعد لإقراء العربیة وصرف همته إلی إتقان لسان العرب حتی بلغ الغایة فیه وأربی علی المتقدمین حتی لقد لقب بسیبویه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إلی جوار إتقانه للنحو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فی القراءات وعالما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فیها قصیدة دالیة فی قدر الشاطبیة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مکانته فی اللغة فکان إلیه المنتهی حتی لقد قال 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الثناء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مالک یوما ما انفرد به صاحب المحکم عن الأزهری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یعجز لأنه یحتاج إلی معرفة ما فی الکتابین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صلی فی العادلیة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إمام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یشیعه قاضی القضاة بها وهو شمس الدین بن خلکان إلی بیته تعظیما لشأنه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الألفیة وهی عبارة عن أرجوزة فی ألف بیت تضمنت قواعد النحو والتصریف وقد رواها عنه خلق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وشغلت العلماء وما زالت تشغلهم بشرحها وحفظها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کتاب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ولامیة الأفعال وشرحها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والموصل فی نظم 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والکافیة الشافیة ثلاثة آلاف بیت وشرحها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وهی مختصر الشافیة وغیر ذلک من المؤلفات الفریدة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نظم الشعر علیه سهلا رجزه وطویله وبسیطه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استفاد بموهبته الشعریة فی سبک فرائد العلوم والمعارف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فقرّب بعیدها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شواردها</w:t>
      </w:r>
      <w:r>
        <w:rPr>
          <w:rFonts w:eastAsia="IRNazanin" w:cs="IRNazanin"/>
          <w:color w:val="111111"/>
          <w:sz w:val="28"/>
          <w:szCs w:val="28"/>
          <w:rtl w:val="true"/>
          <w:lang w:bidi="fa-IR"/>
        </w:rPr>
        <w:t>.</w:t>
      </w:r>
      <w:bookmarkStart w:id="30" w:name="pg14049_145798"/>
    </w:p>
    <w:p>
      <w:pPr>
        <w:pStyle w:val="BookText"/>
        <w:rPr/>
      </w:pPr>
      <w:bookmarkEnd w:id="30"/>
      <w:r>
        <w:rPr>
          <w:rFonts w:ascii="IRNazanin" w:hAnsi="IRNazanin" w:eastAsia="IRNazanin"/>
          <w:color w:val="111111"/>
          <w:sz w:val="28"/>
          <w:sz w:val="28"/>
          <w:szCs w:val="28"/>
          <w:rtl w:val="true"/>
          <w:lang w:bidi="fa-IR"/>
        </w:rPr>
        <w:t xml:space="preserve">وکان ابنه بدر الدین محمد نابها فی علوم العربیة وکثیرا ما کان یناقش أباه بغیر تحفظ ولا 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ابن مالک ذا عقل 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طیب ورزانة وحیاء ووقار وتجرّد للقراءة وصبر علی المطالعة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مالکی المذهب حین کان بالمغرب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شافعیا حین انتقل إلی المشرق مطلعا علی أشعار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وشوارد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درجة حیرت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فی علوم السنة أقل منه فی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أکثر ما یستشهد بالقرآن فإن لم یجد فبالحدیث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بأشعار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کله إلی دین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وعبادة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 حسن وعقل 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قدم القاهرة ومکث بها زمنا ثم غادرها إلی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أجمع المؤرخون علی وفاته بها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ویقول ابن الجزری فی کتابه غایة النهایة فی طبقات القراء إنه 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الأربعاء الثالث عشر من شهر شعبان وصلّی علیه بالجامع الأموی ودفن بسفح جبل قاسیون رحمه‌الله رحمة واسعة</w:t>
      </w:r>
      <w:r>
        <w:rPr>
          <w:rFonts w:eastAsia="IRNazanin" w:cs="IRNazanin"/>
          <w:color w:val="111111"/>
          <w:sz w:val="28"/>
          <w:szCs w:val="28"/>
          <w:rtl w:val="true"/>
          <w:lang w:bidi="fa-IR"/>
        </w:rPr>
        <w:t>.</w:t>
      </w:r>
    </w:p>
    <w:p>
      <w:pPr>
        <w:pStyle w:val="Heading3"/>
        <w:numPr>
          <w:ilvl w:val="2"/>
          <w:numId w:val="1"/>
        </w:numPr>
        <w:rPr/>
      </w:pPr>
      <w:bookmarkStart w:id="31" w:name="__RefHeading___Toc344808_1738255347"/>
      <w:bookmarkStart w:id="32" w:name="_Toc11"/>
      <w:bookmarkEnd w:id="31"/>
      <w:r>
        <w:rPr>
          <w:rtl w:val="true"/>
        </w:rPr>
        <w:t>ترجمة الإمام ابن عقیل</w:t>
      </w:r>
      <w:bookmarkEnd w:id="32"/>
    </w:p>
    <w:p>
      <w:pPr>
        <w:pStyle w:val="BookText"/>
        <w:rPr/>
      </w:pPr>
      <w:r>
        <w:rPr>
          <w:rFonts w:ascii="IRNazanin" w:hAnsi="IRNazanin" w:eastAsia="IRNazanin"/>
          <w:color w:val="111111"/>
          <w:sz w:val="28"/>
          <w:sz w:val="28"/>
          <w:szCs w:val="28"/>
          <w:rtl w:val="true"/>
          <w:lang w:bidi="fa-IR"/>
        </w:rPr>
        <w:t xml:space="preserve">عبد الله بن عبد الرحمن بن عبد الله بن محمد بن عقیل القرشی الهاشمیّ العقیلی الهمدانی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البالسیّ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بهاء الدین ابن عقیل الشافعی نحوی الدیار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نسل عقیل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یوم الجمعة تاسع المحرم سنة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الجلال القزوینی وأبا حیان وأخذ عنهما ورافقه فی الدراسة علی أبی حیّان ابن هشام المصری نابغة النحویین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حیان یرفع مکانته علی ابن هشام ویقول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تحت أدیم السماء أنحی من ابن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أغاظت هذه الشهادة ابن هشام فجعلته ینصرف عن أستاذه ویزورّ عنه ویقدم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 بن المرحل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ما بینه وبین أبی حیان من 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ویتحامل علیه کثیرا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اشتغل ابن عقیل بدراسة العلوم العربیة والدینیة فکان مبرزا فی القراءات والفقه والتفسیر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النحو والتصریف وعلوم اللغة فکان فیها بحرا لا یجاری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عنه الأسنوی فی طبقاته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إماما فی العربیة والبیان وتکلم فی الأصول والفقه کلاما حسنا ، وکان غیر محمود التصرفات المالیة علی نفسه ، حاد الخلق ، جوادا ، مهیبا ، لا یتردد إلی أحد من عظماء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یتصف به من قوة الشخصیة واستقلال السلوک أما إنتاجه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کتاب المساعد فی شرح التسهیل لابن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 الألفیة شرح أملاه علی ولده قاضی القضاة جلال الدین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کتبت علیه حاشیة سمّیتها بالسیف الصقیل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علیه وأخذ عنه شیوخ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شیخ الإسلام سراج الدین البلقینی وتزوج بابنته وأنجب منها قاضی القضاة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وأخاه بدر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سبطه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والجمال بن ظهیرة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ولی الدین العراقی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ویعتبر ابن عقیل من العلماء المصریین الذین رفعوا منار اللغة عالیا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تعلق بکتبه کثیر من العلماء فشرحوها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المحقق الثقة الشیخ محمد الخضری المصری الدمیاطی المتوفی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کتب حاشیته علی شرح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رحمة واسعة لما أسداه إلی طلاب العلم من خیر ومعروف بشرحه المضیء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الأسلوب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لأشتات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بشرح ابن عقیل علی الألفیة</w:t>
      </w:r>
      <w:r>
        <w:rPr>
          <w:rFonts w:eastAsia="IRNazanin" w:cs="IRNazanin"/>
          <w:color w:val="111111"/>
          <w:sz w:val="28"/>
          <w:szCs w:val="28"/>
          <w:rtl w:val="true"/>
          <w:lang w:bidi="fa-IR"/>
        </w:rPr>
        <w:t>.</w:t>
      </w:r>
      <w:bookmarkStart w:id="33" w:name="pg14049_145800"/>
    </w:p>
    <w:p>
      <w:pPr>
        <w:pStyle w:val="Heading2"/>
        <w:numPr>
          <w:ilvl w:val="1"/>
          <w:numId w:val="1"/>
        </w:numPr>
        <w:rPr/>
      </w:pPr>
      <w:bookmarkStart w:id="34" w:name="__RefHeading___Toc344810_1738255347"/>
      <w:bookmarkStart w:id="35" w:name="_Toc12"/>
      <w:bookmarkEnd w:id="33"/>
      <w:bookmarkEnd w:id="34"/>
      <w:r>
        <w:rPr>
          <w:rtl w:val="true"/>
        </w:rPr>
        <w:t>خطبة الناظم</w:t>
      </w:r>
      <w:bookmarkEnd w:id="35"/>
    </w:p>
    <w:p>
      <w:pPr>
        <w:pStyle w:val="BookText"/>
        <w:rPr/>
      </w:pPr>
      <w:r>
        <w:rPr>
          <w:rFonts w:ascii="IRNazanin" w:hAnsi="IRNazanin" w:eastAsia="IRNazanin"/>
          <w:color w:val="111111"/>
          <w:sz w:val="28"/>
          <w:sz w:val="28"/>
          <w:szCs w:val="28"/>
          <w:rtl w:val="true"/>
          <w:lang w:bidi="fa-IR"/>
        </w:rPr>
        <w:t>قال محمد هو ابن مالک</w:t>
      </w:r>
    </w:p>
    <w:p>
      <w:pPr>
        <w:pStyle w:val="BookText"/>
        <w:rPr/>
      </w:pPr>
      <w:r>
        <w:rPr>
          <w:rFonts w:ascii="IRNazanin" w:hAnsi="IRNazanin" w:eastAsia="IRNazanin"/>
          <w:color w:val="111111"/>
          <w:sz w:val="28"/>
          <w:sz w:val="28"/>
          <w:szCs w:val="28"/>
          <w:rtl w:val="true"/>
          <w:lang w:bidi="fa-IR"/>
        </w:rPr>
        <w:t>أحمد ربی الله خیر مالک</w:t>
      </w:r>
    </w:p>
    <w:p>
      <w:pPr>
        <w:pStyle w:val="BookText"/>
        <w:rPr/>
      </w:pPr>
      <w:r>
        <w:rPr>
          <w:rFonts w:ascii="IRNazanin" w:hAnsi="IRNazanin" w:eastAsia="IRNazanin"/>
          <w:color w:val="111111"/>
          <w:sz w:val="28"/>
          <w:sz w:val="28"/>
          <w:szCs w:val="28"/>
          <w:rtl w:val="true"/>
          <w:lang w:bidi="fa-IR"/>
        </w:rPr>
        <w:t>مصلیا علی النبیّ المصطفی</w:t>
      </w:r>
    </w:p>
    <w:p>
      <w:pPr>
        <w:pStyle w:val="BookText"/>
        <w:rPr/>
      </w:pPr>
      <w:r>
        <w:rPr>
          <w:rFonts w:ascii="IRNazanin" w:hAnsi="IRNazanin" w:eastAsia="IRNazanin"/>
          <w:color w:val="111111"/>
          <w:sz w:val="28"/>
          <w:sz w:val="28"/>
          <w:szCs w:val="28"/>
          <w:rtl w:val="true"/>
          <w:lang w:bidi="fa-IR"/>
        </w:rPr>
        <w:t>وآله المستکملین الشرفا</w:t>
      </w:r>
    </w:p>
    <w:p>
      <w:pPr>
        <w:pStyle w:val="BookText"/>
        <w:rPr/>
      </w:pPr>
      <w:r>
        <w:rPr>
          <w:rFonts w:ascii="IRNazanin" w:hAnsi="IRNazanin" w:eastAsia="IRNazanin"/>
          <w:color w:val="111111"/>
          <w:sz w:val="28"/>
          <w:sz w:val="28"/>
          <w:szCs w:val="28"/>
          <w:rtl w:val="true"/>
          <w:lang w:bidi="fa-IR"/>
        </w:rPr>
        <w:t xml:space="preserve">وأستعین الله فی ألفیّه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مقاصد النحو بها محویّه</w:t>
      </w:r>
    </w:p>
    <w:p>
      <w:pPr>
        <w:pStyle w:val="BookText"/>
        <w:rPr/>
      </w:pPr>
      <w:r>
        <w:rPr>
          <w:rFonts w:ascii="IRNazanin" w:hAnsi="IRNazanin" w:eastAsia="IRNazanin"/>
          <w:color w:val="111111"/>
          <w:sz w:val="28"/>
          <w:sz w:val="28"/>
          <w:szCs w:val="28"/>
          <w:rtl w:val="true"/>
          <w:lang w:bidi="fa-IR"/>
        </w:rPr>
        <w:t>تقرّب الأقصی بلفظ موجز</w:t>
      </w:r>
    </w:p>
    <w:p>
      <w:pPr>
        <w:pStyle w:val="BookText"/>
        <w:rPr/>
      </w:pPr>
      <w:r>
        <w:rPr>
          <w:rFonts w:ascii="IRNazanin" w:hAnsi="IRNazanin" w:eastAsia="IRNazanin"/>
          <w:color w:val="111111"/>
          <w:sz w:val="28"/>
          <w:sz w:val="28"/>
          <w:szCs w:val="28"/>
          <w:rtl w:val="true"/>
          <w:lang w:bidi="fa-IR"/>
        </w:rPr>
        <w:t>وتبسط البذل بوعد منجز</w:t>
      </w:r>
    </w:p>
    <w:p>
      <w:pPr>
        <w:pStyle w:val="BookText"/>
        <w:rPr/>
      </w:pPr>
      <w:r>
        <w:rPr>
          <w:rFonts w:ascii="IRNazanin" w:hAnsi="IRNazanin" w:eastAsia="IRNazanin"/>
          <w:color w:val="111111"/>
          <w:sz w:val="28"/>
          <w:sz w:val="28"/>
          <w:szCs w:val="28"/>
          <w:rtl w:val="true"/>
          <w:lang w:bidi="fa-IR"/>
        </w:rPr>
        <w:t>وتقتضی رضا بغیر سخط</w:t>
      </w:r>
    </w:p>
    <w:p>
      <w:pPr>
        <w:pStyle w:val="BookText"/>
        <w:rPr/>
      </w:pPr>
      <w:r>
        <w:rPr>
          <w:rFonts w:ascii="IRNazanin" w:hAnsi="IRNazanin" w:eastAsia="IRNazanin"/>
          <w:color w:val="111111"/>
          <w:sz w:val="28"/>
          <w:sz w:val="28"/>
          <w:szCs w:val="28"/>
          <w:rtl w:val="true"/>
          <w:lang w:bidi="fa-IR"/>
        </w:rPr>
        <w:t xml:space="preserve">فائقة ألفیّة ابن معطی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وهو بسبق حائز تفضیلا</w:t>
      </w:r>
    </w:p>
    <w:p>
      <w:pPr>
        <w:pStyle w:val="BookText"/>
        <w:rPr/>
      </w:pPr>
      <w:r>
        <w:rPr>
          <w:rFonts w:ascii="IRNazanin" w:hAnsi="IRNazanin" w:eastAsia="IRNazanin"/>
          <w:color w:val="111111"/>
          <w:sz w:val="28"/>
          <w:sz w:val="28"/>
          <w:szCs w:val="28"/>
          <w:rtl w:val="true"/>
          <w:lang w:bidi="fa-IR"/>
        </w:rPr>
        <w:t>مستوجب ثنائی الجمیلا</w:t>
      </w:r>
    </w:p>
    <w:p>
      <w:pPr>
        <w:pStyle w:val="BookText"/>
        <w:rPr/>
      </w:pPr>
      <w:r>
        <w:rPr>
          <w:rFonts w:ascii="IRNazanin" w:hAnsi="IRNazanin" w:eastAsia="IRNazanin"/>
          <w:color w:val="111111"/>
          <w:sz w:val="28"/>
          <w:sz w:val="28"/>
          <w:szCs w:val="28"/>
          <w:rtl w:val="true"/>
          <w:lang w:bidi="fa-IR"/>
        </w:rPr>
        <w:t>والله یقضی بهبات وافره</w:t>
      </w:r>
    </w:p>
    <w:p>
      <w:pPr>
        <w:pStyle w:val="BookText"/>
        <w:rPr/>
      </w:pPr>
      <w:r>
        <w:rPr>
          <w:rFonts w:ascii="IRNazanin" w:hAnsi="IRNazanin" w:eastAsia="IRNazanin"/>
          <w:color w:val="111111"/>
          <w:sz w:val="28"/>
          <w:sz w:val="28"/>
          <w:szCs w:val="28"/>
          <w:rtl w:val="true"/>
          <w:lang w:bidi="fa-IR"/>
        </w:rPr>
        <w:t>لی وله فی درجات الآخرة</w:t>
      </w:r>
    </w:p>
    <w:p>
      <w:pPr>
        <w:pStyle w:val="Heading2"/>
        <w:numPr>
          <w:ilvl w:val="1"/>
          <w:numId w:val="1"/>
        </w:numPr>
        <w:rPr/>
      </w:pPr>
      <w:bookmarkStart w:id="36" w:name="__RefHeading___Toc344812_1738255347"/>
      <w:bookmarkStart w:id="37" w:name="_Toc13"/>
      <w:bookmarkEnd w:id="36"/>
      <w:r>
        <w:rPr>
          <w:rtl w:val="true"/>
        </w:rPr>
        <w:t>أقسام الکلام</w:t>
      </w:r>
      <w:bookmarkEnd w:id="37"/>
    </w:p>
    <w:p>
      <w:pPr>
        <w:pStyle w:val="Heading3"/>
        <w:numPr>
          <w:ilvl w:val="2"/>
          <w:numId w:val="1"/>
        </w:numPr>
        <w:rPr/>
      </w:pPr>
      <w:bookmarkStart w:id="38" w:name="__RefHeading___Toc344814_1738255347"/>
      <w:bookmarkStart w:id="39" w:name="_Toc14"/>
      <w:bookmarkEnd w:id="38"/>
      <w:r>
        <w:rPr>
          <w:rtl w:val="true"/>
        </w:rPr>
        <w:t>الکلام وما یتألف منه</w:t>
      </w:r>
      <w:bookmarkEnd w:id="39"/>
    </w:p>
    <w:p>
      <w:pPr>
        <w:pStyle w:val="BookText"/>
        <w:rPr/>
      </w:pPr>
      <w:r>
        <w:rPr>
          <w:rFonts w:ascii="IRNazanin" w:hAnsi="IRNazanin" w:eastAsia="IRNazanin"/>
          <w:color w:val="111111"/>
          <w:sz w:val="28"/>
          <w:sz w:val="28"/>
          <w:szCs w:val="28"/>
          <w:rtl w:val="true"/>
          <w:lang w:bidi="fa-IR"/>
        </w:rPr>
        <w:t xml:space="preserve">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مفید کاستقم</w:t>
      </w:r>
    </w:p>
    <w:p>
      <w:pPr>
        <w:pStyle w:val="BookText"/>
        <w:rPr/>
      </w:pPr>
      <w:r>
        <w:rPr>
          <w:rFonts w:ascii="IRNazanin" w:hAnsi="IRNazanin" w:eastAsia="IRNazanin"/>
          <w:color w:val="111111"/>
          <w:sz w:val="28"/>
          <w:sz w:val="28"/>
          <w:szCs w:val="28"/>
          <w:rtl w:val="true"/>
          <w:lang w:bidi="fa-IR"/>
        </w:rPr>
        <w:t xml:space="preserve">واسم وفعل ثم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واحده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p>
    <w:p>
      <w:pPr>
        <w:pStyle w:val="BookText"/>
        <w:rPr/>
      </w:pPr>
      <w:r>
        <w:rPr>
          <w:rFonts w:ascii="Amiri" w:hAnsi="Amiri" w:eastAsia="Amiri" w:cs="Amiri"/>
          <w:color w:val="111111"/>
          <w:sz w:val="28"/>
          <w:sz w:val="28"/>
          <w:szCs w:val="28"/>
          <w:rtl w:val="true"/>
          <w:lang w:bidi="ar-SA"/>
        </w:rPr>
        <w:t>والقول عمّ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کلام قد یؤمّ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الکلام المصطلح علیه عند النحاة عبارة 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المفید فائدة یحسن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والکلمة والکلم ، ویشمل المهمل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والمستعمل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 المهمل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وفائدة یحسن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 الکلمة ، وبعض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ترکب من ثلاث کلمات فأکثر ولم یحسن السکوت علیه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یترکب الکلام إلا من اسمین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فعل واسم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کلام مرکب من فعل أمر وفاعل مستتر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استقم أنت ، فاستغنی بالمثال عن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 یحسن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الکلام هو اللفظ المفید فائدة کفائدة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أن التعریف إنما هو للکلام فی اصطلاح النحویین لا فی اصطلاح اللغویین ، وهو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لکل ما یتکلّم به ، مفیدا کان أو 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واحده کلمة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اسم وإما فعل وإما حرف ، لأنها إن دلّت علی معنی فی نفسها غیر مقترنة بزمان فهی الاسم ، وإن اقترنت بزمان فهی الفعل ، وإن لم تدلّ علی معنی 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ترکّب من ثلاث کلمات فأکثر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قام زید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اللفظ الموضوع لمعنی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المهمل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الکلام فإنه موضوع لمعنی غیر مفرد</w:t>
      </w:r>
      <w:r>
        <w:rPr>
          <w:rFonts w:eastAsia="IRNazanin" w:cs="IRNazanin"/>
          <w:color w:val="111111"/>
          <w:sz w:val="28"/>
          <w:szCs w:val="28"/>
          <w:rtl w:val="true"/>
          <w:lang w:bidi="fa-IR"/>
        </w:rPr>
        <w:t>.</w:t>
      </w:r>
      <w:bookmarkStart w:id="40" w:name="pg14049_145802"/>
    </w:p>
    <w:p>
      <w:pPr>
        <w:pStyle w:val="BookText"/>
        <w:rPr/>
      </w:pPr>
      <w:bookmarkEnd w:id="40"/>
      <w:r>
        <w:rPr>
          <w:rFonts w:ascii="IRNazanin" w:hAnsi="IRNazanin" w:eastAsia="IRNazanin"/>
          <w:color w:val="111111"/>
          <w:sz w:val="28"/>
          <w:sz w:val="28"/>
          <w:szCs w:val="28"/>
          <w:rtl w:val="true"/>
          <w:lang w:bidi="fa-IR"/>
        </w:rPr>
        <w:t>ثم ذکر المصنف رحمه‌الله تعالی أنّ القول یعمّ الجمیع ، والمراد أنه بقع علی الکلام أنّه قول ، ویقع أیضا علی الکلم والکلمة أنه قول ، وزعم بعضهم أن الأصل استعماله فی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المصنف أن الکلمة قد یقصد بها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فی لا إله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یجتمع الکلام والکلم فی الصّدق ، وقد ینفرد أحدهما ، فمثال اجتماعهما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کلام لإفادته معنی یحسن السکوت علیه ، وکلم لأنه مرکب من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انفراد الکلم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انفراد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Heading3"/>
        <w:numPr>
          <w:ilvl w:val="2"/>
          <w:numId w:val="1"/>
        </w:numPr>
        <w:rPr/>
      </w:pPr>
      <w:bookmarkStart w:id="41" w:name="__RefHeading___Toc344816_1738255347"/>
      <w:bookmarkStart w:id="42" w:name="_Toc15"/>
      <w:bookmarkEnd w:id="41"/>
      <w:r>
        <w:rPr>
          <w:rtl w:val="true"/>
        </w:rPr>
        <w:t>علامات الاسم</w:t>
      </w:r>
      <w:bookmarkEnd w:id="42"/>
    </w:p>
    <w:p>
      <w:pPr>
        <w:pStyle w:val="BookText"/>
        <w:rPr/>
      </w:pPr>
      <w:r>
        <w:rPr>
          <w:rFonts w:ascii="IRNazanin" w:hAnsi="IRNazanin" w:eastAsia="IRNazanin"/>
          <w:color w:val="111111"/>
          <w:sz w:val="28"/>
          <w:sz w:val="28"/>
          <w:szCs w:val="28"/>
          <w:rtl w:val="true"/>
          <w:lang w:bidi="fa-IR"/>
        </w:rPr>
        <w:t>بالجرّ والتنوین والندا وأل</w:t>
      </w:r>
    </w:p>
    <w:p>
      <w:pPr>
        <w:pStyle w:val="BookText"/>
        <w:rPr/>
      </w:pPr>
      <w:r>
        <w:rPr>
          <w:rFonts w:ascii="IRNazanin" w:hAnsi="IRNazanin" w:eastAsia="IRNazanin"/>
          <w:color w:val="111111"/>
          <w:sz w:val="28"/>
          <w:sz w:val="28"/>
          <w:szCs w:val="28"/>
          <w:rtl w:val="true"/>
          <w:lang w:bidi="fa-IR"/>
        </w:rPr>
        <w:t xml:space="preserve">ومسند للاسم تمییز حصل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ذکر المصنف رحمه‌الله تعالی فی هذا البیت علامات الاسم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 وهو یشمل الجرّ بالحرف وبالإضافة والتبعیة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بغلام زید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فالغلام مجرور بالحرف ، وزید مجرور بالإضافة ، والفاضل مجرور بالتبعیة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أشمل من قول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بحرف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هذا لا یتناول الجرّ بالإضافة ولا الجر بالتبعیة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التنوین </w:t>
      </w:r>
      <w:r>
        <w:rPr>
          <w:rStyle w:val="FootnoteAnchor"/>
          <w:rtl w:val="true"/>
        </w:rPr>
        <w:footnoteReference w:id="19"/>
      </w:r>
      <w:r>
        <w:rPr>
          <w:rFonts w:ascii="IRNazanin" w:hAnsi="IRNazanin" w:eastAsia="IRNazanin"/>
          <w:color w:val="111111"/>
          <w:sz w:val="28"/>
          <w:sz w:val="28"/>
          <w:szCs w:val="28"/>
          <w:rtl w:val="true"/>
          <w:lang w:bidi="fa-IR"/>
        </w:rPr>
        <w:t xml:space="preserve">وهو علی أربعة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التمکین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اللاحق للأسماء المعربة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جمع المؤنث السالم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 وغواش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حکمهما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التنکیر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اللاحق للأسماء المبنیة </w:t>
      </w:r>
      <w:r>
        <w:rPr>
          <w:rStyle w:val="FootnoteAnchor"/>
          <w:rtl w:val="true"/>
        </w:rPr>
        <w:footnoteReference w:id="21"/>
      </w:r>
      <w:r>
        <w:rPr>
          <w:rFonts w:ascii="IRNazanin" w:hAnsi="IRNazanin" w:eastAsia="IRNazanin"/>
          <w:color w:val="111111"/>
          <w:sz w:val="28"/>
          <w:sz w:val="28"/>
          <w:szCs w:val="28"/>
          <w:rtl w:val="true"/>
          <w:lang w:bidi="fa-IR"/>
        </w:rPr>
        <w:t xml:space="preserve">فرقا بین معرفتها ونکرتها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بسیبویه وسیبویه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اللاحق لجمع المؤنث السالم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مقابلة النون فی جمع المذکر السالم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ثلاثة أقسام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جملة تکون بعدها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حِینَئِذٍ تَنْظُرُونَ</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إذ بلغت الروح الحلقوم ، فحذف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الروح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بالتنوین عوضا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یکون عوضا عن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اللاحق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عما تضاف إلیه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إنسان قائم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بالتنوین عوضا عنه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یکون عوضا عن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اللاحق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p>
    <w:p>
      <w:pPr>
        <w:pStyle w:val="BookText"/>
        <w:rPr/>
      </w:pPr>
      <w:r>
        <w:rPr>
          <w:rFonts w:ascii="IRNazanin" w:hAnsi="IRNazanin" w:eastAsia="IRNazanin"/>
          <w:color w:val="111111"/>
          <w:sz w:val="28"/>
          <w:sz w:val="28"/>
          <w:szCs w:val="28"/>
          <w:rtl w:val="true"/>
          <w:lang w:bidi="fa-IR"/>
        </w:rPr>
        <w:t>وغواش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رفعا وجرا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جوار </w:t>
      </w:r>
      <w:r>
        <w:rPr>
          <w:rStyle w:val="FootnoteAnchor"/>
          <w:rtl w:val="true"/>
        </w:rPr>
        <w:footnoteReference w:id="23"/>
      </w:r>
      <w:r>
        <w:rPr>
          <w:rFonts w:ascii="IRNazanin" w:hAnsi="IRNazanin" w:eastAsia="IRNazanin"/>
          <w:color w:val="111111"/>
          <w:sz w:val="28"/>
          <w:sz w:val="28"/>
          <w:szCs w:val="28"/>
          <w:rtl w:val="true"/>
          <w:lang w:bidi="fa-IR"/>
        </w:rPr>
        <w:t>، ومررت بجوار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الیاء وأتی بالتنوین عوضا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الترنّم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یلحق القوافی المطلقة بحرف علة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أقلّی اللوم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أصابن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أقلی لومی واترکی العتب علیّ ، ولا ننکری الصواب إن نطقت به بل قولی لقد أصاب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 ویاء المخاطبة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مبنی علی السکون فی محل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مرخم نکرة مقصودة مبنی علی ضم آخره المحذوف للترخیم فی محل نصب علی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ابتدائیة للتوکید ،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لقد أصابن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القول فی محل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العتابن وأصابن حیث دخل تنوین الترنم علیهما ، والأول محلی بأل والثانی فعل فدلّ ذلک علی أن تنوین الترنم لیس دلیلا علی اسمیة ما یدخل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فجیء بالتنوین بدلا من الألف لأجل الترنم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 الترحّل غیر أنّ رکابنا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تزل برحالنا وکأن قدن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دنا الرحیل غیر أن إبلنا لم تغادر دیار الأحبة برحالنا ، وکأنها قد رحلت لدنو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منصوب علی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جازم ، تزل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تام مجزوم بلم ، والفاعل مستتر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 والجملة خبر أن فی محل رفع ، وأن مع معمولیها فی تأویل مصدر مجرور بالإضافة إلی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مخففة من الثقیلة ، تنصب الاسم وترفع الخبر ، واسمها ضمیر الشأن المحذوف ، وخبرها جملة فعلیة محذوفة دلّ علیها الکلام السابق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قد زالت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تنوین الترنم علی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أنه لیس دلیلا علی اسمیة ما یدخل علیه ، ولیس من أنواع التنوین الأربعة التی أشار الشارح إلی أنها علامات للاسم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والتنوین الغالی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وأثبته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یلحق القوافی المقیدة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وقاتم الأعماق خاوی المخترقن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مکان مظلم النواحی خالی المعابر والطرق دفعت إلیه ناقتی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رب ، قاتم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مجرور لفظا مرفوع تقدیرا ، وما بعده صفات له والخبر مذکور بعد أبیات من الأرجوزة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المخترقن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ألحق التنوین الغالی بآخر القافیة المقیدة ، وأدخله علی المحلی بأل ، مما یدل علی أن التنوین الغالی لیس دلیلا علی الاسمیة ، لأن تنوین الاسم لا یدخل علی المحلی بأل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کلام المصنف أن التنوین کلّه من خواصّ الاسم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کذلک ؛ بل الذی یختص به الاسم 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التمکین والتنکیر والمقابلة والعوض ، وأما تنوین الترنّم والغالی فیکونان فی الاسم والفعل والحرف</w:t>
      </w:r>
      <w:r>
        <w:rPr>
          <w:rFonts w:eastAsia="IRNazanin" w:cs="IRNazanin"/>
          <w:color w:val="111111"/>
          <w:sz w:val="28"/>
          <w:szCs w:val="28"/>
          <w:rtl w:val="true"/>
          <w:lang w:bidi="fa-IR"/>
        </w:rPr>
        <w:t>.</w:t>
      </w:r>
      <w:bookmarkStart w:id="43" w:name="pg14049_145806"/>
    </w:p>
    <w:p>
      <w:pPr>
        <w:pStyle w:val="BookText"/>
        <w:rPr/>
      </w:pPr>
      <w:bookmarkEnd w:id="4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خواصّ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w:t>
      </w:r>
      <w:r>
        <w:rPr>
          <w:rStyle w:val="FootnoteAnchor"/>
          <w:rtl w:val="true"/>
        </w:rPr>
        <w:footnoteReference w:id="29"/>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والألف واللام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ما أنت بالحکم الترضی حکومته</w:t>
      </w:r>
    </w:p>
    <w:p>
      <w:pPr>
        <w:pStyle w:val="BookText"/>
        <w:rPr/>
      </w:pPr>
      <w:r>
        <w:rPr>
          <w:rFonts w:ascii="IRNazanin" w:hAnsi="IRNazanin" w:eastAsia="IRNazanin"/>
          <w:color w:val="111111"/>
          <w:sz w:val="28"/>
          <w:sz w:val="28"/>
          <w:szCs w:val="28"/>
          <w:rtl w:val="true"/>
          <w:lang w:bidi="fa-IR"/>
        </w:rPr>
        <w:t>ولا الأصیل ولا ذی الرأی والجدل</w:t>
      </w:r>
    </w:p>
    <w:p>
      <w:pPr>
        <w:pStyle w:val="BookText"/>
        <w:rPr/>
      </w:pP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مبنیة علی السکون فی محل جر علی أنها صفة للحکم ، وجملة ترضی حکومته صلة الموصول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والإسناد إلیه </w:t>
      </w:r>
      <w:r>
        <w:rPr>
          <w:rStyle w:val="FootnoteAnchor"/>
          <w:rtl w:val="true"/>
        </w:rPr>
        <w:footnoteReference w:id="31"/>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للاسم تمییز عن الفعل والحرف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والتنوین والنداء والألف واللام والإسناد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الإخبار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الألف واللام ، وقد وقع ذلک فی عبارة بعض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الإسناد له</w:t>
      </w:r>
      <w:r>
        <w:rPr>
          <w:rFonts w:eastAsia="IRNazanin" w:cs="IRNazanin"/>
          <w:color w:val="111111"/>
          <w:sz w:val="28"/>
          <w:szCs w:val="28"/>
          <w:rtl w:val="true"/>
          <w:lang w:bidi="fa-IR"/>
        </w:rPr>
        <w:t>».</w:t>
      </w:r>
    </w:p>
    <w:p>
      <w:pPr>
        <w:pStyle w:val="Heading3"/>
        <w:numPr>
          <w:ilvl w:val="2"/>
          <w:numId w:val="1"/>
        </w:numPr>
        <w:rPr/>
      </w:pPr>
      <w:bookmarkStart w:id="44" w:name="__RefHeading___Toc344818_1738255347"/>
      <w:bookmarkStart w:id="45" w:name="_Toc16"/>
      <w:bookmarkEnd w:id="44"/>
      <w:r>
        <w:rPr>
          <w:rtl w:val="true"/>
        </w:rPr>
        <w:t>علامات الفعل</w:t>
      </w:r>
      <w:bookmarkEnd w:id="45"/>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وأتت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 فعل ینجلی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ثم ذکر المصنّف أن الفعل یمتاز عن الاسم والحرف ب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تاء فعلت ، والمراد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الفاعل ، وهی المضمومة للمتکلّم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والمفتوحة للمخاطب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والمکسورة للمخاطبة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ویمتاز أیضا بتاء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التأنیث الساکنة </w:t>
      </w:r>
      <w:r>
        <w:rPr>
          <w:rStyle w:val="FootnoteAnchor"/>
          <w:rtl w:val="true"/>
        </w:rPr>
        <w:footnoteReference w:id="3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وبئست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فاحترزنا بالساکنة عن اللاحقة للأسماء ، فإنها تکون متحرکة بحرکة الإعراب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مسلمة ورأیت مسلمة ، ومررت بمسلمة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اللاحقة للحرف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 وربّت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تسکینها 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وثمّ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فقلیل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 وثمّت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ویمتاز أیضا 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الفاعلة ، وتلحق فعل الأمر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اضربی</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 والفعل المضارع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تضربین</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ولا تلحق الماضی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الضمیر ، لأن هذه تدخل فیها یاء المتکلم ، وهی لا تختص بالفعل ، بل تکون فیه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الاسم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الحرف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بها یاء الفاعلة علی ما تقدم ، وهی لا تکون إلا فی الفعل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یمیّز الفعل ،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بها نون التوکید خفیفة کانت أو ثقیلة ، فالخفیفة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بِالنَّاصِیَةِ</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 الشرط محذوف أغنی عنه جواب القسم</w:t>
      </w:r>
      <w:r>
        <w:rPr>
          <w:rFonts w:eastAsia="IRNazanin" w:cs="IRNazanin"/>
          <w:color w:val="111111"/>
          <w:sz w:val="28"/>
          <w:szCs w:val="28"/>
          <w:rtl w:val="true"/>
          <w:lang w:bidi="fa-IR"/>
        </w:rPr>
        <w:t>.</w:t>
      </w:r>
      <w:bookmarkStart w:id="46" w:name="pg14049_145808"/>
    </w:p>
    <w:p>
      <w:pPr>
        <w:pStyle w:val="BookText"/>
        <w:rPr/>
      </w:pPr>
      <w:bookmarkEnd w:id="46"/>
      <w:r>
        <w:rPr>
          <w:rFonts w:ascii="Amiri" w:hAnsi="Amiri" w:eastAsia="Amiri" w:cs="Amiri"/>
          <w:color w:val="111111"/>
          <w:sz w:val="28"/>
          <w:sz w:val="28"/>
          <w:szCs w:val="28"/>
          <w:rtl w:val="true"/>
          <w:lang w:bidi="ar-SA"/>
        </w:rPr>
        <w:t xml:space="preserve">والثقیلة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لَنُخْرِجَنَّکَ </w:t>
      </w:r>
      <w:r>
        <w:rPr>
          <w:rStyle w:val="FootnoteAnchor"/>
          <w:rtl w:val="true"/>
        </w:rPr>
        <w:footnoteReference w:id="37"/>
      </w:r>
      <w:r>
        <w:rPr>
          <w:rFonts w:ascii="Amiri" w:hAnsi="Amiri" w:eastAsia="Amiri" w:cs="Amiri"/>
          <w:color w:val="111111"/>
          <w:sz w:val="28"/>
          <w:sz w:val="28"/>
          <w:szCs w:val="28"/>
          <w:rtl w:val="true"/>
          <w:lang w:bidi="ar-SA"/>
        </w:rPr>
        <w:t>یا شُعَیْبُ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البیت ، ینجلی الفعل بتاء الفاعل ، وتاء التأنیث الساکنة ، ویاء الفاعلة ، ونون التوکید</w:t>
      </w:r>
      <w:r>
        <w:rPr>
          <w:rFonts w:eastAsia="IRNazanin" w:cs="IRNazanin"/>
          <w:color w:val="111111"/>
          <w:sz w:val="28"/>
          <w:szCs w:val="28"/>
          <w:rtl w:val="true"/>
          <w:lang w:bidi="fa-IR"/>
        </w:rPr>
        <w:t>.</w:t>
      </w:r>
    </w:p>
    <w:p>
      <w:pPr>
        <w:pStyle w:val="Heading3"/>
        <w:numPr>
          <w:ilvl w:val="2"/>
          <w:numId w:val="1"/>
        </w:numPr>
        <w:rPr/>
      </w:pPr>
      <w:bookmarkStart w:id="47" w:name="__RefHeading___Toc344820_1738255347"/>
      <w:bookmarkStart w:id="48" w:name="_Toc17"/>
      <w:bookmarkEnd w:id="47"/>
      <w:r>
        <w:rPr>
          <w:rtl w:val="true"/>
        </w:rPr>
        <w:t>الحرف</w:t>
      </w:r>
      <w:bookmarkEnd w:id="48"/>
    </w:p>
    <w:p>
      <w:pPr>
        <w:pStyle w:val="BookText"/>
        <w:rPr/>
      </w:pPr>
      <w:r>
        <w:rPr>
          <w:rFonts w:ascii="IRNazanin" w:hAnsi="IRNazanin" w:eastAsia="IRNazanin"/>
          <w:color w:val="111111"/>
          <w:sz w:val="28"/>
          <w:sz w:val="28"/>
          <w:szCs w:val="28"/>
          <w:rtl w:val="true"/>
          <w:lang w:bidi="fa-IR"/>
        </w:rPr>
        <w:t xml:space="preserve">سواهما الحرف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وفی ولم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یشیر إلی أن الحرف یمتاز عن الاسم والفعل بخلوّه عن علامات الأسماء وعلامات الأفعال ، ثم مثل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وفی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منبّها علی أن الحرف ینقسم إلی قسمین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مختصّ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فأشار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المختصّ ، وهو الذی یدخل علی الأسماء والأفعال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المختص ، وهو قسمان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بالأسماء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ومختص بالأفعال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یقم زید</w:t>
      </w:r>
      <w:r>
        <w:rPr>
          <w:rFonts w:eastAsia="IRNazanin" w:cs="IRNazanin"/>
          <w:color w:val="111111"/>
          <w:sz w:val="28"/>
          <w:szCs w:val="28"/>
          <w:rtl w:val="true"/>
          <w:lang w:bidi="fa-IR"/>
        </w:rPr>
        <w:t>».</w:t>
      </w:r>
    </w:p>
    <w:p>
      <w:pPr>
        <w:pStyle w:val="Heading3"/>
        <w:numPr>
          <w:ilvl w:val="2"/>
          <w:numId w:val="1"/>
        </w:numPr>
        <w:rPr/>
      </w:pPr>
      <w:bookmarkStart w:id="49" w:name="__RefHeading___Toc344822_1738255347"/>
      <w:bookmarkStart w:id="50" w:name="_Toc18"/>
      <w:bookmarkEnd w:id="49"/>
      <w:r>
        <w:rPr>
          <w:rtl w:val="true"/>
        </w:rPr>
        <w:t>أقسام الأفعال وعلاماتها</w:t>
      </w:r>
      <w:bookmarkEnd w:id="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مضارع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وماضی الأفعال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 ، وسم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الأمر إن أمر فهم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ثم شرع فی تبیین أن الفعل 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ومضارع وأمر ، فجعل علامة المضارع صحة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کقولک فی یشمّ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مضارع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ما یمیز الفعل الماضی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وماضی الأفعال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 مز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میّز ماضی الأفعال بالتاء ، والمراد بها تاء الفاعل ، وتاء التأنیث الساکنة ، وکل منهما لا یدخل إلا علی ماضی اللفظ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تبارکت یا ذا الجلال والإکرام</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المرأة هند</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بئست المرأة دعد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ذکر فی بقیّة البیت أنّ علامة فعل الأمر قبول نون التوکید والدلالة علی الأمر بصیغته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اضربنّ واخرجنّ</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دلّت الکلمة علی الأمر ولم تقبل نون التوکید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ذلک أشار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إن لم یک للنون محل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وحیّهل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 وحیّهل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اسمان وإن دلّا علی الأمر لعدم قبولهما نون التوکید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بمعنی اسکت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فالفارق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نون التوکید </w:t>
      </w:r>
      <w:r>
        <w:rPr>
          <w:rStyle w:val="FootnoteAnchor"/>
          <w:rtl w:val="true"/>
        </w:rPr>
        <w:footnoteReference w:id="44"/>
      </w:r>
      <w:r>
        <w:rPr>
          <w:rFonts w:ascii="IRNazanin" w:hAnsi="IRNazanin" w:eastAsia="IRNazanin"/>
          <w:color w:val="111111"/>
          <w:sz w:val="28"/>
          <w:sz w:val="28"/>
          <w:szCs w:val="28"/>
          <w:rtl w:val="true"/>
          <w:lang w:bidi="fa-IR"/>
        </w:rPr>
        <w:t xml:space="preserve">وعدمه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اسکتنّ </w:t>
      </w:r>
      <w:r>
        <w:rPr>
          <w:rStyle w:val="FootnoteAnchor"/>
          <w:rtl w:val="true"/>
        </w:rPr>
        <w:footnoteReference w:id="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ذلک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 وحیّهل</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51" w:name="pg14049_145811"/>
    </w:p>
    <w:p>
      <w:pPr>
        <w:pStyle w:val="Heading3"/>
        <w:numPr>
          <w:ilvl w:val="2"/>
          <w:numId w:val="1"/>
        </w:numPr>
        <w:rPr/>
      </w:pPr>
      <w:bookmarkStart w:id="52" w:name="__RefHeading___Toc344824_1738255347"/>
      <w:bookmarkStart w:id="53" w:name="_Toc19"/>
      <w:bookmarkEnd w:id="51"/>
      <w:bookmarkEnd w:id="52"/>
      <w:r>
        <w:rPr>
          <w:rtl w:val="true"/>
        </w:rPr>
        <w:t>أسئلة</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معنی الکلام لغة واصطلاحا ، ثم افرق بینه وبین الکلم 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الکلمة فی اللغة وفی الاصطلاح؟ وبماذا تفرق بینها وبین الکلام؟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کلا من الاسم والفعل والحرف باختصار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علامات الاسم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التنوین؟ وما أنواعه؟ اشرح ومثّل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للاسم علامات أخری غیر التنوین فما هی؟ وما أمثلتها؟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الفعل؟ وما أنواعه؟ وما العلامة الخاصة بکل نوع؟ وبماذا تفرق بینه وبین اسم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بأیّ علامة تمیّز الحرف؟ وما أنواعه؟ مثل لذلک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لأیّ الأفعال تکون هذه العلامات؟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نون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التأنیث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بعض النواصب والجوازم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الفاعلة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لکل واحدة منها</w:t>
      </w:r>
      <w:r>
        <w:rPr>
          <w:rFonts w:eastAsia="IRNazanin" w:cs="IRNazanin"/>
          <w:color w:val="111111"/>
          <w:sz w:val="28"/>
          <w:szCs w:val="28"/>
          <w:rtl w:val="true"/>
          <w:lang w:bidi="fa-IR"/>
        </w:rPr>
        <w:t>.</w:t>
      </w:r>
      <w:bookmarkStart w:id="54" w:name="pg14049_145812"/>
    </w:p>
    <w:p>
      <w:pPr>
        <w:pStyle w:val="Heading3"/>
        <w:numPr>
          <w:ilvl w:val="2"/>
          <w:numId w:val="1"/>
        </w:numPr>
        <w:rPr/>
      </w:pPr>
      <w:bookmarkStart w:id="55" w:name="__RefHeading___Toc344826_1738255347"/>
      <w:bookmarkStart w:id="56" w:name="_Toc20"/>
      <w:bookmarkEnd w:id="54"/>
      <w:bookmarkEnd w:id="55"/>
      <w:r>
        <w:rPr>
          <w:rtl w:val="true"/>
        </w:rPr>
        <w:t>تمرینات</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إِلَیْهِ مِنْ رَبِّهِ وَالْمُؤْمِنُونَ کُلٌّ آمَنَ بِاللهِ وَمَلائِکَتِهِ وَکُتُبِهِ وَرُسُلِهِ لا نُفَرِّقُ بَیْنَ أَحَدٍ مِنْ رُسُلِهِ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غُفْرانَکَ رَبَّنا وَإِلَیْکَ الْمَصِیرُ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الآیة السابقة ثم أجب عما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منها ثلاثة أسماء مختلفة العلامات ودلّ علی علامة کل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کذلک ثلاثة أفعال ودلّ علی علامة کل 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منها ثلاثة حروف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التنوین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الفرق بینه وبین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جملتین تبدأ الأولی بفعل أمر والثانیة باسم فعل أمر مع بیان الفرق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ثلاث جمل تشتمل کل واحدة منها علی اسم منون بحیث یختلف نوع التنوین فی کل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ثلاث جمل تشتمل الأولی منها علی جمع تکسیر والثانیة علی اسم جمع والثالثة علی اسم 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لا یکون کلما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لا یکون کلاما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یکون کلاما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خاص وآخر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تأنیث تلحق الاسم وأخری تلحق الفعل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الضمیر التی تلحق الاسم والفعل والحرف</w:t>
      </w:r>
      <w:r>
        <w:rPr>
          <w:rFonts w:eastAsia="IRNazanin" w:cs="IRNazanin"/>
          <w:color w:val="111111"/>
          <w:sz w:val="28"/>
          <w:szCs w:val="28"/>
          <w:rtl w:val="true"/>
          <w:lang w:bidi="fa-IR"/>
        </w:rPr>
        <w:t>.</w:t>
      </w:r>
      <w:bookmarkStart w:id="57" w:name="pg14049_145814"/>
    </w:p>
    <w:p>
      <w:pPr>
        <w:pStyle w:val="Heading2"/>
        <w:numPr>
          <w:ilvl w:val="1"/>
          <w:numId w:val="1"/>
        </w:numPr>
        <w:rPr/>
      </w:pPr>
      <w:bookmarkStart w:id="58" w:name="__RefHeading___Toc344828_1738255347"/>
      <w:bookmarkStart w:id="59" w:name="_Toc21"/>
      <w:bookmarkEnd w:id="57"/>
      <w:bookmarkEnd w:id="58"/>
      <w:r>
        <w:rPr>
          <w:rtl w:val="true"/>
        </w:rPr>
        <w:t>المعرب والمبنی</w:t>
      </w:r>
      <w:bookmarkEnd w:id="59"/>
    </w:p>
    <w:p>
      <w:pPr>
        <w:pStyle w:val="Heading3"/>
        <w:numPr>
          <w:ilvl w:val="2"/>
          <w:numId w:val="1"/>
        </w:numPr>
        <w:rPr/>
      </w:pPr>
      <w:bookmarkStart w:id="60" w:name="__RefHeading___Toc344830_1738255347"/>
      <w:bookmarkStart w:id="61" w:name="_Toc22"/>
      <w:bookmarkEnd w:id="60"/>
      <w:r>
        <w:rPr>
          <w:rtl w:val="true"/>
        </w:rPr>
        <w:t>المعرب والمبنی من الأسماء</w:t>
      </w:r>
      <w:bookmarkEnd w:id="61"/>
    </w:p>
    <w:p>
      <w:pPr>
        <w:pStyle w:val="BookText"/>
        <w:rPr/>
      </w:pPr>
      <w:r>
        <w:rPr>
          <w:rFonts w:ascii="IRNazanin" w:hAnsi="IRNazanin" w:eastAsia="IRNazanin"/>
          <w:color w:val="111111"/>
          <w:sz w:val="28"/>
          <w:sz w:val="28"/>
          <w:szCs w:val="28"/>
          <w:rtl w:val="true"/>
          <w:lang w:bidi="fa-IR"/>
        </w:rPr>
        <w:t xml:space="preserve">والاسم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معرب ومبنی</w:t>
      </w:r>
    </w:p>
    <w:p>
      <w:pPr>
        <w:pStyle w:val="BookText"/>
        <w:rPr/>
      </w:pPr>
      <w:r>
        <w:rPr>
          <w:rFonts w:ascii="IRNazanin" w:hAnsi="IRNazanin" w:eastAsia="IRNazanin"/>
          <w:color w:val="111111"/>
          <w:sz w:val="28"/>
          <w:sz w:val="28"/>
          <w:szCs w:val="28"/>
          <w:rtl w:val="true"/>
          <w:lang w:bidi="fa-IR"/>
        </w:rPr>
        <w:t xml:space="preserve">لشبه من الحروف مدنی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یشیر إلی أن الاسم ینقسم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المعرب ، وهو ما سلم من شبه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 وهو ما أشبه الحروف ، وهو المعنیّ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لشبه من الحروف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 مقرّب من الحروف ، فعلّة البناء منحصرة 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شبه الحرف</w:t>
      </w:r>
      <w:r>
        <w:rPr>
          <w:rFonts w:eastAsia="IRNazanin" w:cs="IRNazanin"/>
          <w:color w:val="111111"/>
          <w:sz w:val="28"/>
          <w:szCs w:val="28"/>
          <w:rtl w:val="true"/>
          <w:lang w:bidi="fa-IR"/>
        </w:rPr>
        <w:t>.</w:t>
      </w:r>
    </w:p>
    <w:p>
      <w:pPr>
        <w:pStyle w:val="Heading3"/>
        <w:numPr>
          <w:ilvl w:val="2"/>
          <w:numId w:val="1"/>
        </w:numPr>
        <w:rPr/>
      </w:pPr>
      <w:bookmarkStart w:id="62" w:name="__RefHeading___Toc344832_1738255347"/>
      <w:bookmarkStart w:id="63" w:name="_Toc23"/>
      <w:bookmarkEnd w:id="62"/>
      <w:r>
        <w:rPr>
          <w:rtl w:val="true"/>
        </w:rPr>
        <w:t>أنواع شبه الاسم بالحرف</w:t>
      </w:r>
      <w:bookmarkEnd w:id="63"/>
    </w:p>
    <w:p>
      <w:pPr>
        <w:pStyle w:val="Heading4"/>
        <w:numPr>
          <w:ilvl w:val="3"/>
          <w:numId w:val="1"/>
        </w:numPr>
        <w:rPr/>
      </w:pPr>
      <w:bookmarkStart w:id="64" w:name="__RefHeading___Toc344834_1738255347"/>
      <w:bookmarkStart w:id="65" w:name="_Toc24"/>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ثم نوّع المصنّف وجوه الشبه فی البیتین اللّذین بعد هذا البیت ، وهذا قریب من مذهب أبی علیّ الفارسی حیث جعل البناء منحصرا فی شبه الحرف أو ما تضمن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علّة البناء کلّها ترجع إلی شبه الحرف ، وممن ذکره ابن أبی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کالشّبه الوضعیّ فی اسمی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وکنیابة عن الفعل بلا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تأثّر ، وکافتقار أصّلا</w:t>
      </w:r>
    </w:p>
    <w:p>
      <w:pPr>
        <w:pStyle w:val="BookText"/>
        <w:rPr/>
      </w:pPr>
      <w:r>
        <w:rPr>
          <w:rFonts w:ascii="IRNazanin" w:hAnsi="IRNazanin" w:eastAsia="IRNazanin"/>
          <w:color w:val="111111"/>
          <w:sz w:val="28"/>
          <w:sz w:val="28"/>
          <w:szCs w:val="28"/>
          <w:rtl w:val="true"/>
          <w:lang w:bidi="fa-IR"/>
        </w:rPr>
        <w:t xml:space="preserve">ذکر فی هذین البیتین وجوه شبه الاسم بالحرف فی أربعة مواضع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شبهه له فی الوضع ، کأن یکون الاسم موضوعا علی حرف واحد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حرفین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ذلک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فالتاء فی جئتنا اسم لأنه فاعل ، وهو مبنیّ لأنه أشبه الحرف فی الوضع فی کونه علی حرف واحد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لأنها مفعول ، وهو مبنیّ لشبهه بالحرف فی الوضع فی کونه علی حرفین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 الاسم له فی المعنی ، وهو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حرفا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حرفا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مبنیّة لشبهها الحرف فی المعنی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تستعمل للاستفهام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تقوم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 وللشرط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تقم أقم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وفی الحالتین هی مشبهة لحرف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فی الاستفهام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 فإنها مبنیّة لشبهها حرفا کان ینبغی أن یوضع فلم یوضع ، وذلک لأن الإشارة معنی من المعانی ، فحقّها أن یوضع لها حرف یدل علیها کما وضعوا للنفی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 فبنیت أسماء الإشارة لشبهها فی المعنی حرفا مقدرا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شبهه له فی النیابة عن الفعل وعدم التأثر بالعامل ، وذلک کأسماء الأفعال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لشبهه بالحرف فی کونه یعمل ولا یعمل فیه غیره ، کما أن الحرف کذلک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ناب عن الفعل وهو متأثر بالعامل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فإنه نائب مناب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بمبنی لتأثره بالعامل ، فإنه منصوب بالفعل المحذوف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کان نائبا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متأثرا بالعامل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ما ذکره المصنف أن المصدر الموضوع موضع</w:t>
      </w:r>
    </w:p>
    <w:p>
      <w:pPr>
        <w:pStyle w:val="BookText"/>
        <w:rPr/>
      </w:pPr>
      <w:r>
        <w:rPr>
          <w:rFonts w:ascii="IRNazanin" w:hAnsi="IRNazanin" w:eastAsia="IRNazanin"/>
          <w:color w:val="111111"/>
          <w:sz w:val="28"/>
          <w:sz w:val="28"/>
          <w:szCs w:val="28"/>
          <w:rtl w:val="true"/>
          <w:lang w:bidi="fa-IR"/>
        </w:rPr>
        <w:t>الفعل وأسماء الأفعال اشترکا فی النیابة مناب الفعل ، لکن المصدر متأثر بالعامل فأعرب لعدم مشابهته الحرف ، وأسماء الأفعال غیر متأثرة بالعامل فبنیت لمشابهتها الحرف فی أنّها نائبة عن الفعل وغیر متأثرة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ذکره المصنف مبنی علی أنّ أسماء الأفعال لا محل لها من الإعراب والمسألة خلافیة ، وسنذکر ذلک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 الحرف فی الافتقار اللازم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وکافتقار أصّلا</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کالأسماء الموصولة </w:t>
      </w:r>
      <w:r>
        <w:rPr>
          <w:rStyle w:val="FootnoteAnchor"/>
          <w:rtl w:val="true"/>
        </w:rPr>
        <w:footnoteReference w:id="57"/>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مفتقرة فی سائر أحوالها إلی الصلة ، فأشبهت الحرف فی ملازمة الافتقار فبنیت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البیتین أنّ البناء یکون فی ستة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المضمرات ، وأسماء الشرط ، وأسماء الاستفهام ، وأسماء الإشارة ، وأسماء الأفعال ، والأسماء الموصولة</w:t>
      </w:r>
      <w:r>
        <w:rPr>
          <w:rFonts w:eastAsia="IRNazanin" w:cs="IRNazanin"/>
          <w:color w:val="111111"/>
          <w:sz w:val="28"/>
          <w:szCs w:val="28"/>
          <w:rtl w:val="true"/>
          <w:lang w:bidi="fa-IR"/>
        </w:rPr>
        <w:t>.</w:t>
      </w:r>
      <w:bookmarkStart w:id="66" w:name="pg14049_145818"/>
    </w:p>
    <w:p>
      <w:pPr>
        <w:pStyle w:val="BookText"/>
        <w:rPr/>
      </w:pPr>
      <w:bookmarkEnd w:id="66"/>
      <w:r>
        <w:rPr>
          <w:rFonts w:ascii="IRNazanin" w:hAnsi="IRNazanin" w:eastAsia="IRNazanin"/>
          <w:color w:val="111111"/>
          <w:sz w:val="28"/>
          <w:sz w:val="28"/>
          <w:szCs w:val="28"/>
          <w:rtl w:val="true"/>
          <w:lang w:bidi="fa-IR"/>
        </w:rPr>
        <w:t xml:space="preserve">بل إلی اسم جنس ظاهر غیر صفة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قائم</w:t>
      </w:r>
      <w:r>
        <w:rPr>
          <w:rFonts w:eastAsia="IRNazanin" w:cs="IRNazanin"/>
          <w:color w:val="111111"/>
          <w:sz w:val="28"/>
          <w:szCs w:val="28"/>
          <w:rtl w:val="true"/>
          <w:lang w:bidi="fa-IR"/>
        </w:rPr>
        <w:t>».</w:t>
      </w:r>
    </w:p>
    <w:p>
      <w:pPr>
        <w:pStyle w:val="Heading4"/>
        <w:numPr>
          <w:ilvl w:val="3"/>
          <w:numId w:val="1"/>
        </w:numPr>
        <w:rPr/>
      </w:pPr>
      <w:bookmarkStart w:id="67" w:name="__RefHeading___Toc344836_1738255347"/>
      <w:bookmarkStart w:id="68" w:name="_Toc25"/>
      <w:bookmarkEnd w:id="67"/>
      <w:r>
        <w:rPr>
          <w:rtl w:val="true"/>
        </w:rPr>
        <w:t>أسئلة</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یعرب الاسم؟ ومتی یبنی؟ مثل لذلک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بالشبه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الاسم إذا أشبه الحرف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وضّح المقصود بهذا الشبه؟ وعلام ینطبق؟ وما نوعا هذا الشبه؟ مثل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أسباب بناء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نیابته عن الفعل فمتی یقتضی ذلک بناءه؟</w:t>
      </w:r>
    </w:p>
    <w:p>
      <w:pPr>
        <w:pStyle w:val="BookText"/>
        <w:rPr/>
      </w:pPr>
      <w:r>
        <w:rPr>
          <w:rFonts w:ascii="IRNazanin" w:hAnsi="IRNazanin" w:eastAsia="IRNazanin"/>
          <w:color w:val="111111"/>
          <w:sz w:val="28"/>
          <w:sz w:val="28"/>
          <w:szCs w:val="28"/>
          <w:rtl w:val="true"/>
          <w:lang w:bidi="fa-IR"/>
        </w:rPr>
        <w:t>ومتی لا یقتضیه؟ اشرح ذلک مع التمثیل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هناک شبه یسمی الشبه الافتقاری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یعنی هذا الشبه؟ وعلام ینطبق؟ وما معنی کون الافتقار متأصلا؟ مثل لذلک فی جمل تامه</w:t>
      </w:r>
      <w:r>
        <w:rPr>
          <w:rFonts w:eastAsia="IRNazanin" w:cs="IRNazanin"/>
          <w:color w:val="111111"/>
          <w:sz w:val="28"/>
          <w:szCs w:val="28"/>
          <w:rtl w:val="true"/>
          <w:lang w:bidi="fa-IR"/>
        </w:rPr>
        <w:t>.</w:t>
      </w:r>
      <w:bookmarkStart w:id="69" w:name="pg14049_145819"/>
    </w:p>
    <w:p>
      <w:pPr>
        <w:pStyle w:val="BookText"/>
        <w:rPr/>
      </w:pPr>
      <w:bookmarkEnd w:id="6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بالملحق بالمثنی؟ ولم لم یعدّ من المثنی حقیقة؟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افرق بین یاءی المثنی وجمع المذکر السالم فی حالتی الجر والنصب</w:t>
      </w:r>
    </w:p>
    <w:p>
      <w:pPr>
        <w:pStyle w:val="Heading4"/>
        <w:numPr>
          <w:ilvl w:val="3"/>
          <w:numId w:val="1"/>
        </w:numPr>
        <w:rPr/>
      </w:pPr>
      <w:bookmarkStart w:id="70" w:name="__RefHeading___Toc344838_1738255347"/>
      <w:bookmarkStart w:id="71" w:name="_Toc26"/>
      <w:bookmarkEnd w:id="70"/>
      <w:r>
        <w:rPr>
          <w:rtl w:val="true"/>
        </w:rPr>
        <w:t>تمرینات</w:t>
      </w:r>
      <w:bookmarkEnd w:id="71"/>
    </w:p>
    <w:p>
      <w:pPr>
        <w:pStyle w:val="Heading5"/>
        <w:numPr>
          <w:ilvl w:val="4"/>
          <w:numId w:val="1"/>
        </w:numPr>
        <w:rPr/>
      </w:pPr>
      <w:bookmarkStart w:id="72" w:name="__RefHeading___Toc344840_1738255347"/>
      <w:bookmarkStart w:id="73" w:name="_Toc27"/>
      <w:bookmarkEnd w:id="72"/>
      <w:r>
        <w:rPr>
          <w:rtl w:val="true"/>
        </w:rPr>
        <w:t>اشارة</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ثلاث جمل مفیدة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تشتمل علی اسم مبنی للشبه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تشتمل علی اسم مبنی للشبه الافتقاری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 تشتمل علی اسم مبنی للشبه النّیابی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نزال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یا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الکلمتین اللتین تحتهما خط معربة وأیتهما مبنیة ولماذا؟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اکتب رسالة إلی صدیق لک تضمنها أربع کلمات مبنیة لأسباب 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مَتی هُوَ؟ قُلْ عَسی أَنْ یَکُونَ قَرِیباً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هَیْهاتَ لِما تُوعَدُونَ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استخرج من الآیات السابقة 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أسماء معربة مبینا مواقعها الإعرابیة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أسماء مبنیة مبینا سبب بنائها</w:t>
      </w:r>
      <w:r>
        <w:rPr>
          <w:rFonts w:eastAsia="IRNazanin" w:cs="IRNazanin"/>
          <w:color w:val="111111"/>
          <w:sz w:val="28"/>
          <w:szCs w:val="28"/>
          <w:rtl w:val="true"/>
          <w:lang w:bidi="fa-IR"/>
        </w:rPr>
        <w:t>.</w:t>
      </w:r>
      <w:bookmarkStart w:id="74" w:name="pg14049_145820"/>
    </w:p>
    <w:p>
      <w:pPr>
        <w:pStyle w:val="Heading5"/>
        <w:numPr>
          <w:ilvl w:val="4"/>
          <w:numId w:val="1"/>
        </w:numPr>
        <w:rPr/>
      </w:pPr>
      <w:bookmarkStart w:id="75" w:name="__RefHeading___Toc344842_1738255347"/>
      <w:bookmarkStart w:id="76" w:name="_Toc28"/>
      <w:bookmarkEnd w:id="74"/>
      <w:bookmarkEnd w:id="75"/>
      <w:r>
        <w:rPr>
          <w:rtl w:val="true"/>
        </w:rPr>
        <w:t>المعرب من الأسماء</w:t>
      </w:r>
      <w:bookmarkEnd w:id="76"/>
    </w:p>
    <w:p>
      <w:pPr>
        <w:pStyle w:val="BookText"/>
        <w:rPr/>
      </w:pPr>
      <w:r>
        <w:rPr>
          <w:rFonts w:ascii="IRNazanin" w:hAnsi="IRNazanin" w:eastAsia="IRNazanin"/>
          <w:color w:val="111111"/>
          <w:sz w:val="28"/>
          <w:sz w:val="28"/>
          <w:szCs w:val="28"/>
          <w:rtl w:val="true"/>
          <w:lang w:bidi="fa-IR"/>
        </w:rPr>
        <w:t>ومعرب الأسماء ما قد سلما</w:t>
      </w:r>
    </w:p>
    <w:p>
      <w:pPr>
        <w:pStyle w:val="BookText"/>
        <w:rPr/>
      </w:pPr>
      <w:r>
        <w:rPr>
          <w:rFonts w:ascii="IRNazanin" w:hAnsi="IRNazanin" w:eastAsia="IRNazanin"/>
          <w:color w:val="111111"/>
          <w:sz w:val="28"/>
          <w:sz w:val="28"/>
          <w:szCs w:val="28"/>
          <w:rtl w:val="true"/>
          <w:lang w:bidi="fa-IR"/>
        </w:rPr>
        <w:t xml:space="preserve">من شبه الحرف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وسما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أن المعرب خلاف المبنیّ ، وقد تقدم أن المبنیّ ما أشبه الحرف ، فالمعرب ما لم یشبه الحرف ، وینقسم إلی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لیس آخره حرف علة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آخره حرف علة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لغة فی الاسم ، وفیه ست لغات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الهمزة وکسرها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السین وکسرها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السین وکسرها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وینقسم المعرب أیضا إلی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متمکن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وعمرو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متمکن غیر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ومساجد ومصابیح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المتمکن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المبنیّ ، والمتمکن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المعرب ،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أمکن ، ومتمکن غیر أمکن</w:t>
      </w:r>
      <w:r>
        <w:rPr>
          <w:rFonts w:eastAsia="IRNazanin" w:cs="IRNazanin"/>
          <w:color w:val="111111"/>
          <w:sz w:val="28"/>
          <w:szCs w:val="28"/>
          <w:rtl w:val="true"/>
          <w:lang w:bidi="fa-IR"/>
        </w:rPr>
        <w:t>.</w:t>
      </w:r>
      <w:bookmarkStart w:id="77" w:name="pg14049_145821"/>
    </w:p>
    <w:p>
      <w:pPr>
        <w:pStyle w:val="Heading5"/>
        <w:numPr>
          <w:ilvl w:val="4"/>
          <w:numId w:val="1"/>
        </w:numPr>
        <w:rPr/>
      </w:pPr>
      <w:bookmarkStart w:id="78" w:name="__RefHeading___Toc344844_1738255347"/>
      <w:bookmarkStart w:id="79" w:name="_Toc29"/>
      <w:bookmarkEnd w:id="77"/>
      <w:bookmarkEnd w:id="78"/>
      <w:r>
        <w:rPr>
          <w:rtl w:val="true"/>
        </w:rPr>
        <w:t>المعرب والمبنی من الأفعال</w:t>
      </w:r>
      <w:bookmarkEnd w:id="79"/>
    </w:p>
    <w:p>
      <w:pPr>
        <w:pStyle w:val="BookText"/>
        <w:rPr/>
      </w:pPr>
      <w:r>
        <w:rPr>
          <w:rFonts w:ascii="IRNazanin" w:hAnsi="IRNazanin" w:eastAsia="IRNazanin"/>
          <w:color w:val="111111"/>
          <w:sz w:val="28"/>
          <w:sz w:val="28"/>
          <w:szCs w:val="28"/>
          <w:rtl w:val="true"/>
          <w:lang w:bidi="fa-IR"/>
        </w:rPr>
        <w:t>وفعل أمر ومضیّ بنیا</w:t>
      </w:r>
    </w:p>
    <w:p>
      <w:pPr>
        <w:pStyle w:val="BookText"/>
        <w:rPr/>
      </w:pPr>
      <w:r>
        <w:rPr>
          <w:rFonts w:ascii="IRNazanin" w:hAnsi="IRNazanin" w:eastAsia="IRNazanin"/>
          <w:color w:val="111111"/>
          <w:sz w:val="28"/>
          <w:sz w:val="28"/>
          <w:szCs w:val="28"/>
          <w:rtl w:val="true"/>
          <w:lang w:bidi="fa-IR"/>
        </w:rPr>
        <w:t>وأعربوا مضارعا إن عریا</w:t>
      </w:r>
    </w:p>
    <w:p>
      <w:pPr>
        <w:pStyle w:val="BookText"/>
        <w:rPr/>
      </w:pPr>
      <w:r>
        <w:rPr>
          <w:rFonts w:ascii="IRNazanin" w:hAnsi="IRNazanin" w:eastAsia="IRNazanin"/>
          <w:color w:val="111111"/>
          <w:sz w:val="28"/>
          <w:sz w:val="28"/>
          <w:szCs w:val="28"/>
          <w:rtl w:val="true"/>
          <w:lang w:bidi="fa-IR"/>
        </w:rPr>
        <w:t>من نون توکید مباشر ومن</w:t>
      </w:r>
    </w:p>
    <w:p>
      <w:pPr>
        <w:pStyle w:val="BookText"/>
        <w:rPr/>
      </w:pPr>
      <w:r>
        <w:rPr>
          <w:rFonts w:ascii="IRNazanin" w:hAnsi="IRNazanin" w:eastAsia="IRNazanin"/>
          <w:color w:val="111111"/>
          <w:sz w:val="28"/>
          <w:sz w:val="28"/>
          <w:szCs w:val="28"/>
          <w:rtl w:val="true"/>
          <w:lang w:bidi="fa-IR"/>
        </w:rPr>
        <w:t xml:space="preserve">نون إناث کیرعن من فتن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لما فرغ من بیان المعرب والمبنی من الأسماء شرع فی بیان المعرب والمبنی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البصریین أن الإعراب أصل فی الأسماء فرع فی الأفعال </w:t>
      </w:r>
      <w:r>
        <w:rPr>
          <w:rStyle w:val="FootnoteAnchor"/>
          <w:rtl w:val="true"/>
        </w:rPr>
        <w:footnoteReference w:id="63"/>
      </w:r>
      <w:r>
        <w:rPr>
          <w:rFonts w:ascii="IRNazanin" w:hAnsi="IRNazanin" w:eastAsia="IRNazanin"/>
          <w:color w:val="111111"/>
          <w:sz w:val="28"/>
          <w:sz w:val="28"/>
          <w:szCs w:val="28"/>
          <w:rtl w:val="true"/>
          <w:lang w:bidi="fa-IR"/>
        </w:rPr>
        <w:t>، فإن الأصل فی الفعل البناء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الکوفیّون إلی أن الإعراب أصل فی الأسماء وفی الأفعال ؛ والأول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ضیاء الدین بن العلج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النحویین ذهب إلی أن الإعراب أصل فی الأفعال فرع فی الأسماء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والمبنیّ من الأفعال ضربان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علی بنائه وهو الماضی ، وهو مبنی علی الفتح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لم یتّصل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فیضم ، أو ضمیر رفع متحرک فیسکّن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 فی بنائه ، والراجح أنه مبنیّ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الأمر</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مبنی عند البصریین ، ومعرب عند الکوفیین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والمعرب من الأفعال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المضارع ، ولا یعرب إلا إذا لم تتصل به نون التوکید أو نون الإناث ، فمثال نون التوکید المباشرة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تضربنّ</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والفعل معها مبنیّ علی الفتح ، ولا فرق فی ذلک بین الخفیفة والثقیلة ، فإن لم تتصل به لم یبن ، وذلک کما إذا فصل بینه وبینها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تضربانّ</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تضرباننّ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فاجتمعت ثلاث نونات ، فحذفت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توالی الأمثال فصار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یعرب الفعل المضارع إذا فصل بینه وبین نون التوکید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تضربنّ یا زیدون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تضربنّ یا هند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تضربنّ</w:t>
      </w:r>
      <w:r>
        <w:rPr>
          <w:rFonts w:eastAsia="Amiri" w:cs="Amiri" w:ascii="Amiri" w:hAnsi="Amiri"/>
          <w:color w:val="111111"/>
          <w:sz w:val="28"/>
          <w:szCs w:val="28"/>
          <w:rtl w:val="true"/>
          <w:lang w:bidi="ar-SA"/>
        </w:rPr>
        <w:t>»</w:t>
      </w:r>
      <w:bookmarkStart w:id="80" w:name="pg14049_145823"/>
    </w:p>
    <w:p>
      <w:pPr>
        <w:pStyle w:val="BookText"/>
        <w:rPr/>
      </w:pPr>
      <w:bookmarkEnd w:id="80"/>
      <w:r>
        <w:rPr>
          <w:rFonts w:ascii="IRNazanin" w:hAnsi="IRNazanin" w:eastAsia="IRNazanin"/>
          <w:color w:val="111111"/>
          <w:sz w:val="28"/>
          <w:sz w:val="28"/>
          <w:szCs w:val="28"/>
          <w:rtl w:val="true"/>
          <w:lang w:bidi="fa-IR"/>
        </w:rPr>
        <w:t xml:space="preserve">تضربوننّ ، فحذفت النون الأولی لتوالی الأمثال کما سبق ، فصار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فحذفت الواو لالتقاء الساکنین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وأعربوا مضارعا إن عریا من نون توکید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فشرط فی إعرابه أن یعری من ذلک ، ومفهومه أنه إذا لم یعر منه یکون مبنیّا ، فعلم أنّ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المضارع لا یبنی إلا إذا باشرته نون التوکید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تضربنّ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لم تباشره أعرب ، وهذا هو مذهب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الأخفش إلی أنه مبنیّ مع نون التوکید سواء اتصلت به نون التوکید أو لم تتصل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بعضهم أنه معرب وإن اتصلت به نون 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اتصلت به نون الإناث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الهندات یضربن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والفعل معها مبنی علی السکون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کتبه أنه لا خلاف فی بناء الفعل المضارع مع نون الإناث ، ولیس کذلک ، بل الخلاف موجود ، وممن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أبو الحسن بن عصفور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الإیضاح</w:t>
      </w:r>
      <w:r>
        <w:rPr>
          <w:rFonts w:eastAsia="IRNazanin" w:cs="IRNazanin"/>
          <w:color w:val="111111"/>
          <w:sz w:val="28"/>
          <w:szCs w:val="28"/>
          <w:rtl w:val="true"/>
          <w:lang w:bidi="fa-IR"/>
        </w:rPr>
        <w:t>».</w:t>
      </w:r>
    </w:p>
    <w:p>
      <w:pPr>
        <w:pStyle w:val="Heading5"/>
        <w:numPr>
          <w:ilvl w:val="4"/>
          <w:numId w:val="1"/>
        </w:numPr>
        <w:rPr/>
      </w:pPr>
      <w:bookmarkStart w:id="81" w:name="__RefHeading___Toc344846_1738255347"/>
      <w:bookmarkStart w:id="82" w:name="_Toc30"/>
      <w:bookmarkEnd w:id="81"/>
      <w:r>
        <w:rPr>
          <w:rtl w:val="true"/>
        </w:rPr>
        <w:t>بناء الحرف</w:t>
      </w:r>
      <w:bookmarkEnd w:id="82"/>
    </w:p>
    <w:p>
      <w:pPr>
        <w:pStyle w:val="BookText"/>
        <w:rPr/>
      </w:pPr>
      <w:r>
        <w:rPr>
          <w:rFonts w:ascii="IRNazanin" w:hAnsi="IRNazanin" w:eastAsia="IRNazanin"/>
          <w:color w:val="111111"/>
          <w:sz w:val="28"/>
          <w:sz w:val="28"/>
          <w:szCs w:val="28"/>
          <w:rtl w:val="true"/>
          <w:lang w:bidi="fa-IR"/>
        </w:rPr>
        <w:t>وکلّ حرف مستحق للبنا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الحروف کلّها مبنیة ، إذ لا یعتورها ما تفتقر فی دلالتها علیه إلی إعراب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من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فالتبعیض مستفاد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الإعراب</w:t>
      </w:r>
      <w:r>
        <w:rPr>
          <w:rFonts w:eastAsia="IRNazanin" w:cs="IRNazanin"/>
          <w:color w:val="111111"/>
          <w:sz w:val="28"/>
          <w:szCs w:val="28"/>
          <w:rtl w:val="true"/>
          <w:lang w:bidi="fa-IR"/>
        </w:rPr>
        <w:t>.</w:t>
      </w:r>
      <w:bookmarkStart w:id="83" w:name="pg14049_145824"/>
    </w:p>
    <w:p>
      <w:pPr>
        <w:pStyle w:val="Heading5"/>
        <w:numPr>
          <w:ilvl w:val="4"/>
          <w:numId w:val="1"/>
        </w:numPr>
        <w:rPr/>
      </w:pPr>
      <w:bookmarkStart w:id="84" w:name="__RefHeading___Toc344848_1738255347"/>
      <w:bookmarkStart w:id="85" w:name="_Toc31"/>
      <w:bookmarkEnd w:id="83"/>
      <w:bookmarkEnd w:id="84"/>
      <w:r>
        <w:rPr>
          <w:rtl w:val="true"/>
        </w:rPr>
        <w:t>علامات البناء</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 المبنیّ أن یسکّنا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ومنه ذو فتح ، وذو کسر ، وضم</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 أمس ، حیث والساکن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والأصل فی البناء أن یکون علی السکون لأنه أخفّ من الحرکة </w:t>
      </w:r>
      <w:r>
        <w:rPr>
          <w:rStyle w:val="FootnoteAnchor"/>
          <w:rtl w:val="true"/>
        </w:rPr>
        <w:footnoteReference w:id="74"/>
      </w:r>
      <w:r>
        <w:rPr>
          <w:rFonts w:ascii="IRNazanin" w:hAnsi="IRNazanin" w:eastAsia="IRNazanin"/>
          <w:color w:val="111111"/>
          <w:sz w:val="28"/>
          <w:sz w:val="28"/>
          <w:szCs w:val="28"/>
          <w:rtl w:val="true"/>
          <w:lang w:bidi="fa-IR"/>
        </w:rPr>
        <w:t xml:space="preserve">، ولا یحرک المبنیّ إلا 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کالتخلص من التقاء الساکنین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تکون الحرکة فتحة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وقام 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تکون کسرة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 وجیر</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 وقد تکون ضمة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وهو حرف إذا جررت به ، وأما السکون فنحو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واضرب وأجل</w:t>
      </w:r>
      <w:r>
        <w:rPr>
          <w:rFonts w:eastAsia="IRNazanin" w:cs="IRNazanin"/>
          <w:color w:val="111111"/>
          <w:sz w:val="28"/>
          <w:szCs w:val="28"/>
          <w:rtl w:val="true"/>
          <w:lang w:bidi="fa-IR"/>
        </w:rPr>
        <w:t>».</w:t>
      </w:r>
      <w:bookmarkStart w:id="86" w:name="pg14049_145825"/>
    </w:p>
    <w:p>
      <w:pPr>
        <w:pStyle w:val="BookText"/>
        <w:rPr/>
      </w:pPr>
      <w:bookmarkEnd w:id="86"/>
      <w:r>
        <w:rPr>
          <w:rFonts w:ascii="IRNazanin" w:hAnsi="IRNazanin" w:eastAsia="IRNazanin"/>
          <w:color w:val="111111"/>
          <w:sz w:val="28"/>
          <w:sz w:val="28"/>
          <w:szCs w:val="28"/>
          <w:rtl w:val="true"/>
          <w:lang w:bidi="fa-IR"/>
        </w:rPr>
        <w:t>وعلم مما مثلنا به أنّ البناء علی الکسر والضم لا یکون فی الفعل بل فی الاسم والحرف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البناء علی الفتح أو السکون یکون فی الاسم والفعل والحرف</w:t>
      </w:r>
      <w:r>
        <w:rPr>
          <w:rFonts w:eastAsia="IRNazanin" w:cs="IRNazanin"/>
          <w:color w:val="111111"/>
          <w:sz w:val="28"/>
          <w:szCs w:val="28"/>
          <w:rtl w:val="true"/>
          <w:lang w:bidi="fa-IR"/>
        </w:rPr>
        <w:t>.</w:t>
      </w:r>
    </w:p>
    <w:p>
      <w:pPr>
        <w:pStyle w:val="Heading5"/>
        <w:numPr>
          <w:ilvl w:val="4"/>
          <w:numId w:val="1"/>
        </w:numPr>
        <w:rPr/>
      </w:pPr>
      <w:bookmarkStart w:id="87" w:name="__RefHeading___Toc344850_1738255347"/>
      <w:bookmarkStart w:id="88" w:name="_Toc32"/>
      <w:bookmarkEnd w:id="87"/>
      <w:r>
        <w:rPr>
          <w:rtl w:val="true"/>
        </w:rPr>
        <w:t>علامات الإعراب</w:t>
      </w:r>
      <w:bookmarkEnd w:id="88"/>
    </w:p>
    <w:p>
      <w:pPr>
        <w:pStyle w:val="BookText"/>
        <w:rPr/>
      </w:pPr>
      <w:r>
        <w:rPr>
          <w:rFonts w:ascii="IRNazanin" w:hAnsi="IRNazanin" w:eastAsia="IRNazanin"/>
          <w:color w:val="111111"/>
          <w:sz w:val="28"/>
          <w:sz w:val="28"/>
          <w:szCs w:val="28"/>
          <w:rtl w:val="true"/>
          <w:lang w:bidi="fa-IR"/>
        </w:rPr>
        <w:t>والرفع والنصب اجعلن إعرابا</w:t>
      </w:r>
    </w:p>
    <w:p>
      <w:pPr>
        <w:pStyle w:val="BookText"/>
        <w:rPr/>
      </w:pPr>
      <w:r>
        <w:rPr>
          <w:rFonts w:ascii="IRNazanin" w:hAnsi="IRNazanin" w:eastAsia="IRNazanin"/>
          <w:color w:val="111111"/>
          <w:sz w:val="28"/>
          <w:sz w:val="28"/>
          <w:szCs w:val="28"/>
          <w:rtl w:val="true"/>
          <w:lang w:bidi="fa-IR"/>
        </w:rPr>
        <w:t xml:space="preserve">لاسم وفعل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أهابا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والاسم قد خصّص بالجرّ ، کما</w:t>
      </w:r>
    </w:p>
    <w:p>
      <w:pPr>
        <w:pStyle w:val="BookText"/>
        <w:rPr/>
      </w:pPr>
      <w:r>
        <w:rPr>
          <w:rFonts w:ascii="IRNazanin" w:hAnsi="IRNazanin" w:eastAsia="IRNazanin"/>
          <w:color w:val="111111"/>
          <w:sz w:val="28"/>
          <w:sz w:val="28"/>
          <w:szCs w:val="28"/>
          <w:rtl w:val="true"/>
          <w:lang w:bidi="fa-IR"/>
        </w:rPr>
        <w:t xml:space="preserve">قد خصّص الفعل بأن ینجز ما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فارفع بضم وانصبن فتحا ، وجرّ</w:t>
      </w:r>
    </w:p>
    <w:p>
      <w:pPr>
        <w:pStyle w:val="BookText"/>
        <w:rPr/>
      </w:pPr>
      <w:r>
        <w:rPr>
          <w:rFonts w:ascii="IRNazanin" w:hAnsi="IRNazanin" w:eastAsia="IRNazanin"/>
          <w:color w:val="111111"/>
          <w:sz w:val="28"/>
          <w:sz w:val="28"/>
          <w:szCs w:val="28"/>
          <w:rtl w:val="true"/>
          <w:lang w:bidi="fa-IR"/>
        </w:rPr>
        <w:t xml:space="preserve">کسرا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عبده یسر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واجزم بتسکین ، وغیر ما ذکر</w:t>
      </w:r>
    </w:p>
    <w:p>
      <w:pPr>
        <w:pStyle w:val="BookText"/>
        <w:rPr/>
      </w:pPr>
      <w:r>
        <w:rPr>
          <w:rFonts w:ascii="IRNazanin" w:hAnsi="IRNazanin" w:eastAsia="IRNazanin"/>
          <w:color w:val="111111"/>
          <w:sz w:val="28"/>
          <w:sz w:val="28"/>
          <w:szCs w:val="28"/>
          <w:rtl w:val="true"/>
          <w:lang w:bidi="fa-IR"/>
        </w:rPr>
        <w:t xml:space="preserve">ینوب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أخو بنی نمر </w:t>
      </w:r>
      <w:r>
        <w:rPr>
          <w:rStyle w:val="FootnoteAnchor"/>
          <w:rtl w:val="true"/>
        </w:rPr>
        <w:footnoteReference w:id="8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أنواع الإعراب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والنصب والجرّ والجزم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الرفع والنصب فیشترک فیهما الأسماء والأفعال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زیدا</w:t>
      </w:r>
    </w:p>
    <w:p>
      <w:pPr>
        <w:pStyle w:val="BookText"/>
        <w:rPr/>
      </w:pPr>
      <w:r>
        <w:rPr>
          <w:rFonts w:ascii="IRNazanin" w:hAnsi="IRNazanin" w:eastAsia="IRNazanin"/>
          <w:color w:val="111111"/>
          <w:sz w:val="28"/>
          <w:sz w:val="28"/>
          <w:szCs w:val="28"/>
          <w:rtl w:val="true"/>
          <w:lang w:bidi="fa-IR"/>
        </w:rPr>
        <w:t>لن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الجرّ فیختص بالأسماء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الجزم فیختص بالأفعال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عدا ذلک یکون نائبا عنه کما 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أخو بنی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وسیذکر بعد هذا مواضع النیابة</w:t>
      </w:r>
      <w:r>
        <w:rPr>
          <w:rFonts w:eastAsia="IRNazanin" w:cs="IRNazanin"/>
          <w:color w:val="111111"/>
          <w:sz w:val="28"/>
          <w:szCs w:val="28"/>
          <w:rtl w:val="true"/>
          <w:lang w:bidi="fa-IR"/>
        </w:rPr>
        <w:t>.</w:t>
      </w:r>
      <w:bookmarkStart w:id="89" w:name="pg14049_145827"/>
    </w:p>
    <w:p>
      <w:pPr>
        <w:pStyle w:val="Heading4"/>
        <w:numPr>
          <w:ilvl w:val="3"/>
          <w:numId w:val="1"/>
        </w:numPr>
        <w:rPr/>
      </w:pPr>
      <w:bookmarkStart w:id="90" w:name="__RefHeading___Toc344852_1738255347"/>
      <w:bookmarkStart w:id="91" w:name="_Toc33"/>
      <w:bookmarkEnd w:id="89"/>
      <w:bookmarkEnd w:id="90"/>
      <w:r>
        <w:rPr>
          <w:rtl w:val="true"/>
        </w:rPr>
        <w:t>أسئلة</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المعرب من الأسماء؟ وما الصحیح منها والمعتل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الاسم إمّا غیر متمکن وإمّا متمکّن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متمکن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اشرح کلّ مصطلح من المصطلحات السابقة ومثل له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حکم الفعل من حیث الإعراب والبناء ثم علّل لذلک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یعرب الفعل المضارع؟ ومتی یبنی؟ وعلام یبنی؟ اشرح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لحقت نون التأکید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یبنی؟ ومتی یعرب؟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القول فی أحوال بناء الأمر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أنواع بناء الماضی؟ 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لم کانت الحروف کلها مبنیة؟ ولم کان الأصل فی الأسماء الإعراب؟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أنواع الإعراب؟ وما المختص منها بالأسماء؟ وما المختص بالأفعال؟ وما المشترک منها بین الأسماء والأفعال؟ مثل لما تقول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علامات البناء ومثل لکلّ منها فی الاسم والفعل والحرف</w:t>
      </w:r>
      <w:r>
        <w:rPr>
          <w:rFonts w:eastAsia="IRNazanin" w:cs="IRNazanin"/>
          <w:color w:val="111111"/>
          <w:sz w:val="28"/>
          <w:szCs w:val="28"/>
          <w:rtl w:val="true"/>
          <w:lang w:bidi="fa-IR"/>
        </w:rPr>
        <w:t>.</w:t>
      </w:r>
      <w:bookmarkStart w:id="92" w:name="pg14049_145828"/>
    </w:p>
    <w:p>
      <w:pPr>
        <w:pStyle w:val="Heading4"/>
        <w:numPr>
          <w:ilvl w:val="3"/>
          <w:numId w:val="1"/>
        </w:numPr>
        <w:rPr/>
      </w:pPr>
      <w:bookmarkStart w:id="93" w:name="__RefHeading___Toc344854_1738255347"/>
      <w:bookmarkStart w:id="94" w:name="_Toc34"/>
      <w:bookmarkEnd w:id="92"/>
      <w:bookmarkEnd w:id="93"/>
      <w:r>
        <w:rPr>
          <w:rtl w:val="true"/>
        </w:rPr>
        <w:t>تمرینات</w:t>
      </w:r>
      <w:bookmarkEnd w:id="94"/>
    </w:p>
    <w:p>
      <w:pPr>
        <w:pStyle w:val="Heading5"/>
        <w:numPr>
          <w:ilvl w:val="4"/>
          <w:numId w:val="1"/>
        </w:numPr>
        <w:rPr/>
      </w:pPr>
      <w:bookmarkStart w:id="95" w:name="__RefHeading___Toc344856_1738255347"/>
      <w:bookmarkStart w:id="96" w:name="_Toc35"/>
      <w:bookmarkEnd w:id="95"/>
      <w:r>
        <w:rPr>
          <w:rtl w:val="true"/>
        </w:rPr>
        <w:t>اشارة</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الأفعال المبنیة والمعربة فیما یأتی واذکر نوع البناء والإعراب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وَلا نِساءٌ مِنْ نِساءٍ عَسی أَنْ یَکُنَّ خَیْراً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تَلْمِزُوا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تَنابَزُوا بِالْأَلْقابِ بِئْسَ الِاسْمُ الْفُسُوقُ بَعْدَ الْإِیمانِ وَمَنْ لَمْ یَتُبْ فَأُولئِکَ هُمُ الظَّالِمُونَ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تَرَیِنَّ مِنَ الْبَشَرِ أَحَداً فَقُولِی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نَذَرْتُ لِلرَّحْمنِ صَوْماً فَلَنْ أُکَلِّمَ الْیَوْمَ إِنْسِیًّا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صلی‌الله‌علیه‌وسلم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للناس ما تحب لنفسک تکن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لتأمرنّ بالمعروف ، ولتنهونّ عن المنکر ، أو لیسلّطنّ علیکم شرارکم ، فیدعوا خیارکم فلا یستجاب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ذاکرنّ أیها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ذاکرنّ أیتها الطالبة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ذاکرن أیتها الطالبات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ذاکرنّ أیها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 یقولون ما لا یفعلون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التی تحتها خط بعضها معرب وبعضها مبنی ، بیّن المعرب منها والمبنی معللا ذلک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الفعل الأول والثانی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خمس جمل مفیدة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منها تتضمن اسما مبنیا علی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تتضمن اسما مبنیا علی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 تتضمن اسما مبنیا علی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 تتضمن اسما غیر متمکن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 تتضمن فعلا مؤکدا معربا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زهیر بن أبی 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تکتمنّ الله ما فی نفوسکم</w:t>
      </w:r>
    </w:p>
    <w:p>
      <w:pPr>
        <w:pStyle w:val="BookText"/>
        <w:rPr/>
      </w:pPr>
      <w:r>
        <w:rPr>
          <w:rFonts w:ascii="IRNazanin" w:hAnsi="IRNazanin" w:eastAsia="IRNazanin"/>
          <w:color w:val="111111"/>
          <w:sz w:val="28"/>
          <w:sz w:val="28"/>
          <w:szCs w:val="28"/>
          <w:rtl w:val="true"/>
          <w:lang w:bidi="fa-IR"/>
        </w:rPr>
        <w:t>لیخفی ومهما یکتم الله یعلم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 البیت السابق الأسماء والأفعال والحروف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المعرب من الأفعال وعلامة إعراب کل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المعرب والمبنی من الأسماء وعلامة کل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البیت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المعنی الذی یقصده زهیر؟ اشرح البیت بأسلوبک</w:t>
      </w:r>
      <w:r>
        <w:rPr>
          <w:rFonts w:eastAsia="IRNazanin" w:cs="IRNazanin"/>
          <w:color w:val="111111"/>
          <w:sz w:val="28"/>
          <w:szCs w:val="28"/>
          <w:rtl w:val="true"/>
          <w:lang w:bidi="fa-IR"/>
        </w:rPr>
        <w:t>.</w:t>
      </w:r>
      <w:bookmarkStart w:id="97" w:name="pg14049_145830"/>
    </w:p>
    <w:p>
      <w:pPr>
        <w:pStyle w:val="Heading5"/>
        <w:numPr>
          <w:ilvl w:val="4"/>
          <w:numId w:val="1"/>
        </w:numPr>
        <w:rPr/>
      </w:pPr>
      <w:bookmarkStart w:id="98" w:name="__RefHeading___Toc344858_1738255347"/>
      <w:bookmarkStart w:id="99" w:name="_Toc36"/>
      <w:bookmarkEnd w:id="97"/>
      <w:bookmarkEnd w:id="98"/>
      <w:r>
        <w:rPr>
          <w:rtl w:val="true"/>
        </w:rPr>
        <w:t>إعراب الأسماء الستة</w:t>
      </w:r>
      <w:bookmarkEnd w:id="99"/>
    </w:p>
    <w:p>
      <w:pPr>
        <w:pStyle w:val="BookText"/>
        <w:rPr/>
      </w:pPr>
      <w:r>
        <w:rPr>
          <w:rFonts w:ascii="IRNazanin" w:hAnsi="IRNazanin" w:eastAsia="IRNazanin"/>
          <w:color w:val="111111"/>
          <w:sz w:val="28"/>
          <w:sz w:val="28"/>
          <w:szCs w:val="28"/>
          <w:rtl w:val="true"/>
          <w:lang w:bidi="fa-IR"/>
        </w:rPr>
        <w:t>وارفع بواو ، وانصبنّ بالألف</w:t>
      </w:r>
    </w:p>
    <w:p>
      <w:pPr>
        <w:pStyle w:val="BookText"/>
        <w:rPr/>
      </w:pPr>
      <w:r>
        <w:rPr>
          <w:rFonts w:ascii="IRNazanin" w:hAnsi="IRNazanin" w:eastAsia="IRNazanin"/>
          <w:color w:val="111111"/>
          <w:sz w:val="28"/>
          <w:sz w:val="28"/>
          <w:szCs w:val="28"/>
          <w:rtl w:val="true"/>
          <w:lang w:bidi="fa-IR"/>
        </w:rPr>
        <w:t xml:space="preserve">واجرر بیاء ما من الأسما أصف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شرع فی بیان ما یعرب بالنیابة کما سبق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بالأسماء التی سیصفها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الستة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 وأخ ، وحم ، وهن ، وفوه ، وذو مال ؛ فهذه ترفع بالواو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وتنصب بالألف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وتجرّ بالیاء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بأبیه</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والمشهور أنها معربة بالحروف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فالواو نائبة عن الضمة ، والألف نائبة عن الفتحة والیاء نائبة عن الکسرة ؛ وهذا هو الذی أشار إلیه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وارفع بواو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أنها معربة بحرکات مقدرة علی الواو والألف والیاء ، فالرفع بضمة مقدرة علی الواو ، والنصب بفتحة مقدرة علی الألف ، والجر بکسرة مقدرة علی الیاء ؛ فعلی هذا المذهب الصحیح لم ینب شیء عن شیء مما سبق ذکره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الإعراب أن یکون بحرکات ظاهرة أو مقدرة فمتی أمکن هذا الأصل لم یجز العدول إلی الفروع ، وقد أمکن أن نجعل الإعراب بحرکات مقدرة فیجب التزامه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والرأی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الإعراب بالحروف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الأفضل لأنه أسهل وأبعد عن تکلف التقدیر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ذاک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صحبة أبانا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المیم منه بانا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التی ترفع بالواو وتنصب بالألف وتجرّ بالیاء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یشترط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صاحب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صحبة أبانا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أفهم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الطائیة فإنها لا تفهم صحبة ، بل هی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 ، بل تکون مبنیة وآخرها الواو رفعا ونصبا وجرا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جاءنی ذو قام ، ورأیت ذو قام ، ومررت بذو </w:t>
      </w:r>
      <w:r>
        <w:rPr>
          <w:rStyle w:val="FootnoteAnchor"/>
          <w:rtl w:val="true"/>
        </w:rPr>
        <w:footnoteReference w:id="87"/>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کرام موسرون لقیتهم</w:t>
      </w:r>
    </w:p>
    <w:p>
      <w:pPr>
        <w:pStyle w:val="BookText"/>
        <w:rPr/>
      </w:pPr>
      <w:r>
        <w:rPr>
          <w:rFonts w:ascii="IRNazanin" w:hAnsi="IRNazanin" w:eastAsia="IRNazanin"/>
          <w:color w:val="111111"/>
          <w:sz w:val="28"/>
          <w:sz w:val="28"/>
          <w:szCs w:val="28"/>
          <w:rtl w:val="true"/>
          <w:lang w:bidi="fa-IR"/>
        </w:rPr>
        <w:t xml:space="preserve">فحسبی من ذو عندهم ما کفانیا </w:t>
      </w:r>
      <w:r>
        <w:rPr>
          <w:rStyle w:val="FootnoteAnchor"/>
          <w:rtl w:val="true"/>
        </w:rPr>
        <w:footnoteReference w:id="8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یشترط فی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الأحرف زوال المیم منه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فوه ، ورأیت فاه ، ونظرت إلی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والفم حیث المیم منه 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انفصلت منه المیم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زالت منه ، فإن لم تزل منه أعرب بالحرکات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فم ، ورأیت فما ، ونظرت إلی 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 ، أخ ، حم کذاک ، وهن</w:t>
      </w:r>
    </w:p>
    <w:p>
      <w:pPr>
        <w:pStyle w:val="BookText"/>
        <w:rPr/>
      </w:pPr>
      <w:r>
        <w:rPr>
          <w:rFonts w:ascii="IRNazanin" w:hAnsi="IRNazanin" w:eastAsia="IRNazanin"/>
          <w:color w:val="111111"/>
          <w:sz w:val="28"/>
          <w:sz w:val="28"/>
          <w:szCs w:val="28"/>
          <w:rtl w:val="true"/>
          <w:lang w:bidi="fa-IR"/>
        </w:rPr>
        <w:t>والنّقص فی هذا الأخیر أحسن</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وتالییه یندر</w:t>
      </w:r>
    </w:p>
    <w:p>
      <w:pPr>
        <w:pStyle w:val="BookText"/>
        <w:rPr/>
      </w:pPr>
      <w:r>
        <w:rPr>
          <w:rFonts w:ascii="IRNazanin" w:hAnsi="IRNazanin" w:eastAsia="IRNazanin"/>
          <w:color w:val="111111"/>
          <w:sz w:val="28"/>
          <w:sz w:val="28"/>
          <w:szCs w:val="28"/>
          <w:rtl w:val="true"/>
          <w:lang w:bidi="fa-IR"/>
        </w:rPr>
        <w:t xml:space="preserve">وقصرها من نقصهنّ أشهر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 وأخا ، وحما تجری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سبق ذکرهما فترفع بالواو ، وتنصب بالألف ، وتجرّ بالیاء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أبوه وأخوه وحموها ، ورأیت أباه وأخاه وحماها ، ومررت بأبیه وأخیه وحمیها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هی اللغة المشهورة فی هذه الثلاثة </w:t>
      </w:r>
      <w:r>
        <w:rPr>
          <w:rStyle w:val="FootnoteAnchor"/>
          <w:rtl w:val="true"/>
        </w:rPr>
        <w:footnoteReference w:id="90"/>
      </w:r>
      <w:r>
        <w:rPr>
          <w:rFonts w:ascii="IRNazanin" w:hAnsi="IRNazanin" w:eastAsia="IRNazanin"/>
          <w:color w:val="111111"/>
          <w:sz w:val="28"/>
          <w:sz w:val="28"/>
          <w:szCs w:val="28"/>
          <w:rtl w:val="true"/>
          <w:lang w:bidi="fa-IR"/>
        </w:rPr>
        <w:t>، وسیذکر المصنّف فی هذه الثلاثة لغتین أخریین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فالفصیح فیه أن یعرب بالحرکات الظاهرة علی النون ، ولا یکون فی آخره حرف علّة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هن زید ، ورأیت هن زید ، ومررت بهن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والنقص فی هذا الأخیر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من الإتمام ، والإتمام جائز لکنه قلیل جدا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هنوه ، ورأیت هناه ، ونظرت إلی 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الفرّاء جواز إتمامه ، وهو محجوج بحکایة سیبویه الإتمام عن العرب ، ومن حفظ حجة علی من لم یحفظ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أب وتالییه یندر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اللغتین الباقیتین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وتالییه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وحم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فإحدی اللغتین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 وهو حذف الواو والألف والیاء ، والإعراب بالحرکات الظاهرة علی الباء والخاء والمیم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أبه وأخه وحمها ، ورأیت أبه وأخه وحمها ، ومررت بأبه وأخه وحمها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بأبه اقتدی عدیّ فی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یشابه أبه فما ظلم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عدی فی الجود علی نهج أبیه ، ومن کان علی خطة أبیه فهو جدیر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بفعل اقتدی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فی محل رفع مبتدأ ،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مبنیّ علی الضم 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یشابه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للمبتدأ وجملة ما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جزم جواب للشرط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 أن تجعل الخبر جملة جواب الشرط أو مجموع الجملتین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معربا بالحرکات الظاهرة علی الباء علی لغة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اللغة نادرة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وتالییه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أب وتالییه 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یندر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واللغة الأخری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وتالییه أن یکون بالألف رفعا ونصبا وجرا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أباه وأخاه وحماها ، ورأیت أباه وأخاه وحماها ، ومررت بأباه وأخاه وحماها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أباها وأبا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بلغا فی المجد غایتاها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 ینصب الاسم ویرفع الخبر ،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منصوب بفتحة مقدرة علی الألف للتعذر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بالإضافة ، وأبا معطوف علی اسم إنّ ،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 المقدرة علی الألف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مضاف إلیه مبنی علی السکون فی محل جر ، غایتاها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المقدرة علی الألف للتعذر علی لغة من یلزم المثنی الألف ویعربه إعراب المقصور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مضاف إلیه مبنی علی السکون فی محل 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أباها الثالثة التی أعربت إعراب المقصور صراحة مما یدل علی أن الأولی والثانیة معربتان علی اللغة نفسها لأن العربی لا یلفّق بین لغتین ، وفی البیت شاهد آخر علی إعراب المثنی إعراب المقصور وسیأتی بیان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فعلامة الرفع والنصب والجرّ حرکة مقدرة علی الألف کما تقدّر فی المقصور ، وهذه اللغة أشهر من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وأخ وحم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بالواو والألف والیاء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بالألف مطلقا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تحذف منها الأحرف الثلاثة ، وهذا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وهو الأشهر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وهو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ذا الإعراب أن یضفن لا</w:t>
      </w:r>
    </w:p>
    <w:p>
      <w:pPr>
        <w:pStyle w:val="BookText"/>
        <w:rPr/>
      </w:pPr>
      <w:r>
        <w:rPr>
          <w:rFonts w:ascii="IRNazanin" w:hAnsi="IRNazanin" w:eastAsia="IRNazanin"/>
          <w:color w:val="111111"/>
          <w:sz w:val="28"/>
          <w:sz w:val="28"/>
          <w:szCs w:val="28"/>
          <w:rtl w:val="true"/>
          <w:lang w:bidi="fa-IR"/>
        </w:rPr>
        <w:t xml:space="preserve">للیا ، کجا أخو أبیک ذا اعتلا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ذکر النحویون لإعراب هذه الأسماء بالحروف شروطا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مضافة ، واحترز بذلک من أن لا تضاف </w:t>
      </w:r>
      <w:r>
        <w:rPr>
          <w:rStyle w:val="FootnoteAnchor"/>
          <w:rtl w:val="true"/>
        </w:rPr>
        <w:footnoteReference w:id="94"/>
      </w:r>
      <w:r>
        <w:rPr>
          <w:rFonts w:ascii="IRNazanin" w:hAnsi="IRNazanin" w:eastAsia="IRNazanin"/>
          <w:color w:val="111111"/>
          <w:sz w:val="28"/>
          <w:sz w:val="28"/>
          <w:szCs w:val="28"/>
          <w:rtl w:val="true"/>
          <w:lang w:bidi="fa-IR"/>
        </w:rPr>
        <w:t xml:space="preserve">فإنها حینئذ تعرب بالحرکات الظاهرة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 ، ورأیت أبا ومررت بأب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تضاف إلی غیر یاء المتکلم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زید وأخوه وحموه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أضیفت إلی یاء المتکلم أعربت بحرکات مقدرة </w:t>
      </w:r>
      <w:r>
        <w:rPr>
          <w:rStyle w:val="FootnoteAnchor"/>
          <w:rtl w:val="true"/>
        </w:rPr>
        <w:footnoteReference w:id="9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أبی ، ورأیت أبی ، ومررت بأبی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تعرب بهذه الحروف ، وسیأتی ذکر ما تعرب به حینئذ</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مکبرة ، واحترز بذلک من أن تکون مصغّرة ، فإنها حینئذ تعرب بالحرکات الظاهرة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أبیّ زید ، وذویّ</w:t>
      </w:r>
    </w:p>
    <w:p>
      <w:pPr>
        <w:pStyle w:val="BookText"/>
        <w:rPr/>
      </w:pPr>
      <w:r>
        <w:rPr>
          <w:rFonts w:ascii="IRNazanin" w:hAnsi="IRNazanin" w:eastAsia="IRNazanin"/>
          <w:color w:val="111111"/>
          <w:sz w:val="28"/>
          <w:sz w:val="28"/>
          <w:szCs w:val="28"/>
          <w:rtl w:val="true"/>
          <w:lang w:bidi="fa-IR"/>
        </w:rPr>
        <w:t>مال ، ورأیت أبیّ زید ، وذویّ مال ، ومررت بأبیّ زید ، وذویّ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مفردة ، واحترز بذلک من أن تکون مجموعة أو مثناة ، فإن کانت مجموعة أعربت بالحرکات الظاهرة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آباء الزّیدین ، ورأیت آباءهم ، ومررت بآبائهم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مثناة أعربت إعراب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رفعا ، والیاء جرا ونصبا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أبوا زید ، ورأیت أبویه </w:t>
      </w:r>
      <w:r>
        <w:rPr>
          <w:rStyle w:val="FootnoteAnchor"/>
          <w:rtl w:val="true"/>
        </w:rPr>
        <w:footnoteReference w:id="96"/>
      </w:r>
      <w:r>
        <w:rPr>
          <w:rFonts w:ascii="IRNazanin" w:hAnsi="IRNazanin" w:eastAsia="IRNazanin"/>
          <w:color w:val="111111"/>
          <w:sz w:val="28"/>
          <w:sz w:val="28"/>
          <w:szCs w:val="28"/>
          <w:rtl w:val="true"/>
          <w:lang w:bidi="fa-IR"/>
        </w:rPr>
        <w:t>، ومررت بأبویه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الأربعة سوی الشرطین الأوّلین ، ثم أشار إلیهما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وشرط ذا الإعراب أن یضفن لا للیا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شرط إعراب هذه الأسماء بالحروف أن تضاف إلی غیر یاء المتکلم ، فعلم من هذا أنه لا بد من إضافتها ، وأنه لا بد أن تکون إضافتها إلی غیر یاء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یفهم الشرطان الآخران من کلامه ، وذلک أن الضمیر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الأسماء التی سبق ذکرها ، وهو لم یذکرها إلا مفردة مکبّرة ، 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وشرط ذا الإعراب أن یضاف أب وأخواته المذکورة إلی غیر یاء المتکلم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تستعمل إلا مضافة ، ولا تضاف إلی مضمر </w:t>
      </w:r>
      <w:r>
        <w:rPr>
          <w:rStyle w:val="FootnoteAnchor"/>
          <w:rtl w:val="true"/>
        </w:rPr>
        <w:footnoteReference w:id="97"/>
      </w:r>
      <w:r>
        <w:rPr>
          <w:rFonts w:ascii="IRNazanin" w:hAnsi="IRNazanin" w:eastAsia="IRNazanin"/>
          <w:color w:val="111111"/>
          <w:sz w:val="28"/>
          <w:sz w:val="28"/>
          <w:szCs w:val="28"/>
          <w:rtl w:val="true"/>
          <w:lang w:bidi="fa-IR"/>
        </w:rPr>
        <w:t>،</w:t>
      </w:r>
      <w:bookmarkStart w:id="100" w:name="pg14049_145836"/>
    </w:p>
    <w:p>
      <w:pPr>
        <w:pStyle w:val="BookText"/>
        <w:rPr/>
      </w:pPr>
      <w:bookmarkEnd w:id="100"/>
      <w:r>
        <w:rPr>
          <w:rFonts w:ascii="IRNazanin" w:hAnsi="IRNazanin" w:eastAsia="IRNazanin"/>
          <w:color w:val="111111"/>
          <w:sz w:val="28"/>
          <w:sz w:val="28"/>
          <w:szCs w:val="28"/>
          <w:rtl w:val="true"/>
          <w:lang w:bidi="fa-IR"/>
        </w:rPr>
        <w:t xml:space="preserve">بل إلی اسم جنس ظاهر غیر صفة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قائم</w:t>
      </w:r>
      <w:r>
        <w:rPr>
          <w:rFonts w:eastAsia="IRNazanin" w:cs="IRNazanin"/>
          <w:color w:val="111111"/>
          <w:sz w:val="28"/>
          <w:szCs w:val="28"/>
          <w:rtl w:val="true"/>
          <w:lang w:bidi="fa-IR"/>
        </w:rPr>
        <w:t>».</w:t>
      </w:r>
    </w:p>
    <w:p>
      <w:pPr>
        <w:pStyle w:val="Heading5"/>
        <w:numPr>
          <w:ilvl w:val="4"/>
          <w:numId w:val="1"/>
        </w:numPr>
        <w:rPr/>
      </w:pPr>
      <w:bookmarkStart w:id="101" w:name="__RefHeading___Toc344860_1738255347"/>
      <w:bookmarkStart w:id="102" w:name="_Toc37"/>
      <w:bookmarkEnd w:id="101"/>
      <w:r>
        <w:rPr>
          <w:rtl w:val="true"/>
        </w:rPr>
        <w:t>إعراب المثنی وما ألحق به</w:t>
      </w:r>
      <w:bookmarkEnd w:id="102"/>
    </w:p>
    <w:p>
      <w:pPr>
        <w:pStyle w:val="BookText"/>
        <w:rPr/>
      </w:pPr>
      <w:r>
        <w:rPr>
          <w:rFonts w:ascii="IRNazanin" w:hAnsi="IRNazanin" w:eastAsia="IRNazanin"/>
          <w:color w:val="111111"/>
          <w:sz w:val="28"/>
          <w:sz w:val="28"/>
          <w:szCs w:val="28"/>
          <w:rtl w:val="true"/>
          <w:lang w:bidi="fa-IR"/>
        </w:rPr>
        <w:t>بالألف ارفع المثنّی ، وکلا</w:t>
      </w:r>
    </w:p>
    <w:p>
      <w:pPr>
        <w:pStyle w:val="BookText"/>
        <w:rPr/>
      </w:pPr>
      <w:r>
        <w:rPr>
          <w:rFonts w:ascii="IRNazanin" w:hAnsi="IRNazanin" w:eastAsia="IRNazanin"/>
          <w:color w:val="111111"/>
          <w:sz w:val="28"/>
          <w:sz w:val="28"/>
          <w:szCs w:val="28"/>
          <w:rtl w:val="true"/>
          <w:lang w:bidi="fa-IR"/>
        </w:rPr>
        <w:t xml:space="preserve">إذا بمضمر مضافا وصلا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کلتا کذاک ، اثنان واثنتان</w:t>
      </w:r>
    </w:p>
    <w:p>
      <w:pPr>
        <w:pStyle w:val="BookText"/>
        <w:rPr/>
      </w:pPr>
      <w:r>
        <w:rPr>
          <w:rFonts w:ascii="IRNazanin" w:hAnsi="IRNazanin" w:eastAsia="IRNazanin"/>
          <w:color w:val="111111"/>
          <w:sz w:val="28"/>
          <w:sz w:val="28"/>
          <w:szCs w:val="28"/>
          <w:rtl w:val="true"/>
          <w:lang w:bidi="fa-IR"/>
        </w:rPr>
        <w:t>کابنین وابنتین یجریان</w:t>
      </w:r>
    </w:p>
    <w:p>
      <w:pPr>
        <w:pStyle w:val="BookText"/>
        <w:rPr/>
      </w:pPr>
      <w:r>
        <w:rPr>
          <w:rFonts w:ascii="IRNazanin" w:hAnsi="IRNazanin" w:eastAsia="IRNazanin"/>
          <w:color w:val="111111"/>
          <w:sz w:val="28"/>
          <w:sz w:val="28"/>
          <w:szCs w:val="28"/>
          <w:rtl w:val="true"/>
          <w:lang w:bidi="fa-IR"/>
        </w:rPr>
        <w:t>وتخلف الیا فی جمیعها الألف</w:t>
      </w:r>
    </w:p>
    <w:p>
      <w:pPr>
        <w:pStyle w:val="BookText"/>
        <w:rPr/>
      </w:pPr>
      <w:r>
        <w:rPr>
          <w:rFonts w:ascii="IRNazanin" w:hAnsi="IRNazanin" w:eastAsia="IRNazanin"/>
          <w:color w:val="111111"/>
          <w:sz w:val="28"/>
          <w:sz w:val="28"/>
          <w:szCs w:val="28"/>
          <w:rtl w:val="true"/>
          <w:lang w:bidi="fa-IR"/>
        </w:rPr>
        <w:t>جرّا ونصبا بعد فتح قد ألف</w:t>
      </w:r>
    </w:p>
    <w:p>
      <w:pPr>
        <w:pStyle w:val="BookText"/>
        <w:rPr/>
      </w:pPr>
      <w:r>
        <w:rPr>
          <w:rFonts w:ascii="IRNazanin" w:hAnsi="IRNazanin" w:eastAsia="IRNazanin"/>
          <w:color w:val="111111"/>
          <w:sz w:val="28"/>
          <w:sz w:val="28"/>
          <w:szCs w:val="28"/>
          <w:rtl w:val="true"/>
          <w:lang w:bidi="fa-IR"/>
        </w:rPr>
        <w:t xml:space="preserve">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مما تنوب فیه الحروف عن الحرکات الأسماء الستة ، وقد تقدم الکلام علیها ، ثم ذکر المثنی ، وهو مما یعرب بالحروف ، 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دالّ علی اثنین بزیادة فی آخره ، صالح للتجرید ، وعطف مثله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دال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والألفاظ الموضوعة لاثنین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وخرج بقولنا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وخرج بقولنا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للتجرید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یصلح لإسقاط الزیادة منه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وخرج بقولنا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وعطف مثله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صلح للتجرید وعطف غیره علیه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صالح للتجرید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یعطف علیه مغایره لا مثله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وشمس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المقصود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بالألف ارفع المثنی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المثنی یرفع</w:t>
      </w:r>
    </w:p>
    <w:p>
      <w:pPr>
        <w:pStyle w:val="BookText"/>
        <w:rPr/>
      </w:pPr>
      <w:r>
        <w:rPr>
          <w:rFonts w:ascii="IRNazanin" w:hAnsi="IRNazanin" w:eastAsia="IRNazanin"/>
          <w:color w:val="111111"/>
          <w:sz w:val="28"/>
          <w:sz w:val="28"/>
          <w:szCs w:val="28"/>
          <w:rtl w:val="true"/>
          <w:lang w:bidi="fa-IR"/>
        </w:rPr>
        <w:t xml:space="preserve">بالألف ، وکذلک شبه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 ما لا یصدق علیه حدّ المثنی ، وأشار إلیه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لا یصدق علیه حدّ المثنی مما دل علی اثنین بزیادة أو شبهها ، فهو ملحق بالمثنی ، فکلا وکلتا واثنان واثنتان ملحقة بالمثنی لأنها لا یصدق علیها حدّ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یلحق کلا وکلتا بالمثنی إلا إذا أضیفا إلی مضمر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کلاهما ، ورأیت کلیهما ، ومررت بکلیهما ، وجاءتنی کلتاهما ، ورأیت کلتیهما ، ومررت بکلتیهما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فإن أضیفا إلی ظاهر کانا بالألف رفعا ونصبا وجرا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جاءنی کلا الرجلین وکلتا المرأتین ، ورأیت کلا الرجلین وکلتا المرأتین ، ومررت بکلا الرجلین وکلتا المرأتین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فلهذا قال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وکلا إذا بمضمر مضاف وصلا</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یجریان مجری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ابنین وابنتین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فاثنان واثنتان ملحقان بالمثنی کما تقدّم ، وابنان وابنتان مثنی حقیقة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الیاء تخلف الألف فی المثنی والملحق به فی حالتی الجرّ والنصب ، وأنّ ما قبلها لا یکون إلا مفتوحا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الزّیدین کلیهما </w:t>
      </w:r>
      <w:r>
        <w:rPr>
          <w:rStyle w:val="FootnoteAnchor"/>
          <w:rtl w:val="true"/>
        </w:rPr>
        <w:footnoteReference w:id="102"/>
      </w:r>
      <w:r>
        <w:rPr>
          <w:rFonts w:ascii="IRNazanin" w:hAnsi="IRNazanin" w:eastAsia="IRNazanin"/>
          <w:color w:val="111111"/>
          <w:sz w:val="28"/>
          <w:sz w:val="28"/>
          <w:szCs w:val="28"/>
          <w:rtl w:val="true"/>
          <w:lang w:bidi="fa-IR"/>
        </w:rPr>
        <w:t>، ومررت بالزّیدین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واحترز بذلک عن یاء الجمع ، فإن ما قبلها لا یکون إلا مکسورا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ذلک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ذکره أن المثنی وما ألحق به یرفع بالألف ، وینصب ویجرّ بالیاء ، وهذا هو المشهور ؛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الإعراب فی المثنی والملحق به بحرکة مقدرة علی الألف رفعا ، والیاء نصبا وجرّا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المصنف من أن المثنی والملحق به یکونان بالألف رفعا ، وبالیاء نصبا وجرا هو المشهور 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یجعل المثنی والملحق به بالألف مطلقا رفعا ونصبا وجرا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الزیدان کلاهما ، ورأیت الزیدان کلاهما ، ومررت بالزیدان کلاهما</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03" w:name="pg14049_145839"/>
    </w:p>
    <w:p>
      <w:pPr>
        <w:pStyle w:val="Heading4"/>
        <w:numPr>
          <w:ilvl w:val="3"/>
          <w:numId w:val="1"/>
        </w:numPr>
        <w:rPr/>
      </w:pPr>
      <w:bookmarkStart w:id="104" w:name="__RefHeading___Toc344862_1738255347"/>
      <w:bookmarkStart w:id="105" w:name="_Toc38"/>
      <w:bookmarkEnd w:id="103"/>
      <w:bookmarkEnd w:id="104"/>
      <w:r>
        <w:rPr>
          <w:rtl w:val="true"/>
        </w:rPr>
        <w:t>أسئلة</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ذا یقصد النحویون بالأسماء الستة؟ عدّدها وفسّر ما یحتاج منها إلی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تعرب هذه الأسماء؟ وما شرط إعرابها هذا؟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اذکر إعرابها فی الموقعین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تعرب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 وفمه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المثالین الآتیین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فوه نظیفا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فمه نظیفا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النقص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هذا القول 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 ، أخ ،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لغات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اذکرها بالتفصیل ممثلا لها ثم رجح ما تختار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افرق بین لغة القصر والنقص فی بعض الأسماء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الأثر الإعرابی لکل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اذکر أشهرها فی ضوء قول ابن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وقصرها من نقصهن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 استشهد ابن عقیل بقول الشاعر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أباها وأبا أباها</w:t>
      </w:r>
    </w:p>
    <w:p>
      <w:pPr>
        <w:pStyle w:val="BookText"/>
        <w:rPr/>
      </w:pPr>
      <w:r>
        <w:rPr>
          <w:rFonts w:ascii="IRNazanin" w:hAnsi="IRNazanin" w:eastAsia="IRNazanin"/>
          <w:color w:val="111111"/>
          <w:sz w:val="28"/>
          <w:sz w:val="28"/>
          <w:szCs w:val="28"/>
          <w:rtl w:val="true"/>
          <w:lang w:bidi="fa-IR"/>
        </w:rPr>
        <w:t>قد بلغا فی المجد غایتاها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تفهم شرطی التکبیر والإفراد من قول الناظم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وشرط ذا الإعراب أن یضفن لا للیا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لم یصرح بهما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تعریف المثنی موضحا ما لا یدخل من الألفاظ فی هذا التعریف ولما ذا؟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بالملحق بالمثنی؟ ولم لم یعدّ من المثنی حقیقة؟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افرق بین یاءی المثنی وجمع المذکر السالم فی حالتی الجر والنصب ومثل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بالتفصیل کیف یعرب المثنی وما ألحق به؟ ومثل لما تقول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المثنی؟ ومتی تعربان إعراب المقصور؟ مثل لذلک</w:t>
      </w:r>
      <w:r>
        <w:rPr>
          <w:rFonts w:eastAsia="IRNazanin" w:cs="IRNazanin"/>
          <w:color w:val="111111"/>
          <w:sz w:val="28"/>
          <w:szCs w:val="28"/>
          <w:rtl w:val="true"/>
          <w:lang w:bidi="fa-IR"/>
        </w:rPr>
        <w:t>.</w:t>
      </w:r>
      <w:bookmarkStart w:id="106" w:name="pg14049_145841"/>
    </w:p>
    <w:p>
      <w:pPr>
        <w:pStyle w:val="Heading4"/>
        <w:numPr>
          <w:ilvl w:val="3"/>
          <w:numId w:val="1"/>
        </w:numPr>
        <w:rPr/>
      </w:pPr>
      <w:bookmarkStart w:id="107" w:name="__RefHeading___Toc344864_1738255347"/>
      <w:bookmarkStart w:id="108" w:name="_Toc39"/>
      <w:bookmarkEnd w:id="106"/>
      <w:bookmarkEnd w:id="107"/>
      <w:r>
        <w:rPr>
          <w:rtl w:val="true"/>
        </w:rPr>
        <w:t>تمرینات</w:t>
      </w:r>
      <w:bookmarkEnd w:id="108"/>
    </w:p>
    <w:p>
      <w:pPr>
        <w:pStyle w:val="Heading5"/>
        <w:numPr>
          <w:ilvl w:val="4"/>
          <w:numId w:val="1"/>
        </w:numPr>
        <w:rPr/>
      </w:pPr>
      <w:bookmarkStart w:id="109" w:name="__RefHeading___Toc344866_1738255347"/>
      <w:bookmarkStart w:id="110" w:name="_Toc40"/>
      <w:bookmarkEnd w:id="109"/>
      <w:r>
        <w:rPr>
          <w:rtl w:val="true"/>
        </w:rPr>
        <w:t>اشارة</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أربع جمل من إنشائک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تستخدم فی الأولی والثانیة مثنی مرفوعا ثم منصوبا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الثالثة والرابعة اسما من الأسماء الستة مرفوعا ثم منصوبا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تراکیب بحیث تعرب إعراب المثنی فی اثنین منها وإعراب المقصور فی الأخیرین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 مضافا إلیه فی جملة ، ومفعولا به فی جملة ثانیة ومبتدأ فی ثالثة مع إعرابها فی کل موقع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ببر الوالدین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العقل یشقی فی النعیم بعقله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أباک کریم وذو علم وفضل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زارنی اثنان من الأصدقاء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کِلْتَا الْجَنَّتَیْنِ آتَتْ أُکُلَها</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الجنتان کلتاهما آتت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الترکیبین؟ ولماذا؟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ترکیبین من عندک تکون موصولة فی الأولی ومن الأسماء الستة فی الثانیة ثم بین کیفیة إعرابها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الجمل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حموها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أخواک ناجحان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ذو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البیتین الآتیین ثم أعرب ما تحته خط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تطبق علی شفتیک تسلم</w:t>
      </w:r>
    </w:p>
    <w:p>
      <w:pPr>
        <w:pStyle w:val="BookText"/>
        <w:rPr/>
      </w:pPr>
      <w:r>
        <w:rPr>
          <w:rFonts w:ascii="IRNazanin" w:hAnsi="IRNazanin" w:eastAsia="IRNazanin"/>
          <w:color w:val="111111"/>
          <w:sz w:val="28"/>
          <w:sz w:val="28"/>
          <w:szCs w:val="28"/>
          <w:rtl w:val="true"/>
          <w:lang w:bidi="fa-IR"/>
        </w:rPr>
        <w:t>وإن تفتحهما فقل الصوابا</w:t>
      </w:r>
    </w:p>
    <w:p>
      <w:pPr>
        <w:pStyle w:val="BookText"/>
        <w:rPr/>
      </w:pPr>
      <w:r>
        <w:rPr>
          <w:rFonts w:ascii="IRNazanin" w:hAnsi="IRNazanin" w:eastAsia="IRNazanin"/>
          <w:color w:val="111111"/>
          <w:sz w:val="28"/>
          <w:sz w:val="28"/>
          <w:szCs w:val="28"/>
          <w:rtl w:val="true"/>
          <w:lang w:bidi="fa-IR"/>
        </w:rPr>
        <w:t>أبوک أب حر وأمک حرة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یلد الحران غیر کریم</w:t>
      </w:r>
      <w:bookmarkStart w:id="111" w:name="pg14049_145842"/>
    </w:p>
    <w:p>
      <w:pPr>
        <w:pStyle w:val="Heading5"/>
        <w:numPr>
          <w:ilvl w:val="4"/>
          <w:numId w:val="1"/>
        </w:numPr>
        <w:rPr/>
      </w:pPr>
      <w:bookmarkStart w:id="112" w:name="__RefHeading___Toc344868_1738255347"/>
      <w:bookmarkStart w:id="113" w:name="_Toc41"/>
      <w:bookmarkEnd w:id="111"/>
      <w:bookmarkEnd w:id="112"/>
      <w:r>
        <w:rPr>
          <w:rtl w:val="true"/>
        </w:rPr>
        <w:t>إعراب جمع المذکر السالم وما ألحق به</w:t>
      </w:r>
      <w:bookmarkEnd w:id="113"/>
    </w:p>
    <w:p>
      <w:pPr>
        <w:pStyle w:val="BookText"/>
        <w:rPr/>
      </w:pPr>
      <w:r>
        <w:rPr>
          <w:rFonts w:ascii="IRNazanin" w:hAnsi="IRNazanin" w:eastAsia="IRNazanin"/>
          <w:color w:val="111111"/>
          <w:sz w:val="28"/>
          <w:sz w:val="28"/>
          <w:szCs w:val="28"/>
          <w:rtl w:val="true"/>
          <w:lang w:bidi="fa-IR"/>
        </w:rPr>
        <w:t>وارفع بواو ، وبیا اجرر وانصب</w:t>
      </w:r>
    </w:p>
    <w:p>
      <w:pPr>
        <w:pStyle w:val="BookText"/>
        <w:rPr/>
      </w:pPr>
      <w:r>
        <w:rPr>
          <w:rFonts w:ascii="IRNazanin" w:hAnsi="IRNazanin" w:eastAsia="IRNazanin"/>
          <w:color w:val="111111"/>
          <w:sz w:val="28"/>
          <w:sz w:val="28"/>
          <w:szCs w:val="28"/>
          <w:rtl w:val="true"/>
          <w:lang w:bidi="fa-IR"/>
        </w:rPr>
        <w:t xml:space="preserve">سالم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ومذنب</w:t>
      </w:r>
    </w:p>
    <w:p>
      <w:pPr>
        <w:pStyle w:val="BookText"/>
        <w:rPr/>
      </w:pPr>
      <w:r>
        <w:rPr>
          <w:rFonts w:ascii="IRNazanin" w:hAnsi="IRNazanin" w:eastAsia="IRNazanin"/>
          <w:color w:val="111111"/>
          <w:sz w:val="28"/>
          <w:sz w:val="28"/>
          <w:szCs w:val="28"/>
          <w:rtl w:val="true"/>
          <w:lang w:bidi="fa-IR"/>
        </w:rPr>
        <w:t xml:space="preserve">ذکر المصنف قسمین یعربان بالحروف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الأسماء الستة ، والثانی المثنی ، وقد تقدم الکلام علیهما ، ثم ذکر فی هذا البیت القسم الثالث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المذکر السالم وما حمل علیه ، وإعرابه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رفعا ، وبالیاء نصبا وجرا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ومذنب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یجمع هذا الجمع ،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 وصفة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فیشترط فی الجامد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 لمذکر ، عاقل ، خالیا من تاء التأنیث ، ومن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علما لم یجمع بالواو والنون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إذا صغّر جاز 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رجیل ، ورجیلون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علما لغیر مذکر لم یجمع بهما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إن کان علما لمذکر غیر عاقل ، فلا یقال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فیه تاء التأنیث فکذلک لا یجمع بهما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ذلک الکوفیّون </w:t>
      </w:r>
      <w:r>
        <w:rPr>
          <w:rStyle w:val="FootnoteAnchor"/>
          <w:rtl w:val="true"/>
        </w:rPr>
        <w:footnoteReference w:id="107"/>
      </w:r>
      <w:r>
        <w:rPr>
          <w:rFonts w:ascii="IRNazanin" w:hAnsi="IRNazanin" w:eastAsia="IRNazanin"/>
          <w:color w:val="111111"/>
          <w:sz w:val="28"/>
          <w:sz w:val="28"/>
          <w:szCs w:val="28"/>
          <w:rtl w:val="true"/>
          <w:lang w:bidi="fa-IR"/>
        </w:rPr>
        <w:t xml:space="preserve">، وکذلک إذا کان مرکبا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 الصفة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لمذکر ، عاقل ، خالیة من تاء التأنیث ، لیست من باب أفعل فعلاء ، ولا من باب فعلان فعلی ، ولا مما یستوی فیه المذکر والمؤنث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صفة لمؤنث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حائضون</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صفة لمذکر غیر عاقل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من تاء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صفة لمذکر عاقل ولکن فیه تاء التأنیث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 فلا یقال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باب أفعل 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کذلک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مؤنثه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 فلا یقال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ما کان من باب فعلان فعلی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سکران وسکری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إذا استوی فی الوصف المذکر والمؤنث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 وجریح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صبور وامرأة صبور ، ورجل جریح ، وامرأة جریح ، فلا یقال فی جمع المذکر السالم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صبورون ، ولا جریحون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الجامد الجامع للشروط التی سبق ذکرها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علم لمذکر عاقل خال من تاء التأنیث ومن الترکیب فیقال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عامرون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إلی الصفة المذکورة أولا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صفة لمذکر عاقل خالیة من تاء التأنیث ولیست من باب أفعل فعلاء ولا من باب فعلان فعلی ولا مما یستوی فیه المذکر والمؤنث ، فیقال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وشبه ذین ، وبه عشرونا</w:t>
      </w:r>
    </w:p>
    <w:p>
      <w:pPr>
        <w:pStyle w:val="BookText"/>
        <w:rPr/>
      </w:pPr>
      <w:r>
        <w:rPr>
          <w:rFonts w:ascii="IRNazanin" w:hAnsi="IRNazanin" w:eastAsia="IRNazanin"/>
          <w:color w:val="111111"/>
          <w:sz w:val="28"/>
          <w:sz w:val="28"/>
          <w:szCs w:val="28"/>
          <w:rtl w:val="true"/>
          <w:lang w:bidi="fa-IR"/>
        </w:rPr>
        <w:t xml:space="preserve">وبابه ألحق ، والأهلونا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ألو ، وعالمون ، علّیّون</w:t>
      </w:r>
    </w:p>
    <w:p>
      <w:pPr>
        <w:pStyle w:val="BookText"/>
        <w:rPr/>
      </w:pPr>
      <w:r>
        <w:rPr>
          <w:rFonts w:ascii="Amiri" w:hAnsi="Amiri" w:eastAsia="Amiri" w:cs="Amiri"/>
          <w:color w:val="111111"/>
          <w:sz w:val="28"/>
          <w:sz w:val="28"/>
          <w:szCs w:val="28"/>
          <w:rtl w:val="true"/>
          <w:lang w:bidi="ar-SA"/>
        </w:rPr>
        <w:t>وأرضون شذّ ، والسّنونا</w:t>
      </w:r>
    </w:p>
    <w:p>
      <w:pPr>
        <w:pStyle w:val="BookText"/>
        <w:rPr/>
      </w:pPr>
      <w:r>
        <w:rPr>
          <w:rFonts w:ascii="IRNazanin" w:hAnsi="IRNazanin" w:eastAsia="IRNazanin"/>
          <w:color w:val="111111"/>
          <w:sz w:val="28"/>
          <w:sz w:val="28"/>
          <w:szCs w:val="28"/>
          <w:rtl w:val="true"/>
          <w:lang w:bidi="fa-IR"/>
        </w:rPr>
        <w:t>وبابه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حین قد یرد</w:t>
      </w:r>
    </w:p>
    <w:p>
      <w:pPr>
        <w:pStyle w:val="BookText"/>
        <w:rPr/>
      </w:pPr>
      <w:r>
        <w:rPr>
          <w:rFonts w:ascii="IRNazanin" w:hAnsi="IRNazanin" w:eastAsia="IRNazanin"/>
          <w:color w:val="111111"/>
          <w:sz w:val="28"/>
          <w:sz w:val="28"/>
          <w:szCs w:val="28"/>
          <w:rtl w:val="true"/>
          <w:lang w:bidi="fa-IR"/>
        </w:rPr>
        <w:t xml:space="preserve">ذا الباب ، وهو عند قوم یطّرد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أشار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وشبه 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علم مستجمع للشروط السابق ذکرها کمحمد وإبراهیم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وإبراهیمون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صفة اجتمع فیها الشروط ، کالأفضل والضّرّاب ونحوهما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الأفضلون والضّرّابون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ألحق بجمع المذکر السالم فی إعرابه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رفعا ، وبالیاء جرا ونصبا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المذکر السالم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سلم فیه بناء الواحد ووجد فیه الشروط التی سبق ذکرها ، فما لا واحد له من لفظه ، أو له واحد غیر مستکمل للشروط ، فلیس بجمع مذکر سالم ، بل هو ملحق به ، فعشرون وبابه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ثلاثون إلی 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بالجمع المذکر السالم لأنه لا واحد له من لفظه ، إذ 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أهلون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لأن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الشروط المذکورة لأنه اسم جنس جامد کرجل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واحد له من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 وعالم کرجل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جامد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لأعلی الجنة ولیس فیه الشروط المذکورة لکونه لما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أرض ، وأرض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جامد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سنة ،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کلها ملحقة بالجمع المذکر لما سبق من أنها غیر مستکملة للشروط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کل اسم ثلاثی حذفت لامه وعوّض عنها هاء التأنیث ولم یکسّر </w:t>
      </w:r>
      <w:r>
        <w:rPr>
          <w:rStyle w:val="FootnoteAnchor"/>
          <w:rtl w:val="true"/>
        </w:rPr>
        <w:footnoteReference w:id="113"/>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ومئین ، وثبة وثبین</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الاستعمال شائع فی هذا ونحوه ، فإن کسّر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شفة وشفاه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یستعمل کذلک إلا شذوذا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کسّروه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وجمعوه أیضا بالواو رفعا وبالیاء نصبا وجرا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ظبون وظبین</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جموع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وعالمون وعشرون وبابه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جموع تکسیر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 وأرضون وسنون وبابه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جموع تصحیح لم تستوف الشروط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سمّی به من هذا الجمع وما ألحق به کعلیون وزیدون مسمّی بهما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حین قد یرد 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قد تلزمه الیاء ، ویجعل الإعراب علی النون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سنین ، ورأیت سنینا ، ومررت بسنین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شئت حذفت التنوین ، وهو أقلّ من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اطّراد هذا ، والصحیح أنه لا یطّرد ، وأنه مقصور علی السماع ، ومنه 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علیهم سنینا کسنین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الروایتین ، ومثله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من نجد فإن سنینه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لعبن بنا شیبا وشیّبننا مردا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عنی نجدا وذکریاته فلقد تلاعبت بنا سنواته عند الکبر ، وکست رؤوسا بالشیب فی فتوتنا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لاتصاله بألف الاثنین ، والألف ضمیر متصل مبنی علی السکون فی محل رفع فاعل ، والنون 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فی محل نصب 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منصوب بالفتحة الظاهرة علی آخره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شیبا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وجملة لعین بنا شیبا فی محل رفع خبر لإن ، وجملة إن مع اسمها وخبرها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 لا محل لها من الإعراب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أعربت بالحرکة الظاهرة علی للنون التی ثبتت ولم تحذف للإضافة مما یدلّ علی أنها جعلت من أصل الکلمة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السنین مجری الحین فی الإعراب بالحرکات ، وإلزام النون مع الإضافة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فیعرب بالحرکات الظاهرة علی النون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فیعرب بالحرکات الظاهرة علی النون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تلزمه الواو دائما وتفتح نونه ویعرب بحرکات مقدرة علی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النحاة أجری بنین وسنین وبابه مجری غسلین کما ذکر الشارح ، وبعضهم یطرد هذه اللغة فی جمع المذکر السالم وکل ما حمل علیه ویخرّج علی ذلک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حیّ عرندس ذی طلال</w:t>
      </w:r>
    </w:p>
    <w:p>
      <w:pPr>
        <w:pStyle w:val="BookText"/>
        <w:rPr/>
      </w:pPr>
      <w:r>
        <w:rPr>
          <w:rFonts w:ascii="IRNazanin" w:hAnsi="IRNazanin" w:eastAsia="IRNazanin"/>
          <w:color w:val="111111"/>
          <w:sz w:val="28"/>
          <w:sz w:val="28"/>
          <w:szCs w:val="28"/>
          <w:rtl w:val="true"/>
          <w:lang w:bidi="fa-IR"/>
        </w:rPr>
        <w:t>لا یزالون ضاربین القباب</w:t>
      </w:r>
    </w:p>
    <w:p>
      <w:pPr>
        <w:pStyle w:val="BookText"/>
        <w:rPr/>
      </w:pPr>
      <w:r>
        <w:rPr>
          <w:rFonts w:ascii="IRNazanin" w:hAnsi="IRNazanin" w:eastAsia="IRNazanin"/>
          <w:color w:val="111111"/>
          <w:sz w:val="28"/>
          <w:sz w:val="28"/>
          <w:szCs w:val="28"/>
          <w:rtl w:val="true"/>
          <w:lang w:bidi="fa-IR"/>
        </w:rPr>
        <w:t xml:space="preserve">حی عرندس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منیع ، الطلال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الحسنة ، والشاهد فیه أنه نصب خبر لا یزال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بالفتحة الظاهرة وهو جمع مذکر سالم ، وإثبات النون مع الإضافة دلیل علی أنه أنزلها منزلة الجزء من الکلمة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ونون مجموع وما به التحق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فافتح ، وقلّ من بکسره نطق</w:t>
      </w:r>
    </w:p>
    <w:p>
      <w:pPr>
        <w:pStyle w:val="BookText"/>
        <w:rPr/>
      </w:pPr>
      <w:r>
        <w:rPr>
          <w:rFonts w:ascii="IRNazanin" w:hAnsi="IRNazanin" w:eastAsia="IRNazanin"/>
          <w:color w:val="111111"/>
          <w:sz w:val="28"/>
          <w:sz w:val="28"/>
          <w:szCs w:val="28"/>
          <w:rtl w:val="true"/>
          <w:lang w:bidi="fa-IR"/>
        </w:rPr>
        <w:t>ونون ما ثنّی والملحق به</w:t>
      </w:r>
    </w:p>
    <w:p>
      <w:pPr>
        <w:pStyle w:val="BookText"/>
        <w:rPr/>
      </w:pPr>
      <w:r>
        <w:rPr>
          <w:rFonts w:ascii="IRNazanin" w:hAnsi="IRNazanin" w:eastAsia="IRNazanin"/>
          <w:color w:val="111111"/>
          <w:sz w:val="28"/>
          <w:sz w:val="28"/>
          <w:szCs w:val="28"/>
          <w:rtl w:val="true"/>
          <w:lang w:bidi="fa-IR"/>
        </w:rPr>
        <w:t>بعکس ذاک استعملوه فانتبه</w:t>
      </w:r>
    </w:p>
    <w:p>
      <w:pPr>
        <w:pStyle w:val="BookText"/>
        <w:rPr/>
      </w:pPr>
      <w:r>
        <w:rPr>
          <w:rFonts w:ascii="IRNazanin" w:hAnsi="IRNazanin" w:eastAsia="IRNazanin"/>
          <w:color w:val="111111"/>
          <w:sz w:val="28"/>
          <w:sz w:val="28"/>
          <w:szCs w:val="28"/>
          <w:rtl w:val="true"/>
          <w:lang w:bidi="fa-IR"/>
        </w:rPr>
        <w:t xml:space="preserve">حرکة نون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نون الجمع وما ألحق به الفتح ، وقد تکسر شذوذا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جعفرا وبنی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وأنکرنا زعانف آخرین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عرفنا جعفرا وإخوانه لعزهم وعظمتهم وأنکرنا سواهم من الأتباع الذین لا أصل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المفعول جعفرا منصوب بالیاء عوضا عن الفتحة لأنه ملحق بجمع المذکر السالم ،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لزعانف منصوب بالیاء لأنه جمع مذکر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نون الجمع وذلک جائز بعد الیاء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لی أن أقضی حیاتی لا یستقر بی مکان؟ أما آن لهذا الدهر أن یقینی نوائبه؟ وهؤلاء الشعراء من حولی ما ذا یبغون منی؟ أیطمعون فی خداعی وقد أنضجتنی السنون؟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للاستفهام ،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متعلق بمحذوف خبر مقدم للمبتدأ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للثقل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جوازا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یعود علی الدهر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فی محل رفع علی الابتداء ،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خبر للمبتدأ ، جملة تبتغی الشعراء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للموصول لا محل لها من الإعراب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جاوزت حد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علی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إعراب</w:t>
      </w:r>
    </w:p>
    <w:p>
      <w:pPr>
        <w:pStyle w:val="BookText"/>
        <w:rPr/>
      </w:pPr>
      <w:r>
        <w:rPr>
          <w:rFonts w:ascii="IRNazanin" w:hAnsi="IRNazanin" w:eastAsia="IRNazanin"/>
          <w:color w:val="111111"/>
          <w:sz w:val="28"/>
          <w:sz w:val="28"/>
          <w:szCs w:val="28"/>
          <w:rtl w:val="true"/>
          <w:lang w:bidi="fa-IR"/>
        </w:rPr>
        <w:t xml:space="preserve">ما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مبنی علی السکون فی محل نصب مفعول به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کسر نون الجمع بعد الیاء ، ومنهم من أعرب الجمع بالحرکة الظاهرة علی النون حملا علی حین وغسلین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الدهر حلّ وارتحال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یبقی علیّ ولا یقینی</w:t>
      </w:r>
    </w:p>
    <w:p>
      <w:pPr>
        <w:pStyle w:val="BookText"/>
        <w:rPr/>
      </w:pPr>
      <w:r>
        <w:rPr>
          <w:rFonts w:ascii="IRNazanin" w:hAnsi="IRNazanin" w:eastAsia="IRNazanin"/>
          <w:color w:val="111111"/>
          <w:sz w:val="28"/>
          <w:sz w:val="28"/>
          <w:szCs w:val="28"/>
          <w:rtl w:val="true"/>
          <w:lang w:bidi="fa-IR"/>
        </w:rPr>
        <w:t>وما ذا تبتغی الشعراء منّی</w:t>
      </w:r>
    </w:p>
    <w:p>
      <w:pPr>
        <w:pStyle w:val="BookText"/>
        <w:rPr/>
      </w:pPr>
      <w:r>
        <w:rPr>
          <w:rFonts w:ascii="IRNazanin" w:hAnsi="IRNazanin" w:eastAsia="IRNazanin"/>
          <w:color w:val="111111"/>
          <w:sz w:val="28"/>
          <w:sz w:val="28"/>
          <w:szCs w:val="28"/>
          <w:rtl w:val="true"/>
          <w:lang w:bidi="fa-IR"/>
        </w:rPr>
        <w:t>وقد جاوزت حدّ الأربعین</w:t>
      </w:r>
    </w:p>
    <w:p>
      <w:pPr>
        <w:pStyle w:val="BookText"/>
        <w:rPr/>
      </w:pPr>
      <w:r>
        <w:rPr>
          <w:rFonts w:ascii="IRNazanin" w:hAnsi="IRNazanin" w:eastAsia="IRNazanin"/>
          <w:color w:val="111111"/>
          <w:sz w:val="28"/>
          <w:sz w:val="28"/>
          <w:szCs w:val="28"/>
          <w:rtl w:val="true"/>
          <w:lang w:bidi="fa-IR"/>
        </w:rPr>
        <w:t>ولیس کسرها لغة خلافا لمن زعم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حرکة نون المثنی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 نون المثنی والملحق به الکسر ، وفتحها لغة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أحوذیین استقلّت عشیّة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هی إلّا لمحة وتغیب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الأحوذیان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أحوذی وهو الخفیف المشی وأراد بهما جناحی القطاة ، استقلت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ارتفعت هذه القطاة بجناحین سریعین یحملانها بعیدا عن ناظریک بلمحة یسیرة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أحوذیین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باستقلت ، عشیة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باستقلت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هی ضمیر منفصل فی محل رفع مبتدأ ،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 لمحة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نون المثنی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أحوذیین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فتح النون فی التثنیة ککسر نون الجمع فی القلّة ، ولیس کذلک ، بل کسرها فی الجمع شاذ ، وفتحها فی التثنیة لغة کما قدمناه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یختصّ الفتح بالیاء؟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فیها وفی الألف؟ قولان ، وظاهر کلام المصنف الثانی</w:t>
      </w:r>
      <w:r>
        <w:rPr>
          <w:rFonts w:eastAsia="IRNazanin" w:cs="IRNazanin"/>
          <w:color w:val="111111"/>
          <w:sz w:val="28"/>
          <w:szCs w:val="28"/>
          <w:rtl w:val="true"/>
          <w:lang w:bidi="fa-IR"/>
        </w:rPr>
        <w:t>.</w:t>
      </w:r>
      <w:bookmarkStart w:id="114" w:name="pg14049_145849"/>
    </w:p>
    <w:p>
      <w:pPr>
        <w:pStyle w:val="BookText"/>
        <w:rPr/>
      </w:pPr>
      <w:bookmarkEnd w:id="114"/>
      <w:r>
        <w:rPr>
          <w:rFonts w:ascii="IRNazanin" w:hAnsi="IRNazanin" w:eastAsia="IRNazanin"/>
          <w:color w:val="111111"/>
          <w:sz w:val="28"/>
          <w:sz w:val="28"/>
          <w:szCs w:val="28"/>
          <w:rtl w:val="true"/>
          <w:lang w:bidi="fa-IR"/>
        </w:rPr>
        <w:t xml:space="preserve">ومن الفتح مع الألف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منها الجید والعینانا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ومنخرین أشبها ظبیانا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من هذه المرأة جیدها وعینیها ، وأنفا یحکی أنف ظبیان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لأعرف منصوب ، والعینانا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العینانا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الجید منصوب بفتحة مقدرة علی الألف ، ومنخرین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الجید منصوب بالیاء لأنه 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نون المثنی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مصنوع </w:t>
      </w:r>
      <w:r>
        <w:rPr>
          <w:rStyle w:val="FootnoteAnchor"/>
          <w:rtl w:val="true"/>
        </w:rPr>
        <w:footnoteReference w:id="122"/>
      </w:r>
      <w:r>
        <w:rPr>
          <w:rFonts w:ascii="IRNazanin" w:hAnsi="IRNazanin" w:eastAsia="IRNazanin"/>
          <w:color w:val="111111"/>
          <w:sz w:val="28"/>
          <w:sz w:val="28"/>
          <w:szCs w:val="28"/>
          <w:rtl w:val="true"/>
          <w:lang w:bidi="fa-IR"/>
        </w:rPr>
        <w:t>فلا یحتج به</w:t>
      </w:r>
      <w:r>
        <w:rPr>
          <w:rFonts w:eastAsia="IRNazanin" w:cs="IRNazanin"/>
          <w:color w:val="111111"/>
          <w:sz w:val="28"/>
          <w:szCs w:val="28"/>
          <w:rtl w:val="true"/>
          <w:lang w:bidi="fa-IR"/>
        </w:rPr>
        <w:t>.</w:t>
      </w:r>
    </w:p>
    <w:p>
      <w:pPr>
        <w:pStyle w:val="Heading5"/>
        <w:numPr>
          <w:ilvl w:val="4"/>
          <w:numId w:val="1"/>
        </w:numPr>
        <w:rPr/>
      </w:pPr>
      <w:bookmarkStart w:id="115" w:name="__RefHeading___Toc344870_1738255347"/>
      <w:bookmarkStart w:id="116" w:name="_Toc42"/>
      <w:bookmarkEnd w:id="115"/>
      <w:r>
        <w:rPr>
          <w:rtl w:val="true"/>
        </w:rPr>
        <w:t>إعراب جمع المؤنث السالم وما ألحق به</w:t>
      </w:r>
      <w:bookmarkEnd w:id="116"/>
    </w:p>
    <w:p>
      <w:pPr>
        <w:pStyle w:val="BookText"/>
        <w:rPr/>
      </w:pPr>
      <w:r>
        <w:rPr>
          <w:rFonts w:ascii="IRNazanin" w:hAnsi="IRNazanin" w:eastAsia="IRNazanin"/>
          <w:color w:val="111111"/>
          <w:sz w:val="28"/>
          <w:sz w:val="28"/>
          <w:szCs w:val="28"/>
          <w:rtl w:val="true"/>
          <w:lang w:bidi="fa-IR"/>
        </w:rPr>
        <w:t>وما بتا وألف قد جمعا</w:t>
      </w:r>
    </w:p>
    <w:p>
      <w:pPr>
        <w:pStyle w:val="BookText"/>
        <w:rPr/>
      </w:pPr>
      <w:r>
        <w:rPr>
          <w:rFonts w:ascii="IRNazanin" w:hAnsi="IRNazanin" w:eastAsia="IRNazanin"/>
          <w:color w:val="111111"/>
          <w:sz w:val="28"/>
          <w:sz w:val="28"/>
          <w:szCs w:val="28"/>
          <w:rtl w:val="true"/>
          <w:lang w:bidi="fa-IR"/>
        </w:rPr>
        <w:t>یکسر فی الجرّ وفی النصب معا</w:t>
      </w:r>
    </w:p>
    <w:p>
      <w:pPr>
        <w:pStyle w:val="BookText"/>
        <w:rPr/>
      </w:pPr>
      <w:r>
        <w:rPr>
          <w:rFonts w:ascii="IRNazanin" w:hAnsi="IRNazanin" w:eastAsia="IRNazanin"/>
          <w:color w:val="111111"/>
          <w:sz w:val="28"/>
          <w:sz w:val="28"/>
          <w:szCs w:val="28"/>
          <w:rtl w:val="true"/>
          <w:lang w:bidi="fa-IR"/>
        </w:rPr>
        <w:t xml:space="preserve">لما فرغ من الکلام علی الذی تنوب فیه الحروف عن الحرکات ، شرع فی ذکر ما نابت فیه حرکة عن حرکة ، وهو قسمان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المؤنث السالم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وقیّدنا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احترازا عن جمع التکسیر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یسلم فیه بناء الواحد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بتا وألف قد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بالألف والتاء المزیدتین ، فخرج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ألفه غیر زائدة بل هی منقلبة عن أصل وهو الیاء ، لأن أصله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تاءه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الألف والتاء سببا فی دلالته علی الجمع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فاحترز بذلک عن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قضاة وأبیات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کلّ واحد منهما جمع ملتبس بالألف والتاء ، ولیس ممّا نحن فیه ، لأن دلالة کل واحد منهما علی الجمع لیس بالألف والتاء وإنما هو بالصیغة ، فاندفع بهذا التقریر الاعتراض علی المصنف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وأبیات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أنه لا حاجة 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وتاء مزیدتین ، فالباء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هذا الجمع أن یرفع بالضمة ، وینصب ویجرّ بالکسرة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جاءنی هندات ، ورأیت هندات </w:t>
      </w:r>
      <w:r>
        <w:rPr>
          <w:rStyle w:val="FootnoteAnchor"/>
          <w:rtl w:val="true"/>
        </w:rPr>
        <w:footnoteReference w:id="124"/>
      </w:r>
      <w:r>
        <w:rPr>
          <w:rFonts w:ascii="IRNazanin" w:hAnsi="IRNazanin" w:eastAsia="IRNazanin"/>
          <w:color w:val="111111"/>
          <w:sz w:val="28"/>
          <w:sz w:val="28"/>
          <w:szCs w:val="28"/>
          <w:rtl w:val="true"/>
          <w:lang w:bidi="fa-IR"/>
        </w:rPr>
        <w:t>ومررت بهندات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فنابت فیه الکسرة عن 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بعضهم أنه مبنی فی حالة النصب ، وهو فاسد ، إذ لا موجب لبنائه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أولات ، والّذی اسما قد جعل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کأذرعات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ذا أیضا قبل</w:t>
      </w:r>
    </w:p>
    <w:p>
      <w:p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أولات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مجری جمع المؤنث السالم فی أنها تنصب بالکسرة ، ولیست بجمع مؤنث سالم ، بل هی ملحقة به ، وذلک لأنها لا مفرد لها من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اسما قد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سمی به من هذا الجمع والملحق به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 بالکسرة کما کان قبل التسمیة به ، ولا یحذف منه التنوین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أذرعات ، ورأیت أذرعات ، ومررت بأذرعات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هو المذهب الصحیح ، وفیه مذهبان آخران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یرفع بالضمة وینصب ویجرّ بالکسرة ، ویزال منه التنوین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أذرعات ، ورأیت أذرعات ومررت بأذرعات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یرفع بالضمة وینصب ویجرّ بالفتحة ، ویحذف منه التنوین</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أذرعات ، ورأیت أذرعات ومررت بأذرعات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تنوّرتها من أذرعات وأهلها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بیثرب ، أدنی دارها نظر عالی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نظرت بقلبی إلی نار التی أحبها بیثرب علی بعد الشقة فأنا فی الشام والأقرب من دارها یحتاج إلی نظر عظیم لشدة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 من أذرعات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بتنورتها ، أذرعات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بالکسرة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منونا أو غیر 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بالفتحة نیابة عن الکسرة لأنه ممنوع من الصرف للعلمیة والتأنیث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بالباء وعلامة جره الفتحة نیابة عن الکسرة لأنه ممنوع من الصرف للعلمیة والتأنیث متعلق بمحذوف خبر للمبتدأ أهلها ، والجملة فی محل نصب علی الحال من الضمیر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تنورتها ،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 والجملة کذلک فی محل نصب 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أذرعات حیث وردت علی ثلاثة 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مجرورة بالکسرة مع التنوین مراعاة لحالها قبل التسمیة ، وتنوینها تنوین المقابلة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بالکسرة دون 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لحالها قبل التسمیة فتجر بالکسرة ، وبعد التسمیة وأنها غدت علما فلا تنون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مجرورة بالفتحة نیابة عن الکسرة مراعاة لحالها بعد التسمیة وأنها أصبحت اسما لا ینصرف للعلمیة والتأنیث</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التاء منونة کالمذهب الأول ، وبکسرها بلا تنوین کالمذهب الثانی ، وبفتحها بلا تنوین کالمذهب الثالث</w:t>
      </w:r>
      <w:r>
        <w:rPr>
          <w:rFonts w:eastAsia="IRNazanin" w:cs="IRNazanin"/>
          <w:color w:val="111111"/>
          <w:sz w:val="28"/>
          <w:szCs w:val="28"/>
          <w:rtl w:val="true"/>
          <w:lang w:bidi="fa-IR"/>
        </w:rPr>
        <w:t>.</w:t>
      </w:r>
      <w:bookmarkStart w:id="117" w:name="pg14049_145852"/>
    </w:p>
    <w:p>
      <w:pPr>
        <w:pStyle w:val="Heading5"/>
        <w:numPr>
          <w:ilvl w:val="4"/>
          <w:numId w:val="1"/>
        </w:numPr>
        <w:rPr/>
      </w:pPr>
      <w:bookmarkStart w:id="118" w:name="__RefHeading___Toc344872_1738255347"/>
      <w:bookmarkStart w:id="119" w:name="_Toc43"/>
      <w:bookmarkEnd w:id="117"/>
      <w:bookmarkEnd w:id="118"/>
      <w:r>
        <w:rPr>
          <w:rtl w:val="true"/>
        </w:rPr>
        <w:t>إعراب ما لا ینصرف</w:t>
      </w:r>
      <w:bookmarkEnd w:id="119"/>
    </w:p>
    <w:p>
      <w:pPr>
        <w:pStyle w:val="BookText"/>
        <w:rPr/>
      </w:pPr>
      <w:r>
        <w:rPr>
          <w:rFonts w:ascii="IRNazanin" w:hAnsi="IRNazanin" w:eastAsia="IRNazanin"/>
          <w:color w:val="111111"/>
          <w:sz w:val="28"/>
          <w:sz w:val="28"/>
          <w:szCs w:val="28"/>
          <w:rtl w:val="true"/>
          <w:lang w:bidi="fa-IR"/>
        </w:rPr>
        <w:t>وجرّ بالفتحة ما لا ینصرف</w:t>
      </w:r>
    </w:p>
    <w:p>
      <w:pPr>
        <w:pStyle w:val="BookText"/>
        <w:rPr/>
      </w:pPr>
      <w:r>
        <w:rPr>
          <w:rFonts w:ascii="IRNazanin" w:hAnsi="IRNazanin" w:eastAsia="IRNazanin"/>
          <w:color w:val="111111"/>
          <w:sz w:val="28"/>
          <w:sz w:val="28"/>
          <w:szCs w:val="28"/>
          <w:rtl w:val="true"/>
          <w:lang w:bidi="fa-IR"/>
        </w:rPr>
        <w:t xml:space="preserve">ما لم یضف ، أو یک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ردف</w:t>
      </w:r>
    </w:p>
    <w:p>
      <w:pPr>
        <w:pStyle w:val="BookText"/>
        <w:rPr/>
      </w:pPr>
      <w:r>
        <w:rPr>
          <w:rFonts w:ascii="IRNazanin" w:hAnsi="IRNazanin" w:eastAsia="IRNazanin"/>
          <w:color w:val="111111"/>
          <w:sz w:val="28"/>
          <w:sz w:val="28"/>
          <w:szCs w:val="28"/>
          <w:rtl w:val="true"/>
          <w:lang w:bidi="fa-IR"/>
        </w:rPr>
        <w:t xml:space="preserve">أشار بهذا البیت إلی القسم الثانی مما ناب فیه حرکة عن حرکة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الذی لا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وحکمه أنه یرفع بالضمة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وینصب بالفتحة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ویجرّ بالفتحة أیضا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بأحمد</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فنابت الفتحة عن 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یضف أو یقع بعد الألف واللام ، فإن أضیف جرّ بالکسرة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بأحمدکم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إذا دخله الألف واللام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یجرّ بالکسرة</w:t>
      </w:r>
      <w:r>
        <w:rPr>
          <w:rFonts w:eastAsia="IRNazanin" w:cs="IRNazanin"/>
          <w:color w:val="111111"/>
          <w:sz w:val="28"/>
          <w:szCs w:val="28"/>
          <w:rtl w:val="true"/>
          <w:lang w:bidi="fa-IR"/>
        </w:rPr>
        <w:t>.</w:t>
      </w:r>
    </w:p>
    <w:p>
      <w:pPr>
        <w:pStyle w:val="Heading5"/>
        <w:numPr>
          <w:ilvl w:val="4"/>
          <w:numId w:val="1"/>
        </w:numPr>
        <w:rPr/>
      </w:pPr>
      <w:bookmarkStart w:id="120" w:name="__RefHeading___Toc344874_1738255347"/>
      <w:bookmarkStart w:id="121" w:name="_Toc44"/>
      <w:bookmarkEnd w:id="120"/>
      <w:r>
        <w:rPr>
          <w:rtl w:val="true"/>
        </w:rPr>
        <w:t>إعراب الأمثلة الخمسة</w:t>
      </w:r>
      <w:bookmarkEnd w:id="121"/>
    </w:p>
    <w:p>
      <w:pPr>
        <w:pStyle w:val="BookText"/>
        <w:rPr/>
      </w:pPr>
      <w:r>
        <w:rPr>
          <w:rFonts w:ascii="IRNazanin" w:hAnsi="IRNazanin" w:eastAsia="IRNazanin"/>
          <w:color w:val="111111"/>
          <w:sz w:val="28"/>
          <w:sz w:val="28"/>
          <w:szCs w:val="28"/>
          <w:rtl w:val="true"/>
          <w:lang w:bidi="fa-IR"/>
        </w:rPr>
        <w:t xml:space="preserve">واجعل 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النّونا</w:t>
      </w:r>
    </w:p>
    <w:p>
      <w:pPr>
        <w:pStyle w:val="BookText"/>
        <w:rPr/>
      </w:pPr>
      <w:r>
        <w:rPr>
          <w:rFonts w:ascii="IRNazanin" w:hAnsi="IRNazanin" w:eastAsia="IRNazanin"/>
          <w:color w:val="111111"/>
          <w:sz w:val="28"/>
          <w:sz w:val="28"/>
          <w:szCs w:val="28"/>
          <w:rtl w:val="true"/>
          <w:lang w:bidi="fa-IR"/>
        </w:rPr>
        <w:t xml:space="preserve">رفعا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وحذفها للجزم والنّصب سمه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تکونی لترومی مظلمه</w:t>
      </w:r>
      <w:r>
        <w:rPr>
          <w:rFonts w:eastAsia="IRNazanin" w:cs="IRNazanin"/>
          <w:color w:val="111111"/>
          <w:sz w:val="28"/>
          <w:szCs w:val="28"/>
          <w:rtl w:val="true"/>
          <w:lang w:bidi="fa-IR"/>
        </w:rPr>
        <w:t xml:space="preserve">» </w:t>
      </w:r>
      <w:r>
        <w:rPr>
          <w:rStyle w:val="FootnoteAnchor"/>
          <w:rtl w:val="true"/>
        </w:rPr>
        <w:footnoteReference w:id="127"/>
      </w:r>
      <w:bookmarkStart w:id="122" w:name="pg14049_145853"/>
    </w:p>
    <w:p>
      <w:pPr>
        <w:pStyle w:val="BookText"/>
        <w:rPr/>
      </w:pPr>
      <w:bookmarkEnd w:id="122"/>
      <w:r>
        <w:rPr>
          <w:rFonts w:ascii="IRNazanin" w:hAnsi="IRNazanin" w:eastAsia="IRNazanin"/>
          <w:color w:val="111111"/>
          <w:sz w:val="28"/>
          <w:sz w:val="28"/>
          <w:szCs w:val="28"/>
          <w:rtl w:val="true"/>
          <w:lang w:bidi="fa-IR"/>
        </w:rPr>
        <w:t xml:space="preserve">لما فرغ من الکلام علی ما یعرب من الأسماء بالنیابة ، شرع فی ذکر ما یعرب من الأفعال بالنیابة ، وذلک الأمثلة الخمسة ، فأشار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 فعل اشتمل علی ألف اثنین ، سواء کان فی أوله الیاء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 فعل اتصل به یاء المخاطبة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 فعل اتصل به واو الجمع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تضربون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أوله التاء کما مثل ، أو الیاء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الزّیدون یضربون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الأمثلة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یفعلان وتفعلان ویفعلون وتفعلون وتفعلین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 بثبوت النون ، وتنصب وتجزم بحذفها ، فنابت النون فیها عن الحرکة التی هی الضمة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یفعلان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وعلامة رفعه ثبوت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وتنصب وتجزم بحذفها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لن یقوما ولم یخرجا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فعلامة النصب والجزم سقوط النون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ویخرجا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تَفْعَلُوا ، فَاتَّقُوا النَّارَ</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344876_1738255347"/>
      <w:bookmarkStart w:id="124" w:name="_Toc45"/>
      <w:bookmarkEnd w:id="123"/>
      <w:r>
        <w:rPr>
          <w:rtl w:val="true"/>
        </w:rPr>
        <w:t>إعراب المعتل من الأسماء</w:t>
      </w:r>
      <w:bookmarkEnd w:id="124"/>
    </w:p>
    <w:p>
      <w:pPr>
        <w:pStyle w:val="BookText"/>
        <w:rPr/>
      </w:pPr>
      <w:r>
        <w:rPr>
          <w:rFonts w:ascii="IRNazanin" w:hAnsi="IRNazanin" w:eastAsia="IRNazanin"/>
          <w:color w:val="111111"/>
          <w:sz w:val="28"/>
          <w:sz w:val="28"/>
          <w:szCs w:val="28"/>
          <w:rtl w:val="true"/>
          <w:lang w:bidi="fa-IR"/>
        </w:rPr>
        <w:t>وسمّ معتلا من الأسماء ما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المصطفی ، والمرتقی مکارما</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فعلا ، من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بحال محذوفة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کالمصطفی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بصلة الموصول المحذوفة تقدیرها ما جاء مکارما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الإعراب فیه قدّرا</w:t>
      </w:r>
    </w:p>
    <w:p>
      <w:pPr>
        <w:pStyle w:val="BookText"/>
        <w:rPr/>
      </w:pPr>
      <w:r>
        <w:rPr>
          <w:rFonts w:ascii="IRNazanin" w:hAnsi="IRNazanin" w:eastAsia="IRNazanin"/>
          <w:color w:val="111111"/>
          <w:sz w:val="28"/>
          <w:sz w:val="28"/>
          <w:szCs w:val="28"/>
          <w:rtl w:val="true"/>
          <w:lang w:bidi="fa-IR"/>
        </w:rPr>
        <w:t xml:space="preserve">جمیعه ، وهو الذی قد قصرا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والثّان منقوص ، ونصبه ظهر</w:t>
      </w:r>
    </w:p>
    <w:p>
      <w:pPr>
        <w:pStyle w:val="BookText"/>
        <w:rPr/>
      </w:pPr>
      <w:r>
        <w:rPr>
          <w:rFonts w:ascii="IRNazanin" w:hAnsi="IRNazanin" w:eastAsia="IRNazanin"/>
          <w:color w:val="111111"/>
          <w:sz w:val="28"/>
          <w:sz w:val="28"/>
          <w:szCs w:val="28"/>
          <w:rtl w:val="true"/>
          <w:lang w:bidi="fa-IR"/>
        </w:rPr>
        <w:t xml:space="preserve">ورفعه ینوی ، کذا أیضا یجرّ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شرع فی ذکر إعراب المعتل من الأسماء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 ما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 والمرتقی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معتلا ، وأشار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فی آخره ألف لازمة قبلها فتحة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ورحی</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 وأشار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آخره یاء مکسور ما قبلها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القاضی والدّاعی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أنّ ما فی آخره ألف مفتوح ما قبلها یقدّر فیه جمیع حرکات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والنصب والجر ، وأنه یسمی المقصور ؛ فالمقصور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المعرب الذی فی آخره ألف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المبنی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المنقوص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المثنی فی حالة الرفع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ألفه لا تلزمه إذ تقلب یاء فی الجرّ والنصب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الزّیدین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فالمنقوص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الاسم المعرب الذی آخره یاء لازمة قبلها کسرة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فاحترز بالاسم عن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وبالمعرب عن المبنیّ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وبقولنا</w:t>
      </w:r>
      <w:bookmarkStart w:id="125" w:name="pg14049_145855"/>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 قبلها سکون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 ورمی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معتلّ جار مجری الصحیح فی رفعه بالضمة ، ونصبه بالفتحة ، وجره بالکسرة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هذا المنقوص أنه یظهر فیه النصب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قومنا أجیبوا داعی الله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فیه الرفع والجر لثقلهما علی الیاء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القاضی ومررت بالقاضی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ضمة مقدرة علی الیاء ، وعلامة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مقدرة علی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مما ذکر أن الاسم لا یکون فی آخره واو قبلها ضمة ، نعم إن کان مبنیا وجد ذلک فیه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یوجد ذلک فی المعرب إلا فی الأسماء الستة فی حالة الرفع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ذلک الکوفیون فی موضعین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سمّی به من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ویغزو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أعجمیا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سمندو ، وقمندو</w:t>
      </w:r>
      <w:r>
        <w:rPr>
          <w:rFonts w:eastAsia="IRNazanin" w:cs="IRNazanin"/>
          <w:color w:val="111111"/>
          <w:sz w:val="28"/>
          <w:szCs w:val="28"/>
          <w:rtl w:val="true"/>
          <w:lang w:bidi="fa-IR"/>
        </w:rPr>
        <w:t>».</w:t>
      </w:r>
    </w:p>
    <w:p>
      <w:pPr>
        <w:pStyle w:val="Heading5"/>
        <w:numPr>
          <w:ilvl w:val="4"/>
          <w:numId w:val="1"/>
        </w:numPr>
        <w:rPr/>
      </w:pPr>
      <w:bookmarkStart w:id="126" w:name="__RefHeading___Toc344878_1738255347"/>
      <w:bookmarkStart w:id="127" w:name="_Toc46"/>
      <w:bookmarkEnd w:id="126"/>
      <w:r>
        <w:rPr>
          <w:rtl w:val="true"/>
        </w:rPr>
        <w:t>إعراب المعتل من الأفعال</w:t>
      </w:r>
      <w:bookmarkEnd w:id="127"/>
    </w:p>
    <w:p>
      <w:pPr>
        <w:pStyle w:val="BookText"/>
        <w:rPr/>
      </w:pPr>
      <w:r>
        <w:rPr>
          <w:rFonts w:ascii="IRNazanin" w:hAnsi="IRNazanin" w:eastAsia="IRNazanin"/>
          <w:color w:val="111111"/>
          <w:sz w:val="28"/>
          <w:sz w:val="28"/>
          <w:szCs w:val="28"/>
          <w:rtl w:val="true"/>
          <w:lang w:bidi="fa-IR"/>
        </w:rPr>
        <w:t xml:space="preserve">تعریف المعتل من الأفعال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فعل آخر منه ألف</w:t>
      </w:r>
    </w:p>
    <w:p>
      <w:pPr>
        <w:pStyle w:val="BookText"/>
        <w:rPr/>
      </w:pPr>
      <w:r>
        <w:rPr>
          <w:rFonts w:ascii="IRNazanin" w:hAnsi="IRNazanin" w:eastAsia="IRNazanin"/>
          <w:color w:val="111111"/>
          <w:sz w:val="28"/>
          <w:sz w:val="28"/>
          <w:szCs w:val="28"/>
          <w:rtl w:val="true"/>
          <w:lang w:bidi="fa-IR"/>
        </w:rPr>
        <w:t>أو واو ، او یاء ، فمعتلا عرف</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إلی أن المعتل من الأفعال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آخره واو قبلها ضمة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یاء قبلها کسرة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ألف قبلها فتحة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w:t>
      </w:r>
      <w:bookmarkStart w:id="128" w:name="pg14049_145856"/>
    </w:p>
    <w:p>
      <w:pPr>
        <w:pStyle w:val="Heading3"/>
        <w:numPr>
          <w:ilvl w:val="2"/>
          <w:numId w:val="1"/>
        </w:numPr>
        <w:rPr/>
      </w:pPr>
      <w:bookmarkStart w:id="129" w:name="__RefHeading___Toc344880_1738255347"/>
      <w:bookmarkStart w:id="130" w:name="_Toc47"/>
      <w:bookmarkEnd w:id="128"/>
      <w:bookmarkEnd w:id="129"/>
      <w:r>
        <w:rPr>
          <w:rtl w:val="true"/>
        </w:rPr>
        <w:t>إعراب الأفعال المعتلة</w:t>
      </w:r>
      <w:bookmarkEnd w:id="130"/>
    </w:p>
    <w:p>
      <w:pPr>
        <w:pStyle w:val="Heading4"/>
        <w:numPr>
          <w:ilvl w:val="3"/>
          <w:numId w:val="1"/>
        </w:numPr>
        <w:rPr/>
      </w:pPr>
      <w:bookmarkStart w:id="131" w:name="__RefHeading___Toc344882_1738255347"/>
      <w:bookmarkStart w:id="132" w:name="_Toc48"/>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فالألف انو فیه غیر الجزم</w:t>
      </w:r>
    </w:p>
    <w:p>
      <w:pPr>
        <w:pStyle w:val="BookText"/>
        <w:rPr/>
      </w:pPr>
      <w:r>
        <w:rPr>
          <w:rFonts w:ascii="IRNazanin" w:hAnsi="IRNazanin" w:eastAsia="IRNazanin"/>
          <w:color w:val="111111"/>
          <w:sz w:val="28"/>
          <w:sz w:val="28"/>
          <w:szCs w:val="28"/>
          <w:rtl w:val="true"/>
          <w:lang w:bidi="fa-IR"/>
        </w:rPr>
        <w:t xml:space="preserve">وأبد نصب ما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یرمی</w:t>
      </w:r>
    </w:p>
    <w:p>
      <w:pPr>
        <w:pStyle w:val="BookText"/>
        <w:rPr/>
      </w:pPr>
      <w:r>
        <w:rPr>
          <w:rFonts w:ascii="IRNazanin" w:hAnsi="IRNazanin" w:eastAsia="IRNazanin"/>
          <w:color w:val="111111"/>
          <w:sz w:val="28"/>
          <w:sz w:val="28"/>
          <w:szCs w:val="28"/>
          <w:rtl w:val="true"/>
          <w:lang w:bidi="fa-IR"/>
        </w:rPr>
        <w:t>والرّفع فیهما انو ، واحذف جازما</w:t>
      </w:r>
    </w:p>
    <w:p>
      <w:pPr>
        <w:pStyle w:val="BookText"/>
        <w:rPr/>
      </w:pPr>
      <w:r>
        <w:rPr>
          <w:rFonts w:ascii="IRNazanin" w:hAnsi="IRNazanin" w:eastAsia="IRNazanin"/>
          <w:color w:val="111111"/>
          <w:sz w:val="28"/>
          <w:sz w:val="28"/>
          <w:szCs w:val="28"/>
          <w:rtl w:val="true"/>
          <w:lang w:bidi="fa-IR"/>
        </w:rPr>
        <w:t>ثلاثهنّ تقض حکما لازما</w:t>
      </w:r>
    </w:p>
    <w:p>
      <w:pPr>
        <w:pStyle w:val="BookText"/>
        <w:rPr/>
      </w:pPr>
      <w:r>
        <w:rPr>
          <w:rFonts w:ascii="IRNazanin" w:hAnsi="IRNazanin" w:eastAsia="IRNazanin"/>
          <w:color w:val="111111"/>
          <w:sz w:val="28"/>
          <w:sz w:val="28"/>
          <w:szCs w:val="28"/>
          <w:rtl w:val="true"/>
          <w:lang w:bidi="fa-IR"/>
        </w:rPr>
        <w:t xml:space="preserve">ذکر فی هذین البیتین کیفیة الإعراب فی الفعل المعتلّ ، فذکر أن الألف یقدر فیها غیر الجزم ، وهو الرفع والنصب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وعلامة رفعه ضمة مقدرة علی الألف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منصوب وعلامة النصب فتحة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الجزم فیظهر ، لأنه یحذف له الحرف الآخر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وأبد نصب ما کید عو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النصب یظهر فیما آخره واو أو یاء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یدعو ، ولن یرمی</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والرفع فیهما 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الرفع یقدر فی الواو والیاء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 ویرمی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فعلامة الرفع ضمة مقدرة علی الواو والیاء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واحذف جازما ثلاثهنّ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الألف والواو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تحذف فی الجزم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یخش ، ولم یغز ، ولم 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فعلامة الجزم ، حذف الألف والواو والیاء</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ما ذکره أن الرفع یقدّر فی الألف والواو والیاء ، وأن الجزم یظهر فی الثلاثة بحذفها ، وأن النصب یظهر فی الیاء والواو ، ویقدّر فی الألف</w:t>
      </w:r>
      <w:r>
        <w:rPr>
          <w:rFonts w:eastAsia="IRNazanin" w:cs="IRNazanin"/>
          <w:color w:val="111111"/>
          <w:sz w:val="28"/>
          <w:szCs w:val="28"/>
          <w:rtl w:val="true"/>
          <w:lang w:bidi="fa-IR"/>
        </w:rPr>
        <w:t>.</w:t>
      </w:r>
      <w:bookmarkStart w:id="133" w:name="pg14049_145857"/>
    </w:p>
    <w:p>
      <w:pPr>
        <w:pStyle w:val="Heading4"/>
        <w:numPr>
          <w:ilvl w:val="3"/>
          <w:numId w:val="1"/>
        </w:numPr>
        <w:rPr/>
      </w:pPr>
      <w:bookmarkStart w:id="134" w:name="__RefHeading___Toc344884_1738255347"/>
      <w:bookmarkStart w:id="135" w:name="_Toc49"/>
      <w:bookmarkEnd w:id="133"/>
      <w:bookmarkEnd w:id="134"/>
      <w:r>
        <w:rPr>
          <w:rtl w:val="true"/>
        </w:rPr>
        <w:t>أسئلة</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تعریف جمع المذکر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 یقصد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تعرب هذا الجمع؟ وما الفرق بین نونه ونون المثنی فی حالتی النصب والجر؟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یجمع جمع المذکر السالم إلا اسم جامد أو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اشرح بالتفصیل ما ذا یشترط فی الجامد؟ وما ذا یشترط فی الصفة؟</w:t>
      </w:r>
    </w:p>
    <w:p>
      <w:pPr>
        <w:pStyle w:val="BookText"/>
        <w:rPr/>
      </w:pPr>
      <w:r>
        <w:rPr>
          <w:rFonts w:ascii="IRNazanin" w:hAnsi="IRNazanin" w:eastAsia="IRNazanin"/>
          <w:color w:val="111111"/>
          <w:sz w:val="28"/>
          <w:sz w:val="28"/>
          <w:szCs w:val="28"/>
          <w:rtl w:val="true"/>
          <w:lang w:bidi="fa-IR"/>
        </w:rPr>
        <w:t>مع التمثیل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لا تجمع الکلمتان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 وأخضر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مذکر سالم؟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ضابط الملحق بجمع المذکر السالم؟ وکیف یعرب؟ وضح ومثل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یقصد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بباب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قاعدته؟ اذکر کیفیة إعرابه مشیرا إلی ما ورد فیه من لغات ممثلا للجمیع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 استشهد ابن عقیل بقول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من نجد فإن سنینه</w:t>
      </w:r>
    </w:p>
    <w:p>
      <w:pPr>
        <w:pStyle w:val="BookText"/>
        <w:rPr/>
      </w:pPr>
      <w:r>
        <w:rPr>
          <w:rFonts w:ascii="IRNazanin" w:hAnsi="IRNazanin" w:eastAsia="IRNazanin"/>
          <w:color w:val="111111"/>
          <w:sz w:val="28"/>
          <w:sz w:val="28"/>
          <w:szCs w:val="28"/>
          <w:rtl w:val="true"/>
          <w:lang w:bidi="fa-IR"/>
        </w:rPr>
        <w:t>لعبن بنا شیبا وشیّبننا مردا</w:t>
      </w:r>
    </w:p>
    <w:p>
      <w:pPr>
        <w:pStyle w:val="BookText"/>
        <w:rPr/>
      </w:pPr>
      <w:r>
        <w:rPr>
          <w:rFonts w:ascii="IRNazanin" w:hAnsi="IRNazanin" w:eastAsia="IRNazanin"/>
          <w:color w:val="111111"/>
          <w:sz w:val="28"/>
          <w:sz w:val="28"/>
          <w:szCs w:val="28"/>
          <w:rtl w:val="true"/>
          <w:lang w:bidi="fa-IR"/>
        </w:rPr>
        <w:t>أعرب ما تحته خط من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ضابط جمع المؤنث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استبعد عنه ما لیس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وضح حکمة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جمع بألف وتاء مزیدتین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تعرب هذا الجمع؟ وضح ذلک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معنی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الملحق بهذا الجمع وما سمی به منه یعرب إعرابه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لکل ما تقول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مذاهب العلماء فی المسمّی به من هذا الجمع باختصار ممثلا لما تقول ، ثم رجح ما تختار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تعرب ما لا ینصرف من الأسماء؟ وما شرط هذا الإعراب؟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ضابط الأمثلة الخمسة؟ هات أفعالا متنوعة منها ثم وضح کیفیة إعرابها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ضابط کل من الاسم المقصور والمنقوص ثم بین کیفیة إعرابهما مع التمثیل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المعتل من الأفعال؟ وکیف تعربه؟ وضح ذلک بالتفصیل</w:t>
      </w:r>
      <w:r>
        <w:rPr>
          <w:rFonts w:eastAsia="IRNazanin" w:cs="IRNazanin"/>
          <w:color w:val="111111"/>
          <w:sz w:val="28"/>
          <w:szCs w:val="28"/>
          <w:rtl w:val="true"/>
          <w:lang w:bidi="fa-IR"/>
        </w:rPr>
        <w:t>.</w:t>
      </w:r>
      <w:bookmarkStart w:id="136" w:name="pg14049_145859"/>
    </w:p>
    <w:p>
      <w:pPr>
        <w:pStyle w:val="Heading4"/>
        <w:numPr>
          <w:ilvl w:val="3"/>
          <w:numId w:val="1"/>
        </w:numPr>
        <w:rPr/>
      </w:pPr>
      <w:bookmarkStart w:id="137" w:name="__RefHeading___Toc344886_1738255347"/>
      <w:bookmarkStart w:id="138" w:name="_Toc50"/>
      <w:bookmarkEnd w:id="136"/>
      <w:bookmarkEnd w:id="137"/>
      <w:r>
        <w:rPr>
          <w:rtl w:val="true"/>
        </w:rPr>
        <w:t>تمرینات</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تأمر بالمعروف وتنهی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بالعبارة السابقة المؤنثة المفردة ، والمثنی ، وجماعة الذکور ثم اضبط الأفعال بالشکل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کل فعل من الأفعال بعد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بالعبارة نفسها جماعة 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 الفعلین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الداعی إلی الخیر مصطفی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الجملة ثم أعربها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الجملة ثم أعربها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فَلَبِثْتَ سِنِینَ فِی أَهْلِ </w:t>
      </w:r>
      <w:r>
        <w:rPr>
          <w:rStyle w:val="FootnoteAnchor"/>
          <w:rtl w:val="true"/>
        </w:rPr>
        <w:footnoteReference w:id="136"/>
      </w:r>
      <w:r>
        <w:rPr>
          <w:rFonts w:ascii="Amiri" w:hAnsi="Amiri" w:eastAsia="Amiri" w:cs="Amiri"/>
          <w:color w:val="111111"/>
          <w:sz w:val="28"/>
          <w:sz w:val="28"/>
          <w:szCs w:val="28"/>
          <w:rtl w:val="true"/>
          <w:lang w:bidi="ar-SA"/>
        </w:rPr>
        <w:t>مَدْیَنَ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وَبِالْوالِدَیْنِ إِحْساناً إِمَّا یَبْلُغَنَّ عِنْدَکَ الْکِبَرَ أَحَدُهُما أَوْ کِلاهُما</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 أُولاتِ حَمْلٍ فَأَنْفِقُوا عَلَیْهِنَ</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یُحَلَّوْنَ فِیها مِنْ أَساوِرَ </w:t>
      </w:r>
      <w:r>
        <w:rPr>
          <w:rStyle w:val="FootnoteAnchor"/>
          <w:rtl w:val="true"/>
        </w:rPr>
        <w:footnoteReference w:id="140"/>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تَذَرُنَّ آلِهَتَکُمْ</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جَنَّاتٍ </w:t>
      </w:r>
      <w:r>
        <w:rPr>
          <w:rStyle w:val="FootnoteAnchor"/>
          <w:rtl w:val="true"/>
        </w:rPr>
        <w:footnoteReference w:id="142"/>
      </w:r>
      <w:r>
        <w:rPr>
          <w:rFonts w:ascii="Amiri" w:hAnsi="Amiri" w:eastAsia="Amiri" w:cs="Amiri"/>
          <w:color w:val="111111"/>
          <w:sz w:val="28"/>
          <w:sz w:val="28"/>
          <w:szCs w:val="28"/>
          <w:rtl w:val="true"/>
          <w:lang w:bidi="ar-SA"/>
        </w:rPr>
        <w:t>وَنَهَرٍ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أعرب ما تحته خط مشیرا إلی قاعدته فی ضوء ما 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الفتی المهتدی یسعی فی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 إلی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ویمضی علی منهج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العبارة السابقة للمثنی والجمع بنوعیه وغیّر ما یلزم تغییره واضبط بالشکل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بعد ذلک ما هو معرب من الأفعال وما هو مبنی وعلامة الإعراب والبناء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فی العبارة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الفتی الضالّ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فأکمل العبارة مع إدخال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أفعالها مرة ثم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أخری واضبط بالشکل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لما یأتی فی جمل تامة مع الضبط بالشکل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مجزوم بحذف النون مفعوله جمع مذکر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مفعوله اسما منقوصا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بجمع المؤنث السالم یقع مبتدأ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أبیات ، 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أعرب الآیة الآتیة مستعینا بما درست من قواعد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وَلَنْ تَفْعَلُوا فَاتَّقُوا النَّارَ الَّتِی وَقُودُهَا </w:t>
      </w:r>
      <w:r>
        <w:rPr>
          <w:rStyle w:val="FootnoteAnchor"/>
          <w:rtl w:val="true"/>
        </w:rPr>
        <w:footnoteReference w:id="143"/>
      </w:r>
      <w:r>
        <w:rPr>
          <w:rFonts w:ascii="Amiri" w:hAnsi="Amiri" w:eastAsia="Amiri" w:cs="Amiri"/>
          <w:color w:val="111111"/>
          <w:sz w:val="28"/>
          <w:sz w:val="28"/>
          <w:szCs w:val="28"/>
          <w:rtl w:val="true"/>
          <w:lang w:bidi="ar-SA"/>
        </w:rPr>
        <w:t>النَّاسُ وَالْحِجارَةُ</w:t>
      </w:r>
      <w:r>
        <w:rPr>
          <w:rFonts w:eastAsia="Amiri" w:cs="Amiri" w:ascii="Amiri" w:hAnsi="Amiri"/>
          <w:color w:val="111111"/>
          <w:sz w:val="28"/>
          <w:szCs w:val="28"/>
          <w:rtl w:val="true"/>
          <w:lang w:bidi="ar-SA"/>
        </w:rPr>
        <w:t>»</w:t>
      </w:r>
      <w:bookmarkStart w:id="139" w:name="pg14049_145862"/>
    </w:p>
    <w:p>
      <w:pPr>
        <w:pStyle w:val="Heading2"/>
        <w:numPr>
          <w:ilvl w:val="1"/>
          <w:numId w:val="1"/>
        </w:numPr>
        <w:rPr/>
      </w:pPr>
      <w:bookmarkStart w:id="140" w:name="__RefHeading___Toc344888_1738255347"/>
      <w:bookmarkStart w:id="141" w:name="_Toc51"/>
      <w:bookmarkEnd w:id="139"/>
      <w:bookmarkEnd w:id="140"/>
      <w:r>
        <w:rPr>
          <w:rtl w:val="true"/>
        </w:rPr>
        <w:t>النکرة والمعرفة</w:t>
      </w:r>
      <w:bookmarkEnd w:id="141"/>
    </w:p>
    <w:p>
      <w:pPr>
        <w:pStyle w:val="Heading3"/>
        <w:numPr>
          <w:ilvl w:val="2"/>
          <w:numId w:val="1"/>
        </w:numPr>
        <w:rPr/>
      </w:pPr>
      <w:bookmarkStart w:id="142" w:name="__RefHeading___Toc344890_1738255347"/>
      <w:bookmarkStart w:id="143" w:name="_Toc52"/>
      <w:bookmarkEnd w:id="142"/>
      <w:r>
        <w:rPr>
          <w:rtl w:val="true"/>
        </w:rPr>
        <w:t>تعریف النکرة</w:t>
      </w:r>
      <w:bookmarkEnd w:id="143"/>
    </w:p>
    <w:p>
      <w:pPr>
        <w:pStyle w:val="BookText"/>
        <w:rPr/>
      </w:pPr>
      <w:r>
        <w:rPr>
          <w:rFonts w:ascii="IRNazanin" w:hAnsi="IRNazanin" w:eastAsia="IRNazanin"/>
          <w:color w:val="111111"/>
          <w:sz w:val="28"/>
          <w:sz w:val="28"/>
          <w:szCs w:val="28"/>
          <w:rtl w:val="true"/>
          <w:lang w:bidi="fa-IR"/>
        </w:rPr>
        <w:t xml:space="preserve">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مؤثّرا</w:t>
      </w:r>
    </w:p>
    <w:p>
      <w:pPr>
        <w:pStyle w:val="BookText"/>
        <w:rPr/>
      </w:pPr>
      <w:r>
        <w:rPr>
          <w:rFonts w:ascii="IRNazanin" w:hAnsi="IRNazanin" w:eastAsia="IRNazanin"/>
          <w:color w:val="111111"/>
          <w:sz w:val="28"/>
          <w:sz w:val="28"/>
          <w:szCs w:val="28"/>
          <w:rtl w:val="true"/>
          <w:lang w:bidi="fa-IR"/>
        </w:rPr>
        <w:t xml:space="preserve">أو واقع موقع ما قد ذکرا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وتؤثر فیه التعریف ، أو یقع موقع ما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ما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وتؤثر فیه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وتؤثر فیه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تؤثر فیه التعریف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 فإنک تقول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لم تؤثر فیه التعریف لأنه معرفة قبل دخولها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وقع موقع ما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صاحب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مال</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 فذو نکرة ، وهی لا 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لکنها واقعة موقع صاحب ، وصاحب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نکرة وتوجد نکرات لا معارف لها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ودیّار ، والشیء أوّل وجوده یطلق علیه العام ثم یتخصّص فالآدمی یولد فیسمی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یوضع له اسمه الخاص ، والنکرة تدل علی معناها دون قرینة أما المعرفة فتفتقر إلی قرینة کالعلمیة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الإشارة أو صلة الموصول ، فالنکرة مطلقة والمعرفة مقیدة والمطلق أصل للمقید</w:t>
      </w:r>
      <w:r>
        <w:rPr>
          <w:rFonts w:eastAsia="IRNazanin" w:cs="IRNazanin"/>
          <w:color w:val="111111"/>
          <w:sz w:val="28"/>
          <w:szCs w:val="28"/>
          <w:rtl w:val="true"/>
          <w:lang w:bidi="fa-IR"/>
        </w:rPr>
        <w:t>.</w:t>
      </w:r>
    </w:p>
    <w:p>
      <w:pPr>
        <w:pStyle w:val="Heading3"/>
        <w:numPr>
          <w:ilvl w:val="2"/>
          <w:numId w:val="1"/>
        </w:numPr>
        <w:rPr/>
      </w:pPr>
      <w:bookmarkStart w:id="144" w:name="__RefHeading___Toc344892_1738255347"/>
      <w:bookmarkStart w:id="145" w:name="_Toc53"/>
      <w:bookmarkEnd w:id="144"/>
      <w:r>
        <w:rPr>
          <w:rtl w:val="true"/>
        </w:rPr>
        <w:t>المعارف</w:t>
      </w:r>
      <w:bookmarkEnd w:id="145"/>
    </w:p>
    <w:p>
      <w:pPr>
        <w:pStyle w:val="Heading4"/>
        <w:numPr>
          <w:ilvl w:val="3"/>
          <w:numId w:val="1"/>
        </w:numPr>
        <w:rPr/>
      </w:pPr>
      <w:bookmarkStart w:id="146" w:name="__RefHeading___Toc344894_1738255347"/>
      <w:bookmarkStart w:id="147" w:name="_Toc54"/>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 xml:space="preserve">وغیره معرفة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 وذی</w:t>
      </w:r>
    </w:p>
    <w:p>
      <w:pPr>
        <w:pStyle w:val="BookText"/>
        <w:rPr/>
      </w:pPr>
      <w:r>
        <w:rPr>
          <w:rFonts w:ascii="IRNazanin" w:hAnsi="IRNazanin" w:eastAsia="IRNazanin"/>
          <w:color w:val="111111"/>
          <w:sz w:val="28"/>
          <w:sz w:val="28"/>
          <w:szCs w:val="28"/>
          <w:rtl w:val="true"/>
          <w:lang w:bidi="fa-IR"/>
        </w:rPr>
        <w:t>وهند ، وابنی ، والغلام ، والذی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النکرة المعرفة وهی ستة أقسام </w:t>
      </w:r>
      <w:r>
        <w:rPr>
          <w:rFonts w:eastAsia="IRNazanin" w:cs="IRNazanin"/>
          <w:color w:val="111111"/>
          <w:sz w:val="28"/>
          <w:szCs w:val="28"/>
          <w:rtl w:val="true"/>
          <w:lang w:bidi="fa-IR"/>
        </w:rPr>
        <w:t>:</w:t>
      </w:r>
      <w:bookmarkStart w:id="148" w:name="pg14049_145863"/>
    </w:p>
    <w:p>
      <w:pPr>
        <w:pStyle w:val="BookText"/>
        <w:rPr/>
      </w:pPr>
      <w:bookmarkEnd w:id="148"/>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المضمر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واسم الإشارة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والعلم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والمحلی بالألف واللام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والموصول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أضیف إلی واحد منها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وسنتکلم علی هذه الأقسام</w:t>
      </w:r>
      <w:r>
        <w:rPr>
          <w:rFonts w:eastAsia="IRNazanin" w:cs="IRNazanin"/>
          <w:color w:val="111111"/>
          <w:sz w:val="28"/>
          <w:szCs w:val="28"/>
          <w:rtl w:val="true"/>
          <w:lang w:bidi="fa-IR"/>
        </w:rPr>
        <w:t>.</w:t>
      </w:r>
    </w:p>
    <w:p>
      <w:pPr>
        <w:pStyle w:val="Heading4"/>
        <w:numPr>
          <w:ilvl w:val="3"/>
          <w:numId w:val="1"/>
        </w:numPr>
        <w:rPr/>
      </w:pPr>
      <w:bookmarkStart w:id="149" w:name="__RefHeading___Toc344896_1738255347"/>
      <w:bookmarkStart w:id="150" w:name="_Toc55"/>
      <w:bookmarkEnd w:id="149"/>
      <w:r>
        <w:rPr>
          <w:rtl w:val="true"/>
        </w:rPr>
        <w:t>الضمیر</w:t>
      </w:r>
      <w:bookmarkEnd w:id="150"/>
    </w:p>
    <w:p>
      <w:pPr>
        <w:pStyle w:val="Heading5"/>
        <w:numPr>
          <w:ilvl w:val="4"/>
          <w:numId w:val="1"/>
        </w:numPr>
        <w:rPr/>
      </w:pPr>
      <w:bookmarkStart w:id="151" w:name="__RefHeading___Toc344898_1738255347"/>
      <w:bookmarkStart w:id="152" w:name="_Toc56"/>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فما لذی غیبة أو حضور</w:t>
      </w:r>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بالضّمیر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یشیر إلی أن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غیبة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حضور وهو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المخاطب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المتکلم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Heading5"/>
        <w:numPr>
          <w:ilvl w:val="4"/>
          <w:numId w:val="1"/>
        </w:numPr>
        <w:rPr/>
      </w:pPr>
      <w:bookmarkStart w:id="153" w:name="__RefHeading___Toc344900_1738255347"/>
      <w:bookmarkStart w:id="154" w:name="_Toc57"/>
      <w:bookmarkEnd w:id="153"/>
      <w:r>
        <w:rPr>
          <w:rtl w:val="true"/>
        </w:rPr>
        <w:t>الضمیر المتصل</w:t>
      </w:r>
      <w:bookmarkEnd w:id="154"/>
    </w:p>
    <w:p>
      <w:pPr>
        <w:pStyle w:val="BookText"/>
        <w:rPr/>
      </w:pPr>
      <w:r>
        <w:rPr>
          <w:rFonts w:ascii="IRNazanin" w:hAnsi="IRNazanin" w:eastAsia="IRNazanin"/>
          <w:color w:val="111111"/>
          <w:sz w:val="28"/>
          <w:sz w:val="28"/>
          <w:szCs w:val="28"/>
          <w:rtl w:val="true"/>
          <w:lang w:bidi="fa-IR"/>
        </w:rPr>
        <w:t xml:space="preserve">وذو اتصال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یبتدا</w:t>
      </w:r>
    </w:p>
    <w:p>
      <w:pPr>
        <w:pStyle w:val="BookText"/>
        <w:rPr/>
      </w:pPr>
      <w:r>
        <w:rPr>
          <w:rFonts w:ascii="IRNazanin" w:hAnsi="IRNazanin" w:eastAsia="IRNazanin"/>
          <w:color w:val="111111"/>
          <w:sz w:val="28"/>
          <w:sz w:val="28"/>
          <w:szCs w:val="28"/>
          <w:rtl w:val="true"/>
          <w:lang w:bidi="fa-IR"/>
        </w:rPr>
        <w:t xml:space="preserve">ولا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أبدا </w:t>
      </w:r>
      <w:r>
        <w:rPr>
          <w:rStyle w:val="FootnoteAnchor"/>
          <w:rtl w:val="true"/>
        </w:rPr>
        <w:footnoteReference w:id="14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مفعول به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لفظه منصوب بالفتحة المقدرة علی آخره منع من ظهورها سکون البناء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بنزع الخافض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اختیار ،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متعلق 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الیاء والکاف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أکرمک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 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سلیه ما ملک</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الضمیر البارز 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ومنفصل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لا یبتدأ به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الاختیار ،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أکرمت إلاک ، وقد جاء شذوذا فی الشعر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بربّ العرش من فئة بغت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فمالی عوض إلّاه ناصر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ألتجئ إلی الله تعالی فرارا من جماعة ظلمتنی ، فلیس للضعیف ملجأ أو معین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وفاعله مستتر وجوبا تقدیره أنا ، برب ومن 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متعلقان بأعوذ ، بغت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فتحة مقدرة علی الألف المحذوفة لالتقاء الساکنین ، والفاعل ضمیر مستتر جوازا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یعود إلی فئة ، والتاء للتأنیث ، والجملة فی محل جر صفة 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تعلیلیة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لناصر ،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لاستغراق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بعد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الضم فی محل نصب ، متعلق بناصر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 والهاء ضمیر متصل مبنی علی الضم فی محل نصب علی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النصب لتقدم المستثنی علی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وجملة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 من الإعراب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والقیاس أن یقول إلا إیاه ، ولکنه أوقع الضمیر المتصل موقع المنفصل بعد إلا وذلک شاذ لا یقع إلا فی ضرورة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کنت جارتنا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یجاورنا إلّاک دیّار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کنت جارة لنا فلا نکترث لفراق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نبالی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بالضمة المقدرة علی الیاء للثقل ، والفاعل ضمیر مستتر وجوبا تقدیره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متضمن معنی الشرط فی محل نصب متعلق بجواب الشرط المحذوف لدلالة ما قبله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مبنی علی السکون لاتصاله بالتاء التی هی ضمیر رفع ، والتاء فی محل رفع اسمها ،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فی محل جر ، والجملة فی محل جر بإضافة إذا إلیها ، والجواب محذوف دلّ علیه ما قبله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کنت جارتنا فما نبالی عدم مجاورة سواک ، 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ونصب أدغمت نونه فی اللام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مبنیّ علی السکون فی محل نصب مفعول به لیجاور إلاک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نصب علی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لتقدمه علی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وما بعدها فی تأویل مصدر منصوب مفعول به لنبالی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نبالی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والمصدر المؤول من أن وما بعدها مبتدأ مؤخر مرفوع ،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عدم المجاورة شدید علینا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مبتدأ ،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للمبتدأ ، والمصدر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یجاورنا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المؤول منصوب بنزع الخافض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شیء حاصل علینا فی عدم مجاورة سواک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أنه أوقع الضمیر المتصل موقع المنفصل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مضمر له البنا یجب</w:t>
      </w:r>
    </w:p>
    <w:p>
      <w:pPr>
        <w:pStyle w:val="BookText"/>
        <w:rPr/>
      </w:pPr>
      <w:r>
        <w:rPr>
          <w:rFonts w:ascii="IRNazanin" w:hAnsi="IRNazanin" w:eastAsia="IRNazanin"/>
          <w:color w:val="111111"/>
          <w:sz w:val="28"/>
          <w:sz w:val="28"/>
          <w:szCs w:val="28"/>
          <w:rtl w:val="true"/>
          <w:lang w:bidi="fa-IR"/>
        </w:rPr>
        <w:t xml:space="preserve">ولفظ ما جرّ کلفظ ما نصب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المضمرات کلها مبنیّة لشبهها بالحروف فی الجمود </w:t>
      </w:r>
      <w:r>
        <w:rPr>
          <w:rStyle w:val="FootnoteAnchor"/>
          <w:rtl w:val="true"/>
        </w:rPr>
        <w:footnoteReference w:id="153"/>
      </w:r>
      <w:r>
        <w:rPr>
          <w:rFonts w:ascii="IRNazanin" w:hAnsi="IRNazanin" w:eastAsia="IRNazanin"/>
          <w:color w:val="111111"/>
          <w:sz w:val="28"/>
          <w:sz w:val="28"/>
          <w:szCs w:val="28"/>
          <w:rtl w:val="true"/>
          <w:lang w:bidi="fa-IR"/>
        </w:rPr>
        <w:t xml:space="preserve">، ولذلک لا تصغّر ولا تثنی ولا تجمع ، وإذا ثبت أنها مبنیة ، فمنها ما یشترک فیه الجرّ والنصب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ضمیر نصب أو جر متصل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أکرمتک ، ومررت بک ، وإنه ،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فالکاف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نصب ، وفی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نصب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یشترک فیه الرفع والنصب والجرّ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إلیه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للرّفع والنصب 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بنا فإننا نلنا المنح</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للرفع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وللنصب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وللجرّ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یستعمل للرفع والنصب والجرّ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فمثال الرفع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اضربی</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 ومثال النصب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أکرمنی</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ومثال الجرّ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بی</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ویستعمل فی الثلاثة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فمثال الرفع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قائمون</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 ومثال النصب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 الجرّ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لم یذکر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الیاء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لا یشبهان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وجه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للرفع والنصب والجر والمعنی واحد ، وهی ضمیر متصل فی الأحوال الثلاثة ، بخلاف الیاء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استعملت للرفع والنصب والجرّ ، وکانت ضمیرا متصلا فی الأحوال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بمعنی واحد فی الأحوال الثلاثة ، لأنها فی حالة الرفع للمخاطب ، وفی حالتی النصب والجرّ للمتکلم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بمعنی واحد فی الأحوال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فی حالة الرفع ضمیر منفصل ، وفی حالتی النصب والجرّ ضمیر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والواو والنّون لما</w:t>
      </w:r>
    </w:p>
    <w:p>
      <w:pPr>
        <w:pStyle w:val="BookText"/>
        <w:rPr/>
      </w:pPr>
      <w:r>
        <w:rPr>
          <w:rFonts w:ascii="IRNazanin" w:hAnsi="IRNazanin" w:eastAsia="IRNazanin"/>
          <w:color w:val="111111"/>
          <w:sz w:val="28"/>
          <w:sz w:val="28"/>
          <w:szCs w:val="28"/>
          <w:rtl w:val="true"/>
          <w:lang w:bidi="fa-IR"/>
        </w:rPr>
        <w:t xml:space="preserve">غاب وغیره کقاما واعلما </w:t>
      </w:r>
      <w:r>
        <w:rPr>
          <w:rStyle w:val="FootnoteAnchor"/>
          <w:rtl w:val="true"/>
        </w:rPr>
        <w:footnoteReference w:id="15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الألف والواو والنون من ضمائر الرفع المتصلة ، وتکون للغائب وللمخاطب فمثال الغائب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قاما ، والزّیدون قاموا ، والهندات</w:t>
      </w:r>
      <w:bookmarkStart w:id="155" w:name="pg14049_145868"/>
    </w:p>
    <w:p>
      <w:pPr>
        <w:pStyle w:val="BookText"/>
        <w:rPr/>
      </w:pPr>
      <w:bookmarkEnd w:id="155"/>
      <w:r>
        <w:rPr>
          <w:rFonts w:ascii="IRNazanin" w:hAnsi="IRNazanin" w:eastAsia="IRNazanin"/>
          <w:color w:val="111111"/>
          <w:sz w:val="28"/>
          <w:sz w:val="28"/>
          <w:szCs w:val="28"/>
          <w:rtl w:val="true"/>
          <w:lang w:bidi="fa-IR"/>
        </w:rPr>
        <w:t>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 المخاطب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اعلما ، واعلموا ، واعلمن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تحت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المخاطب والمتکلم ، ولیس هذا بجیّد ، لأنّ هذه الثلاثة لا تکون للمتکلّم أصلا ، بل إنما تکون للغائب أو المخاطب کما مثلنا</w:t>
      </w:r>
      <w:r>
        <w:rPr>
          <w:rFonts w:eastAsia="IRNazanin" w:cs="IRNazanin"/>
          <w:color w:val="111111"/>
          <w:sz w:val="28"/>
          <w:szCs w:val="28"/>
          <w:rtl w:val="true"/>
          <w:lang w:bidi="fa-IR"/>
        </w:rPr>
        <w:t>.</w:t>
      </w:r>
    </w:p>
    <w:p>
      <w:pPr>
        <w:pStyle w:val="Heading5"/>
        <w:numPr>
          <w:ilvl w:val="4"/>
          <w:numId w:val="1"/>
        </w:numPr>
        <w:rPr/>
      </w:pPr>
      <w:bookmarkStart w:id="156" w:name="__RefHeading___Toc344902_1738255347"/>
      <w:bookmarkStart w:id="157" w:name="_Toc58"/>
      <w:bookmarkEnd w:id="156"/>
      <w:r>
        <w:rPr>
          <w:rtl w:val="true"/>
        </w:rPr>
        <w:t>الضمیر المستتر</w:t>
      </w:r>
      <w:bookmarkEnd w:id="157"/>
    </w:p>
    <w:p>
      <w:pPr>
        <w:pStyle w:val="BookText"/>
        <w:rPr/>
      </w:pPr>
      <w:r>
        <w:rPr>
          <w:rFonts w:ascii="IRNazanin" w:hAnsi="IRNazanin" w:eastAsia="IRNazanin"/>
          <w:color w:val="111111"/>
          <w:sz w:val="28"/>
          <w:sz w:val="28"/>
          <w:szCs w:val="28"/>
          <w:rtl w:val="true"/>
          <w:lang w:bidi="fa-IR"/>
        </w:rPr>
        <w:t>ومن ضمیر الرّفع ما یستتر</w:t>
      </w:r>
    </w:p>
    <w:p>
      <w:pPr>
        <w:pStyle w:val="BookText"/>
        <w:rPr/>
      </w:pPr>
      <w:r>
        <w:rPr>
          <w:rFonts w:ascii="IRNazanin" w:hAnsi="IRNazanin" w:eastAsia="IRNazanin"/>
          <w:color w:val="111111"/>
          <w:sz w:val="28"/>
          <w:sz w:val="28"/>
          <w:szCs w:val="28"/>
          <w:rtl w:val="true"/>
          <w:lang w:bidi="fa-IR"/>
        </w:rPr>
        <w:t xml:space="preserve">کافعل ، أوافق ، نغتبط إذ تشکر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ینقسم الضمیر إلی مستتر وبارز </w:t>
      </w:r>
      <w:r>
        <w:rPr>
          <w:rStyle w:val="FootnoteAnchor"/>
          <w:rtl w:val="true"/>
        </w:rPr>
        <w:footnoteReference w:id="161"/>
      </w:r>
      <w:r>
        <w:rPr>
          <w:rFonts w:ascii="IRNazanin" w:hAnsi="IRNazanin" w:eastAsia="IRNazanin"/>
          <w:color w:val="111111"/>
          <w:sz w:val="28"/>
          <w:sz w:val="28"/>
          <w:szCs w:val="28"/>
          <w:rtl w:val="true"/>
          <w:lang w:bidi="fa-IR"/>
        </w:rPr>
        <w:t xml:space="preserve">، والمستتر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واجب الاستتار وجائزه ، والمراد بواجب الاستتار ما لا یحلّ محلّه الظاهر </w:t>
      </w:r>
      <w:r>
        <w:rPr>
          <w:rStyle w:val="FootnoteAnchor"/>
          <w:rtl w:val="true"/>
        </w:rPr>
        <w:footnoteReference w:id="162"/>
      </w:r>
      <w:r>
        <w:rPr>
          <w:rFonts w:ascii="IRNazanin" w:hAnsi="IRNazanin" w:eastAsia="IRNazanin"/>
          <w:color w:val="111111"/>
          <w:sz w:val="28"/>
          <w:sz w:val="28"/>
          <w:szCs w:val="28"/>
          <w:rtl w:val="true"/>
          <w:lang w:bidi="fa-IR"/>
        </w:rPr>
        <w:t xml:space="preserve">، والمراد بجائز الاستتار ما یحلّ محلّه الظاهر وذکر المصنّف فی هذا البیت من المواضع التی یجب فیها الاستتار أربعة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الأمر للواحد المخاطب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وهذا الضمیر لا یجوز إبرازه لأنه لا یحلّ محلّه الظاهر ،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زید ، فأما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بفاعل لافعل لصحة الاستغناء عنه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الأمر لواحدة أو لاثنین أو لجماعة برز الضمیر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اضربی ،</w:t>
      </w:r>
    </w:p>
    <w:p>
      <w:pPr>
        <w:pStyle w:val="BookText"/>
        <w:rPr/>
      </w:pPr>
      <w:r>
        <w:rPr>
          <w:rFonts w:ascii="IRNazanin" w:hAnsi="IRNazanin" w:eastAsia="IRNazanin"/>
          <w:color w:val="111111"/>
          <w:sz w:val="28"/>
          <w:sz w:val="28"/>
          <w:szCs w:val="28"/>
          <w:rtl w:val="true"/>
          <w:lang w:bidi="fa-IR"/>
        </w:rPr>
        <w:t>واضربا ، واضربوا ، واضربن</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الذی فی أوّله الهمزة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أوافق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للضمیر المستتر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الذی فی أوّله النون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الذی فی أوّله التاء لخطاب الواحد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فإن کان الخطاب لواحدة أو لاثنین أو لجماعة برز الضمیر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تفعلین ، وأنتما تفعلان ، وأنتم تفعلون ، وانتنّ تفعلن</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ذکره المصنف من المواضع التی یجب فیها استتار الضمیر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جائز الاستتار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وهذا الضمیر جائز الاستتار لأنه یحلّ محلّه الظاهر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یقوم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کل فعل أسند إلی غائب أو غائبة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بمعناه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bookmarkStart w:id="158" w:name="pg14049_145870"/>
    </w:p>
    <w:p>
      <w:pPr>
        <w:pStyle w:val="Heading5"/>
        <w:numPr>
          <w:ilvl w:val="4"/>
          <w:numId w:val="1"/>
        </w:numPr>
        <w:rPr/>
      </w:pPr>
      <w:bookmarkStart w:id="159" w:name="__RefHeading___Toc344904_1738255347"/>
      <w:bookmarkStart w:id="160" w:name="_Toc59"/>
      <w:bookmarkEnd w:id="158"/>
      <w:bookmarkEnd w:id="159"/>
      <w:r>
        <w:rPr>
          <w:rtl w:val="true"/>
        </w:rPr>
        <w:t>الضمیر المنفصل</w:t>
      </w:r>
      <w:bookmarkEnd w:id="160"/>
    </w:p>
    <w:p>
      <w:pPr>
        <w:pStyle w:val="BookText"/>
        <w:rPr/>
      </w:pPr>
      <w:r>
        <w:rPr>
          <w:rFonts w:ascii="IRNazanin" w:hAnsi="IRNazanin" w:eastAsia="IRNazanin"/>
          <w:color w:val="111111"/>
          <w:sz w:val="28"/>
          <w:sz w:val="28"/>
          <w:szCs w:val="28"/>
          <w:rtl w:val="true"/>
          <w:lang w:bidi="fa-IR"/>
        </w:rPr>
        <w:t xml:space="preserve">وذو ارتفاع وانفصال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هو</w:t>
      </w:r>
    </w:p>
    <w:p>
      <w:pPr>
        <w:pStyle w:val="BookText"/>
        <w:rPr/>
      </w:pPr>
      <w:r>
        <w:rPr>
          <w:rFonts w:ascii="IRNazanin" w:hAnsi="IRNazanin" w:eastAsia="IRNazanin"/>
          <w:color w:val="111111"/>
          <w:sz w:val="28"/>
          <w:sz w:val="28"/>
          <w:szCs w:val="28"/>
          <w:rtl w:val="true"/>
          <w:lang w:bidi="fa-IR"/>
        </w:rPr>
        <w:t xml:space="preserve">وأنت ، والفروع لا تشتبه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تقدم أن الضمیر ینقسم إلی مستتر وإلی بارز ، وسبق الکلام فی المستتر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والبارز 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ومنفصل ، فالمتصل یکون مرفوعا ومنصوبا ومجرورا ، وسبق الکلام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والمنفصل یکون مرفوعا ومنصوبا ولا یکون مجرورا ، وذکر المصنف فی هذا البیت المرفوع المنفصل وهو اثنا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للمتکلم وحده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للمتکلم المشارک أو المعظّم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للمخاطبین أو المخاطبتین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للمخاطبات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للغائبین أو الغائبتین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للغائبات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وذو انتصاب فی انفصال جعلا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والتفریع لیس مشکلا </w:t>
      </w:r>
      <w:r>
        <w:rPr>
          <w:rStyle w:val="FootnoteAnchor"/>
          <w:rtl w:val="true"/>
        </w:rPr>
        <w:footnoteReference w:id="16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فی هذا البیت إلی المنصوب المنفصل وهو اثنا عشر </w:t>
      </w:r>
      <w:r>
        <w:rPr>
          <w:rFonts w:eastAsia="IRNazanin" w:cs="IRNazanin"/>
          <w:color w:val="111111"/>
          <w:sz w:val="28"/>
          <w:szCs w:val="28"/>
          <w:rtl w:val="true"/>
          <w:lang w:bidi="fa-IR"/>
        </w:rPr>
        <w:t>:</w:t>
      </w:r>
      <w:bookmarkStart w:id="161" w:name="pg14049_145871"/>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للمتکلم وحده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للمتکلم المشارک أو المعظم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للمخاطبین أو المخاطبتین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للمخاطبات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للغائبین أو الغائبتین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للغائبات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344906_1738255347"/>
      <w:bookmarkStart w:id="163" w:name="_Toc60"/>
      <w:bookmarkEnd w:id="162"/>
      <w:r>
        <w:rPr>
          <w:rtl w:val="true"/>
        </w:rPr>
        <w:t>اتصال الضمیر وانفصاله</w:t>
      </w:r>
      <w:bookmarkEnd w:id="163"/>
    </w:p>
    <w:p>
      <w:pPr>
        <w:pStyle w:val="BookText"/>
        <w:rPr/>
      </w:pPr>
      <w:r>
        <w:rPr>
          <w:rFonts w:ascii="IRNazanin" w:hAnsi="IRNazanin" w:eastAsia="IRNazanin"/>
          <w:color w:val="111111"/>
          <w:sz w:val="28"/>
          <w:sz w:val="28"/>
          <w:szCs w:val="28"/>
          <w:rtl w:val="true"/>
          <w:lang w:bidi="fa-IR"/>
        </w:rPr>
        <w:t>وفی اختیار لا یجیء المنفصل</w:t>
      </w:r>
    </w:p>
    <w:p>
      <w:pPr>
        <w:pStyle w:val="BookText"/>
        <w:rPr/>
      </w:pPr>
      <w:r>
        <w:rPr>
          <w:rFonts w:ascii="IRNazanin" w:hAnsi="IRNazanin" w:eastAsia="IRNazanin"/>
          <w:color w:val="111111"/>
          <w:sz w:val="28"/>
          <w:sz w:val="28"/>
          <w:szCs w:val="28"/>
          <w:rtl w:val="true"/>
          <w:lang w:bidi="fa-IR"/>
        </w:rPr>
        <w:t xml:space="preserve">إذا تأتی أن یجیء المتّصل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کل موضع أمکن أن یؤتی فیه بالضمیر المتصل لا یجوز العدول عنه إلی المنفصل </w:t>
      </w:r>
      <w:r>
        <w:rPr>
          <w:rStyle w:val="FootnoteAnchor"/>
          <w:rtl w:val="true"/>
        </w:rPr>
        <w:footnoteReference w:id="170"/>
      </w:r>
      <w:r>
        <w:rPr>
          <w:rFonts w:ascii="IRNazanin" w:hAnsi="IRNazanin" w:eastAsia="IRNazanin"/>
          <w:color w:val="111111"/>
          <w:sz w:val="28"/>
          <w:sz w:val="28"/>
          <w:szCs w:val="28"/>
          <w:rtl w:val="true"/>
          <w:lang w:bidi="fa-IR"/>
        </w:rPr>
        <w:t xml:space="preserve">إلا فیما سیذکره المصنف ، فلا تقول فی أکرمتک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یمکن الإتیان بالمتصل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یمکن الإتیان بالمتصل تعین المنفصل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یتقدم الضمیر علی عامله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یحصر بإلا أو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یدفع الأعداء أنا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 رَبُّکَ أَلَّا تَعْبُدُوا إِلَّا إِیَّاهُ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محذوفا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بذلت جهدک کلّل الله مسعاک بالنجاح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یکون العامل معنویا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راج عفوک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یقع الضمیر معمولا لحرف النفی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أنتم بمعجزین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 أمهاتهم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یقع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زید فکاتب وأما أنت فشاعر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مواضع أخری أقلّ من هذه ورودا واستعمالا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الضمیر فی الشعر منفصلا مع إمکان الإتیان به متصلا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بالباعث الوارث الأموات قد ضمنت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إیّاهم الأرض فی دهر الدّهاریر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بالذی یبعث الموتی ویرث الذاهبین الذین ضمتهم الأرض فی الأزمنة الخوالی أو فی أزمان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وقسم ، الباعث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بالباء متعلق بحلفت فی بیت سابق ،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ومفعول به منصوب یتنازعه العاملان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الباعث والوارث ، 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 فی محل نصب مفعول به لضمنت ، والهاء للغیبة والمیم للجمع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مؤخر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إیاهم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فصل الضمیر للضرورة وکان حقه أن یأتی به متصلا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أو افصل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 xml:space="preserve">أشبهه ،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انتمی </w:t>
      </w:r>
      <w:r>
        <w:rPr>
          <w:rStyle w:val="FootnoteAnchor"/>
          <w:rtl w:val="true"/>
        </w:rPr>
        <w:footnoteReference w:id="17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انتمی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للمبتدأ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واتصالا</w:t>
      </w:r>
    </w:p>
    <w:p>
      <w:pPr>
        <w:pStyle w:val="BookText"/>
        <w:rPr/>
      </w:pPr>
      <w:r>
        <w:rPr>
          <w:rFonts w:ascii="IRNazanin" w:hAnsi="IRNazanin" w:eastAsia="IRNazanin"/>
          <w:color w:val="111111"/>
          <w:sz w:val="28"/>
          <w:sz w:val="28"/>
          <w:szCs w:val="28"/>
          <w:rtl w:val="true"/>
          <w:lang w:bidi="fa-IR"/>
        </w:rPr>
        <w:t xml:space="preserve">أختار ، غیری اختار الانفصالا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أشار فی هذین البیتین إلی المواضع التی یجوز أن یؤتی فیها بالضمیر منفصلا مع إمکان أن یؤتی به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یتعدی إلی مفعولین الثانی منهما لیس خبرا فی الأصل ، وهما ضمیران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أکرمته ، وإن کان الأول غیر أعرف وجب الفصل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إیاک ، ومن المعلوم أن المتکلم أعرف الضمائر ثم المخاطب ثم الغائب ، وبین النحاة اختلاف فی الأرجح من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 والفصل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الدرهم سلنیه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لک فی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الاتصال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والانفصال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سلنی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کل فعل أشبهه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أعطیتکه ، وأعطیتک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المصنف أنّه یجوز فی هذه المسألة الاتصال والانفصال علی السواء ، وهو ظاهر کلام أکثر النحویین ، وظاهر کلام سیبویه أن الاتصال فیها واجب ، وأن الانفصال مخصوص بالشعر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کنته الخلف انتمی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کان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ضمیرا فإنه یجوز اتصاله وانفصاله ، واختلف فی المختار منهما ، فاختار المصنف الاتصال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واختار سیبویه الانفصال 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 کنته ، وکنت إیاه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المختار عند المصنف الاتصال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کلّ فعل تعدی إلی مفعولین الثانی منهما خبر فی الأصل وهما ضمیران ، ومذهب سیبویه أن المختار فی هذا أیضا الانفصال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خلتنی إیاه</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 ومذهب سیبویه أرجح لأنه هو الکثیر فی لسان العرب علی ما حکاه سیبویه عنهم وهو المشافه لهم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حذام فصدّقوها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القول ما قالت حذام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أتتکم به حذام فخذوا به وصدقوه ولا تلتفتوا إلی غیره ، فالقول الحق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قالت مبنی علی الکسر فی محل رفع ، فصدقوها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رابطة لجواب شرط إذا ،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لاتصاله بواو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فاعل مبنی علی السکون فی محل 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به فی محل نصب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استئنافیة للتعلیل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 ینصب الاسم ویرفع الخبر ،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منصوب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خبر لإن ، جملة قالت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بإضافة الظرف إلیها ، جملة صدقوها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لأنها جواب شرط غیر جازم ، جملة إن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لا محل لها من الإعراب ، قالت 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الموصول لا محل لها من الإعراب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تمثل الشارح بهذا البیت لیقول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رأی سیبویه فتمسک به ولا تلتفت إلی غیره ، وهذه الطریقة لیست منهجا علمیا صحیحا ، فالإنسان لیس معصوما ، وکل عالم یؤخذ من کلامه ویترک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الأخصّ فی اتّصال</w:t>
      </w:r>
    </w:p>
    <w:p>
      <w:pPr>
        <w:pStyle w:val="BookText"/>
        <w:rPr/>
      </w:pPr>
      <w:r>
        <w:rPr>
          <w:rFonts w:ascii="IRNazanin" w:hAnsi="IRNazanin" w:eastAsia="IRNazanin"/>
          <w:color w:val="111111"/>
          <w:sz w:val="28"/>
          <w:sz w:val="28"/>
          <w:szCs w:val="28"/>
          <w:rtl w:val="true"/>
          <w:lang w:bidi="fa-IR"/>
        </w:rPr>
        <w:t>وقدّ من ما شئت فی انفصال</w:t>
      </w:r>
    </w:p>
    <w:p>
      <w:pPr>
        <w:pStyle w:val="BookText"/>
        <w:rPr/>
      </w:pPr>
      <w:r>
        <w:rPr>
          <w:rFonts w:ascii="IRNazanin" w:hAnsi="IRNazanin" w:eastAsia="IRNazanin"/>
          <w:color w:val="111111"/>
          <w:sz w:val="28"/>
          <w:sz w:val="28"/>
          <w:szCs w:val="28"/>
          <w:rtl w:val="true"/>
          <w:lang w:bidi="fa-IR"/>
        </w:rPr>
        <w:t xml:space="preserve">ضمیر المتکّم أخصّ من ضمیر المخاطب ، وضمیر المخاطب أخصّ من ضمیر الغائب ، فإن اجتمع ضمیران منصوبان أحدهما أخصّ من الآخر فإن کانا متصلین وجب تقدیم الأخصّ منهما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الدرهم أعطیتکه ، وأعطیتنیه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الکاف والیاء علی الهاء ، لأنهما أخصّ من الهاء ، لأن الکاف للمخاطب ، والیاء للمتکلم ، والهاء للغائب ، ولا یجوز تقدیم الغائب مع الاتصال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أعطیتهونی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وأجازه قوم ، ومنه ما رواه ابن الأثیر فی غریب الحدیث من قول عثمان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أراهمنی الباطل شیطانا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جاء فی شرح التصریح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عثمان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أراهمنی الباطل 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فنادر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أراهم الباطل إیای 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الوصل وترک الواو لأن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أراهمونی کرأیتموها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فصل أحدهما کنت بالخیار ، فإن شئت قدّمت الأخصّ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الدرهم أعطیتک إیاه ، وأعطیتنی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شئت قدمت غیر الأخصّ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أعطیته إیاک وأعطیته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من ما شئت فی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ذکره لیس علی إطلاقه ، بل إنما یجوز تقدیم غیر الأخصّ فی الانفصال عند أمن اللّبس ، فإن خیف لبس</w:t>
      </w:r>
    </w:p>
    <w:p>
      <w:pPr>
        <w:pStyle w:val="BookText"/>
        <w:rPr/>
      </w:pPr>
      <w:r>
        <w:rPr>
          <w:rFonts w:ascii="IRNazanin" w:hAnsi="IRNazanin" w:eastAsia="IRNazanin"/>
          <w:color w:val="111111"/>
          <w:sz w:val="28"/>
          <w:sz w:val="28"/>
          <w:szCs w:val="28"/>
          <w:rtl w:val="true"/>
          <w:lang w:bidi="fa-IR"/>
        </w:rPr>
        <w:t xml:space="preserve">لم یجز ،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أعطیتک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تقدیم الغائب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أعطیته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زید مأخوذ أو 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اتحاد الرّتبة الزم فصلا</w:t>
      </w:r>
    </w:p>
    <w:p>
      <w:pPr>
        <w:pStyle w:val="BookText"/>
        <w:rPr/>
      </w:pPr>
      <w:r>
        <w:rPr>
          <w:rFonts w:ascii="IRNazanin" w:hAnsi="IRNazanin" w:eastAsia="IRNazanin"/>
          <w:color w:val="111111"/>
          <w:sz w:val="28"/>
          <w:sz w:val="28"/>
          <w:szCs w:val="28"/>
          <w:rtl w:val="true"/>
          <w:lang w:bidi="fa-IR"/>
        </w:rPr>
        <w:t xml:space="preserve">وقد یبیح الغیب فیه وصلا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إذا اجتمع ضمیران وکانا منصوبین واتحدا فی الرتبة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یکونا لمتکلّمین ، أو مخاطبین ، أو غائبین ، فإنه یلزم الفصل فی أحدهما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أعطیتنی إیای ، وأعطیتک إیاک ، وأعطیته إیاه</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ولا یجوز اتّصال الضمیرین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أعطیتنینی ، ولا أعطیتکک ، ولا أعطیتهوه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کانا غائبین واختلف لفظهما فقد یتصلان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الدرهم أعطیتهماه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وإلیه أشار بقوله فی الکافیة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اختلاف ما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w:t>
      </w:r>
    </w:p>
    <w:p>
      <w:pPr>
        <w:pStyle w:val="BookText"/>
        <w:rPr/>
      </w:pPr>
      <w:r>
        <w:rPr>
          <w:rFonts w:ascii="IRNazanin" w:hAnsi="IRNazanin" w:eastAsia="IRNazanin"/>
          <w:color w:val="111111"/>
          <w:sz w:val="28"/>
          <w:sz w:val="28"/>
          <w:szCs w:val="28"/>
          <w:rtl w:val="true"/>
          <w:lang w:bidi="fa-IR"/>
        </w:rPr>
        <w:t>إیاهم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اقتضت</w:t>
      </w:r>
    </w:p>
    <w:p>
      <w:pPr>
        <w:pStyle w:val="BookText"/>
        <w:rPr/>
      </w:pPr>
      <w:r>
        <w:rPr>
          <w:rFonts w:ascii="IRNazanin" w:hAnsi="IRNazanin" w:eastAsia="IRNazanin"/>
          <w:color w:val="111111"/>
          <w:sz w:val="28"/>
          <w:sz w:val="28"/>
          <w:szCs w:val="28"/>
          <w:rtl w:val="true"/>
          <w:lang w:bidi="fa-IR"/>
        </w:rPr>
        <w:t>وربما أثبت هذا البیت فی بعض نسخ الألفیّة ، ولیس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ونحو ضمنت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الإتیان بالضمیر منفصلا فی موضع یجب فیه اتصاله ضرورة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بالباعث الوارث الأموات قد ضمنت</w:t>
      </w:r>
    </w:p>
    <w:p>
      <w:pPr>
        <w:pStyle w:val="BookText"/>
        <w:rPr/>
      </w:pPr>
      <w:r>
        <w:rPr>
          <w:rFonts w:ascii="IRNazanin" w:hAnsi="IRNazanin" w:eastAsia="IRNazanin"/>
          <w:color w:val="111111"/>
          <w:sz w:val="28"/>
          <w:sz w:val="28"/>
          <w:szCs w:val="28"/>
          <w:rtl w:val="true"/>
          <w:lang w:bidi="fa-IR"/>
        </w:rPr>
        <w:t xml:space="preserve">إیاهم الأرض فی دهر الدّهاریر </w:t>
      </w:r>
      <w:r>
        <w:rPr>
          <w:rStyle w:val="FootnoteAnchor"/>
          <w:rtl w:val="true"/>
        </w:rPr>
        <w:footnoteReference w:id="18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حکام نون الوقایة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مع الفعل التزم</w:t>
      </w:r>
    </w:p>
    <w:p>
      <w:pPr>
        <w:pStyle w:val="BookText"/>
        <w:rPr/>
      </w:pPr>
      <w:r>
        <w:rPr>
          <w:rFonts w:ascii="IRNazanin" w:hAnsi="IRNazanin" w:eastAsia="IRNazanin"/>
          <w:color w:val="111111"/>
          <w:sz w:val="28"/>
          <w:sz w:val="28"/>
          <w:szCs w:val="28"/>
          <w:rtl w:val="true"/>
          <w:lang w:bidi="fa-IR"/>
        </w:rPr>
        <w:t>نون وقایة ، ولیسی قد نظم</w:t>
      </w:r>
    </w:p>
    <w:p>
      <w:pPr>
        <w:pStyle w:val="BookText"/>
        <w:rPr/>
      </w:pPr>
      <w:r>
        <w:rPr>
          <w:rFonts w:ascii="IRNazanin" w:hAnsi="IRNazanin" w:eastAsia="IRNazanin"/>
          <w:color w:val="111111"/>
          <w:sz w:val="28"/>
          <w:sz w:val="28"/>
          <w:szCs w:val="28"/>
          <w:rtl w:val="true"/>
          <w:lang w:bidi="fa-IR"/>
        </w:rPr>
        <w:t xml:space="preserve">إذا اتّصل بالفعل یاء المتکلم لحقته لزوما نون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وسمیت بذلک لأنها تقی الفعل من الکسر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أکرمنی ، ویکرمنی ، وأکرمنی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حذفها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شذوذا کما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عددت قومی کعدید الطّیس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ذهب القوم الکرام لیسی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عددت قومی فوجدتهم کالرمل کثرة ولکن الکرام منهم قد ارتحلوا سوای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المقدرة علی ما قبل یاء المتکلم منع من ظهورها اشتغال المحل بالحرکة المناسبة للیاء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لما مضی من الزمن مبنی علی السکون فی فی محل نصب علی الظرفیة متعلق بعددت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دال علی الاستثناء ، واسمه ضمیر مستتر وجوبا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علی البعض المفهوم من القوم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فی محل نصب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نون الوقایة مع اتصال لیس بالیاء وذلک شاذ عند من قال بفعلیة لیس ، وفی لیس شذوذ آخر وهو اتصال الضمیر بالفعل الدال علی الاستثناء وذلک غیر جائز عند النحاة ،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إیای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أفعل 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تلزمه نون الوقایة أم لا؟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أفقرنی إلی عفو الله </w:t>
      </w:r>
      <w:r>
        <w:rPr>
          <w:rStyle w:val="FootnoteAnchor"/>
          <w:rtl w:val="true"/>
        </w:rPr>
        <w:footnoteReference w:id="185"/>
      </w:r>
      <w:r>
        <w:rPr>
          <w:rFonts w:ascii="IRNazanin" w:hAnsi="IRNazanin" w:eastAsia="IRNazanin"/>
          <w:color w:val="111111"/>
          <w:sz w:val="28"/>
          <w:sz w:val="28"/>
          <w:szCs w:val="28"/>
          <w:rtl w:val="true"/>
          <w:lang w:bidi="fa-IR"/>
        </w:rPr>
        <w:t xml:space="preserve">، وما أفقری إلی عفو الله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عند من لا یلتزمها</w:t>
      </w:r>
    </w:p>
    <w:p>
      <w:pPr>
        <w:pStyle w:val="BookText"/>
        <w:rPr/>
      </w:pPr>
      <w:r>
        <w:rPr>
          <w:rFonts w:ascii="IRNazanin" w:hAnsi="IRNazanin" w:eastAsia="IRNazanin"/>
          <w:color w:val="111111"/>
          <w:sz w:val="28"/>
          <w:sz w:val="28"/>
          <w:szCs w:val="28"/>
          <w:rtl w:val="true"/>
          <w:lang w:bidi="fa-IR"/>
        </w:rPr>
        <w:t>فیه ، والصحیح أنها تلزم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ولیتنی فشا ، ولیتی ندرا</w:t>
      </w:r>
    </w:p>
    <w:p>
      <w:pPr>
        <w:pStyle w:val="BookText"/>
        <w:rPr/>
      </w:pPr>
      <w:r>
        <w:rPr>
          <w:rFonts w:ascii="IRNazanin" w:hAnsi="IRNazanin" w:eastAsia="IRNazanin"/>
          <w:color w:val="111111"/>
          <w:sz w:val="28"/>
          <w:sz w:val="28"/>
          <w:szCs w:val="28"/>
          <w:rtl w:val="true"/>
          <w:lang w:bidi="fa-IR"/>
        </w:rPr>
        <w:t xml:space="preserve">ومع لعلّ اعکس ، وکن مخیّرا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فی الباقیات ، واضطرارا خفّفا</w:t>
      </w:r>
    </w:p>
    <w:p>
      <w:pPr>
        <w:pStyle w:val="BookText"/>
        <w:rPr/>
      </w:pPr>
      <w:r>
        <w:rPr>
          <w:rFonts w:ascii="IRNazanin" w:hAnsi="IRNazanin" w:eastAsia="IRNazanin"/>
          <w:color w:val="111111"/>
          <w:sz w:val="28"/>
          <w:sz w:val="28"/>
          <w:szCs w:val="28"/>
          <w:rtl w:val="true"/>
          <w:lang w:bidi="fa-IR"/>
        </w:rPr>
        <w:t xml:space="preserve">منی وعنی بعض من قد سلفا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ذکر فی هذین البیتین حکم نون الوقایة مع الحروف ، فذکر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نون الوقایة لا تحذف معها إلا ندورا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کمنیة جابر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أصادفه وأفقد جلّ مالی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منی مزید زیدا فلاقی</w:t>
      </w:r>
    </w:p>
    <w:p>
      <w:pPr>
        <w:pStyle w:val="BookText"/>
        <w:rPr/>
      </w:pPr>
      <w:r>
        <w:rPr>
          <w:rFonts w:ascii="IRNazanin" w:hAnsi="IRNazanin" w:eastAsia="IRNazanin"/>
          <w:color w:val="111111"/>
          <w:sz w:val="28"/>
          <w:sz w:val="28"/>
          <w:szCs w:val="28"/>
          <w:rtl w:val="true"/>
          <w:lang w:bidi="fa-IR"/>
        </w:rPr>
        <w:t>أخاثقة إذا اختلف العوالی</w:t>
      </w:r>
    </w:p>
    <w:p>
      <w:pPr>
        <w:pStyle w:val="BookText"/>
        <w:rPr/>
      </w:pPr>
      <w:r>
        <w:rPr>
          <w:rFonts w:ascii="IRNazanin" w:hAnsi="IRNazanin" w:eastAsia="IRNazanin"/>
          <w:color w:val="111111"/>
          <w:sz w:val="28"/>
          <w:sz w:val="28"/>
          <w:szCs w:val="28"/>
          <w:rtl w:val="true"/>
          <w:lang w:bidi="fa-IR"/>
        </w:rPr>
        <w:t xml:space="preserve">کمنیة جابر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لیتی</w:t>
      </w:r>
    </w:p>
    <w:p>
      <w:pPr>
        <w:pStyle w:val="BookText"/>
        <w:rPr/>
      </w:pPr>
      <w:r>
        <w:rPr>
          <w:rFonts w:ascii="IRNazanin" w:hAnsi="IRNazanin" w:eastAsia="IRNazanin"/>
          <w:color w:val="111111"/>
          <w:sz w:val="28"/>
          <w:sz w:val="28"/>
          <w:szCs w:val="28"/>
          <w:rtl w:val="true"/>
          <w:lang w:bidi="fa-IR"/>
        </w:rPr>
        <w:t>أصادفه وأفقد جلّ مالی</w:t>
      </w:r>
    </w:p>
    <w:p>
      <w:pPr>
        <w:pStyle w:val="BookText"/>
        <w:rPr/>
      </w:pPr>
      <w:r>
        <w:rPr>
          <w:rFonts w:ascii="IRNazanin" w:hAnsi="IRNazanin" w:eastAsia="IRNazanin"/>
          <w:color w:val="111111"/>
          <w:sz w:val="28"/>
          <w:sz w:val="28"/>
          <w:szCs w:val="28"/>
          <w:rtl w:val="true"/>
          <w:lang w:bidi="fa-IR"/>
        </w:rPr>
        <w:t xml:space="preserve">مزید وجابر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تمنیا لقاء زید لعداوة بینهما وبینه ، فلما لقیاه طعنهما فهربا فقال ما قال یفتخر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مفردها عالیة ؛ وهی ما یلی السنان من الرمح ، وأراد بها هنا الرماح ، واختلاف العوالی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التطاعن بالرماح ، والمنیة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وأتلف جل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بفعل تمنی فی البیت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لما مضی من الزمن مبنی علی السکون فی محل نصب علی الظرفیة متعلق ب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 حرف تمن مشبه بالفعل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نصب اسمها ، جملة أصادفه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للیت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لیت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مقول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بإضافة الظرف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أفقد جلّ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حالیة فی محل نصب باعتبار الواو حالیة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حذف منها نون الوقایة مع اتصالها بیاء المتکلم ، وکثیر من النحاة علی أن هذا جائز ولکنه قلیل ، ومذهب سیبویه أنه قاصر علی الضرورة الشعریة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والکثیر فی لسان العرب ثبوتها ، وبه ورد القرآن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مَعَهُمْ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أنها بعکس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فالفصیح تجریدها من النون کقوله تعالی حکایة عن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أَبْلُغُ الْأَسْبابَ</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 ویقل ثبوت النون 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أعیرانی القدوم لعلّنی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 بها قبرا لأبیض ماجد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لاتصاله بألف الاثنین ، 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رفع فاعل ، والنون 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فی محل نصب مفعول به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 لعلنی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 ینصب الاسم ویرفع الخبر والنون 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حرف جر ، أبیض اسم مجرور باللام وعلامة جرّه الفتحة</w:t>
      </w:r>
    </w:p>
    <w:p>
      <w:pPr>
        <w:pStyle w:val="BookText"/>
        <w:rPr/>
      </w:pPr>
      <w:r>
        <w:rPr>
          <w:rFonts w:ascii="IRNazanin" w:hAnsi="IRNazanin" w:eastAsia="IRNazanin"/>
          <w:color w:val="111111"/>
          <w:sz w:val="28"/>
          <w:sz w:val="28"/>
          <w:szCs w:val="28"/>
          <w:rtl w:val="true"/>
          <w:lang w:bidi="fa-IR"/>
        </w:rPr>
        <w:t xml:space="preserve">نیابة عن الکسرة لأنه ممنوع من الصرف للوصفیة ووزن الفعل ، متعلق بمحذوف صفة لقبرا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للعل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لعلنی ؛ فقد أتی فیها بنون الوقایة ، وحذفها هو الأکثر والأشهر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أنک بالخیار فی الباقیات ، أی فی باقی أخوات لیت ولعل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وأنّ ولکنّ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وإننی ، وأنّی وأننی ، وکأنّی وکأننی ، ولکنّی ولکننی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تلزمهما نون الوقایة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 وعنّی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w:t>
      </w:r>
      <w:r>
        <w:rPr>
          <w:rStyle w:val="FootnoteAnchor"/>
          <w:rtl w:val="true"/>
        </w:rPr>
        <w:footnoteReference w:id="193"/>
      </w:r>
      <w:r>
        <w:rPr>
          <w:rFonts w:ascii="IRNazanin" w:hAnsi="IRNazanin" w:eastAsia="IRNazanin"/>
          <w:color w:val="111111"/>
          <w:sz w:val="28"/>
          <w:sz w:val="28"/>
          <w:szCs w:val="28"/>
          <w:rtl w:val="true"/>
          <w:lang w:bidi="fa-IR"/>
        </w:rPr>
        <w:t xml:space="preserve">، ومنهم من یحذف النون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 وعنی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 وهو شاذ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السائل عنهم وعنی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من قیس ولا قیس منی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السائل عنی وعن قومی اعلم أننی أنکرت قبیلتی قیس فلیست منی ولست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منادی نکرة مقصودة بأداة نداء محذوفة مبنی علی الضم فی محل نصب علی النداء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تنبیه ،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لأی علی اللفظ مرفوع بالضمة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ناقص مبنی علی السکون ، والتاء فی محل رفع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مجرور بمن وعلامة جرّه الفتحة نیابة عن الکسرة لأنه ممنوع من الصرف للعلمیة والتأنیث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قصد بها القبیلة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خبر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ویروی مصروفا مرادا به أبو 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ومنی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حذفت منهما نون الوقایة شذوذا للضرورة ، وهی واجبة قبل یاء المتکلم التی فی موضع جر بمن وعن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لدنّی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لدنی قلّ ، وفی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قدنی وقطنی الحذف أیضا قد یفی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أشار بهذا إلی أن الفصیح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النون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 مِنْ لَدُنِّی عُذْراً</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ویقلّ حذفها کقراءة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النون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قدنی وقطنی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ویقل الحذف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قدی وقطی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اجتمع الحذف والإثبات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قدنی من نصر الخبیبین 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الإمام بالشّحیح الملحد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ما أبلیته فی نصرة الزبیریین ، فإن الخلیفة هنا منزه عما اتصف به ابن الزبیر من الإلحاد وإمساک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حسب مبنی علی السکون فی محل رفع مبتدأ ، والنون 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بالإضافة ، من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للمبتدأ ، 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للأولی ، بالشحیح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زائد ، الشحیح خبر لیس مجرور لفظا منصوب تقدیرا ، الملحد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للشحیح علی اللفظ مجرورة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ویجوز أن نعرب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بمعنی یکفی ، وقیل ماض بمعنی کفانی ، وقیل أمر بمعنی اکفنی ، والیاء فی ذلک کله مفعول به ،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قدنی وقدی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 نون الوقایة فی الأولی وهو الکثیر المشهور فیها ، وحذفها من الثانیة وهو قلیل ، وذهب جماعة إلی أنه شاذ خاص بضرورة الشعر</w:t>
      </w:r>
      <w:r>
        <w:rPr>
          <w:rFonts w:eastAsia="IRNazanin" w:cs="IRNazanin"/>
          <w:color w:val="111111"/>
          <w:sz w:val="28"/>
          <w:szCs w:val="28"/>
          <w:rtl w:val="true"/>
          <w:lang w:bidi="fa-IR"/>
        </w:rPr>
        <w:t>.</w:t>
      </w:r>
      <w:bookmarkStart w:id="164" w:name="pg14049_145882"/>
    </w:p>
    <w:p>
      <w:pPr>
        <w:pStyle w:val="Heading5"/>
        <w:numPr>
          <w:ilvl w:val="4"/>
          <w:numId w:val="1"/>
        </w:numPr>
        <w:rPr/>
      </w:pPr>
      <w:bookmarkStart w:id="165" w:name="__RefHeading___Toc344908_1738255347"/>
      <w:bookmarkStart w:id="166" w:name="_Toc61"/>
      <w:bookmarkEnd w:id="164"/>
      <w:bookmarkEnd w:id="165"/>
      <w:r>
        <w:rPr>
          <w:rtl w:val="true"/>
        </w:rPr>
        <w:t>اسئلة</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ضابط النکرة فی ضوء قول الناظم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قابل أل مؤثرا</w:t>
      </w:r>
    </w:p>
    <w:p>
      <w:pPr>
        <w:pStyle w:val="BookText"/>
        <w:rPr/>
      </w:pPr>
      <w:r>
        <w:rPr>
          <w:rFonts w:ascii="IRNazanin" w:hAnsi="IRNazanin" w:eastAsia="IRNazanin"/>
          <w:color w:val="111111"/>
          <w:sz w:val="28"/>
          <w:sz w:val="28"/>
          <w:szCs w:val="28"/>
          <w:rtl w:val="true"/>
          <w:lang w:bidi="fa-IR"/>
        </w:rPr>
        <w:t>أو واقع موقع ما قد ذکرا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المعرفة؟ وما أقسامها؟ فصل القول فی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الضمیر إما بارز وإما مستتر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معنی هذا القول؟ وضح الإجابة بالمثال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ذا کانت الضمائر مبنیة؟ وما الذی یترتب علی ذلک؟ هات أمثلة لضمائر متصلة خاصة بالرفع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مشترکة بین الجر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تقع المواقع الإعرابیة المختلفة مع التمثیل والتوجیه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وألف والواو والنون لما</w:t>
      </w:r>
    </w:p>
    <w:p>
      <w:pPr>
        <w:pStyle w:val="BookText"/>
        <w:rPr/>
      </w:pPr>
      <w:r>
        <w:rPr>
          <w:rFonts w:ascii="IRNazanin" w:hAnsi="IRNazanin" w:eastAsia="IRNazanin"/>
          <w:color w:val="111111"/>
          <w:sz w:val="28"/>
          <w:sz w:val="28"/>
          <w:szCs w:val="28"/>
          <w:rtl w:val="true"/>
          <w:lang w:bidi="fa-IR"/>
        </w:rPr>
        <w:t>غاب وغیره کقاما واعلما</w:t>
      </w:r>
    </w:p>
    <w:p>
      <w:pPr>
        <w:pStyle w:val="BookText"/>
        <w:rPr/>
      </w:pPr>
      <w:r>
        <w:rPr>
          <w:rFonts w:ascii="IRNazanin" w:hAnsi="IRNazanin" w:eastAsia="IRNazanin"/>
          <w:color w:val="111111"/>
          <w:sz w:val="28"/>
          <w:sz w:val="28"/>
          <w:szCs w:val="28"/>
          <w:rtl w:val="true"/>
          <w:lang w:bidi="fa-IR"/>
        </w:rPr>
        <w:t xml:space="preserve">اشرح هذا البیت ومثل لما تقول بأمثلة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ناقش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غاب وغیره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الضمیر المستتر؟ اشرح مواضع استتاره وجوبا مع الأمثلة الموضحة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متی یمتنع الإتیان بالضمیر متصلا؟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الضمیر المنفصل؟ وما المواقع الإعرابیة له؟ عدّد ألفاظه فی أمثلة تذکرها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مواضع جواز الانفصال مع إمکان الاتصال فی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ووضح إجابتک بالأمثلة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رتّب الضمائر حسب درجتها فی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وضح متی یجب</w:t>
      </w:r>
    </w:p>
    <w:p>
      <w:pPr>
        <w:pStyle w:val="BookText"/>
        <w:rPr/>
      </w:pPr>
      <w:r>
        <w:rPr>
          <w:rFonts w:ascii="IRNazanin" w:hAnsi="IRNazanin" w:eastAsia="IRNazanin"/>
          <w:color w:val="111111"/>
          <w:sz w:val="28"/>
          <w:sz w:val="28"/>
          <w:szCs w:val="28"/>
          <w:rtl w:val="true"/>
          <w:lang w:bidi="fa-IR"/>
        </w:rPr>
        <w:t>تقدیم الأخص؟ ومتی یجوز ذلک؟ وما شرط هذا الجواز؟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اتحد الضمیران فی الرتبة فمتی یجب الفصل؟ ومتی یجوز؟ مثل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یؤتی بنون الوقایة قبل یاء المتکلم؟ اذکر أحکام هذه النون بالتفصیل موضحا متی تجب؟ ومتی تجوز؟ ومتی تقل أو تکثر؟ ومثل لذلک</w:t>
      </w:r>
      <w:r>
        <w:rPr>
          <w:rFonts w:eastAsia="IRNazanin" w:cs="IRNazanin"/>
          <w:color w:val="111111"/>
          <w:sz w:val="28"/>
          <w:szCs w:val="28"/>
          <w:rtl w:val="true"/>
          <w:lang w:bidi="fa-IR"/>
        </w:rPr>
        <w:t>.</w:t>
      </w:r>
      <w:bookmarkStart w:id="167" w:name="pg14049_145884"/>
    </w:p>
    <w:p>
      <w:pPr>
        <w:pStyle w:val="Heading5"/>
        <w:numPr>
          <w:ilvl w:val="4"/>
          <w:numId w:val="1"/>
        </w:numPr>
        <w:rPr/>
      </w:pPr>
      <w:bookmarkStart w:id="168" w:name="__RefHeading___Toc344910_1738255347"/>
      <w:bookmarkStart w:id="169" w:name="_Toc62"/>
      <w:bookmarkEnd w:id="167"/>
      <w:bookmarkEnd w:id="168"/>
      <w:r>
        <w:rPr>
          <w:rtl w:val="true"/>
        </w:rPr>
        <w:t>تمرینات</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جملا ثلاثا تکون نون الوقایة فیها واجبة وجائزة وممتنعة علی التوالی تم علل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جملا أربع لضمائر مختلفة أولها خاص بالرفع ، وثانیها خاص بالنصب وثالثها مشترک بین الجر والنصب ورابعها یقع المواقع الإعرابیة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المستتر من الضمائر وجوبا والمستتر جوازا فیما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أتحنو علیک قلوب الوری</w:t>
      </w:r>
    </w:p>
    <w:p>
      <w:pPr>
        <w:pStyle w:val="BookText"/>
        <w:rPr/>
      </w:pPr>
      <w:r>
        <w:rPr>
          <w:rFonts w:ascii="IRNazanin" w:hAnsi="IRNazanin" w:eastAsia="IRNazanin"/>
          <w:color w:val="111111"/>
          <w:sz w:val="28"/>
          <w:sz w:val="28"/>
          <w:szCs w:val="28"/>
          <w:rtl w:val="true"/>
          <w:lang w:bidi="fa-IR"/>
        </w:rPr>
        <w:t>إذا دمع عینیک یوما جری</w:t>
      </w:r>
    </w:p>
    <w:p>
      <w:pPr>
        <w:pStyle w:val="BookText"/>
        <w:rPr/>
      </w:pPr>
      <w:r>
        <w:rPr>
          <w:rFonts w:ascii="IRNazanin" w:hAnsi="IRNazanin" w:eastAsia="IRNazanin"/>
          <w:color w:val="111111"/>
          <w:sz w:val="28"/>
          <w:sz w:val="28"/>
          <w:szCs w:val="28"/>
          <w:rtl w:val="true"/>
          <w:lang w:bidi="fa-IR"/>
        </w:rPr>
        <w:t>إذا کنت ترجو کبار الأمور</w:t>
      </w:r>
    </w:p>
    <w:p>
      <w:pPr>
        <w:pStyle w:val="BookText"/>
        <w:rPr/>
      </w:pPr>
      <w:r>
        <w:rPr>
          <w:rFonts w:ascii="IRNazanin" w:hAnsi="IRNazanin" w:eastAsia="IRNazanin"/>
          <w:color w:val="111111"/>
          <w:sz w:val="28"/>
          <w:sz w:val="28"/>
          <w:szCs w:val="28"/>
          <w:rtl w:val="true"/>
          <w:lang w:bidi="fa-IR"/>
        </w:rPr>
        <w:t>فأعدد لها همة أکبرا</w:t>
      </w:r>
    </w:p>
    <w:p>
      <w:pPr>
        <w:pStyle w:val="BookText"/>
        <w:rPr/>
      </w:pPr>
      <w:r>
        <w:rPr>
          <w:rFonts w:ascii="IRNazanin" w:hAnsi="IRNazanin" w:eastAsia="IRNazanin"/>
          <w:color w:val="111111"/>
          <w:sz w:val="28"/>
          <w:sz w:val="28"/>
          <w:szCs w:val="28"/>
          <w:rtl w:val="true"/>
          <w:lang w:bidi="fa-IR"/>
        </w:rPr>
        <w:t>طریق العلا أبدا للأمام</w:t>
      </w:r>
    </w:p>
    <w:p>
      <w:pPr>
        <w:pStyle w:val="BookText"/>
        <w:rPr/>
      </w:pPr>
      <w:r>
        <w:rPr>
          <w:rFonts w:ascii="IRNazanin" w:hAnsi="IRNazanin" w:eastAsia="IRNazanin"/>
          <w:color w:val="111111"/>
          <w:sz w:val="28"/>
          <w:sz w:val="28"/>
          <w:szCs w:val="28"/>
          <w:rtl w:val="true"/>
          <w:lang w:bidi="fa-IR"/>
        </w:rPr>
        <w:t>فویلک هل ترجع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البریة فی یقظة</w:t>
      </w:r>
    </w:p>
    <w:p>
      <w:pPr>
        <w:pStyle w:val="BookText"/>
        <w:rPr/>
      </w:pPr>
      <w:r>
        <w:rPr>
          <w:rFonts w:ascii="IRNazanin" w:hAnsi="IRNazanin" w:eastAsia="IRNazanin"/>
          <w:color w:val="111111"/>
          <w:sz w:val="28"/>
          <w:sz w:val="28"/>
          <w:szCs w:val="28"/>
          <w:rtl w:val="true"/>
          <w:lang w:bidi="fa-IR"/>
        </w:rPr>
        <w:t>فویل لمن یستطیب الکری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النص کلمتین نکرتین وکلمتین معرفتین مع 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النص ضمیرین أحدهما بارز والآخر مستتر مع بیان موقعهما الإعرابی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النص اسمین مقصورین مع بیان موقعهما الإعرابی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حکم الفصل والوصل فی الضمائر الآتیة مع بیان السبب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منحت الفقیر ثوبا وألبسته إیاه ، حسبتک الناجح الأول فلم تکنه ، المعروف أو لیتکه ، والنجدة علمتک إیاها ، کتب الطلاب القصیدة</w:t>
      </w:r>
    </w:p>
    <w:p>
      <w:pPr>
        <w:pStyle w:val="BookText"/>
        <w:rPr/>
      </w:pPr>
      <w:r>
        <w:rPr>
          <w:rFonts w:ascii="IRNazanin" w:hAnsi="IRNazanin" w:eastAsia="IRNazanin"/>
          <w:color w:val="111111"/>
          <w:sz w:val="28"/>
          <w:sz w:val="28"/>
          <w:szCs w:val="28"/>
          <w:rtl w:val="true"/>
          <w:lang w:bidi="fa-IR"/>
        </w:rPr>
        <w:t xml:space="preserve">بعد أن أسمعتهم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وحفّظتهموها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ملککم إیاهم ولو شاء لملکهم إیاکم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الأسود الدؤلی ینهی غلامه عن شرب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الخمر یشربها الغواة فإننی</w:t>
      </w:r>
    </w:p>
    <w:p>
      <w:pPr>
        <w:pStyle w:val="BookText"/>
        <w:rPr/>
      </w:pPr>
      <w:r>
        <w:rPr>
          <w:rFonts w:ascii="IRNazanin" w:hAnsi="IRNazanin" w:eastAsia="IRNazanin"/>
          <w:color w:val="111111"/>
          <w:sz w:val="28"/>
          <w:sz w:val="28"/>
          <w:szCs w:val="28"/>
          <w:rtl w:val="true"/>
          <w:lang w:bidi="fa-IR"/>
        </w:rPr>
        <w:t>رأیت أخاها مجزئا بمکانها</w:t>
      </w:r>
    </w:p>
    <w:p>
      <w:pPr>
        <w:pStyle w:val="BookText"/>
        <w:rPr/>
      </w:pPr>
      <w:r>
        <w:rPr>
          <w:rFonts w:ascii="IRNazanin" w:hAnsi="IRNazanin" w:eastAsia="IRNazanin"/>
          <w:color w:val="111111"/>
          <w:sz w:val="28"/>
          <w:sz w:val="28"/>
          <w:szCs w:val="28"/>
          <w:rtl w:val="true"/>
          <w:lang w:bidi="fa-IR"/>
        </w:rPr>
        <w:t>فإلّا تکنها أو تکنه فإنه</w:t>
      </w:r>
    </w:p>
    <w:p>
      <w:pPr>
        <w:pStyle w:val="BookText"/>
        <w:rPr/>
      </w:pPr>
      <w:r>
        <w:rPr>
          <w:rFonts w:ascii="IRNazanin" w:hAnsi="IRNazanin" w:eastAsia="IRNazanin"/>
          <w:color w:val="111111"/>
          <w:sz w:val="28"/>
          <w:sz w:val="28"/>
          <w:szCs w:val="28"/>
          <w:rtl w:val="true"/>
          <w:lang w:bidi="fa-IR"/>
        </w:rPr>
        <w:t>أخوها غذته أمه بلبانها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ما ذا یعنی أبا الأسود من بیتیه هذین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اختلف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اتصال نون الوقایة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الضمیرین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الوصل والفصل؟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bookmarkStart w:id="170" w:name="pg14049_145886"/>
    </w:p>
    <w:p>
      <w:pPr>
        <w:pStyle w:val="Heading4"/>
        <w:numPr>
          <w:ilvl w:val="3"/>
          <w:numId w:val="1"/>
        </w:numPr>
        <w:rPr/>
      </w:pPr>
      <w:bookmarkStart w:id="171" w:name="__RefHeading___Toc344912_1738255347"/>
      <w:bookmarkStart w:id="172" w:name="_Toc63"/>
      <w:bookmarkEnd w:id="170"/>
      <w:bookmarkEnd w:id="171"/>
      <w:r>
        <w:rPr>
          <w:rtl w:val="true"/>
        </w:rPr>
        <w:t>العلم</w:t>
      </w:r>
      <w:bookmarkEnd w:id="172"/>
    </w:p>
    <w:p>
      <w:pPr>
        <w:pStyle w:val="Heading5"/>
        <w:numPr>
          <w:ilvl w:val="4"/>
          <w:numId w:val="1"/>
        </w:numPr>
        <w:rPr/>
      </w:pPr>
      <w:bookmarkStart w:id="173" w:name="__RefHeading___Toc344914_1738255347"/>
      <w:bookmarkStart w:id="174" w:name="_Toc64"/>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اسم یعیّن المسمّی مطلقا</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 وخرنقا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وقرن ، وعدن ، ولاحق</w:t>
      </w:r>
    </w:p>
    <w:p>
      <w:pPr>
        <w:pStyle w:val="BookText"/>
        <w:rPr/>
      </w:pPr>
      <w:r>
        <w:rPr>
          <w:rFonts w:ascii="IRNazanin" w:hAnsi="IRNazanin" w:eastAsia="IRNazanin"/>
          <w:color w:val="111111"/>
          <w:sz w:val="28"/>
          <w:sz w:val="28"/>
          <w:szCs w:val="28"/>
          <w:rtl w:val="true"/>
          <w:lang w:bidi="fa-IR"/>
        </w:rPr>
        <w:t>وشذقم ، وهیلة ، وواشق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هو الاسم الذی یعین مسماه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قید التکلّم أو الخطاب أو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جنس یشمل النکرة والمعرفة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 مسماه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أخرج النکرة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بقیة المعارف کالمضمر فإنه یعیّن مسماه بقید التکلم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الخطاب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الغیبة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مثّل الشیخ بأعلام الأناسیّ وغیرهم تنبیها علی أن مسمیات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العقلاء وغیرهم من المألوفات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رجل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امرأة من شعراء العرب </w:t>
      </w:r>
      <w:r>
        <w:rPr>
          <w:rStyle w:val="FootnoteAnchor"/>
          <w:rtl w:val="true"/>
        </w:rPr>
        <w:footnoteReference w:id="199"/>
      </w:r>
      <w:r>
        <w:rPr>
          <w:rFonts w:ascii="IRNazanin" w:hAnsi="IRNazanin" w:eastAsia="IRNazanin"/>
          <w:color w:val="111111"/>
          <w:sz w:val="28"/>
          <w:sz w:val="28"/>
          <w:szCs w:val="28"/>
          <w:rtl w:val="true"/>
          <w:lang w:bidi="fa-IR"/>
        </w:rPr>
        <w:t xml:space="preserve">وهی أخت طرفة بن العبد لأمّه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قبیلة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مکان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فرس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جمل </w:t>
      </w:r>
      <w:r>
        <w:rPr>
          <w:rStyle w:val="FootnoteAnchor"/>
          <w:rtl w:val="true"/>
        </w:rPr>
        <w:footnoteReference w:id="20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شاة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کلب</w:t>
      </w:r>
      <w:r>
        <w:rPr>
          <w:rFonts w:eastAsia="IRNazanin" w:cs="IRNazanin"/>
          <w:color w:val="111111"/>
          <w:sz w:val="28"/>
          <w:szCs w:val="28"/>
          <w:rtl w:val="true"/>
          <w:lang w:bidi="fa-IR"/>
        </w:rPr>
        <w:t>.</w:t>
      </w:r>
      <w:bookmarkStart w:id="175" w:name="pg14049_145887"/>
    </w:p>
    <w:p>
      <w:pPr>
        <w:pStyle w:val="Heading5"/>
        <w:numPr>
          <w:ilvl w:val="4"/>
          <w:numId w:val="1"/>
        </w:numPr>
        <w:rPr/>
      </w:pPr>
      <w:bookmarkStart w:id="176" w:name="__RefHeading___Toc344916_1738255347"/>
      <w:bookmarkStart w:id="177" w:name="_Toc65"/>
      <w:bookmarkEnd w:id="175"/>
      <w:bookmarkEnd w:id="176"/>
      <w:r>
        <w:rPr>
          <w:rtl w:val="true"/>
        </w:rPr>
        <w:t>أقسام العلم</w:t>
      </w:r>
      <w:bookmarkEnd w:id="177"/>
    </w:p>
    <w:p>
      <w:pPr>
        <w:pStyle w:val="BookText"/>
        <w:rPr/>
      </w:pPr>
      <w:r>
        <w:rPr>
          <w:rFonts w:ascii="IRNazanin" w:hAnsi="IRNazanin" w:eastAsia="IRNazanin"/>
          <w:color w:val="111111"/>
          <w:sz w:val="28"/>
          <w:sz w:val="28"/>
          <w:szCs w:val="28"/>
          <w:rtl w:val="true"/>
          <w:lang w:bidi="fa-IR"/>
        </w:rPr>
        <w:t>واسما أتی ، وکنیة ، ولقبا</w:t>
      </w:r>
    </w:p>
    <w:p>
      <w:pPr>
        <w:pStyle w:val="BookText"/>
        <w:rPr/>
      </w:pPr>
      <w:r>
        <w:rPr>
          <w:rFonts w:ascii="IRNazanin" w:hAnsi="IRNazanin" w:eastAsia="IRNazanin"/>
          <w:color w:val="111111"/>
          <w:sz w:val="28"/>
          <w:sz w:val="28"/>
          <w:szCs w:val="28"/>
          <w:rtl w:val="true"/>
          <w:lang w:bidi="fa-IR"/>
        </w:rPr>
        <w:t xml:space="preserve">وأخّرن ذا إن سواه صحبا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ینقسم العلم إلی ثلاثة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بالاسم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بکنیة ولا لقب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وبالکنیة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أوّله أب أو أم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عبد الله ، وأم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أشعر بمدح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ذم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وأخّرن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اللقب إذا صحب الاسم وجب تأخیره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أنف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تقدیمه علی الاسم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 الناقة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قلیلا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ذا الکلب عمرا خیرهم حسبا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ببطن شریان یعوی حوله الذّیب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أبلغ هذیلا وأبلغ من یبلّغهم</w:t>
      </w:r>
    </w:p>
    <w:p>
      <w:pPr>
        <w:pStyle w:val="BookText"/>
        <w:rPr/>
      </w:pPr>
      <w:r>
        <w:rPr>
          <w:rFonts w:ascii="IRNazanin" w:hAnsi="IRNazanin" w:eastAsia="IRNazanin"/>
          <w:color w:val="111111"/>
          <w:sz w:val="28"/>
          <w:sz w:val="28"/>
          <w:szCs w:val="28"/>
          <w:rtl w:val="true"/>
          <w:lang w:bidi="fa-IR"/>
        </w:rPr>
        <w:t>عنی حدیثا وبعض القول تکذیب</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هذیلا بأن عمرا أکرمهم حسبا قد ألقی میتا فی وادی شریان تعوی الذئاب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أنّ منصوب بالألف لأنه من الأسماء الستة ،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ذا منصوب بالفتحة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لعمرو منصوبة ، حسبا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منصوب بالفتحة ، ببطن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لأن ، شریان مضاف إلیه مجرور بالفتحة نیابة عن الکسرة لأنه ممنوع من الصرف للعلمیة وزیادة الألف والنون ،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ظرف مکان منصوب متعلق بیعوی ، والهاء مضاف إلیه ، 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یعوی حوله الذیب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حال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ویمکن أن نعلق ببطن بحال محذوفة ونجعل جملة یعوی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لأن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معمولیها فی تأویل مصدر مجرور بالباء والجار والمجرور متعلق بأبلغ فی البیت السابق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هذیلا بعواء الذئاب حول عمرو أو بإلقائه ببطن شریان محاطا بالذئاب العاویة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الکلب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قدّمت اللقب وأخّرت الاسم والقیاس العکس وهذا التقدیم قلیل ؛ لأن اللقب یشبه النعت فی إشعاره بالصفة فحمل علیه فی التأخیر عن الاسم کما یؤخر النعت عن المنعوت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 المصنف أنه یجب تأخیر اللقب إذا صحب سواه ، ویدخل تحت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والکنیة ، وهو إنما یجب تأخیره مع الاسم ، فأما مع الکنیة فأنت بالخیار بین أن تقدم الکنیة علی اللقب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أن تقدم اللقب علی الکنیة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العابدین أبو عبد الله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ویوجد فی بعض النسخ بدل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وأخّرن ذا إن سواه صحبا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وذا اجعل آخرا إذا اسما صحبا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أحسن منه لسلامته مما ورد علی هذا ، فإنه نص فی أنه إنما یجب تأخیر اللقب إذا صحب الاسم ، ومفهومه ، أنه لا یجب ذلک مع الکنیة ، وهو کذلک کما تقدّم ، ولو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واخّرن ذا إن سواها صحبا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یصیر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 اللقب إذا صحب سوی الکنیة ، وهو الاسم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 اللقب إن صحب الاسم</w:t>
      </w:r>
      <w:r>
        <w:rPr>
          <w:rFonts w:eastAsia="IRNazanin" w:cs="IRNazanin"/>
          <w:color w:val="111111"/>
          <w:sz w:val="28"/>
          <w:szCs w:val="28"/>
          <w:rtl w:val="true"/>
          <w:lang w:bidi="fa-IR"/>
        </w:rPr>
        <w:t>.</w:t>
      </w:r>
      <w:bookmarkStart w:id="178" w:name="pg14049_145889"/>
    </w:p>
    <w:p>
      <w:pPr>
        <w:pStyle w:val="Heading5"/>
        <w:numPr>
          <w:ilvl w:val="4"/>
          <w:numId w:val="1"/>
        </w:numPr>
        <w:rPr/>
      </w:pPr>
      <w:bookmarkStart w:id="179" w:name="__RefHeading___Toc344918_1738255347"/>
      <w:bookmarkStart w:id="180" w:name="_Toc66"/>
      <w:bookmarkEnd w:id="178"/>
      <w:bookmarkEnd w:id="179"/>
      <w:r>
        <w:rPr>
          <w:rtl w:val="true"/>
        </w:rPr>
        <w:t>أحوال إعراب الاسم واللقب</w:t>
      </w:r>
      <w:bookmarkEnd w:id="180"/>
    </w:p>
    <w:p>
      <w:pPr>
        <w:pStyle w:val="BookText"/>
        <w:rPr/>
      </w:pPr>
      <w:r>
        <w:rPr>
          <w:rFonts w:ascii="IRNazanin" w:hAnsi="IRNazanin" w:eastAsia="IRNazanin"/>
          <w:color w:val="111111"/>
          <w:sz w:val="28"/>
          <w:sz w:val="28"/>
          <w:szCs w:val="28"/>
          <w:rtl w:val="true"/>
          <w:lang w:bidi="fa-IR"/>
        </w:rPr>
        <w:t>وإن یکونا مفردین فأضف</w:t>
      </w:r>
    </w:p>
    <w:p>
      <w:pPr>
        <w:pStyle w:val="BookText"/>
        <w:rPr/>
      </w:pPr>
      <w:r>
        <w:rPr>
          <w:rFonts w:ascii="IRNazanin" w:hAnsi="IRNazanin" w:eastAsia="IRNazanin"/>
          <w:color w:val="111111"/>
          <w:sz w:val="28"/>
          <w:sz w:val="28"/>
          <w:szCs w:val="28"/>
          <w:rtl w:val="true"/>
          <w:lang w:bidi="fa-IR"/>
        </w:rPr>
        <w:t xml:space="preserve">حتما ، وإلّا أتبع الذی ردف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إذا اجتمع الاسم واللقب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یکونا مفردین ، أو مرکبین ، أو الاسم مرکبا واللقب مفردا ، أو الاسم مفردا واللقب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کانا مفردین وجب عند البصریین الإضافة </w:t>
      </w:r>
      <w:r>
        <w:rPr>
          <w:rStyle w:val="FootnoteAnchor"/>
          <w:rtl w:val="true"/>
        </w:rPr>
        <w:footnoteReference w:id="20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سعید کرز ، ورأیت سعید کرز ، ومررت بسعید کرز ، وأجاز الکوفیون الإتباع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سعید کرز ، ورأیت سعیدا کرزا ، ومررت بسعید کرز</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ووافقهم المصنف علی ذلک فی غیر هذا الکتاب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یکونا مفردین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کانا مرکبین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أنف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مرکبا ومفردا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کرز ، وسعید أنف الناقة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وجب الإتباع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 الثانی للأوّل فی إعرابه ، ویجوز القطع إلی الرفع أو النصب</w:t>
      </w:r>
      <w:bookmarkStart w:id="181" w:name="pg14049_145890"/>
    </w:p>
    <w:p>
      <w:pPr>
        <w:pStyle w:val="BookText"/>
        <w:rPr/>
      </w:pPr>
      <w:bookmarkEnd w:id="181"/>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أنف الناقة وأنف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فالرفع علی إضمار مبتدأ ،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أنف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والنصب علی إضمار فعل ،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أنف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فیقطع مع المرفوع إلی النصب ، ومع المنصوب إلی الرفع ، ومع المجرور إلی النصب أو الرفع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 أنف الناقة ، ورأیت زیدا أنف الناقة ، ومررت بزید أنف الناقة وأنف الناقة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344920_1738255347"/>
      <w:bookmarkStart w:id="183" w:name="_Toc67"/>
      <w:bookmarkEnd w:id="182"/>
      <w:r>
        <w:rPr>
          <w:rtl w:val="true"/>
        </w:rPr>
        <w:t>تقسیم العلم باعتبار أصله</w:t>
      </w:r>
      <w:bookmarkEnd w:id="183"/>
    </w:p>
    <w:p>
      <w:pPr>
        <w:pStyle w:val="BookText"/>
        <w:rPr/>
      </w:pPr>
      <w:r>
        <w:rPr>
          <w:rFonts w:ascii="IRNazanin" w:hAnsi="IRNazanin" w:eastAsia="IRNazanin"/>
          <w:color w:val="111111"/>
          <w:sz w:val="28"/>
          <w:sz w:val="28"/>
          <w:szCs w:val="28"/>
          <w:rtl w:val="true"/>
          <w:lang w:bidi="fa-IR"/>
        </w:rPr>
        <w:t xml:space="preserve">ومنه منقول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 وأسد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وذو ارتجال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 ، وأدد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وجملة ، وما بمزج رکّبا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أعربا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وشاع فی الأعلام ذو الإضافه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شمس وأبی قحافه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ینقسم العلم إلی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فالمرتجل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لم یسبق له استعمال العلمیة فی غیرها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 ، وأدد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له استعمال فی غیر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صفة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مصدر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اسم جنس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تکون معربة ، أو من جملة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 وزید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وحکمها أنها تحکی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جاءنی زید قائم </w:t>
      </w:r>
      <w:r>
        <w:rPr>
          <w:rStyle w:val="FootnoteAnchor"/>
          <w:rtl w:val="true"/>
        </w:rPr>
        <w:footnoteReference w:id="210"/>
      </w:r>
      <w:r>
        <w:rPr>
          <w:rFonts w:ascii="IRNazanin" w:hAnsi="IRNazanin" w:eastAsia="IRNazanin"/>
          <w:color w:val="111111"/>
          <w:sz w:val="28"/>
          <w:sz w:val="28"/>
          <w:szCs w:val="28"/>
          <w:rtl w:val="true"/>
          <w:lang w:bidi="fa-IR"/>
        </w:rPr>
        <w:t>ورأیت زید قائم ، ومررت بزید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الأعلام المرکبة ، ومنها أیضا ما رکّب ترکیب مزج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 ، ومعدی کرب ، وسیبویه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المصنف أن المرکب ترکیب مزج إن ختم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 ومفهومه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ختم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یعرب بل یبنی ، وهو کما ذکره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فتعربه إعراب ما لا ینصرف ، ویجوز فیه أیضا البناء علی الفتح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جاءنی بعلبکّ ورأیت بعلبکّ ، ومررت ببعلبکّ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یعرب أیضا إعراب المتضایفین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w:t>
      </w:r>
      <w:bookmarkStart w:id="184" w:name="pg14049_145892"/>
    </w:p>
    <w:p>
      <w:pPr>
        <w:pStyle w:val="BookText"/>
        <w:rPr/>
      </w:pPr>
      <w:bookmarkEnd w:id="184"/>
      <w:r>
        <w:rPr>
          <w:rFonts w:ascii="IRNazanin" w:hAnsi="IRNazanin" w:eastAsia="IRNazanin"/>
          <w:color w:val="111111"/>
          <w:sz w:val="28"/>
          <w:sz w:val="28"/>
          <w:szCs w:val="28"/>
          <w:rtl w:val="true"/>
          <w:lang w:bidi="fa-IR"/>
        </w:rPr>
        <w:t>حضرموت ، ورأیت حضرموت ، ومررت بحضرموت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ختم بویه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جاءنی سیبویه ، ورأیت سیبویه ، ومررت بسیبویه</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فتبنیه علی الکسر ، وأجاز بعضهم إعرابه إعراب ما لا ینصرف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سیبویه ، ورأیت سیبویه ، ومررت بسیبویه</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رکّب ترکیب إضافة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شمس ، وأبی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معرب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عبد شمس وأبو قحافة ، ورأیت عبد شمس وأبا قحافة ، ومررت بعبد شمس وأبی قحافة</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ونبّه بالمثالین علی أنّ الجزء الأول یکون معربا بالحرکات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وبالحروف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الجزء الثانی یکون منصرفا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 منصرف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قحافة</w:t>
      </w:r>
      <w:r>
        <w:rPr>
          <w:rFonts w:eastAsia="IRNazanin" w:cs="IRNazanin"/>
          <w:color w:val="111111"/>
          <w:sz w:val="28"/>
          <w:szCs w:val="28"/>
          <w:rtl w:val="true"/>
          <w:lang w:bidi="fa-IR"/>
        </w:rPr>
        <w:t>».</w:t>
      </w:r>
    </w:p>
    <w:p>
      <w:pPr>
        <w:pStyle w:val="Heading5"/>
        <w:numPr>
          <w:ilvl w:val="4"/>
          <w:numId w:val="1"/>
        </w:numPr>
        <w:rPr/>
      </w:pPr>
      <w:bookmarkStart w:id="185" w:name="__RefHeading___Toc344922_1738255347"/>
      <w:bookmarkStart w:id="186" w:name="_Toc68"/>
      <w:bookmarkEnd w:id="185"/>
      <w:r>
        <w:rPr>
          <w:rtl w:val="true"/>
        </w:rPr>
        <w:t>علم الجنس</w:t>
      </w:r>
      <w:bookmarkEnd w:id="186"/>
    </w:p>
    <w:p>
      <w:pPr>
        <w:pStyle w:val="BookText"/>
        <w:rPr/>
      </w:pPr>
      <w:r>
        <w:rPr>
          <w:rFonts w:ascii="IRNazanin" w:hAnsi="IRNazanin" w:eastAsia="IRNazanin"/>
          <w:color w:val="111111"/>
          <w:sz w:val="28"/>
          <w:sz w:val="28"/>
          <w:szCs w:val="28"/>
          <w:rtl w:val="true"/>
          <w:lang w:bidi="fa-IR"/>
        </w:rPr>
        <w:t>ووضعوا لبعض الاجناس علم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کعلم الأشخاص لفظا ، وهو عم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من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عریط للعقرب</w:t>
      </w:r>
    </w:p>
    <w:p>
      <w:pPr>
        <w:pStyle w:val="BookText"/>
        <w:rPr/>
      </w:pPr>
      <w:r>
        <w:rPr>
          <w:rFonts w:ascii="IRNazanin" w:hAnsi="IRNazanin" w:eastAsia="IRNazanin"/>
          <w:color w:val="111111"/>
          <w:sz w:val="28"/>
          <w:sz w:val="28"/>
          <w:szCs w:val="28"/>
          <w:rtl w:val="true"/>
          <w:lang w:bidi="fa-IR"/>
        </w:rPr>
        <w:t xml:space="preserve">وهکذا ثعالة للثّعلب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ومثله برّة للمبرّه</w:t>
      </w:r>
    </w:p>
    <w:p>
      <w:pPr>
        <w:pStyle w:val="BookText"/>
        <w:rPr/>
      </w:pPr>
      <w:r>
        <w:rPr>
          <w:rFonts w:ascii="IRNazanin" w:hAnsi="IRNazanin" w:eastAsia="IRNazanin"/>
          <w:color w:val="111111"/>
          <w:sz w:val="28"/>
          <w:sz w:val="28"/>
          <w:szCs w:val="28"/>
          <w:rtl w:val="true"/>
          <w:lang w:bidi="fa-IR"/>
        </w:rPr>
        <w:t xml:space="preserve">کذا فجار علم للفجره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العلم علی قسمین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الشخص له حکمان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یراد به واحد بعینه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 وأحمد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صحة مجیء الحال متأخّرة عنه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من الصّرف مع سبب آخر غیر العلمیة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أحمد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ومنع دخول الألف واللام علیه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العمرو</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وقد یتفق اسمان أو أکثر فی العلم الدالّ علیهما فیکون هذا الاسم بمثابة اسم الجنس لأنه شاع فی الاثنین أو الثلاثة وفی هذه الحالة تدخله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والإضافة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 زیدنا یوم النقا رأس زیدکم</w:t>
      </w:r>
    </w:p>
    <w:p>
      <w:pPr>
        <w:pStyle w:val="BookText"/>
        <w:rPr/>
      </w:pPr>
      <w:r>
        <w:rPr>
          <w:rFonts w:ascii="IRNazanin" w:hAnsi="IRNazanin" w:eastAsia="IRNazanin"/>
          <w:color w:val="111111"/>
          <w:sz w:val="28"/>
          <w:sz w:val="28"/>
          <w:szCs w:val="28"/>
          <w:rtl w:val="true"/>
          <w:lang w:bidi="fa-IR"/>
        </w:rPr>
        <w:t>بأبیض ماضی الشفرتین یمان</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لشتّان ما بین الیزیدین فی النّدی</w:t>
      </w:r>
    </w:p>
    <w:p>
      <w:pPr>
        <w:pStyle w:val="BookText"/>
        <w:rPr/>
      </w:pPr>
      <w:r>
        <w:rPr>
          <w:rFonts w:ascii="IRNazanin" w:hAnsi="IRNazanin" w:eastAsia="IRNazanin"/>
          <w:color w:val="111111"/>
          <w:sz w:val="28"/>
          <w:sz w:val="28"/>
          <w:szCs w:val="28"/>
          <w:rtl w:val="true"/>
          <w:lang w:bidi="fa-IR"/>
        </w:rPr>
        <w:t>یزید سلیم والأغرّ بن حاتم</w:t>
      </w:r>
    </w:p>
    <w:p>
      <w:pPr>
        <w:pStyle w:val="BookText"/>
        <w:rPr/>
      </w:pPr>
      <w:r>
        <w:rPr>
          <w:rFonts w:ascii="IRNazanin" w:hAnsi="IRNazanin" w:eastAsia="IRNazanin"/>
          <w:color w:val="111111"/>
          <w:sz w:val="28"/>
          <w:sz w:val="28"/>
          <w:szCs w:val="28"/>
          <w:rtl w:val="true"/>
          <w:lang w:bidi="fa-IR"/>
        </w:rPr>
        <w:t xml:space="preserve">أما فی غیر هذه الحالة فلا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العلم مطلقا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وعلم الجنس </w:t>
      </w:r>
      <w:r>
        <w:rPr>
          <w:rStyle w:val="FootnoteAnchor"/>
          <w:rtl w:val="true"/>
        </w:rPr>
        <w:footnoteReference w:id="220"/>
      </w:r>
      <w:r>
        <w:rPr>
          <w:rFonts w:ascii="IRNazanin" w:hAnsi="IRNazanin" w:eastAsia="IRNazanin"/>
          <w:color w:val="111111"/>
          <w:sz w:val="28"/>
          <w:sz w:val="28"/>
          <w:szCs w:val="28"/>
          <w:rtl w:val="true"/>
          <w:lang w:bidi="fa-IR"/>
        </w:rPr>
        <w:t xml:space="preserve">کعلم الشخص فی حکمه اللفظیّ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أسامة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فتمنعه من الصرف ، وتأتی بالحال بعده ، ولا تدخل علیه الألف واللام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الأسامة</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وحکم علم الجنس فی المعنی کحکم النکرة من جهة أنه لا یخصّ واحدا بعینه ، فکل أسد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 عقرب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 ثعلب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 الجنس یکون للشخص کما تقدم ، ویکون للمعنی کما مثل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للمبرّة ، وفجار للفجرة</w:t>
      </w:r>
      <w:r>
        <w:rPr>
          <w:rFonts w:eastAsia="IRNazanin" w:cs="IRNazanin"/>
          <w:color w:val="111111"/>
          <w:sz w:val="28"/>
          <w:szCs w:val="28"/>
          <w:rtl w:val="true"/>
          <w:lang w:bidi="fa-IR"/>
        </w:rPr>
        <w:t>».</w:t>
      </w:r>
      <w:bookmarkStart w:id="187" w:name="pg14049_145895"/>
    </w:p>
    <w:p>
      <w:pPr>
        <w:pStyle w:val="Heading5"/>
        <w:numPr>
          <w:ilvl w:val="4"/>
          <w:numId w:val="1"/>
        </w:numPr>
        <w:rPr/>
      </w:pPr>
      <w:bookmarkStart w:id="188" w:name="__RefHeading___Toc344924_1738255347"/>
      <w:bookmarkStart w:id="189" w:name="_Toc69"/>
      <w:bookmarkEnd w:id="187"/>
      <w:bookmarkEnd w:id="188"/>
      <w:r>
        <w:rPr>
          <w:rtl w:val="true"/>
        </w:rPr>
        <w:t>أسئلة</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تعریف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اشرحه شرحا مفصلا ممثلا لما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النحاة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منقول أو مرتجل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اشرح هذه العبارة موضّحا أقسام المنقول وأحکامه الإعرابیة ممثلا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کلّ مصطلح من المصطلحات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کیف ترتّبها لو اجتمعت؟ 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وجوه الإعراب فی الاسم واللقب إذا اجتمعا؟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المرکب المزجی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الإضافی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العلم واحدا مما سبق فکیف تعربه؟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ناقش قول ابن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واسما أتی وکنیة ولقبا</w:t>
      </w:r>
    </w:p>
    <w:p>
      <w:pPr>
        <w:pStyle w:val="BookText"/>
        <w:rPr/>
      </w:pPr>
      <w:r>
        <w:rPr>
          <w:rFonts w:ascii="IRNazanin" w:hAnsi="IRNazanin" w:eastAsia="IRNazanin"/>
          <w:color w:val="111111"/>
          <w:sz w:val="28"/>
          <w:sz w:val="28"/>
          <w:szCs w:val="28"/>
          <w:rtl w:val="true"/>
          <w:lang w:bidi="fa-IR"/>
        </w:rPr>
        <w:t>وأخّرن ذا إن سواه صحبا</w:t>
      </w:r>
    </w:p>
    <w:p>
      <w:pPr>
        <w:pStyle w:val="BookText"/>
        <w:rPr/>
      </w:pPr>
      <w:r>
        <w:rPr>
          <w:rFonts w:ascii="IRNazanin" w:hAnsi="IRNazanin" w:eastAsia="IRNazanin"/>
          <w:color w:val="111111"/>
          <w:sz w:val="28"/>
          <w:sz w:val="28"/>
          <w:szCs w:val="28"/>
          <w:rtl w:val="true"/>
          <w:lang w:bidi="fa-IR"/>
        </w:rPr>
        <w:t>وذلک فی ضوء ما درست من قواعد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افرق بین علم الشخص وعلم الجنس والنکرة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وضّح أحکام علم الجنس اللفظیة والمعنویة ومثل لکل ما تقول</w:t>
      </w:r>
      <w:r>
        <w:rPr>
          <w:rFonts w:eastAsia="IRNazanin" w:cs="IRNazanin"/>
          <w:color w:val="111111"/>
          <w:sz w:val="28"/>
          <w:szCs w:val="28"/>
          <w:rtl w:val="true"/>
          <w:lang w:bidi="fa-IR"/>
        </w:rPr>
        <w:t>.</w:t>
      </w:r>
      <w:bookmarkStart w:id="190" w:name="pg14049_145896"/>
    </w:p>
    <w:p>
      <w:pPr>
        <w:pStyle w:val="Heading5"/>
        <w:numPr>
          <w:ilvl w:val="4"/>
          <w:numId w:val="1"/>
        </w:numPr>
        <w:rPr/>
      </w:pPr>
      <w:bookmarkStart w:id="191" w:name="__RefHeading___Toc344926_1738255347"/>
      <w:bookmarkStart w:id="192" w:name="_Toc70"/>
      <w:bookmarkEnd w:id="190"/>
      <w:bookmarkEnd w:id="191"/>
      <w:r>
        <w:rPr>
          <w:rtl w:val="true"/>
        </w:rPr>
        <w:t>تمرینات</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أقسام العلم وحکمه فیما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الخلفاء الراشدین أبو بکر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بعده الفاروق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وتلاه الشهید عثمان بن عفان وکان آخرهم سیف الله الغالب علی بن أبی طالب رضی‌الله‌عنهم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الاسم واللقب والکنیة فیما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أعرب ما تحته خط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خلفاء بنی العباس أبو العباس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تتابع بعده خلفاء عظام کأبی جعفر المنصور ، وهارون الرشید ، وعبد الله المأمون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اشتهر أبو الطیب أحمد بن الحسین المتنبی بشعره الحماسیّ کما اشتهر الحطیئة بهجائه ، واشتهر أبو العلاء المعری بحکمه وتأمّلاته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بالتفصیل وجوه الإعراب الممکنة فی اللقب فیما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أعجبت بسیرة علی زین العابدین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شخصیة عبد الله شمس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جملا مفیدة تتضمن أعلام أشخاص ، ونکرات ، وأعلام 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مواقعها الإعرابیة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لما یأتی فی جمل تامة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منقول من جملة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مرکب ترکیبا مزجیا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جنس للمعنی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ولقب مرکبین ترکیبا إضافیا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شوقی یصف غوطة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الرّفاق وقد هبّت خمائلها</w:t>
      </w:r>
    </w:p>
    <w:p>
      <w:pPr>
        <w:pStyle w:val="BookText"/>
        <w:rPr/>
      </w:pPr>
      <w:r>
        <w:rPr>
          <w:rFonts w:ascii="IRNazanin" w:hAnsi="IRNazanin" w:eastAsia="IRNazanin"/>
          <w:color w:val="111111"/>
          <w:sz w:val="28"/>
          <w:sz w:val="28"/>
          <w:szCs w:val="28"/>
          <w:rtl w:val="true"/>
          <w:lang w:bidi="fa-IR"/>
        </w:rPr>
        <w:t>الأرض دار لها الفیحاء بستان</w:t>
      </w:r>
    </w:p>
    <w:p>
      <w:pPr>
        <w:pStyle w:val="BookText"/>
        <w:rPr/>
      </w:pPr>
      <w:r>
        <w:rPr>
          <w:rFonts w:ascii="IRNazanin" w:hAnsi="IRNazanin" w:eastAsia="IRNazanin"/>
          <w:color w:val="111111"/>
          <w:sz w:val="28"/>
          <w:sz w:val="28"/>
          <w:szCs w:val="28"/>
          <w:rtl w:val="true"/>
          <w:lang w:bidi="fa-IR"/>
        </w:rPr>
        <w:t>جری وصفّق یلقانا بها بردی</w:t>
      </w:r>
    </w:p>
    <w:p>
      <w:pPr>
        <w:pStyle w:val="BookText"/>
        <w:rPr/>
      </w:pPr>
      <w:r>
        <w:rPr>
          <w:rFonts w:ascii="IRNazanin" w:hAnsi="IRNazanin" w:eastAsia="IRNazanin"/>
          <w:color w:val="111111"/>
          <w:sz w:val="28"/>
          <w:sz w:val="28"/>
          <w:szCs w:val="28"/>
          <w:rtl w:val="true"/>
          <w:lang w:bidi="fa-IR"/>
        </w:rPr>
        <w:t>کما تلقّاک دون الخلد رضوان</w:t>
      </w:r>
    </w:p>
    <w:p>
      <w:pPr>
        <w:pStyle w:val="BookText"/>
        <w:rPr/>
      </w:pPr>
      <w:r>
        <w:rPr>
          <w:rFonts w:ascii="IRNazanin" w:hAnsi="IRNazanin" w:eastAsia="IRNazanin"/>
          <w:color w:val="111111"/>
          <w:sz w:val="28"/>
          <w:sz w:val="28"/>
          <w:szCs w:val="28"/>
          <w:rtl w:val="true"/>
          <w:lang w:bidi="fa-IR"/>
        </w:rPr>
        <w:t>دخلتها وحواشیها زمرّدة</w:t>
      </w:r>
    </w:p>
    <w:p>
      <w:pPr>
        <w:pStyle w:val="BookText"/>
        <w:rPr/>
      </w:pPr>
      <w:r>
        <w:rPr>
          <w:rFonts w:ascii="IRNazanin" w:hAnsi="IRNazanin" w:eastAsia="IRNazanin"/>
          <w:color w:val="111111"/>
          <w:sz w:val="28"/>
          <w:sz w:val="28"/>
          <w:szCs w:val="28"/>
          <w:rtl w:val="true"/>
          <w:lang w:bidi="fa-IR"/>
        </w:rPr>
        <w:t xml:space="preserve">والشّمس فوق لجین الماء عقیان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والحور فی دمّر </w:t>
      </w:r>
      <w:r>
        <w:rPr>
          <w:rStyle w:val="FootnoteAnchor"/>
          <w:rtl w:val="true"/>
        </w:rPr>
        <w:footnoteReference w:id="223"/>
      </w:r>
      <w:r>
        <w:rPr>
          <w:rFonts w:ascii="IRNazanin" w:hAnsi="IRNazanin" w:eastAsia="IRNazanin"/>
          <w:color w:val="111111"/>
          <w:sz w:val="28"/>
          <w:sz w:val="28"/>
          <w:szCs w:val="28"/>
          <w:rtl w:val="true"/>
          <w:lang w:bidi="fa-IR"/>
        </w:rPr>
        <w:t>أو حول هامتها</w:t>
      </w:r>
    </w:p>
    <w:p>
      <w:pPr>
        <w:pStyle w:val="BookText"/>
        <w:rPr/>
      </w:pPr>
      <w:r>
        <w:rPr>
          <w:rFonts w:ascii="IRNazanin" w:hAnsi="IRNazanin" w:eastAsia="IRNazanin"/>
          <w:color w:val="111111"/>
          <w:sz w:val="28"/>
          <w:sz w:val="28"/>
          <w:szCs w:val="28"/>
          <w:rtl w:val="true"/>
          <w:lang w:bidi="fa-IR"/>
        </w:rPr>
        <w:t>حور کواشف عن ساق وولدان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الأبیات شرحا 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فی النص من أعلام واذکر أنواعها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بکلمتی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الأخیر؟ وما رأیک فیها؟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النص</w:t>
      </w:r>
      <w:r>
        <w:rPr>
          <w:rFonts w:eastAsia="IRNazanin" w:cs="IRNazanin"/>
          <w:color w:val="111111"/>
          <w:sz w:val="28"/>
          <w:szCs w:val="28"/>
          <w:rtl w:val="true"/>
          <w:lang w:bidi="fa-IR"/>
        </w:rPr>
        <w:t>.</w:t>
      </w:r>
      <w:bookmarkStart w:id="193" w:name="pg14049_145898"/>
    </w:p>
    <w:p>
      <w:pPr>
        <w:pStyle w:val="Heading4"/>
        <w:numPr>
          <w:ilvl w:val="3"/>
          <w:numId w:val="1"/>
        </w:numPr>
        <w:rPr/>
      </w:pPr>
      <w:bookmarkStart w:id="194" w:name="__RefHeading___Toc344928_1738255347"/>
      <w:bookmarkStart w:id="195" w:name="_Toc71"/>
      <w:bookmarkEnd w:id="193"/>
      <w:bookmarkEnd w:id="194"/>
      <w:r>
        <w:rPr>
          <w:rtl w:val="true"/>
        </w:rPr>
        <w:t>اسم الإشارة</w:t>
      </w:r>
      <w:bookmarkEnd w:id="195"/>
    </w:p>
    <w:p>
      <w:pPr>
        <w:pStyle w:val="Heading5"/>
        <w:numPr>
          <w:ilvl w:val="4"/>
          <w:numId w:val="1"/>
        </w:numPr>
        <w:rPr/>
      </w:pPr>
      <w:bookmarkStart w:id="196" w:name="__RefHeading___Toc344930_1738255347"/>
      <w:bookmarkStart w:id="197" w:name="_Toc72"/>
      <w:bookmarkEnd w:id="196"/>
      <w:r>
        <w:rPr>
          <w:rtl w:val="true"/>
        </w:rPr>
        <w:t>اشارة</w:t>
      </w:r>
      <w:bookmarkEnd w:id="197"/>
    </w:p>
    <w:p>
      <w:pPr>
        <w:pStyle w:val="BookText"/>
        <w:rPr/>
      </w:pP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لمفرد مذکّر أشر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 وذه ، تی ،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الأنثی اقتصر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یشار إلی المفرد المذکر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ومذهب البصریین أن الألف من نفس الکلمة ، وذهب الکوفیون إلی أنها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ویشار إلی المؤنثة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الهاء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 وتا ، 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الهاء باختلاس وبإشباع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الهاء وبکسرها باختلاس وإشباع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للمثنی المرتفع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 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تطع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یشار إلی المثنی المذکر فی حالة الرفع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حالة النصب والجرّ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المؤنثتین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الرفع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النصب والجرّ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لجمع مطلقا</w:t>
      </w:r>
    </w:p>
    <w:p>
      <w:pPr>
        <w:pStyle w:val="BookText"/>
        <w:rPr/>
      </w:pPr>
      <w:r>
        <w:rPr>
          <w:rFonts w:ascii="IRNazanin" w:hAnsi="IRNazanin" w:eastAsia="IRNazanin"/>
          <w:color w:val="111111"/>
          <w:sz w:val="28"/>
          <w:sz w:val="28"/>
          <w:szCs w:val="28"/>
          <w:rtl w:val="true"/>
          <w:lang w:bidi="fa-IR"/>
        </w:rPr>
        <w:t xml:space="preserve">والمدّ أولی ، ولدی البعد انطقا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بالکاف حرفا دون لام أو معه</w:t>
      </w:r>
    </w:p>
    <w:p>
      <w:pPr>
        <w:pStyle w:val="BookText"/>
        <w:rPr/>
      </w:pPr>
      <w:r>
        <w:rPr>
          <w:rFonts w:ascii="IRNazanin" w:hAnsi="IRNazanin" w:eastAsia="IRNazanin"/>
          <w:color w:val="111111"/>
          <w:sz w:val="28"/>
          <w:sz w:val="28"/>
          <w:szCs w:val="28"/>
          <w:rtl w:val="true"/>
          <w:lang w:bidi="fa-IR"/>
        </w:rPr>
        <w:t xml:space="preserve">واللام إن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ممتنعه </w:t>
      </w:r>
      <w:r>
        <w:rPr>
          <w:rStyle w:val="FootnoteAnchor"/>
          <w:rtl w:val="true"/>
        </w:rPr>
        <w:footnoteReference w:id="22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یشار إلی الجمع مذکرا کان أو مؤنثا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ولهذا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 لجمع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ومقتضی هذا أنه یشار بها إلی العقلاء وغیرهم ، وهو کذلک ، ولکن الأکثر استعمالها فی العاقل ، ومن ورودها فی غیره قوله </w:t>
      </w:r>
      <w:r>
        <w:rPr>
          <w:rFonts w:eastAsia="IRNazanin" w:cs="IRNazanin"/>
          <w:color w:val="111111"/>
          <w:sz w:val="28"/>
          <w:szCs w:val="28"/>
          <w:rtl w:val="true"/>
          <w:lang w:bidi="fa-IR"/>
        </w:rPr>
        <w:t>:</w:t>
      </w:r>
      <w:bookmarkStart w:id="198" w:name="pg14049_145900"/>
    </w:p>
    <w:p>
      <w:pPr>
        <w:pStyle w:val="BookText"/>
        <w:rPr/>
      </w:pPr>
      <w:bookmarkEnd w:id="198"/>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المنازل بعد منزلة اللوی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والعیش بعد أولئک الأیام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السکون وحرّک بالفتح للخفة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 أن تحرّکه بالکسر للتخلص من الساکنین وهما المیمان ، أو تحرکه بالضم إتباعا لضم الدال علی المجاورة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والفاعل ضمیر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ظرف زمان منصوب متعلق بمحذوف حال من المنازل والعیش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المنازل منصوب ،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بمحذوف حال من العیش ،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مبنی علی الکسر فی محل جر بالإضافة ، والکاف حرف خطاب ،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اسم الإشارة أو عطف بیان</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الأیام ، فقد أشار بأولاء لغیر العقلاء وهو جائز وإن کان استعمالها للعاقل أکثر ، وقد روی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أولئک الأقوام ولا شاهد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لغتان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أهل الحجاز ، وهی الواردة فی القرآن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لغة بنی تمیم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344932_1738255347"/>
      <w:bookmarkStart w:id="200" w:name="_Toc73"/>
      <w:bookmarkEnd w:id="199"/>
      <w:r>
        <w:rPr>
          <w:rtl w:val="true"/>
        </w:rPr>
        <w:t>مراتب المشار إلیه</w:t>
      </w:r>
      <w:bookmarkEnd w:id="20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ولدی البعد انطقا بالکاف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المشار إلیه له رتبتان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والبعد ، فجمیع ما تقدم یشار به إلی القریب ، فإذا أرید الإشارة إلی البعید أتی بالکاف وحدها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الکاف واللام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الکاف حرف خطاب فلا موضع لها من الإعراب </w:t>
      </w:r>
      <w:r>
        <w:rPr>
          <w:rStyle w:val="FootnoteAnchor"/>
          <w:rtl w:val="true"/>
        </w:rPr>
        <w:footnoteReference w:id="232"/>
      </w:r>
      <w:r>
        <w:rPr>
          <w:rFonts w:ascii="IRNazanin" w:hAnsi="IRNazanin" w:eastAsia="IRNazanin"/>
          <w:color w:val="111111"/>
          <w:sz w:val="28"/>
          <w:sz w:val="28"/>
          <w:szCs w:val="28"/>
          <w:rtl w:val="true"/>
          <w:lang w:bidi="fa-IR"/>
        </w:rPr>
        <w:t>، وهذا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تقدم حرف التنبیه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 الإشارة أتیت بالکاف وحدها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بنی غبراء لا ینکروننی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أهل هذاک الطّراف الممدّد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 طرفة أن تسیء عشیرته معاملته فقال یفتخر بأن الناس جمیعا فقیرهم وغنیّهم عرفوا له مکانه فی السخاء وطیب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بالیاء لأنه ملحق بجمع المذکر السالم وحذفت النون للإضافة ، 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بالفتحة نیابة عن الکسرة لأنه ممنوع من الصرف لألف التأنیث الممدودة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ینکروننی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ثان 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وتکون حالا إذا اعتبرنا رأی بصریه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فاعل ینکر وهو واو الجماعة ، هذاک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للتّنبیه ،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مبنی علی السکون فی محل جر بالإضافة ، والکاف حرف خطاب ، الطراف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 الممدد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للطراف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أتی بالکاف وحدها مع اسم الإشارة المسبوق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ولم یأت باللام ، وتمتنع زیادة اللام فی المثنی مطلقا وفی ما سبق بها التنبیه ، وفی الجمع فی لغة من مدّه ، أما فی لغة القصر فقد وردت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أولالک قومی </w:t>
      </w:r>
      <w:r>
        <w:rPr>
          <w:rFonts w:eastAsia="IRNazanin" w:cs="IRNazanin"/>
          <w:color w:val="111111"/>
          <w:sz w:val="28"/>
          <w:szCs w:val="28"/>
          <w:rtl w:val="true"/>
          <w:lang w:bidi="fa-IR"/>
        </w:rPr>
        <w:t>..)</w:t>
      </w:r>
      <w:bookmarkStart w:id="201" w:name="pg14049_145902"/>
    </w:p>
    <w:p>
      <w:pPr>
        <w:pStyle w:val="BookText"/>
        <w:rPr/>
      </w:pPr>
      <w:bookmarkEnd w:id="201"/>
      <w:r>
        <w:rPr>
          <w:rFonts w:ascii="IRNazanin" w:hAnsi="IRNazanin" w:eastAsia="IRNazanin"/>
          <w:color w:val="111111"/>
          <w:sz w:val="28"/>
          <w:sz w:val="28"/>
          <w:szCs w:val="28"/>
          <w:rtl w:val="true"/>
          <w:lang w:bidi="fa-IR"/>
        </w:rPr>
        <w:t xml:space="preserve">ولا یجوز الإتیان بالکاف واللام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 المصنف أنّه لیس للمشار إلیه إلا رتبتان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 وبعدی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قررناه ، والجمهور علی أنّ له ثلاث مراتب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 ، وبعدی ، ووسطی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فیشار إلی من فی القربی بما لیس فیه کاف ولا لام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 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من فی الوسطی بما فیه الکاف وحدها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من فی البعدی بما فیه کاف ولام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234"/>
      </w:r>
    </w:p>
    <w:p>
      <w:pPr>
        <w:pStyle w:val="Heading5"/>
        <w:numPr>
          <w:ilvl w:val="4"/>
          <w:numId w:val="1"/>
        </w:numPr>
        <w:rPr/>
      </w:pPr>
      <w:bookmarkStart w:id="202" w:name="__RefHeading___Toc344934_1738255347"/>
      <w:bookmarkStart w:id="203" w:name="_Toc74"/>
      <w:bookmarkEnd w:id="202"/>
      <w:r>
        <w:rPr>
          <w:rtl w:val="true"/>
        </w:rPr>
        <w:t>الإشارة إلی المکان</w:t>
      </w:r>
      <w:bookmarkEnd w:id="203"/>
    </w:p>
    <w:p>
      <w:pPr>
        <w:pStyle w:val="BookText"/>
        <w:rPr/>
      </w:pPr>
      <w:r>
        <w:rPr>
          <w:rFonts w:ascii="IRNazanin" w:hAnsi="IRNazanin" w:eastAsia="IRNazanin"/>
          <w:color w:val="111111"/>
          <w:sz w:val="28"/>
          <w:sz w:val="28"/>
          <w:szCs w:val="28"/>
          <w:rtl w:val="true"/>
          <w:lang w:bidi="fa-IR"/>
        </w:rPr>
        <w:t>وبهنا أو ههنا أشر إلی</w:t>
      </w:r>
    </w:p>
    <w:p>
      <w:pPr>
        <w:pStyle w:val="BookText"/>
        <w:rPr/>
      </w:pPr>
      <w:r>
        <w:rPr>
          <w:rFonts w:ascii="IRNazanin" w:hAnsi="IRNazanin" w:eastAsia="IRNazanin"/>
          <w:color w:val="111111"/>
          <w:sz w:val="28"/>
          <w:sz w:val="28"/>
          <w:szCs w:val="28"/>
          <w:rtl w:val="true"/>
          <w:lang w:bidi="fa-IR"/>
        </w:rPr>
        <w:t xml:space="preserve">دانی المکان ، وبه الکاف صلا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فی البعد ، أو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انطقن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یشار إلی المکان القریب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ویتقدمها هاء التنبیه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ویشار إلی البعید علی رأی المصنف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 وهنالک ،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وکسرها مع تشدید النون ،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 وهنّت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مذهب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للمتوسط ، وما بعده للبعید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204" w:name="pg14049_145903"/>
    </w:p>
    <w:p>
      <w:pPr>
        <w:pStyle w:val="Heading5"/>
        <w:numPr>
          <w:ilvl w:val="4"/>
          <w:numId w:val="1"/>
        </w:numPr>
        <w:rPr/>
      </w:pPr>
      <w:bookmarkStart w:id="205" w:name="__RefHeading___Toc344936_1738255347"/>
      <w:bookmarkStart w:id="206" w:name="_Toc75"/>
      <w:bookmarkEnd w:id="204"/>
      <w:bookmarkEnd w:id="205"/>
      <w:r>
        <w:rPr>
          <w:rtl w:val="true"/>
        </w:rPr>
        <w:t>أسئلة</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اسم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رتبته بین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عدّد الألفاظ التی یشار بها إلی المفردة المؤنثة مع وضع کل لفظ فی ترکیب من إنشائک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ألفاظ الإشارة للمثنی والجمع بنوعیهما؟ مثل لذلک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مراتب المشار إلیه ثم أشر إلی کل مرتبة بعبارة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تعرب الکاف التی تلتحق بأسماء الإشارة؟ ولماذا؟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تشیر إلی المکان قریبه وبعیده؟ وضح ذلک بأمثلة من عندک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تمتنع لام البعد مع اسم الإشارة؟ مثل لما تقول</w:t>
      </w:r>
      <w:r>
        <w:rPr>
          <w:rFonts w:eastAsia="IRNazanin" w:cs="IRNazanin"/>
          <w:color w:val="111111"/>
          <w:sz w:val="28"/>
          <w:szCs w:val="28"/>
          <w:rtl w:val="true"/>
          <w:lang w:bidi="fa-IR"/>
        </w:rPr>
        <w:t>.</w:t>
      </w:r>
      <w:bookmarkStart w:id="207" w:name="pg14049_145904"/>
    </w:p>
    <w:p>
      <w:pPr>
        <w:pStyle w:val="Heading5"/>
        <w:numPr>
          <w:ilvl w:val="4"/>
          <w:numId w:val="1"/>
        </w:numPr>
        <w:rPr/>
      </w:pPr>
      <w:bookmarkStart w:id="208" w:name="__RefHeading___Toc344938_1738255347"/>
      <w:bookmarkStart w:id="209" w:name="_Toc76"/>
      <w:bookmarkEnd w:id="207"/>
      <w:bookmarkEnd w:id="208"/>
      <w:r>
        <w:rPr>
          <w:rtl w:val="true"/>
        </w:rPr>
        <w:t>تمرینات</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فی النصوص الآتیة أسماء الإشارة ونوعها ومواقعها الإعرابیة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لا رَیْبَ </w:t>
      </w:r>
      <w:r>
        <w:rPr>
          <w:rStyle w:val="FootnoteAnchor"/>
          <w:rtl w:val="true"/>
        </w:rPr>
        <w:footnoteReference w:id="238"/>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w:t>
      </w:r>
      <w:r>
        <w:rPr>
          <w:rStyle w:val="FootnoteAnchor"/>
          <w:rtl w:val="true"/>
        </w:rPr>
        <w:footnoteReference w:id="239"/>
      </w:r>
      <w:r>
        <w:rPr>
          <w:rFonts w:ascii="Amiri" w:hAnsi="Amiri" w:eastAsia="Amiri" w:cs="Amiri"/>
          <w:color w:val="111111"/>
          <w:sz w:val="28"/>
          <w:sz w:val="28"/>
          <w:szCs w:val="28"/>
          <w:rtl w:val="true"/>
          <w:lang w:bidi="ar-SA"/>
        </w:rPr>
        <w:t>یَهْدِی لِلَّتِی هِیَ أَقْوَمُ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عَلی هُدیً مِنْ </w:t>
      </w:r>
      <w:r>
        <w:rPr>
          <w:rStyle w:val="FootnoteAnchor"/>
          <w:rtl w:val="true"/>
        </w:rPr>
        <w:footnoteReference w:id="240"/>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فَذانِکَ بُرْهانانِ مِنْ </w:t>
      </w:r>
      <w:r>
        <w:rPr>
          <w:rStyle w:val="FootnoteAnchor"/>
          <w:rtl w:val="true"/>
        </w:rPr>
        <w:footnoteReference w:id="241"/>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فَذلِکُنَّ الَّذِی لُمْتُنَّنِی </w:t>
      </w:r>
      <w:r>
        <w:rPr>
          <w:rStyle w:val="FootnoteAnchor"/>
          <w:rtl w:val="true"/>
        </w:rPr>
        <w:footnoteReference w:id="242"/>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أولئک إذا کان فیهم الرجل الصالح فمات بنوا علی قبره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شرار الخلق عند الله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کل کلمة من الکلمات الآتیة خبرا لمبتدأ تضعه من عندک علی أن یکون اسم إشارة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الجملة الآتیة للمثنی والجمع بنوعیهما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الطالب سباق إلی العلا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أشر بالعبارة الآتیة إلی المفردة المؤنثة مخاطبا جماعة الذکور ، ثم إلی المثنی مخاطبا جماعة الإناث ، ثم إلی المفرد مخاطبا المثنی مع الضبط وتغییر ما یلزم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هو الکتاب یا طالب فعلیک بقراءته لتصیر مثقفا تخدم وطنک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خمس جمل یکون المفعول فیها اسم إشارة متنوع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ألحق الکاف واللام بکلّ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ذاوته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ضعها فی جمل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والبیت یعرفه والحل والحرم</w:t>
      </w:r>
    </w:p>
    <w:p>
      <w:pPr>
        <w:pStyle w:val="BookText"/>
        <w:rPr/>
      </w:pPr>
      <w:r>
        <w:rPr>
          <w:rFonts w:ascii="IRNazanin" w:hAnsi="IRNazanin" w:eastAsia="IRNazanin"/>
          <w:color w:val="111111"/>
          <w:sz w:val="28"/>
          <w:sz w:val="28"/>
          <w:szCs w:val="28"/>
          <w:rtl w:val="true"/>
          <w:lang w:bidi="fa-IR"/>
        </w:rPr>
        <w:t>أولئک آبائی فجئنی بمثلهم</w:t>
      </w:r>
    </w:p>
    <w:p>
      <w:pPr>
        <w:pStyle w:val="BookText"/>
        <w:rPr/>
      </w:pPr>
      <w:r>
        <w:rPr>
          <w:rFonts w:ascii="IRNazanin" w:hAnsi="IRNazanin" w:eastAsia="IRNazanin"/>
          <w:color w:val="111111"/>
          <w:sz w:val="28"/>
          <w:sz w:val="28"/>
          <w:szCs w:val="28"/>
          <w:rtl w:val="true"/>
          <w:lang w:bidi="fa-IR"/>
        </w:rPr>
        <w:t>إذا جمعتنا یا جریر المجامع</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اسمی الإشارة فی البیتین ، والمشار إلیه ، ثم أعرب ما تحته خط</w:t>
      </w:r>
      <w:r>
        <w:rPr>
          <w:rFonts w:eastAsia="IRNazanin" w:cs="IRNazanin"/>
          <w:color w:val="111111"/>
          <w:sz w:val="28"/>
          <w:szCs w:val="28"/>
          <w:rtl w:val="true"/>
          <w:lang w:bidi="fa-IR"/>
        </w:rPr>
        <w:t>.</w:t>
      </w:r>
      <w:bookmarkStart w:id="210" w:name="pg14049_145906"/>
    </w:p>
    <w:p>
      <w:pPr>
        <w:pStyle w:val="Heading4"/>
        <w:numPr>
          <w:ilvl w:val="3"/>
          <w:numId w:val="1"/>
        </w:numPr>
        <w:rPr/>
      </w:pPr>
      <w:bookmarkStart w:id="211" w:name="__RefHeading___Toc344940_1738255347"/>
      <w:bookmarkStart w:id="212" w:name="_Toc77"/>
      <w:bookmarkEnd w:id="210"/>
      <w:bookmarkEnd w:id="211"/>
      <w:r>
        <w:rPr>
          <w:rtl w:val="true"/>
        </w:rPr>
        <w:t>الموصول</w:t>
      </w:r>
      <w:bookmarkEnd w:id="212"/>
    </w:p>
    <w:p>
      <w:pPr>
        <w:pStyle w:val="Heading5"/>
        <w:numPr>
          <w:ilvl w:val="4"/>
          <w:numId w:val="1"/>
        </w:numPr>
        <w:rPr/>
      </w:pPr>
      <w:bookmarkStart w:id="213" w:name="__RefHeading___Toc344942_1738255347"/>
      <w:bookmarkStart w:id="214" w:name="_Toc78"/>
      <w:bookmarkEnd w:id="213"/>
      <w:r>
        <w:rPr>
          <w:rtl w:val="true"/>
        </w:rPr>
        <w:t>الموصول الاسمی والموصول الحرفی</w:t>
      </w:r>
      <w:bookmarkEnd w:id="214"/>
    </w:p>
    <w:p>
      <w:pPr>
        <w:pStyle w:val="BookText"/>
        <w:rPr/>
      </w:pP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ثنیا لا تثبت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بل ما تلیه أوله العلامه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والنون إن تشدد فلا ملامه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والنون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وتین شدّدا</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وتعویض بذاک قصدا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ینقسم الموصول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 وحرفی </w:t>
      </w:r>
      <w:r>
        <w:rPr>
          <w:rStyle w:val="FootnoteAnchor"/>
          <w:rtl w:val="true"/>
        </w:rPr>
        <w:footnoteReference w:id="247"/>
      </w:r>
      <w:r>
        <w:rPr>
          <w:rFonts w:ascii="IRNazanin" w:hAnsi="IRNazanin" w:eastAsia="IRNazanin"/>
          <w:color w:val="111111"/>
          <w:sz w:val="28"/>
          <w:sz w:val="28"/>
          <w:szCs w:val="28"/>
          <w:rtl w:val="true"/>
          <w:lang w:bidi="fa-IR"/>
        </w:rPr>
        <w:t xml:space="preserve">، ولم یذکر المصنف الموصولات الحرفیة ، وهی خمسة أحرف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 وتوصل بالفعل المتصرف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ماضیا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أن قام زید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 ومضارعا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من أن یقوم زید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أشرت إلیه بأن قم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وقع بعدها فعل غیر متصرف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عَسی أَنْ یَکُونَ</w:t>
      </w:r>
    </w:p>
    <w:p>
      <w:pPr>
        <w:pStyle w:val="BookText"/>
        <w:rPr/>
      </w:pPr>
      <w:r>
        <w:rPr>
          <w:rFonts w:ascii="Amiri" w:hAnsi="Amiri" w:eastAsia="Amiri" w:cs="Amiri"/>
          <w:color w:val="111111"/>
          <w:sz w:val="28"/>
          <w:sz w:val="28"/>
          <w:szCs w:val="28"/>
          <w:rtl w:val="true"/>
          <w:lang w:bidi="ar-SA"/>
        </w:rPr>
        <w:t>قَدِ اقْتَرَبَ أَجَلُهُمْ</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فهی مخففة من الثقیلة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وتوصل باسمها وخبرها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أن زیدا قائم</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یَکْفِهِمْ أَنَّا أَنْزَلْنا</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المخففة کالمثقلة ، وتوصل باسمها وخبرها ، لکن اسمها یکون محذوفا ، واسم المثقلة مذکورا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وتوصل بفعل مضارع فقط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لکی تکرم زیدا</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وتکون مصدریة ظرفیة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أصحبک ما دمت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دوامک منطلقا ، وغیر ظرفیّة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مما ضربت زیدا</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وتوصل بالماضی کما مثل ، وبالمضارع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أصحبک ما یقوم زید </w:t>
      </w:r>
      <w:r>
        <w:rPr>
          <w:rStyle w:val="FootnoteAnchor"/>
          <w:rtl w:val="true"/>
        </w:rPr>
        <w:footnoteReference w:id="256"/>
      </w:r>
      <w:r>
        <w:rPr>
          <w:rFonts w:ascii="Amiri" w:hAnsi="Amiri" w:eastAsia="Amiri" w:cs="Amiri"/>
          <w:color w:val="111111"/>
          <w:sz w:val="28"/>
          <w:sz w:val="28"/>
          <w:szCs w:val="28"/>
          <w:rtl w:val="true"/>
          <w:lang w:bidi="ar-SA"/>
        </w:rPr>
        <w:t>، وعجبت مما تضرب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نَسُوا یَوْمَ الْحِسابِ</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الاسمیة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مما زید قائم ، ولا أصحبک 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ما توصل الظرفیة المصدریة بالماضی ، أو بالمضارع المنفی بلم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أصحبک ما لم تضرب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ویقل وصلها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المصدریة 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المضارع الذی لیس منفیا بلم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أصحبک ما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أطوّف ما أطوّف ثم 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بیت قعیدته لکاع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أطوف فأمعن فی الطواف ثم أعود إلی الدار فلا أری إلا تلک الخبیثة اللئیمة تقبع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ظرفیة ، قعیدته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لکاع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حذف منه حرف النداء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النداء مقولة لقول محذوف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بیت قعیدته یقال لها یا 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القول هذه خبر المبتدأ فی محل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صفة لبیت ، وجملة أطوّف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وما مع أطوف الثانیة فی تأویل مصدر منصوب علی أنه مفعول مطلق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أطوف تطوافا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جملة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الابتدائیة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والدافع إلی هذا الإعراب أن ما کان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 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یستعمل إلا فی النداء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أدخل ما المصدریة الظرفیة علی المضارع غیر المنفیّ بلم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وتوصل بالماضی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لو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وبالمضارع نحو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وددت لو یقوم زید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من الموصول الحرفیّ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 وأنّ ، وکی ، وما ،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وقوع المصدر موقعه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لو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مما تصنع ، وجئت لکی أقرأ ، ویعجبنی أنّک قائم ، وأرید أن تقوم</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وقد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الموصول الاسمی 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للمفرد المذکر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للمفردة المؤنثة ، فإذا ثنّیت أسقطت الیاء وأتیت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فی حالة الرفع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واللتان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وبالیاء فی حالتی الجرّ والنصب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اللذین واللتین</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بالیاء ، ورأی آخرون أن التثنیة لم تجر علی طریقة المثنی الحقیقی وکان ینبغی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اللذیان واللتیان ، ولکن الیاء حذفت فهو مبنی جاء علی صورة المعرب ولذا یعربونه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علی الألف فی محل رفع أو مبنیا علی الیاء فی محل نصب أو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والرأیان جیّدان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شددت النون عوضا عن الیاء المحذوفة فقلت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واللتانّ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وَالَّذانِ یَأْتِیانِها مِنْکُمْ</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التشدید أیضا مع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الکوفیین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 واللتینّ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الَّذَیْنِ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بتشدید النون ، وهذا التشدید یجوز أیضا فی 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 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الإشارة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ذانّ ، 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مع الیاء فتقول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 ، 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مذهب الکوفیین ، والمقصود بالتشدید أن یکون عوضا عن الألف المحذوفة 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 والتی</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جمع الذی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الألی ،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وبعضهم بالواو رفعا نطقا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 واللاء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جمعا</w:t>
      </w:r>
    </w:p>
    <w:p>
      <w:pPr>
        <w:pStyle w:val="BookText"/>
        <w:rPr/>
      </w:pPr>
      <w:r>
        <w:rPr>
          <w:rFonts w:ascii="IRNazanin" w:hAnsi="IRNazanin" w:eastAsia="IRNazanin"/>
          <w:color w:val="111111"/>
          <w:sz w:val="28"/>
          <w:sz w:val="28"/>
          <w:szCs w:val="28"/>
          <w:rtl w:val="true"/>
          <w:lang w:bidi="fa-IR"/>
        </w:rPr>
        <w:t>واللاء کالذین نزرا وقعا</w:t>
      </w:r>
    </w:p>
    <w:p>
      <w:pPr>
        <w:pStyle w:val="BookText"/>
        <w:rPr/>
      </w:pPr>
      <w:r>
        <w:rPr>
          <w:rFonts w:ascii="IRNazanin" w:hAnsi="IRNazanin" w:eastAsia="IRNazanin"/>
          <w:color w:val="111111"/>
          <w:sz w:val="28"/>
          <w:sz w:val="28"/>
          <w:szCs w:val="28"/>
          <w:rtl w:val="true"/>
          <w:lang w:bidi="fa-IR"/>
        </w:rPr>
        <w:t xml:space="preserve">یقال فی جمع المذکر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 عاقلا کان أو غیره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الألی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یستعمل فی جمع المؤنث ، وقد اجتمع الأمران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وتبلی الألی یستلئمون علی الألی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تراهنّ یوم الرّوع کالحدأ القبل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یقوی أحد علی صراع الخطوب فها هی ذی تفنی الأبطال الذین تقلدوا سلاحهم وامتطوا خیلهم التی تطیر بهم یوم الوغی کجوارح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مبنیّ علی السکون فی محل نصب مفعول به لتبلی ، یستلئمون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بثبوت النون لأنه من الأفعال الخمسة ، والواو فاعل ، والجملة صلة الموصول لا محل لها من الإعراب ، علی الألی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الألی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جر بعلی ، متعلق بحال محذوفة من الواو فی یستلئمون ، جملة تراهن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لأنها صلة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لجمع المذکر العاقل أولا بدلیل عود واو الجماعة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ولجمع الإناث غیر العاقل ثانیا حینما قصد به الخیل وأعاد إلیه ضمیر الإناث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یستلئمون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للمذکر العاقل فی الجمع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 أی رفعا ونصبا</w:t>
      </w:r>
    </w:p>
    <w:p>
      <w:pPr>
        <w:pStyle w:val="BookText"/>
        <w:rPr/>
      </w:pPr>
      <w:r>
        <w:rPr>
          <w:rFonts w:ascii="IRNazanin" w:hAnsi="IRNazanin" w:eastAsia="IRNazanin"/>
          <w:color w:val="111111"/>
          <w:sz w:val="28"/>
          <w:sz w:val="28"/>
          <w:szCs w:val="28"/>
          <w:rtl w:val="true"/>
          <w:lang w:bidi="fa-IR"/>
        </w:rPr>
        <w:t xml:space="preserve">وجرا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جاءنی الذین أکرموا زیدا ، ورأیت الذین أکرموه </w:t>
      </w:r>
      <w:r>
        <w:rPr>
          <w:rStyle w:val="FootnoteAnchor"/>
          <w:rtl w:val="true"/>
        </w:rPr>
        <w:footnoteReference w:id="266"/>
      </w:r>
      <w:r>
        <w:rPr>
          <w:rFonts w:ascii="IRNazanin" w:hAnsi="IRNazanin" w:eastAsia="IRNazanin"/>
          <w:color w:val="111111"/>
          <w:sz w:val="28"/>
          <w:sz w:val="28"/>
          <w:szCs w:val="28"/>
          <w:rtl w:val="true"/>
          <w:lang w:bidi="fa-IR"/>
        </w:rPr>
        <w:t>ومررت بالذین أکرموه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العرب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النصب والجرّ ، وهم بنو هذیل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الذون صبّحوا الصّباحا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النّخیل غارة ملحاحا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الذین باغتنا عدونا فی الصباح بغارة شدیدة لا تنفک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مرفوع بالواو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موصول مبنی علی الواو فی محل رفع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الضم لاتصاله بواو الجماعة ، والواو فاعل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الموصول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الصباحا ویوم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 منصوب ، ملحاحا صفة لغارة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استعمله الشاعر بالواو فی حالة الرفع علی طریقة جمع المذکر السالم وهی لغة هذیل أو عقیل وهو علی هذا معرب للجمع الذی هو من خصائص الأسماء ، أو مبنیّ جاء علی صورة المعرب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فی جمع المؤنث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اللات واللاء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الیاء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اللات فعلن ، واللاء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إثبات الیاء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اللاتی واللائی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آباؤنا بأمنّ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علینا اللاء قد مهدوا الحجورا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یمدح الشاعر رجلا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آباؤنا الذین بسطوا حجورهم مهادا لنا أکثر فضلا وإنعاما علینا من هذا الکریم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 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مرفوع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بالإضافة ، بأمن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زائد ، 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 مجرور لفظا منصوب تقدیرا وعلامة نصبه فتحة مقدرة علی آخره منع من ظهورها اشتغال المحل بحرکة حرف الجر الزائد ، وهذه الفتحة نیابة عن الکسرة لأنه ممنوع من الصرف للوصفیة ووزن الفعل ،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 متعلق بأمن ، اللاء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مبنی علی الکسر فی محل رفع صفة لآباء ، وجملة قد مهدوا الحجور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الموصول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استعملها الشاعر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بها جماعة الذکور العقلاء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تجیء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اللائی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الألی یسکنّ غور 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فتاة تترک الحجل أفصما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وقد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الکسر من غیر بینونه ، وخلخال أفصم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منفصم ، والحجل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بالکسرة والفتح وبوزن 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اللواتی یسکنّ فی غور تهامة فالفتیات الممتلئات صحة حتی لینفصم الحلخال فی أرجلهن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وتفصیل ، الألی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مبتدأ ، یسکن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علی السکون لاتصاله بنون النسوة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فکل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لجواب الشرط ،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لأنها جواب شرط غیر جازم ، وجملة تترک مع فاعله فی محل جر صفة لفتاة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الألی فقد استعمله بمعنی اللائی بدلیل إعادة ضمیر النسوة علیه من جملة 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محاحبها حب الألی کنّ قبلها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وحلت مکانا لم یکن حل من قبل</w:t>
      </w:r>
      <w:bookmarkStart w:id="215" w:name="pg14049_145915"/>
    </w:p>
    <w:p>
      <w:pPr>
        <w:pStyle w:val="Heading5"/>
        <w:numPr>
          <w:ilvl w:val="4"/>
          <w:numId w:val="1"/>
        </w:numPr>
        <w:rPr/>
      </w:pPr>
      <w:bookmarkStart w:id="216" w:name="__RefHeading___Toc344944_1738255347"/>
      <w:bookmarkStart w:id="217" w:name="_Toc79"/>
      <w:bookmarkEnd w:id="215"/>
      <w:bookmarkEnd w:id="216"/>
      <w:r>
        <w:rPr>
          <w:rtl w:val="true"/>
        </w:rPr>
        <w:t>الموصول المشترک</w:t>
      </w:r>
      <w:bookmarkEnd w:id="217"/>
    </w:p>
    <w:p>
      <w:pPr>
        <w:pStyle w:val="BookText"/>
        <w:rPr/>
      </w:pP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وما ، وأل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ما ذکر</w:t>
      </w:r>
    </w:p>
    <w:p>
      <w:pPr>
        <w:pStyle w:val="BookText"/>
        <w:rPr/>
      </w:pP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طیّئ شهر</w:t>
      </w:r>
    </w:p>
    <w:p>
      <w:pPr>
        <w:pStyle w:val="BookText"/>
        <w:rPr/>
      </w:pPr>
      <w:r>
        <w:rPr>
          <w:rFonts w:ascii="IRNazanin" w:hAnsi="IRNazanin" w:eastAsia="IRNazanin"/>
          <w:color w:val="111111"/>
          <w:sz w:val="28"/>
          <w:sz w:val="28"/>
          <w:szCs w:val="28"/>
          <w:rtl w:val="true"/>
          <w:lang w:bidi="fa-IR"/>
        </w:rPr>
        <w:t xml:space="preserve">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وما ، والألف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بلفظ واحد للمذکر والمؤنث ، المفرد والمثنی والمجموع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جاءنی من قام ، ومن قامت ، ومن قاما ، ومن قامتا ، ومن قاموا ، ومن قمن ، وأعجبنی ما رکب ، وما رکبت ، وما رکبا ، وما رکبتا وما رکبوا ، وما رکبن </w:t>
      </w:r>
      <w:r>
        <w:rPr>
          <w:rStyle w:val="FootnoteAnchor"/>
          <w:rtl w:val="true"/>
        </w:rPr>
        <w:footnoteReference w:id="271"/>
      </w:r>
      <w:r>
        <w:rPr>
          <w:rFonts w:ascii="IRNazanin" w:hAnsi="IRNazanin" w:eastAsia="IRNazanin"/>
          <w:color w:val="111111"/>
          <w:sz w:val="28"/>
          <w:sz w:val="28"/>
          <w:szCs w:val="28"/>
          <w:rtl w:val="true"/>
          <w:lang w:bidi="fa-IR"/>
        </w:rPr>
        <w:t>، وجاءنی القائم ، والقائمة ، والقائمان ، والقائمتان ، والقائمون ، والقائمات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وأکثر ما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 العاقل ، وقد تستعمل فی العاقل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 وقولهم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ما سخرکن لنا</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ما یسبح الرعد بحمده</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فأکثر ما تستعمل فی العاقل ، وقد تستعمل فی غیره </w:t>
      </w:r>
      <w:r>
        <w:rPr>
          <w:rStyle w:val="FootnoteAnchor"/>
          <w:rtl w:val="true"/>
        </w:rPr>
        <w:footnoteReference w:id="27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 منزلته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یَدْعُوا مِنْ دُونِ اللهِ مَنْ لا یَسْتَجِیبُ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فدعاء الأصنام أنزلها منزلة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یختلط العاقل بغیره فیما وقعت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یَسْجُدُ لَهُ مَنْ فِی السَّماواتِ وَمَنْ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یختلط العاقل بغیره فی عموم فصّل بمن الجارة کالآیة التی یستشهد بها الشارح وقد اختلط فیها العاقل بغیره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یَمْشِی عَلی أَرْبَعٍ ، یَخْلُقُ اللهُ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ومنه قول الشاعر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بکیت علی سرب القطا إذ مررن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ومثلی بالبکاء جدیر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أسرب القطا ، هل من یعیر جناحه؟</w:t>
      </w:r>
    </w:p>
    <w:p>
      <w:pPr>
        <w:pStyle w:val="BookText"/>
        <w:rPr/>
      </w:pPr>
      <w:r>
        <w:rPr>
          <w:rFonts w:ascii="IRNazanin" w:hAnsi="IRNazanin" w:eastAsia="IRNazanin"/>
          <w:color w:val="111111"/>
          <w:sz w:val="28"/>
          <w:sz w:val="28"/>
          <w:szCs w:val="28"/>
          <w:rtl w:val="true"/>
          <w:lang w:bidi="fa-IR"/>
        </w:rPr>
        <w:t xml:space="preserve">لعلّی إلی من قد هویت أطیر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أضنی الشاعر بعده عن أحبته فبکی حین مرّ به سرب القطا والمحب حقیق بالبکاء ، وناجاهن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بینکن قطاة شفوق تعیرنی جناحها لعلی أطیر به فأوافی من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لما مضی من الزمن مبنی علی السکون فی محل نصب ، متعلق ببکیت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السکون لاتصاله بنون النسوة ، والنون فاعل والجملة فی محل جر بالإضافة ، ومثلی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بضمة مقدرة علی ما قبل یاء المتکلم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جدیر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حالیة 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أداة نداء ، 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مضاف منصوب ،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مبتدأ ، جملة یعیر جناحه لا محل لها من الإعراب صلة الموصول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منکم من یعیر جناحه ، لعلی ؛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 ینصب المبتدأ ویرفع الخبر ، والیاء ضمیر متصل فی محل نصب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جر بإلی ، متعلق بأطیر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للتحقیق ، 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أطیر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وفاعله ضمیر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لا محل لها من الإعراب ، وجملة أطیر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لعل فی محل رفع ، وجملة لعل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للتعلیل لا محل لها من الإعراب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أسرب القطا وما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مقول للقول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التمثیل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یعیر ، فقد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للقطا حین أنزلها منزلة العاقل فناداها وطلب منها إعارة 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للعاقل ولغیره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القائم والمرکوب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فذهب قوم إلی أنّها اسم موصول ، وهو الصحیح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حرف موصول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حرف تعریف ولیست من الموصولیة فی شیء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المصدریة فاسمان اتفاقا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الحرفی فالصحیح أنها حرف ، وذهب الأخفش إلی أنها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 وتکون للعاقل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وأشهر لغاتهم فیها أنها تکون بلفظ واحد للمذکر والمؤنث مفردا ومثنی ومجموعا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قام ، وذو قامت ، وذو قاما ، وذو قامتا ، وذو قاموا ، وذو قمن</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یقول فی المفرد المؤنث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ذات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جمع المؤنث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ذوات قمن</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 وهو المشار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وکالتی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من یثنیها ویجمعها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 وذوو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 وذوی</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فی النصب والجرّ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الرفع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 والنصب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 ، وهی مبنیة علی الضم ، وحکی الشیخ بهاء الدین بن النحاس أنّ إعرابها کإعراب جمع المؤنث السالم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والأشهر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مبنیة ، ومنهم من یعربها بالواو رفعا وبالألف نصبا ، وبالیاء جرا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قام ، ورأیت ذا قام ، ومررت بذی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 ، وقد روی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کرام موسرون لقیتهم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فحسبی من ذی عندهم ما کفانیا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وإما کرام معسرون عذرتهم</w:t>
      </w:r>
    </w:p>
    <w:p>
      <w:pPr>
        <w:pStyle w:val="BookText"/>
        <w:rPr/>
      </w:pPr>
      <w:r>
        <w:rPr>
          <w:rFonts w:ascii="IRNazanin" w:hAnsi="IRNazanin" w:eastAsia="IRNazanin"/>
          <w:color w:val="111111"/>
          <w:sz w:val="28"/>
          <w:sz w:val="28"/>
          <w:szCs w:val="28"/>
          <w:rtl w:val="true"/>
          <w:lang w:bidi="fa-IR"/>
        </w:rPr>
        <w:t>وإما لئام فادخرت حیائیا</w:t>
      </w:r>
    </w:p>
    <w:p>
      <w:pPr>
        <w:pStyle w:val="BookText"/>
        <w:rPr/>
      </w:pPr>
      <w:r>
        <w:rPr>
          <w:rFonts w:ascii="IRNazanin" w:hAnsi="IRNazanin" w:eastAsia="IRNazanin"/>
          <w:color w:val="111111"/>
          <w:sz w:val="28"/>
          <w:sz w:val="28"/>
          <w:szCs w:val="28"/>
          <w:rtl w:val="true"/>
          <w:lang w:bidi="fa-IR"/>
        </w:rPr>
        <w:t xml:space="preserve">موسرون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یسار وثراء وعکسها معسرون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عفّ اللسان عن الهجاء لا ینال من أحد بسبب معاملته الضیف فإما أن یقابل کراما میسورین فیکفیه مما عندهم ما یقوم بمعیشته ، وإما أن ینزل فی کرام معسرین فیجد لهم عذرا ، واما أن یحاط بلئام فیصون کرامته ویسمو بلسانه أن ینالهم بقبیح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تفصیل ،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إما کرام ، موسرون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لکرام مرفوعة بالواو لأنها جمع مذکر سالم ، لقیتهم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 والمیم للجمع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رفع صفة ثانیة لکرام أو فی محل نصب حال ، فحسبی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بالضمة المقدرة علی ما قبل یاء المتکلم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فی محل جر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مجرور بمن وعلامة جره الیاء حملا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بکفانیا ،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 مکان منصوب متعلق بمحذوف صلة الموصول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استقر عندهم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فی محل جر ، والمیم للجمع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مبتدأ مؤخر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علی آخره للتعذر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فیه جوازا تقدیره هو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نصب مفعول به ، 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کفانیا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کفانیا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جملة لقیتهم فی محل رفع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فقد جاءت معربة بالحرف فی هذه الروایة حملا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 من الأسماء الستة ، والروایة الأخری من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علی السکون وهی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بالیاء علی الإعراب ، وبالواو علی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فالفصیح فیها أن تکون مبنیة علی الضم رفعا ونصبا وجرا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من یعربها إعراب 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فیرفعها بالضمة ، وینصبها ویجرها بالکسرة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تلغ فی الکلام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اختصت من بین سائر أسماء الإشارة بأنها تستعمل موصولة ، وتکون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أنها تستعمل بلفظ واحد للمذکر والمؤنث مفردا کان أو مثنی أو مجموعا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عندک ، وما ذا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 عنده مفردا مذکرا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استعمالها موصولة أن تکون مسبوقة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الاستفهامیتین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جاءک ، وما ذا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استفهام وهو 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بمعنی الذی وهو خبر من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صلة الموصول ،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موصول بمعنی الذی وهو خبر ما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صلته ، والعائد محذوف تقدیره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فعلته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تلغ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واحدة للاستفهام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عندک ، 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هذین الموضعین ملغاة لأنها جزء کلمة ، لأن المجموع اسم استفهام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218" w:name="pg14049_145922"/>
    </w:p>
    <w:p>
      <w:pPr>
        <w:pStyle w:val="Heading5"/>
        <w:numPr>
          <w:ilvl w:val="4"/>
          <w:numId w:val="1"/>
        </w:numPr>
        <w:rPr/>
      </w:pPr>
      <w:bookmarkStart w:id="219" w:name="__RefHeading___Toc344946_1738255347"/>
      <w:bookmarkStart w:id="220" w:name="_Toc80"/>
      <w:bookmarkEnd w:id="218"/>
      <w:bookmarkEnd w:id="219"/>
      <w:r>
        <w:rPr>
          <w:rtl w:val="true"/>
        </w:rPr>
        <w:t>أسئلة</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الاسم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اذکر ما وضع منه للمفرد والمفردة والمثنی والجمع بنوعیهما مع التمثیل لکل ما تذکر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الموصول الحرفی؟ وبم یوصل؟ افرق بینه وبین الموصول الاسمی 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الموصولتین فی الاستعمال 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الموصولات المشترکة؟ وما معنی کونها مشترکة؟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من حیث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الخلاف فی اسمیتها مرجحا ما تراه وممثلا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الطائیة فی أسالیب مختلفة تبیّن فیها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لغاتها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حکمها بناء أو إعرابا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موصولیة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 تفرّق 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الإشاریة؟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الأوجه الإعرابیة المحتملة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w:t>
      </w:r>
      <w:r>
        <w:rPr>
          <w:rFonts w:eastAsia="IRNazanin" w:cs="IRNazanin"/>
          <w:color w:val="111111"/>
          <w:sz w:val="28"/>
          <w:szCs w:val="28"/>
          <w:rtl w:val="true"/>
          <w:lang w:bidi="fa-IR"/>
        </w:rPr>
        <w:t>».</w:t>
      </w:r>
      <w:bookmarkStart w:id="221" w:name="pg14049_145923"/>
    </w:p>
    <w:p>
      <w:pPr>
        <w:pStyle w:val="Heading5"/>
        <w:numPr>
          <w:ilvl w:val="4"/>
          <w:numId w:val="1"/>
        </w:numPr>
        <w:rPr/>
      </w:pPr>
      <w:bookmarkStart w:id="222" w:name="__RefHeading___Toc344948_1738255347"/>
      <w:bookmarkStart w:id="223" w:name="_Toc81"/>
      <w:bookmarkEnd w:id="221"/>
      <w:bookmarkEnd w:id="222"/>
      <w:r>
        <w:rPr>
          <w:rtl w:val="true"/>
        </w:rPr>
        <w:t>تمرینات</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اجعل العبارة الآتیة للمفردة ثم للمثنی والجمع بنوعیهما أنت الذی إذا وعد 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مفعولا به فی جمل مختلفة یراد بها المثنی بنوعیه والجمع بنوعیه مراعیا معناها فی التعبیر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الموصول الحرفی وصلته والموقع الإعرابی للمصدر المؤول فیما یلی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أُوحِیَ إِلَیَّ أَنَّهُ اسْتَمَعَ نَفَرٌ مِنَ الْجِنِّ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تَصُومُوا خَیْرٌ لَکُمْ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مَا عَنِتُّمْ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جملتین مفیدتین تستعمل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العاقل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للعاقل مع 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صَنَعُوا کَیْدُ ساحِرٍ</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 وَما نَزَلَ مِنَ الْحَقِّ</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الأولی کونها موصولا اسمیا أو حرفیا أعربها علی الوجهین ثم قدر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الثانیة ثلاثة موصولات من بینها موصول حرفی عیّنها ثم اذکر مواقعها الإعرابیة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غدوا بلبّک غادروا</w:t>
      </w:r>
    </w:p>
    <w:p>
      <w:pPr>
        <w:pStyle w:val="BookText"/>
        <w:rPr/>
      </w:pPr>
      <w:r>
        <w:rPr>
          <w:rFonts w:ascii="IRNazanin" w:hAnsi="IRNazanin" w:eastAsia="IRNazanin"/>
          <w:color w:val="111111"/>
          <w:sz w:val="28"/>
          <w:sz w:val="28"/>
          <w:szCs w:val="28"/>
          <w:rtl w:val="true"/>
          <w:lang w:bidi="fa-IR"/>
        </w:rPr>
        <w:t xml:space="preserve">وشلا </w:t>
      </w:r>
      <w:r>
        <w:rPr>
          <w:rStyle w:val="FootnoteAnchor"/>
          <w:rtl w:val="true"/>
        </w:rPr>
        <w:footnoteReference w:id="293"/>
      </w:r>
      <w:r>
        <w:rPr>
          <w:rFonts w:ascii="IRNazanin" w:hAnsi="IRNazanin" w:eastAsia="IRNazanin"/>
          <w:color w:val="111111"/>
          <w:sz w:val="28"/>
          <w:sz w:val="28"/>
          <w:szCs w:val="28"/>
          <w:rtl w:val="true"/>
          <w:lang w:bidi="fa-IR"/>
        </w:rPr>
        <w:t>بعینک ما</w:t>
      </w:r>
    </w:p>
    <w:p>
      <w:pPr>
        <w:pStyle w:val="BookText"/>
        <w:rPr/>
      </w:pPr>
      <w:r>
        <w:rPr>
          <w:rFonts w:ascii="IRNazanin" w:hAnsi="IRNazanin" w:eastAsia="IRNazanin"/>
          <w:color w:val="111111"/>
          <w:sz w:val="28"/>
          <w:sz w:val="28"/>
          <w:szCs w:val="28"/>
          <w:rtl w:val="true"/>
          <w:lang w:bidi="fa-IR"/>
        </w:rPr>
        <w:t>یزال معینا</w:t>
      </w:r>
    </w:p>
    <w:p>
      <w:pPr>
        <w:pStyle w:val="BookText"/>
        <w:rPr/>
      </w:pPr>
      <w:r>
        <w:rPr>
          <w:rFonts w:ascii="IRNazanin" w:hAnsi="IRNazanin" w:eastAsia="IRNazanin"/>
          <w:color w:val="111111"/>
          <w:sz w:val="28"/>
          <w:sz w:val="28"/>
          <w:szCs w:val="28"/>
          <w:rtl w:val="true"/>
          <w:lang w:bidi="fa-IR"/>
        </w:rPr>
        <w:t xml:space="preserve">غیّضن من عبراتهن وقلن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لقیت من الهوی ولقینا؟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ما تحته خط من البیتین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الأوجه المحتملة فی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البیت الثانی</w:t>
      </w:r>
      <w:r>
        <w:rPr>
          <w:rFonts w:eastAsia="IRNazanin" w:cs="IRNazanin"/>
          <w:color w:val="111111"/>
          <w:sz w:val="28"/>
          <w:szCs w:val="28"/>
          <w:rtl w:val="true"/>
          <w:lang w:bidi="fa-IR"/>
        </w:rPr>
        <w:t>.</w:t>
      </w:r>
      <w:bookmarkStart w:id="224" w:name="pg14049_145925"/>
    </w:p>
    <w:p>
      <w:pPr>
        <w:pStyle w:val="Heading5"/>
        <w:numPr>
          <w:ilvl w:val="4"/>
          <w:numId w:val="1"/>
        </w:numPr>
        <w:rPr/>
      </w:pPr>
      <w:bookmarkStart w:id="225" w:name="__RefHeading___Toc344950_1738255347"/>
      <w:bookmarkStart w:id="226" w:name="_Toc82"/>
      <w:bookmarkEnd w:id="224"/>
      <w:bookmarkEnd w:id="225"/>
      <w:r>
        <w:rPr>
          <w:rtl w:val="true"/>
        </w:rPr>
        <w:t>صلة الموصول</w:t>
      </w:r>
      <w:bookmarkEnd w:id="226"/>
    </w:p>
    <w:p>
      <w:pPr>
        <w:pStyle w:val="BookText"/>
        <w:rPr/>
      </w:pPr>
      <w:r>
        <w:rPr>
          <w:rFonts w:ascii="IRNazanin" w:hAnsi="IRNazanin" w:eastAsia="IRNazanin"/>
          <w:color w:val="111111"/>
          <w:sz w:val="28"/>
          <w:sz w:val="28"/>
          <w:szCs w:val="28"/>
          <w:rtl w:val="true"/>
          <w:lang w:bidi="fa-IR"/>
        </w:rPr>
        <w:t>وکلّها یلزم بعده صله</w:t>
      </w:r>
    </w:p>
    <w:p>
      <w:pPr>
        <w:pStyle w:val="BookText"/>
        <w:rPr/>
      </w:pPr>
      <w:r>
        <w:rPr>
          <w:rFonts w:ascii="IRNazanin" w:hAnsi="IRNazanin" w:eastAsia="IRNazanin"/>
          <w:color w:val="111111"/>
          <w:sz w:val="28"/>
          <w:sz w:val="28"/>
          <w:szCs w:val="28"/>
          <w:rtl w:val="true"/>
          <w:lang w:bidi="fa-IR"/>
        </w:rPr>
        <w:t xml:space="preserve">علی ضمیر لائق مشتمله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الموصولات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حرفیة کانت أو اسمیة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یقع بعدها صلة تبین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فی صلة الموصول الاسمی أن تشتمل علی ضمیر لائق بالموصول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مفردا فمفرد ، وإن کان مذکرا فمذکر ، وإن کان غیرهما فغیرهما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الذی ضربته</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 وکذلک المثنی والمجموع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اللذان ضربتهما ، والذین ضربتهم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المؤنث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التی ضربتها ، واللتان ضربتهما ، واللاتی ضربتهنّ</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الموصول لفظه مفردا مذکرا ومعناه مثنی أو مجموعا أو غیرهما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قصدت بهما غیر المفرد المذکر ، فیجوز حینئذ مراعاة اللفظ ومراعاة المعنی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من قام ، ومن قامت ، ومن قاما ، ومن قامتا ، ومن قاموا ، ومن 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ما یعنی بهما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وجملة أو شبهها الذی وصل</w:t>
      </w:r>
    </w:p>
    <w:p>
      <w:pPr>
        <w:pStyle w:val="BookText"/>
        <w:rPr/>
      </w:pPr>
      <w:r>
        <w:rPr>
          <w:rFonts w:ascii="IRNazanin" w:hAnsi="IRNazanin" w:eastAsia="IRNazanin"/>
          <w:color w:val="111111"/>
          <w:sz w:val="28"/>
          <w:sz w:val="28"/>
          <w:szCs w:val="28"/>
          <w:rtl w:val="true"/>
          <w:lang w:bidi="fa-IR"/>
        </w:rPr>
        <w:t xml:space="preserve">به کمن عندی الذی ابنه کفل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صلة الموصول لا تکون إلا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شبه جملة ، ونعنی بشبه الجملة الظرف والجار والمجرور ، وهذا فی غیر صلة الألف واللام ، وسیأتی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 الجملة الموصول بها ثلاثة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خالیة من معنی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غیر مفتقرة إلی کلام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غیرها وهی الطلبیة والإنشائیة ، فلا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الذی 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الذی لیته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التعجب ، فلا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الذی ما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إنها خبریة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مفتقرة إلی کلام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الذی لکنه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هذه الجملة تستدعی سبق جملة أخری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قعد زید لکنه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 الظرف والجار المجرور أن یکونا تامّین ، والمعنیّ بالتام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الوصل به فائدة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عندک ، والذی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والعامل فیهما فعل محذوف وجوبا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استقرّ عندک ، أو الذی استقرّ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لم یکونا تامین لم یجز الوصل بهما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بک ولا جاء الذی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وصفة صریحة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وکونها بمعرب الأفعال قل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الألف واللام لا توصل إلا بالصفة الصریحة ، قال المصنف </w:t>
      </w:r>
      <w:r>
        <w:rPr>
          <w:rStyle w:val="FootnoteAnchor"/>
          <w:rtl w:val="true"/>
        </w:rPr>
        <w:footnoteReference w:id="300"/>
      </w:r>
      <w:r>
        <w:rPr>
          <w:rFonts w:ascii="IRNazanin" w:hAnsi="IRNazanin" w:eastAsia="IRNazanin"/>
          <w:color w:val="111111"/>
          <w:sz w:val="28"/>
          <w:sz w:val="28"/>
          <w:szCs w:val="28"/>
          <w:rtl w:val="true"/>
          <w:lang w:bidi="fa-IR"/>
        </w:rPr>
        <w:t xml:space="preserve">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وأعنی بالصفة الصریحة اسم الفاعل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واسم المفعول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المشبهة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القرشیّ ، والأفضل</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کون الألف واللام الداخلتین علی الصفة المشبهة موصولة خلاف ، وقد اضطرب اختیار الشیخ أبی الحسن بن عصفور فی هذه المسألة ، فمرّة قال إنها موصولة ، ومرة منع ذلک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شذّ وصل الألف واللام بالفعل المضارع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وکونها بمعرب الأفعال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بالحکم التّرضی حکومته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الأصیل ولا ذی الرّأی والجدل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فلست بالإنسان الذی یفصل بین الناس فیرضی حکمه ، ولا بذی الحسب الباذخ ، والرأی السدید ، والحجة المفحمة فی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زائدة ،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 مجرور لفظا منصوب تقدیرا ، الترضی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جر نعتا للحکم ، ترضی فعل مضارع مبنی للمجهول مرفوع بالضمة المقدرة علی آخره للتعذر ، حکومته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الأصیل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الحکم ،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الحکم مجرور بالیاء لأنه من الأسماء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ترضی حکومته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أتی بصلة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فعلیة ، وهو خاص بالشعر ، وقیل إنه جائز فی النثر ولکنه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هذه یجوز إدغام لامها فی التاء وفکّ الإدغام خلافا للحرفیة المعرفة فإدغامها بالتاء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عند جمهور البصریین مخصوص بالشعر ، وزعم المصنف فی غیر هذا الکتاب أنّه لا یختص به بل یجوز فی الاختیار ، وقد جاء وصلها بالجملة الاسمیة وبالظرف شذوذا ، فمن الأول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الرسول الله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دانت رقاب بنی معدّ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ینتمی إلی الکرام من رهط الرسول علیه‌السلام وهم الذین دانت لهم قریش کلها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بخبر محذوف لمبتدأ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کائن من القوم ،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فی محل جر صفة للقوم ، رسول مبتدأ ،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للمبتدأ ،</w:t>
      </w:r>
    </w:p>
    <w:p>
      <w:pPr>
        <w:pStyle w:val="BookText"/>
        <w:rPr/>
      </w:pPr>
      <w:r>
        <w:rPr>
          <w:rFonts w:ascii="IRNazanin" w:hAnsi="IRNazanin" w:eastAsia="IRNazanin"/>
          <w:color w:val="111111"/>
          <w:sz w:val="28"/>
          <w:sz w:val="28"/>
          <w:szCs w:val="28"/>
          <w:rtl w:val="true"/>
          <w:lang w:bidi="fa-IR"/>
        </w:rPr>
        <w:t xml:space="preserve">والجملة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بدانت ،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بالیاء لأنه ملحق بجمع المذکر السالم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جاءت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اسمیة شاذة للضرورة الشعریة</w:t>
      </w:r>
      <w:r>
        <w:rPr>
          <w:rFonts w:eastAsia="IRNazanin" w:cs="IRNazanin"/>
          <w:color w:val="111111"/>
          <w:sz w:val="28"/>
          <w:szCs w:val="28"/>
          <w:rtl w:val="true"/>
          <w:lang w:bidi="fa-IR"/>
        </w:rPr>
        <w:t>.</w:t>
      </w:r>
      <w:bookmarkStart w:id="227" w:name="pg14049_145929"/>
    </w:p>
    <w:p>
      <w:pPr>
        <w:pStyle w:val="BookText"/>
        <w:rPr/>
      </w:pPr>
      <w:bookmarkEnd w:id="227"/>
      <w:r>
        <w:rPr>
          <w:rFonts w:ascii="IRNazanin" w:hAnsi="IRNazanin" w:eastAsia="IRNazanin"/>
          <w:color w:val="111111"/>
          <w:sz w:val="28"/>
          <w:sz w:val="28"/>
          <w:szCs w:val="28"/>
          <w:rtl w:val="true"/>
          <w:lang w:bidi="fa-IR"/>
        </w:rPr>
        <w:t xml:space="preserve">ومن الثانی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یزال شاکرا علی المعه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حر بعیشة ذات سعه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رطب اللسان بشکر الله علی ما هو فیه من نعمة ، فهو جدیر بالحیاة الهانئة ورغد العیش انطلاقا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مبتدأ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مرفوع ، واسمه ضمیر مستتر جوازا تقدیره هو یعود إلی المبتدأ ، شاکرا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یزال منصوب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المعه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فی محل جر بعلی متعلق بشاکرا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متعلق بصلة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المحذوفة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 وجد معه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زائدة تشبیها للموصول بالشرط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مبتدأ ،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مرفوع بالضمة المقدرة علی الیاء المحذوفة لالتقاء الساکنین ، بعیشة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بحر ،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لعیشه ، 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 فی محل رفع خبر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بصلة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شذوذا</w:t>
      </w:r>
      <w:r>
        <w:rPr>
          <w:rFonts w:eastAsia="IRNazanin" w:cs="IRNazanin"/>
          <w:color w:val="111111"/>
          <w:sz w:val="28"/>
          <w:szCs w:val="28"/>
          <w:rtl w:val="true"/>
          <w:lang w:bidi="fa-IR"/>
        </w:rPr>
        <w:t>.</w:t>
      </w:r>
    </w:p>
    <w:p>
      <w:pPr>
        <w:pStyle w:val="Heading5"/>
        <w:numPr>
          <w:ilvl w:val="4"/>
          <w:numId w:val="1"/>
        </w:numPr>
        <w:rPr/>
      </w:pPr>
      <w:bookmarkStart w:id="228" w:name="__RefHeading___Toc344952_1738255347"/>
      <w:bookmarkStart w:id="229" w:name="_Toc83"/>
      <w:bookmarkEnd w:id="228"/>
      <w:r>
        <w:rPr>
          <w:rtl w:val="true"/>
        </w:rPr>
        <w:t>أیّ الموصولة</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وأعربت ما لم تضف</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وصدر وصلها ضمیر انحذف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أنها تکون بلفظ واحد للمذکر والمؤنث مفردا کان أو مثنی أو مجموعا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أیّهم هو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أربعة أحوال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تضاف ویذکر صدر صلتها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أیّهم هو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تضاف ولا یذکر صدر صلتها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تضاف ویذکر صدر صلتها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 هو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الأحوال الثلاثة تکون معربة بالحرکات الثلاث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أیّهم هو قائم ، ورأیت أیّهم هو قائم ، ومررت بأیّهم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قائم ، وأیّا قائم ، وأیّ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قائم ، وأیّا هو قائم ، وأیّ هو قائم</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ویحذف صدر الصلة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یعجبنی أیّهم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ففی هذه الحالة تبنی علی الضم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یعجبنی أیّهم قائم ، ورأیت أیّهم قائم ، ومررت بأیّهم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کُلِّ شِیعَةٍ أَیُّهُمْ أَشَدُّ عَلَی الرَّحْمنِ عِتِیًّا</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bookmarkStart w:id="230" w:name="pg14049_145931"/>
    </w:p>
    <w:p>
      <w:pPr>
        <w:pStyle w:val="BookText"/>
        <w:rPr/>
      </w:pPr>
      <w:bookmarkEnd w:id="230"/>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لقیت بنی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فسلّم علی أیّهم أفضل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نزلت بنی مالک فتوجه بتحیتک إلی خیرهم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متضمن معنی الشرط فی محل نصب علی الظرفیة الزمانیة ، متعلق بالجواب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بالیاء لأنه ملحق بجمع المذکر السالم ،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 ، والجملة فی محل جر بإضافة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لجواب الشرط ،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السکون ، والفاعل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مبنی علی الضم فی محل جر بعلی ، متعلق بسلم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أفضل ، وجملة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 وجملة فسلم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غیر جازم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علی الضم حینما جاءت مضافة وقد حذف صدر صلتها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وأعربت ما لم تضف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تضف فی حالة حذف صدر الصلة ، فدخل فی هذه الأحوال الثلاثة السابقة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إذا أضیفت وذکر صدر الصلة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 تضف ولم یذکر صدر الصلة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 تضف وذکر صدر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الحالة الرابعة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أضیفت وحذف صدر الصلة فإنها لا تعرب حینئذ</w:t>
      </w:r>
      <w:r>
        <w:rPr>
          <w:rFonts w:eastAsia="IRNazanin" w:cs="IRNazanin"/>
          <w:color w:val="111111"/>
          <w:sz w:val="28"/>
          <w:szCs w:val="28"/>
          <w:rtl w:val="true"/>
          <w:lang w:bidi="fa-IR"/>
        </w:rPr>
        <w:t>.</w:t>
      </w:r>
    </w:p>
    <w:p>
      <w:pPr>
        <w:pStyle w:val="Heading5"/>
        <w:numPr>
          <w:ilvl w:val="4"/>
          <w:numId w:val="1"/>
        </w:numPr>
        <w:rPr/>
      </w:pPr>
      <w:bookmarkStart w:id="231" w:name="__RefHeading___Toc344954_1738255347"/>
      <w:bookmarkStart w:id="232" w:name="_Toc84"/>
      <w:bookmarkEnd w:id="231"/>
      <w:r>
        <w:rPr>
          <w:rtl w:val="true"/>
        </w:rPr>
        <w:t>حذف العائد</w:t>
      </w:r>
      <w:bookmarkEnd w:id="232"/>
    </w:p>
    <w:p>
      <w:pPr>
        <w:pStyle w:val="BookText"/>
        <w:rPr/>
      </w:pPr>
      <w:r>
        <w:rPr>
          <w:rFonts w:ascii="IRNazanin" w:hAnsi="IRNazanin" w:eastAsia="IRNazanin"/>
          <w:color w:val="111111"/>
          <w:sz w:val="28"/>
          <w:sz w:val="28"/>
          <w:szCs w:val="28"/>
          <w:rtl w:val="true"/>
          <w:lang w:bidi="fa-IR"/>
        </w:rPr>
        <w:t>وبعضهم أعرب مطلقا ، وفی</w:t>
      </w:r>
    </w:p>
    <w:p>
      <w:pPr>
        <w:pStyle w:val="BookText"/>
        <w:rPr/>
      </w:pPr>
      <w:r>
        <w:rPr>
          <w:rFonts w:ascii="IRNazanin" w:hAnsi="IRNazanin" w:eastAsia="IRNazanin"/>
          <w:color w:val="111111"/>
          <w:sz w:val="28"/>
          <w:sz w:val="28"/>
          <w:szCs w:val="28"/>
          <w:rtl w:val="true"/>
          <w:lang w:bidi="fa-IR"/>
        </w:rPr>
        <w:t xml:space="preserve">ذا الحذف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یقتفی </w:t>
      </w:r>
      <w:r>
        <w:rPr>
          <w:rStyle w:val="FootnoteAnchor"/>
          <w:rtl w:val="true"/>
        </w:rPr>
        <w:footnoteReference w:id="30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بالکسرة الظاهرة ، یقتفی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بضمة مقدرة علی آخره للثقل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جوازا تقدیره هو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وجملة یقتفی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للمبتدأ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النحاة أعرب أیّا فی کلّ أحوالها ، ویجوز فی غیرها أن یتبعها فی جواز حذف صدر الصلة إن کانت جملة الصلة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یستطل وصل ، وإن لم یستطل</w:t>
      </w:r>
    </w:p>
    <w:p>
      <w:pPr>
        <w:pStyle w:val="BookText"/>
        <w:rPr/>
      </w:pPr>
      <w:r>
        <w:rPr>
          <w:rFonts w:ascii="IRNazanin" w:hAnsi="IRNazanin" w:eastAsia="IRNazanin"/>
          <w:color w:val="111111"/>
          <w:sz w:val="28"/>
          <w:sz w:val="28"/>
          <w:szCs w:val="28"/>
          <w:rtl w:val="true"/>
          <w:lang w:bidi="fa-IR"/>
        </w:rPr>
        <w:t xml:space="preserve">فالحذف نزر ، وأبوا أن یختزل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إن صلح الباقی لوصل مکمل</w:t>
      </w:r>
    </w:p>
    <w:p>
      <w:pPr>
        <w:pStyle w:val="BookText"/>
        <w:rPr/>
      </w:pPr>
      <w:r>
        <w:rPr>
          <w:rFonts w:ascii="IRNazanin" w:hAnsi="IRNazanin" w:eastAsia="IRNazanin"/>
          <w:color w:val="111111"/>
          <w:sz w:val="28"/>
          <w:sz w:val="28"/>
          <w:szCs w:val="28"/>
          <w:rtl w:val="true"/>
          <w:lang w:bidi="fa-IR"/>
        </w:rPr>
        <w:t xml:space="preserve">والحذف عندهم کثیر منجلی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منجل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منجل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مرفوع بالضمة المقدرة علی الیاء المحذوفة لالتقاء الساکنین ، والیاء المذکورة للإشباع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عائد متّصل إن انتصب</w:t>
      </w:r>
    </w:p>
    <w:p>
      <w:pPr>
        <w:pStyle w:val="BookText"/>
        <w:rPr/>
      </w:pPr>
      <w:r>
        <w:rPr>
          <w:rFonts w:ascii="IRNazanin" w:hAnsi="IRNazanin" w:eastAsia="IRNazanin"/>
          <w:color w:val="111111"/>
          <w:sz w:val="28"/>
          <w:sz w:val="28"/>
          <w:szCs w:val="28"/>
          <w:rtl w:val="true"/>
          <w:lang w:bidi="fa-IR"/>
        </w:rPr>
        <w:t xml:space="preserve">بفعل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نرجو یهب</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ضمیره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 والجملة لا محل لها من الإعراب لأنها صلة الموصول ، والعائد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بالضمة الظاهرة وسکن للرویّ ، والفاعل فی محل رفع خبر للمبتدأ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بعض العرب 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أضیف وحذف صدر صلتها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أیّهم قائم ، ورأیت أیّهم قائم ، ومررت بأیّهم قائم</w:t>
      </w:r>
      <w:r>
        <w:rPr>
          <w:rFonts w:eastAsia="IRNazanin" w:cs="IRNazanin"/>
          <w:color w:val="111111"/>
          <w:sz w:val="28"/>
          <w:szCs w:val="28"/>
          <w:rtl w:val="true"/>
          <w:lang w:bidi="fa-IR"/>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 وقد 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کُلِّ شِیعَةٍ أَیُّهُمْ</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بالنصب ، وروی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فسلّم علی أیّهم أفضل </w:t>
      </w:r>
      <w:r>
        <w:rPr>
          <w:rStyle w:val="FootnoteAnchor"/>
          <w:rtl w:val="true"/>
        </w:rPr>
        <w:footnoteReference w:id="315"/>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ذا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المواضع التی یحذف فیها العائد علی الموصول ، وهو إما أن یکون مرفوعا أو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مرفوعا لم یحذف إلا إذا کان مبتدأ وخبره مفرد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فِی السَّماءِ إِلهٌ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أَیُّهُمْ أَشَدُّ</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لا محل له من الإعراب ، 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مبنی علی الضم فی محل نصب مفعول به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والمیم للجمع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أشد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الموصول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الآیة شاهدان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العائد المرفوع إن کان مبتدأ وخبره مفرد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علی الضم إذا أضیفت وحذف صدر صلتها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اللذان</w:t>
      </w:r>
    </w:p>
    <w:p>
      <w:pPr>
        <w:pStyle w:val="BookText"/>
        <w:rPr/>
      </w:pP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اللذان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لرفع الأول بالفاعلیة والثانی بالنیابة ، بل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قاما وضربا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المبتدأ فیحذف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تطل الصلة کما تقدم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أیّهم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ولا یحذف صدر الصلة مغ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طالت الصلة </w:t>
      </w:r>
      <w:r>
        <w:rPr>
          <w:rStyle w:val="FootnoteAnchor"/>
          <w:rtl w:val="true"/>
        </w:rPr>
        <w:footnoteReference w:id="31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هو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بالذی قائل لک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بالذی هو قائل لک سوءا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تطل الصلة فالحذف قلیل ، وأجازه الکوفیون قیاسا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فی قراءة الرفع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أحسن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جوّزوا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زید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إذا رفع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موصولة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لمبتدأ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 الذی 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العائد الذی هو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 فهذا موضع حذف فیه صدر الصلة مع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ولم تطل الصلة ، وهو مقیس ولیس بشاذ</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أن یختزل إن صلح الباقی لوصل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شرط حذف صدر الصلة أن لا یکون ما بعده صالحا لأن یکون صلة ، کما إذا وقع بعده جملة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هو أبوه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ظرف أو جار ومجرور تامّان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هو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لا یجوز فی هذه المواضع حذف صدر الصلة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أبوه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هو أبوه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الکلام یتم دونه فلا یدری أحذف منه شیء أم لا؟ وکذا بقیة الأمثلة المذکورة ، ولا فرق فی ذلک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فلا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أیّهم هو یقوم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یعجبنی أیّهم یقوم ، لأنه لا یعلم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یختص هذا الحکم بالضمیر إذا کان مبتدأ ، بل الضابط أنه متی احتمل الکلام الحذف وعدمه لم یجز حذف العائد ، وذلک کما إذا کان فی الصلة ضمیر غیر ذلک الضمیر المحذوف صالح لعوده علی الموصول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ضربته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حذف 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الذی ضربت فی داره لأنه لا یعلم المحذوف ، وبهذا یظهر لک ما فی کلام المصنف من الإیهام فإنه لم یبیّن أنه متی صلح ما بعد الضمیر لأن یکون صلة لا یحذف سواء کان الضمیر مرفوعا أو منصوبا أو مجرورا ، وسواء کان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غیرها ، بل ربما یشعر ظاهر کلامه بأن الحکم مخصوص بالضمیر المرفوع وبغیر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الموصولات ، لأن کلامه فی ذلک ، والأمر لیس کذلک ، بل لا یحذف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 غیرها متی صلح ما بعدها لأن یکون صلة کما تقدم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هو أبوه منطلق ، ویعجبنی أیّهم هو أبوه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المنصوب والمجرور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الذی ضربته فی داره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ومررت بالذی مررت به فی داره ، ویعجبنی أیّهم ضربته فی داره ، ومررت بأیّهم مررت به فی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والحذف عندهم کثیر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العائد المنصوب ، وشرط جواز حذفه ، أن یکون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 بفعل تام أو بوصف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ضربته ، والذی أنا معطیکه درهم</w:t>
      </w:r>
      <w:r>
        <w:rPr>
          <w:rFonts w:eastAsia="IRNazanin" w:cs="IRNazanin"/>
          <w:color w:val="111111"/>
          <w:sz w:val="28"/>
          <w:szCs w:val="28"/>
          <w:rtl w:val="true"/>
          <w:lang w:bidi="fa-IR"/>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فیجوز حذف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الذی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 وَمَنْ خَلَقْتُ وَحِیداً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أَهذَا الَّذِی بَعَثَ اللهُ رَسُولاً</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خلقته ، وبعثه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یجوز حذف 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أنا معطیک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الله مولیک فضل ، فاحمدنه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لدی غیره نفع ولا ضرر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أسبغه الله علیک من نعمة یستحق الشکر ، فاحمده علی فضله إذ النفع والضرّ بیده ولا یملک أحد لأحد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مبتدأ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 مولیک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عن لفظ الجلالة مرفوع بالضمة المقدرة علی الیاء للثقل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بالإضافة من إضافة اسم الفاعل إلی مفعوله ، والجملة صلة الموصول لا محل لها من الإعراب ، والعائد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مولیکه ،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شرط مقدر والتقدیر إذا کان کذلک فاحمدنه ،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الفتح لاتصاله بنون التوکید الخفیفة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للتوکید حرف لا محل له من الإعراب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استئنافیة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منصوب بالفتحة المقدرة للتعذر متعلق بمحذوف خبر مقدم ،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والجملة استئنافیة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مولیک فقد حذف العائد المنصوب والأصل مولیکه ، لأنه ضمیر متصل منصوب بوصف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مولیکه ،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المصنف یقتضی أنه کثیر ، ولیس کذلک ، بل الکثیر حذفه من الفعل المذکور ، وأما مع الوصف فالحذف منه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الضمیر منفصلا لم یجز الحذف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إیاه ضربت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 وکذلک یمتنع الحذف إن کان متصلا منصوبا بغیر فعل أو وصف وهو الحرف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إنّه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یجوز حذف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یمتنع الحذف إذا کان منصوبا متصلا بفعل ناقص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کانه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حذف ما بوصف خفضا</w:t>
      </w:r>
    </w:p>
    <w:p>
      <w:pPr>
        <w:pStyle w:val="BookText"/>
        <w:rPr/>
      </w:pPr>
      <w:r>
        <w:rPr>
          <w:rFonts w:ascii="IRNazanin" w:hAnsi="IRNazanin" w:eastAsia="IRNazanin"/>
          <w:color w:val="111111"/>
          <w:sz w:val="28"/>
          <w:sz w:val="28"/>
          <w:szCs w:val="28"/>
          <w:rtl w:val="true"/>
          <w:lang w:bidi="fa-IR"/>
        </w:rPr>
        <w:t xml:space="preserve">کأنت قاض بعد أمر من قضی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کذا الذی جرّ بما الموصول جرّ</w:t>
      </w:r>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بالذی مررت فهو 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فرغ من الکلام علی الضمیر المرفوع والمنصوب شرع فی الکلام علی المجرور ، وهو إما أن یکون مجرورا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مجرورا بالإضافة لم یحذف إلا إذا کان مجرورا بإضافة اسم فاعل بمعنی الحال أو الاستقبال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أنا ضاربه الآن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أنا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مجرورا بغیر ذلک لم یحذف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الذی أنا غلامه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مضروبه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ضاربه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قاضیه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الهاء ، وکأن المصنف استغنی بالمثال عن أن یقیّد الوصف بکونه اسم فاعل بمعنی الحال أو الاستقبال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مجرورا بحرف فلا یحذف إلا إن دخل علی الموصول حرف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ومعنی واتفق العامل فیهما مادة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بالذی مررت به ، أو أنت مارّ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حذف الهاء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وَیَشْرَبُ مِمَّا تَشْرَبُونَ</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أنت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تخفی حبّ سمراء حقبة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فبح لان منها بالذی أنت بائح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أخفیت حبک لتلک الفتاة السمراء زمنا طویلا فبح الآن من أمر غرامک بما 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الناقصة واسمها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علی آخره للثقل ، والفاعل أنت ،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سمراء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بالفتحة نیابة عن الکسرة لأنه ممنوع من الصرف لألف التأنیث الممدودة ، والجملة فی محل نصب خبر 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متعلق بتخفی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مبنی علی الفتح فی محل نصب متعلق ببح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یجعله معربا منصوبا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أنت بائح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لا محل لها من الإعراب والعائد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بائح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أنت بائح فقد حذف العائد لأنه مجرور بمثل الحرف الذی جر به الموصول ، لفظا ومعنی ، واتفقا فی مادة التعلیق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 بالذی ، بائح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أنت بائح به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اختلف الحرفان لم یجز الحذف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غضبت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بالذی مررت به علی</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لاختلاف معنی الحرفین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الباء الداخلة علی الموصول للإلصاق ، والداخلة علی الضمیر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اختلف العاملان لم یجز الحذف أیضا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فرحت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کله المشار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الذی جر بما الموصول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کذلک یحذف الضمیر الذی جرّ بمثل ما جرّ الموصول به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بالذی مررت فهو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بالذی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فاستغنی بالمثال عن ذکر بقیة الشروط التی سبق ذکرها</w:t>
      </w:r>
      <w:r>
        <w:rPr>
          <w:rFonts w:eastAsia="IRNazanin" w:cs="IRNazanin"/>
          <w:color w:val="111111"/>
          <w:sz w:val="28"/>
          <w:szCs w:val="28"/>
          <w:rtl w:val="true"/>
          <w:lang w:bidi="fa-IR"/>
        </w:rPr>
        <w:t>.</w:t>
      </w:r>
      <w:bookmarkStart w:id="233" w:name="pg14049_145941"/>
    </w:p>
    <w:p>
      <w:pPr>
        <w:pStyle w:val="Heading5"/>
        <w:numPr>
          <w:ilvl w:val="4"/>
          <w:numId w:val="1"/>
        </w:numPr>
        <w:rPr/>
      </w:pPr>
      <w:bookmarkStart w:id="234" w:name="__RefHeading___Toc344956_1738255347"/>
      <w:bookmarkStart w:id="235" w:name="_Toc85"/>
      <w:bookmarkEnd w:id="233"/>
      <w:bookmarkEnd w:id="234"/>
      <w:r>
        <w:rPr>
          <w:rtl w:val="true"/>
        </w:rPr>
        <w:t>أسئلة</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یقصد بجملة الصلة؟ اذکر شروطها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تتنوّع صلة الموصول إلی جملة وشبه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القول فی هذه الأنواع ومثل لکل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لها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اذکرها بالتفصیل وبیّن متی تکون معربة ومتی تکون مبنیة؟ مع التعلیل والتمثیل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للموصول الاسمی من صلة وعائد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وضّح ما المقصود بالعائد؟ وإلام یتنوع؟ مثل له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حذف العائد المرفوع؟ وهل من الحذف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أَیُّهُمْ </w:t>
      </w:r>
      <w:r>
        <w:rPr>
          <w:rStyle w:val="FootnoteAnchor"/>
          <w:rtl w:val="true"/>
        </w:rPr>
        <w:footnoteReference w:id="331"/>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تَماماً عَلَی الَّذِی </w:t>
      </w:r>
      <w:r>
        <w:rPr>
          <w:rStyle w:val="FootnoteAnchor"/>
          <w:rtl w:val="true"/>
        </w:rPr>
        <w:footnoteReference w:id="332"/>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بینهما؟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یحذف عائد الصلة المنصوب من الفعل أو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اشرح هذه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موضحا شرط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مبیّنا متی یقل؟ ومتی یکثر؟ ومتی یمتنع ممثلا لکل ما تقول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القول فی حذف العائد المجرور بالإضافة أو بالحرف وبیّن متی یجوز ومتی یمتنع؟ ومثل لجمیع ما تقول</w:t>
      </w:r>
      <w:r>
        <w:rPr>
          <w:rFonts w:eastAsia="IRNazanin" w:cs="IRNazanin"/>
          <w:color w:val="111111"/>
          <w:sz w:val="28"/>
          <w:szCs w:val="28"/>
          <w:rtl w:val="true"/>
          <w:lang w:bidi="fa-IR"/>
        </w:rPr>
        <w:t>.</w:t>
      </w:r>
      <w:bookmarkStart w:id="236" w:name="pg14049_145942"/>
    </w:p>
    <w:p>
      <w:pPr>
        <w:pStyle w:val="Heading5"/>
        <w:numPr>
          <w:ilvl w:val="4"/>
          <w:numId w:val="1"/>
        </w:numPr>
        <w:rPr/>
      </w:pPr>
      <w:bookmarkStart w:id="237" w:name="__RefHeading___Toc344958_1738255347"/>
      <w:bookmarkStart w:id="238" w:name="_Toc86"/>
      <w:bookmarkEnd w:id="236"/>
      <w:bookmarkEnd w:id="237"/>
      <w:r>
        <w:rPr>
          <w:rtl w:val="true"/>
        </w:rPr>
        <w:t>تمرینات</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عِنْدَکُمْ یَنْفَدُ وَما عِنْدَ اللهِ </w:t>
      </w:r>
      <w:r>
        <w:rPr>
          <w:rStyle w:val="FootnoteAnchor"/>
          <w:rtl w:val="true"/>
        </w:rPr>
        <w:footnoteReference w:id="333"/>
      </w:r>
      <w:r>
        <w:rPr>
          <w:rFonts w:ascii="Amiri" w:hAnsi="Amiri" w:eastAsia="Amiri" w:cs="Amiri"/>
          <w:color w:val="111111"/>
          <w:sz w:val="28"/>
          <w:sz w:val="28"/>
          <w:szCs w:val="28"/>
          <w:rtl w:val="true"/>
          <w:lang w:bidi="ar-SA"/>
        </w:rPr>
        <w:t xml:space="preserve">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الَّذِینَ هُمْ </w:t>
      </w:r>
      <w:r>
        <w:rPr>
          <w:rStyle w:val="FootnoteAnchor"/>
          <w:rtl w:val="true"/>
        </w:rPr>
        <w:footnoteReference w:id="334"/>
      </w:r>
      <w:r>
        <w:rPr>
          <w:rFonts w:ascii="Amiri" w:hAnsi="Amiri" w:eastAsia="Amiri" w:cs="Amiri"/>
          <w:color w:val="111111"/>
          <w:sz w:val="28"/>
          <w:sz w:val="28"/>
          <w:szCs w:val="28"/>
          <w:rtl w:val="true"/>
          <w:lang w:bidi="ar-SA"/>
        </w:rPr>
        <w:t xml:space="preserve">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w:t>
      </w:r>
      <w:r>
        <w:rPr>
          <w:rStyle w:val="FootnoteAnchor"/>
          <w:rtl w:val="true"/>
        </w:rPr>
        <w:footnoteReference w:id="335"/>
      </w:r>
      <w:r>
        <w:rPr>
          <w:rFonts w:ascii="Amiri" w:hAnsi="Amiri" w:eastAsia="Amiri" w:cs="Amiri"/>
          <w:color w:val="111111"/>
          <w:sz w:val="28"/>
          <w:sz w:val="28"/>
          <w:szCs w:val="28"/>
          <w:rtl w:val="true"/>
          <w:lang w:bidi="ar-SA"/>
        </w:rPr>
        <w:t xml:space="preserve">وَما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w:t>
      </w:r>
      <w:r>
        <w:rPr>
          <w:rStyle w:val="FootnoteAnchor"/>
          <w:rtl w:val="true"/>
        </w:rPr>
        <w:footnoteReference w:id="336"/>
      </w:r>
      <w:r>
        <w:rPr>
          <w:rFonts w:ascii="Amiri" w:hAnsi="Amiri" w:eastAsia="Amiri" w:cs="Amiri"/>
          <w:color w:val="111111"/>
          <w:sz w:val="28"/>
          <w:sz w:val="28"/>
          <w:szCs w:val="28"/>
          <w:rtl w:val="true"/>
          <w:lang w:bidi="ar-SA"/>
        </w:rPr>
        <w:t xml:space="preserve">بِالْغَیْبِ وَیُقِیمُونَ الصَّلاةَ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w:t>
      </w:r>
      <w:r>
        <w:rPr>
          <w:rStyle w:val="FootnoteAnchor"/>
          <w:rtl w:val="true"/>
        </w:rPr>
        <w:footnoteReference w:id="337"/>
      </w:r>
      <w:r>
        <w:rPr>
          <w:rFonts w:ascii="Amiri" w:hAnsi="Amiri" w:eastAsia="Amiri" w:cs="Amiri"/>
          <w:color w:val="111111"/>
          <w:sz w:val="28"/>
          <w:sz w:val="28"/>
          <w:szCs w:val="28"/>
          <w:rtl w:val="true"/>
          <w:lang w:bidi="ar-SA"/>
        </w:rPr>
        <w:t xml:space="preserve">مَنْ یَعْبُدُ اللهَ عَلی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وَمَنْ خَلَقْتُ </w:t>
      </w:r>
      <w:r>
        <w:rPr>
          <w:rStyle w:val="FootnoteAnchor"/>
          <w:rtl w:val="true"/>
        </w:rPr>
        <w:footnoteReference w:id="338"/>
      </w:r>
      <w:r>
        <w:rPr>
          <w:rFonts w:ascii="Amiri" w:hAnsi="Amiri" w:eastAsia="Amiri" w:cs="Amiri"/>
          <w:color w:val="111111"/>
          <w:sz w:val="28"/>
          <w:sz w:val="28"/>
          <w:szCs w:val="28"/>
          <w:rtl w:val="true"/>
          <w:lang w:bidi="ar-SA"/>
        </w:rPr>
        <w:t xml:space="preserve">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 اللهُ الرُّسُلَ </w:t>
      </w:r>
      <w:r>
        <w:rPr>
          <w:rStyle w:val="FootnoteAnchor"/>
          <w:rtl w:val="true"/>
        </w:rPr>
        <w:footnoteReference w:id="339"/>
      </w:r>
      <w:r>
        <w:rPr>
          <w:rFonts w:ascii="Amiri" w:hAnsi="Amiri" w:eastAsia="Amiri" w:cs="Amiri"/>
          <w:color w:val="111111"/>
          <w:sz w:val="28"/>
          <w:sz w:val="28"/>
          <w:szCs w:val="28"/>
          <w:rtl w:val="true"/>
          <w:lang w:bidi="ar-SA"/>
        </w:rPr>
        <w:t>فَیَقُولُ ما ذا أُجِبْتُمْ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 الآیات السابقة الاسم الموصول وموقعه الإعرابی وعائده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الصلة واذکر نوعها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الآیات موصولا حرفیا واذکر صلته وموقع المصدر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المتنبی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نظر الأعمی إلی أدبی</w:t>
      </w:r>
    </w:p>
    <w:p>
      <w:pPr>
        <w:pStyle w:val="BookText"/>
        <w:rPr/>
      </w:pPr>
      <w:r>
        <w:rPr>
          <w:rFonts w:ascii="IRNazanin" w:hAnsi="IRNazanin" w:eastAsia="IRNazanin"/>
          <w:color w:val="111111"/>
          <w:sz w:val="28"/>
          <w:sz w:val="28"/>
          <w:szCs w:val="28"/>
          <w:rtl w:val="true"/>
          <w:lang w:bidi="fa-IR"/>
        </w:rPr>
        <w:t>وأسمعت کلماتی من به صمم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اسمان موصولان عینهما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موقعهما الإعرابی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صلة کل منهما واذکر نوعها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العائد فی کلا الجملتین؟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ثلاث 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علی اسم موصول یقع مفعولا به وعائد الصلة منصوب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اسما موصولا یقع مبتدأ عائد الصلة معه مرفوع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موصولا مجرورا بالحرف عائده مجرور محذوف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ثلاث جمل تشتمل کل منها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بحیث تکون صلتها فی الأولی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صیغة 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الثالثة صفة مشبهه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ترکننّ إلی الأمر الذی رکنت</w:t>
      </w:r>
    </w:p>
    <w:p>
      <w:pPr>
        <w:pStyle w:val="BookText"/>
        <w:rPr/>
      </w:pPr>
      <w:r>
        <w:rPr>
          <w:rFonts w:ascii="IRNazanin" w:hAnsi="IRNazanin" w:eastAsia="IRNazanin"/>
          <w:color w:val="111111"/>
          <w:sz w:val="28"/>
          <w:sz w:val="28"/>
          <w:szCs w:val="28"/>
          <w:rtl w:val="true"/>
          <w:lang w:bidi="fa-IR"/>
        </w:rPr>
        <w:t>أبناء یعرب حین اضطرها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صلة الموصول فی البیت؟ وأین العائد؟ وکیف صح حذفه؟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وإن کنتم ذوی رحمی</w:t>
      </w:r>
    </w:p>
    <w:p>
      <w:pPr>
        <w:pStyle w:val="BookText"/>
        <w:rPr/>
      </w:pPr>
      <w:r>
        <w:rPr>
          <w:rFonts w:ascii="Amiri" w:hAnsi="Amiri" w:eastAsia="Amiri" w:cs="Amiri"/>
          <w:color w:val="111111"/>
          <w:sz w:val="28"/>
          <w:sz w:val="28"/>
          <w:szCs w:val="28"/>
          <w:rtl w:val="true"/>
          <w:lang w:bidi="ar-SA"/>
        </w:rPr>
        <w:t>ألّا أحبّکم إن لم تحبّونی</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زعمت أنّی تغیرت بعدها</w:t>
      </w:r>
    </w:p>
    <w:p>
      <w:pPr>
        <w:pStyle w:val="BookText"/>
        <w:rPr/>
      </w:pPr>
      <w:r>
        <w:rPr>
          <w:rFonts w:ascii="IRNazanin" w:hAnsi="IRNazanin" w:eastAsia="IRNazanin"/>
          <w:color w:val="111111"/>
          <w:sz w:val="28"/>
          <w:sz w:val="28"/>
          <w:szCs w:val="28"/>
          <w:rtl w:val="true"/>
          <w:lang w:bidi="fa-IR"/>
        </w:rPr>
        <w:t>ومن ذا الّذی یا عزّ لا یتغیر</w:t>
      </w:r>
    </w:p>
    <w:p>
      <w:pPr>
        <w:pStyle w:val="BookText"/>
        <w:rPr/>
      </w:pPr>
      <w:r>
        <w:rPr>
          <w:rFonts w:ascii="IRNazanin" w:hAnsi="IRNazanin" w:eastAsia="IRNazanin"/>
          <w:color w:val="111111"/>
          <w:sz w:val="28"/>
          <w:sz w:val="28"/>
          <w:szCs w:val="28"/>
          <w:rtl w:val="true"/>
          <w:lang w:bidi="fa-IR"/>
        </w:rPr>
        <w:t xml:space="preserve">اقرأ البیتین ثم أجب عما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افرق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البیتین معنی وإعرابا ولماذا؟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البیت الثانی موصولا حرفیا ، عیّنه وبیّن بم وصل؟</w:t>
      </w:r>
    </w:p>
    <w:p>
      <w:pPr>
        <w:pStyle w:val="BookText"/>
        <w:rPr/>
      </w:pPr>
      <w:r>
        <w:rPr>
          <w:rFonts w:ascii="IRNazanin" w:hAnsi="IRNazanin" w:eastAsia="IRNazanin"/>
          <w:color w:val="111111"/>
          <w:sz w:val="28"/>
          <w:sz w:val="28"/>
          <w:szCs w:val="28"/>
          <w:rtl w:val="true"/>
          <w:lang w:bidi="fa-IR"/>
        </w:rPr>
        <w:t>وما موقع المصدر المؤول من الإعراب؟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بیت من البیتین موصول اسمی عیّنه ثم أعربه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نوع صلته وعائده</w:t>
      </w:r>
      <w:r>
        <w:rPr>
          <w:rFonts w:eastAsia="IRNazanin" w:cs="IRNazanin"/>
          <w:color w:val="111111"/>
          <w:sz w:val="28"/>
          <w:szCs w:val="28"/>
          <w:rtl w:val="true"/>
          <w:lang w:bidi="fa-IR"/>
        </w:rPr>
        <w:t>.</w:t>
      </w:r>
      <w:bookmarkStart w:id="239" w:name="pg14049_145944"/>
    </w:p>
    <w:p>
      <w:pPr>
        <w:pStyle w:val="Heading4"/>
        <w:numPr>
          <w:ilvl w:val="3"/>
          <w:numId w:val="1"/>
        </w:numPr>
        <w:rPr/>
      </w:pPr>
      <w:bookmarkStart w:id="240" w:name="__RefHeading___Toc344960_1738255347"/>
      <w:bookmarkStart w:id="241" w:name="_Toc87"/>
      <w:bookmarkEnd w:id="239"/>
      <w:bookmarkEnd w:id="240"/>
      <w:r>
        <w:rPr>
          <w:rtl w:val="true"/>
        </w:rPr>
        <w:t>المعرف بأداة التعریف</w:t>
      </w:r>
      <w:bookmarkEnd w:id="241"/>
    </w:p>
    <w:p>
      <w:pPr>
        <w:pStyle w:val="Heading5"/>
        <w:numPr>
          <w:ilvl w:val="4"/>
          <w:numId w:val="1"/>
        </w:numPr>
        <w:rPr/>
      </w:pPr>
      <w:bookmarkStart w:id="242" w:name="__RefHeading___Toc344962_1738255347"/>
      <w:bookmarkStart w:id="243" w:name="_Toc88"/>
      <w:bookmarkEnd w:id="242"/>
      <w:r>
        <w:rPr>
          <w:rtl w:val="true"/>
        </w:rPr>
        <w:t>«</w:t>
      </w:r>
      <w:r>
        <w:rPr>
          <w:rtl w:val="true"/>
        </w:rPr>
        <w:t>ال</w:t>
      </w:r>
      <w:r>
        <w:rPr>
          <w:rtl w:val="true"/>
        </w:rPr>
        <w:t xml:space="preserve">» </w:t>
      </w:r>
      <w:r>
        <w:rPr>
          <w:rtl w:val="true"/>
        </w:rPr>
        <w:t>المعرفة</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تعریف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Amiri" w:hAnsi="Amiri" w:eastAsia="Amiri" w:cs="Amiri"/>
          <w:color w:val="111111"/>
          <w:sz w:val="28"/>
          <w:sz w:val="28"/>
          <w:szCs w:val="28"/>
          <w:rtl w:val="true"/>
          <w:lang w:bidi="ar-SA"/>
        </w:rPr>
        <w:t xml:space="preserve">فنمط عرّفت قل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 النحویّون فی حرف التعریف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فقال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اللام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فالهمزة عند الخلیل همزة قطع </w:t>
      </w:r>
      <w:r>
        <w:rPr>
          <w:rStyle w:val="FootnoteAnchor"/>
          <w:rtl w:val="true"/>
        </w:rPr>
        <w:footnoteReference w:id="340"/>
      </w:r>
      <w:r>
        <w:rPr>
          <w:rFonts w:ascii="IRNazanin" w:hAnsi="IRNazanin" w:eastAsia="IRNazanin"/>
          <w:color w:val="111111"/>
          <w:sz w:val="28"/>
          <w:sz w:val="28"/>
          <w:szCs w:val="28"/>
          <w:rtl w:val="true"/>
          <w:lang w:bidi="fa-IR"/>
        </w:rPr>
        <w:t>، وعند سیبویه همزة وصل اجتلبت للنطق بالسّاکن</w:t>
      </w:r>
      <w:r>
        <w:rPr>
          <w:rFonts w:eastAsia="IRNazanin" w:cs="IRNazanin"/>
          <w:color w:val="111111"/>
          <w:sz w:val="28"/>
          <w:szCs w:val="28"/>
          <w:rtl w:val="true"/>
          <w:lang w:bidi="fa-IR"/>
        </w:rPr>
        <w:t>.</w:t>
      </w:r>
    </w:p>
    <w:p>
      <w:pPr>
        <w:pStyle w:val="Heading5"/>
        <w:numPr>
          <w:ilvl w:val="4"/>
          <w:numId w:val="1"/>
        </w:numPr>
        <w:rPr/>
      </w:pPr>
      <w:bookmarkStart w:id="244" w:name="__RefHeading___Toc344964_1738255347"/>
      <w:bookmarkStart w:id="245" w:name="_Toc89"/>
      <w:bookmarkEnd w:id="244"/>
      <w:r>
        <w:rPr>
          <w:rtl w:val="true"/>
        </w:rPr>
        <w:t xml:space="preserve">معانی </w:t>
      </w:r>
      <w:r>
        <w:rPr>
          <w:rtl w:val="true"/>
        </w:rPr>
        <w:t>«</w:t>
      </w:r>
      <w:r>
        <w:rPr>
          <w:rtl w:val="true"/>
        </w:rPr>
        <w:t>ال</w:t>
      </w:r>
      <w:r>
        <w:rPr>
          <w:rtl w:val="true"/>
        </w:rPr>
        <w:t>»</w:t>
      </w:r>
      <w:bookmarkEnd w:id="245"/>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تکون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لقیت رجلا فأکرمت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أَرْسَلْنا إِلی فِرْعَوْنَ رَسُولاً فَعَصی فِرْعَوْنُ الرَّسُولَ</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ولاستغراق الجنس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xml:space="preserve">، وعلامتها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یصلح 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ولتعریف الحقیقة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الحقیقة خیر من هذه الحقیقة</w:t>
      </w:r>
      <w:r>
        <w:rPr>
          <w:rFonts w:eastAsia="IRNazanin" w:cs="IRNazanin"/>
          <w:color w:val="111111"/>
          <w:sz w:val="28"/>
          <w:szCs w:val="28"/>
          <w:rtl w:val="true"/>
          <w:lang w:bidi="fa-IR"/>
        </w:rPr>
        <w:t>.</w:t>
      </w:r>
      <w:bookmarkStart w:id="246" w:name="pg14049_145945"/>
    </w:p>
    <w:p>
      <w:pPr>
        <w:pStyle w:val="BookText"/>
        <w:rPr/>
      </w:pPr>
      <w:bookmarkEnd w:id="24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البسط والجمع أنماط ، مثل سبب وأسباب ، والنمط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الناس الذین أمرهم واحد ، کذا قاله الجوهریّ</w:t>
      </w:r>
      <w:r>
        <w:rPr>
          <w:rFonts w:eastAsia="IRNazanin" w:cs="IRNazanin"/>
          <w:color w:val="111111"/>
          <w:sz w:val="28"/>
          <w:szCs w:val="28"/>
          <w:rtl w:val="true"/>
          <w:lang w:bidi="fa-IR"/>
        </w:rPr>
        <w:t>.</w:t>
      </w:r>
    </w:p>
    <w:p>
      <w:pPr>
        <w:pStyle w:val="Heading5"/>
        <w:numPr>
          <w:ilvl w:val="4"/>
          <w:numId w:val="1"/>
        </w:numPr>
        <w:rPr/>
      </w:pPr>
      <w:bookmarkStart w:id="247" w:name="__RefHeading___Toc344966_1738255347"/>
      <w:bookmarkStart w:id="248" w:name="_Toc90"/>
      <w:bookmarkEnd w:id="247"/>
      <w:r>
        <w:rPr>
          <w:rtl w:val="true"/>
        </w:rPr>
        <w:t>«</w:t>
      </w:r>
      <w:r>
        <w:rPr>
          <w:rtl w:val="true"/>
        </w:rPr>
        <w:t>ال</w:t>
      </w:r>
      <w:r>
        <w:rPr>
          <w:rtl w:val="true"/>
        </w:rPr>
        <w:t xml:space="preserve">» </w:t>
      </w:r>
      <w:r>
        <w:rPr>
          <w:rtl w:val="true"/>
        </w:rPr>
        <w:t>الزائدة</w:t>
      </w:r>
      <w:bookmarkEnd w:id="248"/>
    </w:p>
    <w:p>
      <w:pPr>
        <w:pStyle w:val="BookText"/>
        <w:rPr/>
      </w:pPr>
      <w:r>
        <w:rPr>
          <w:rFonts w:ascii="IRNazanin" w:hAnsi="IRNazanin" w:eastAsia="IRNazanin"/>
          <w:color w:val="111111"/>
          <w:sz w:val="28"/>
          <w:sz w:val="28"/>
          <w:szCs w:val="28"/>
          <w:rtl w:val="true"/>
          <w:lang w:bidi="fa-IR"/>
        </w:rPr>
        <w:t xml:space="preserve">وقد تزاد لازما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اللات ،</w:t>
      </w:r>
    </w:p>
    <w:p>
      <w:pPr>
        <w:pStyle w:val="BookText"/>
        <w:rPr/>
      </w:pPr>
      <w:r>
        <w:rPr>
          <w:rFonts w:ascii="IRNazanin" w:hAnsi="IRNazanin" w:eastAsia="IRNazanin"/>
          <w:color w:val="111111"/>
          <w:sz w:val="28"/>
          <w:sz w:val="28"/>
          <w:szCs w:val="28"/>
          <w:rtl w:val="true"/>
          <w:lang w:bidi="fa-IR"/>
        </w:rPr>
        <w:t>والآن ، والّذین ، ثم اللات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ولاضطرار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الأوبر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قیس السّری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ذکر المصنف فی هذین البیتین أن الألف واللام تأتی زائدة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مثّل للزائدة اللازمة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صنم کان بمکة ، 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مبنیّ علی الفتح ، واختلف فی الألف واللام الداخلة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قوم إلی أنها لتعریف الحضور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الوقت ، وعلی هذا لا تکون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زائدة ، وهو مبنیّ لتضمنه معنی الحرف وهو لام الحضور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أیضا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واللات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الموصولات ، وهو مبنی علی أنّ تعریف الموصول بالصلة فتکون الألف واللام زائدة ، وهو مذهب قوم ، واختاره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قوم إلی أنّ تعریف الموصول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فیه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لم تکن فیه</w:t>
      </w:r>
    </w:p>
    <w:p>
      <w:pPr>
        <w:pStyle w:val="BookText"/>
        <w:rPr/>
      </w:pPr>
      <w:r>
        <w:rPr>
          <w:rFonts w:ascii="IRNazanin" w:hAnsi="IRNazanin" w:eastAsia="IRNazanin"/>
          <w:color w:val="111111"/>
          <w:sz w:val="28"/>
          <w:sz w:val="28"/>
          <w:szCs w:val="28"/>
          <w:rtl w:val="true"/>
          <w:lang w:bidi="fa-IR"/>
        </w:rPr>
        <w:t xml:space="preserve">فبنیّتها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تتعرف بالإضافة ، فعلی هذا المذهب لا تکون الألف واللام زائدة ، وأما حذفها فی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لذین أنعمت علیهم</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فلا یدلّ علی أنها زائدة ، إذ یحتمل أن تکون حذفت شذوذا وإن کانت معرّفة ، کما حذفت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تنوین ، یریدون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الزائدة غیر اللازمة </w:t>
      </w:r>
      <w:r>
        <w:rPr>
          <w:rStyle w:val="FootnoteAnchor"/>
          <w:rtl w:val="true"/>
        </w:rPr>
        <w:footnoteReference w:id="346"/>
      </w:r>
      <w:r>
        <w:rPr>
          <w:rFonts w:ascii="IRNazanin" w:hAnsi="IRNazanin" w:eastAsia="IRNazanin"/>
          <w:color w:val="111111"/>
          <w:sz w:val="28"/>
          <w:sz w:val="28"/>
          <w:szCs w:val="28"/>
          <w:rtl w:val="true"/>
          <w:lang w:bidi="fa-IR"/>
        </w:rPr>
        <w:t xml:space="preserve">فهی الداخلة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العلم فی 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لضرب من الکمأة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جنیتک أکمؤا وعساقلا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نهیتک عن بنات الأوبر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جنیت لک أفضل ما فی الأرض من الکمأة ، وقد نهیتک عن السیء الردیء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قبلها ،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للتوکید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جنیتک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أول ، أکمؤا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منصوب ، والجملة ابتدائیة لا محل لها من الإعراب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ویمکن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قسم مقدر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القسم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نهیتک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کإعراب لقد جنیتک السابق ، عن بنات ، جار ومجرور متعلق بنهی ، الأوبر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 الظاهرة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للضرورة وهو فی الأصل علم علی نوع من الکمأة ، والعلم لا تدخله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من اجتماع معرّفین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فزیدت الألف واللام ، وزعم المبرد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بعلم ، فالألف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الداخلة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التمییز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لما أن عرفت وجوهنا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صددت وطبت النّفس یا قیس عن عمرو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أفزعک ما رأیت من مضائنا وإقدامنا فطابت نفسک عن مقتل صدیقک وصرفت وجهک عن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والکاف ضمیر متصل فی محل نصب مفعول به ،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متضمنة معنی الشرط فی محل نصب علی الظرفیة الزمانیة متعلق بالجواب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صددت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نداء ،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مفرد علم مبنی علی الضم فی محل نصب ، عن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بالفعل طبت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بإضافة الظرف إلیها ، جملة صددت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غیر جازم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طبت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جواب الشرط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النفس فقد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التمییز للضرورة وهو واجب التنکیر فی رأی البصریین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وطبت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الألف واللام ، وهذا بناء علی أن التمییز لا یکون إلا نکرة ، وهو مذهب البصریین ، وذهب الکوفیون إلی جواز کونه معرفة ، فالألف واللام عندهم غیر زائدة ، وإلی هذین البیتین اللذین أنشدناهما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کبنات 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وطبت النفس یا قیس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الاعلام علیه دخلا</w:t>
      </w:r>
    </w:p>
    <w:p>
      <w:pPr>
        <w:pStyle w:val="BookText"/>
        <w:rPr/>
      </w:pPr>
      <w:r>
        <w:rPr>
          <w:rFonts w:ascii="IRNazanin" w:hAnsi="IRNazanin" w:eastAsia="IRNazanin"/>
          <w:color w:val="111111"/>
          <w:sz w:val="28"/>
          <w:sz w:val="28"/>
          <w:szCs w:val="28"/>
          <w:rtl w:val="true"/>
          <w:lang w:bidi="fa-IR"/>
        </w:rPr>
        <w:t xml:space="preserve">للمح ما قد کان عنه نقلا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 والحارث والنّعمان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ذا وحذفه سیّان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الألف واللام تکون معرّفة وتکون زائدة وقد تقدّم الکلام علیهما ، ثم ذکر فی هذین البیتین أنها تکون للمح الصفة والمراد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ما سمّی به من الأعلام المنقولة مما یصلح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کقولک فی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وأکثر ما تدخل علی المنقول من صفة کقولک فی 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المنقول من اسم جنس غیر مصدر کقولک فی نعمان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الأصل من أسماء الدم ، فیجوز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الثلاثة نظرا إلی الأصل ، وحذفها نظرا إلی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 ما قد کان عنه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فائدة دخول الألف واللام الدلالة علی الالتفات إلی ما نقلت عنه من صفة أو ما فی معناها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إذا أردت بالمنقول من صفة ونحوه أنّه إنما سمی به تفاؤلا بمعناه أتیت بالألف واللام للدلالة علی ذلک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أنه إنما سمی به للتفاؤل وهو أنه یعیش ویحرث ، وکذا کل ما دلّ علی معنی وهو مما یوصف به فی الجملة کفضل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تنظر إلی هذا</w:t>
      </w:r>
      <w:bookmarkStart w:id="249" w:name="pg14049_145949"/>
    </w:p>
    <w:p>
      <w:pPr>
        <w:pStyle w:val="BookText"/>
        <w:rPr/>
      </w:pPr>
      <w:bookmarkEnd w:id="249"/>
      <w:r>
        <w:rPr>
          <w:rFonts w:ascii="IRNazanin" w:hAnsi="IRNazanin" w:eastAsia="IRNazanin"/>
          <w:color w:val="111111"/>
          <w:sz w:val="28"/>
          <w:sz w:val="28"/>
          <w:szCs w:val="28"/>
          <w:rtl w:val="true"/>
          <w:lang w:bidi="fa-IR"/>
        </w:rPr>
        <w:t xml:space="preserve">ونظرت إلی کونه علما لم تدخل الألف واللام بل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وحارث ونعمان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فدخول الألف واللام أفاد معنی لا یستفاد بدونهما فلیستا بزائدتین خلافا لمن زعم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أیضا لیس حذفهما وإثباتهما علی السواء کما هو ظاهر کلام المصنّف ، بل الحذف والإثبات ینزّل علی الحالتین اللتین سبق ذکرهما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إذا لمح الأصل جیء بالألف واللام ، وإن لم یلمح لم یؤت بهما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344968_1738255347"/>
      <w:bookmarkStart w:id="251" w:name="_Toc91"/>
      <w:bookmarkEnd w:id="250"/>
      <w:r>
        <w:rPr>
          <w:rtl w:val="true"/>
        </w:rPr>
        <w:t>العلم بالغلبة</w:t>
      </w:r>
      <w:bookmarkEnd w:id="251"/>
    </w:p>
    <w:p>
      <w:pPr>
        <w:pStyle w:val="BookText"/>
        <w:rPr/>
      </w:pPr>
      <w:r>
        <w:rPr>
          <w:rFonts w:ascii="IRNazanin" w:hAnsi="IRNazanin" w:eastAsia="IRNazanin"/>
          <w:color w:val="111111"/>
          <w:sz w:val="28"/>
          <w:sz w:val="28"/>
          <w:szCs w:val="28"/>
          <w:rtl w:val="true"/>
          <w:lang w:bidi="fa-IR"/>
        </w:rPr>
        <w:t>وقد یصیر علما بالغلبه</w:t>
      </w:r>
    </w:p>
    <w:p>
      <w:pPr>
        <w:pStyle w:val="BookText"/>
        <w:rPr/>
      </w:pPr>
      <w:r>
        <w:rPr>
          <w:rFonts w:ascii="IRNazanin" w:hAnsi="IRNazanin" w:eastAsia="IRNazanin"/>
          <w:color w:val="111111"/>
          <w:sz w:val="28"/>
          <w:sz w:val="28"/>
          <w:szCs w:val="28"/>
          <w:rtl w:val="true"/>
          <w:lang w:bidi="fa-IR"/>
        </w:rPr>
        <w:t xml:space="preserve">مضاف أو مصحوب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کالعقبه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تناد أو تضف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أوجب ، وفی غیرهما قد تنحذف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من أقسام الألف واللام أنها تکون للغلبة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المدینة ، 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حقّهما الصدق علی کل مدینة وکل کتاب ، لکن غلبت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مدینة الرسول صلی‌الله‌علیه‌وسلم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سیبویه رحمه‌الله تعالی ، حتی إنهما إذا أطلقا لم یتبادر إلی الفهم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هذه الألف واللام أنها لا تحذف إلا فی النداء أو الإضافة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الصّعق</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مدینة الرسول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تحذف من غیرهما شذوذا ، سمع من کلامهم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عیّوق طالعا</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اسم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العلم بالغلبة أیضا مضافا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 وابن عبّاس ،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غلب علی العبادلة دون غیرهم من أولادهم </w:t>
      </w:r>
      <w:r>
        <w:rPr>
          <w:rStyle w:val="FootnoteAnchor"/>
          <w:rtl w:val="true"/>
        </w:rPr>
        <w:footnoteReference w:id="356"/>
      </w:r>
      <w:r>
        <w:rPr>
          <w:rFonts w:ascii="IRNazanin" w:hAnsi="IRNazanin" w:eastAsia="IRNazanin"/>
          <w:color w:val="111111"/>
          <w:sz w:val="28"/>
          <w:sz w:val="28"/>
          <w:szCs w:val="28"/>
          <w:rtl w:val="true"/>
          <w:lang w:bidi="fa-IR"/>
        </w:rPr>
        <w:t xml:space="preserve">، وإن کان حقّه الصدق علیهم ، لکن غلب علی هؤلاء حتی إنه إذا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 منه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رضی‌الله‌عنهم أجمعین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الإضافة لا تفارقه لا فی نداء ولا فی غیره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عمر</w:t>
      </w:r>
      <w:r>
        <w:rPr>
          <w:rFonts w:eastAsia="IRNazanin" w:cs="IRNazanin"/>
          <w:color w:val="111111"/>
          <w:sz w:val="28"/>
          <w:szCs w:val="28"/>
          <w:rtl w:val="true"/>
          <w:lang w:bidi="fa-IR"/>
        </w:rPr>
        <w:t>».</w:t>
      </w:r>
      <w:bookmarkStart w:id="252" w:name="pg14049_145951"/>
    </w:p>
    <w:p>
      <w:pPr>
        <w:pStyle w:val="Heading5"/>
        <w:numPr>
          <w:ilvl w:val="4"/>
          <w:numId w:val="1"/>
        </w:numPr>
        <w:rPr/>
      </w:pPr>
      <w:bookmarkStart w:id="253" w:name="__RefHeading___Toc344970_1738255347"/>
      <w:bookmarkStart w:id="254" w:name="_Toc92"/>
      <w:bookmarkEnd w:id="252"/>
      <w:bookmarkEnd w:id="253"/>
      <w:r>
        <w:rPr>
          <w:rtl w:val="true"/>
        </w:rPr>
        <w:t>أسئلة</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لمعان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المعانی؟ اذکرها ومثل لکل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الفرق بین الزائدة اللازمة وغیر اللازمة مع التمثیل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یقصد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للمح الأصل؟ وما الأصل المنقول عنه؟ وما الغرض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مثل لما تقول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للغلبة؟ وعلام تدخل؟ ومتی یصح حذفها؟ وضح ذلک بالأمثلة </w:t>
      </w:r>
      <w:r>
        <w:rPr>
          <w:rFonts w:eastAsia="IRNazanin" w:cs="IRNazanin"/>
          <w:color w:val="111111"/>
          <w:sz w:val="28"/>
          <w:szCs w:val="28"/>
          <w:rtl w:val="true"/>
          <w:lang w:bidi="fa-IR"/>
        </w:rPr>
        <w:t>..</w:t>
      </w:r>
      <w:bookmarkStart w:id="255" w:name="pg14049_145952"/>
    </w:p>
    <w:p>
      <w:pPr>
        <w:pStyle w:val="Heading5"/>
        <w:numPr>
          <w:ilvl w:val="4"/>
          <w:numId w:val="1"/>
        </w:numPr>
        <w:rPr/>
      </w:pPr>
      <w:bookmarkStart w:id="256" w:name="__RefHeading___Toc344972_1738255347"/>
      <w:bookmarkStart w:id="257" w:name="_Toc93"/>
      <w:bookmarkEnd w:id="255"/>
      <w:bookmarkEnd w:id="256"/>
      <w:r>
        <w:rPr>
          <w:rtl w:val="true"/>
        </w:rPr>
        <w:t>تمرینات</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الکلمات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الأعشی ، اللّاتی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الفیصل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جملتین مفیدتین لکل مما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للمح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اللازمة وغیر اللازمة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 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یأتی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الْإِنْسانُ ضَعِیفاً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اللَّاتَ </w:t>
      </w:r>
      <w:r>
        <w:rPr>
          <w:rStyle w:val="FootnoteAnchor"/>
          <w:rtl w:val="true"/>
        </w:rPr>
        <w:footnoteReference w:id="358"/>
      </w:r>
      <w:r>
        <w:rPr>
          <w:rFonts w:ascii="Amiri" w:hAnsi="Amiri" w:eastAsia="Amiri" w:cs="Amiri"/>
          <w:color w:val="111111"/>
          <w:sz w:val="28"/>
          <w:sz w:val="28"/>
          <w:szCs w:val="28"/>
          <w:rtl w:val="true"/>
          <w:lang w:bidi="ar-SA"/>
        </w:rPr>
        <w:t xml:space="preserve">وَالْعُزَّی وَمَناةَ الثَّالِثَةَ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Style w:val="FootnoteAnchor"/>
          <w:rtl w:val="true"/>
        </w:rPr>
        <w:footnoteReference w:id="359"/>
      </w:r>
      <w:r>
        <w:rPr>
          <w:rFonts w:ascii="Amiri" w:hAnsi="Amiri" w:eastAsia="Amiri" w:cs="Amiri"/>
          <w:color w:val="111111"/>
          <w:sz w:val="28"/>
          <w:sz w:val="28"/>
          <w:szCs w:val="28"/>
          <w:rtl w:val="true"/>
          <w:lang w:bidi="ar-SA"/>
        </w:rPr>
        <w:t>وَأَتْمَمْتُ عَلَیْکُمْ نِعْمَتِی وَرَضِیتُ لَکُمُ الْإِسْلامَ دِیناً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المأمون أن یولّی رجلا القضاء وصف له یحیی ابن أکثم فاستحضره فرآه دمیم الخلقة فاحتقره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ففطن یحیی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إن کان القصد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فأجابه ، فقلده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شوقی یصف أسباب المجد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الخلد مرتبة تلقّی</w:t>
      </w:r>
    </w:p>
    <w:p>
      <w:pPr>
        <w:pStyle w:val="BookText"/>
        <w:rPr/>
      </w:pPr>
      <w:r>
        <w:rPr>
          <w:rFonts w:ascii="IRNazanin" w:hAnsi="IRNazanin" w:eastAsia="IRNazanin"/>
          <w:color w:val="111111"/>
          <w:sz w:val="28"/>
          <w:sz w:val="28"/>
          <w:szCs w:val="28"/>
          <w:rtl w:val="true"/>
          <w:lang w:bidi="fa-IR"/>
        </w:rPr>
        <w:t>وتؤخذ من شفاه الجاهلینا</w:t>
      </w:r>
    </w:p>
    <w:p>
      <w:pPr>
        <w:pStyle w:val="BookText"/>
        <w:rPr/>
      </w:pPr>
      <w:r>
        <w:rPr>
          <w:rFonts w:ascii="IRNazanin" w:hAnsi="IRNazanin" w:eastAsia="IRNazanin"/>
          <w:color w:val="111111"/>
          <w:sz w:val="28"/>
          <w:sz w:val="28"/>
          <w:szCs w:val="28"/>
          <w:rtl w:val="true"/>
          <w:lang w:bidi="fa-IR"/>
        </w:rPr>
        <w:t>ولکن منتهی همم کبار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ذهبت مصادرها بقینا</w:t>
      </w:r>
    </w:p>
    <w:p>
      <w:pPr>
        <w:pStyle w:val="BookText"/>
        <w:rPr/>
      </w:pPr>
      <w:r>
        <w:rPr>
          <w:rFonts w:ascii="IRNazanin" w:hAnsi="IRNazanin" w:eastAsia="IRNazanin"/>
          <w:color w:val="111111"/>
          <w:sz w:val="28"/>
          <w:sz w:val="28"/>
          <w:szCs w:val="28"/>
          <w:rtl w:val="true"/>
          <w:lang w:bidi="fa-IR"/>
        </w:rPr>
        <w:t>وسرّ العبقریة حین یسری</w:t>
      </w:r>
    </w:p>
    <w:p>
      <w:pPr>
        <w:pStyle w:val="BookText"/>
        <w:rPr/>
      </w:pPr>
      <w:r>
        <w:rPr>
          <w:rFonts w:ascii="IRNazanin" w:hAnsi="IRNazanin" w:eastAsia="IRNazanin"/>
          <w:color w:val="111111"/>
          <w:sz w:val="28"/>
          <w:sz w:val="28"/>
          <w:szCs w:val="28"/>
          <w:rtl w:val="true"/>
          <w:lang w:bidi="fa-IR"/>
        </w:rPr>
        <w:t>فینتظم الصنائع والفنونا</w:t>
      </w:r>
    </w:p>
    <w:p>
      <w:pPr>
        <w:pStyle w:val="BookText"/>
        <w:rPr/>
      </w:pPr>
      <w:r>
        <w:rPr>
          <w:rFonts w:ascii="IRNazanin" w:hAnsi="IRNazanin" w:eastAsia="IRNazanin"/>
          <w:color w:val="111111"/>
          <w:sz w:val="28"/>
          <w:sz w:val="28"/>
          <w:szCs w:val="28"/>
          <w:rtl w:val="true"/>
          <w:lang w:bidi="fa-IR"/>
        </w:rPr>
        <w:t>وآثار الرجال إذا تناهت</w:t>
      </w:r>
    </w:p>
    <w:p>
      <w:pPr>
        <w:pStyle w:val="BookText"/>
        <w:rPr/>
      </w:pPr>
      <w:r>
        <w:rPr>
          <w:rFonts w:ascii="IRNazanin" w:hAnsi="IRNazanin" w:eastAsia="IRNazanin"/>
          <w:color w:val="111111"/>
          <w:sz w:val="28"/>
          <w:sz w:val="28"/>
          <w:szCs w:val="28"/>
          <w:rtl w:val="true"/>
          <w:lang w:bidi="fa-IR"/>
        </w:rPr>
        <w:t>إلی التاریخ خیر الحاکمینا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فی هذا النص من 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النص</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أسباب المجد کما یراها شوقی؟ وهل لک إضافة إلیها؟</w:t>
      </w:r>
      <w:bookmarkStart w:id="258" w:name="pg14049_145954"/>
    </w:p>
    <w:p>
      <w:pPr>
        <w:pStyle w:val="Heading2"/>
        <w:numPr>
          <w:ilvl w:val="1"/>
          <w:numId w:val="1"/>
        </w:numPr>
        <w:rPr/>
      </w:pPr>
      <w:bookmarkStart w:id="259" w:name="__RefHeading___Toc344974_1738255347"/>
      <w:bookmarkStart w:id="260" w:name="_Toc94"/>
      <w:bookmarkEnd w:id="258"/>
      <w:bookmarkEnd w:id="259"/>
      <w:r>
        <w:rPr>
          <w:rtl w:val="true"/>
        </w:rPr>
        <w:t>الابتداء</w:t>
      </w:r>
      <w:bookmarkEnd w:id="260"/>
    </w:p>
    <w:p>
      <w:pPr>
        <w:pStyle w:val="Heading3"/>
        <w:numPr>
          <w:ilvl w:val="2"/>
          <w:numId w:val="1"/>
        </w:numPr>
        <w:rPr/>
      </w:pPr>
      <w:bookmarkStart w:id="261" w:name="__RefHeading___Toc344976_1738255347"/>
      <w:bookmarkStart w:id="262" w:name="_Toc95"/>
      <w:bookmarkEnd w:id="261"/>
      <w:r>
        <w:rPr>
          <w:rtl w:val="true"/>
        </w:rPr>
        <w:t>قسما المبتدأ</w:t>
      </w:r>
      <w:bookmarkEnd w:id="262"/>
    </w:p>
    <w:p>
      <w:pPr>
        <w:pStyle w:val="BookText"/>
        <w:rPr/>
      </w:pP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عاذر من اعتذر</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وأوّل مبتدأ ، والثانی</w:t>
      </w:r>
    </w:p>
    <w:p>
      <w:pPr>
        <w:pStyle w:val="BookText"/>
        <w:rPr/>
      </w:pPr>
      <w:r>
        <w:rPr>
          <w:rFonts w:ascii="IRNazanin" w:hAnsi="IRNazanin" w:eastAsia="IRNazanin"/>
          <w:color w:val="111111"/>
          <w:sz w:val="28"/>
          <w:sz w:val="28"/>
          <w:szCs w:val="28"/>
          <w:rtl w:val="true"/>
          <w:lang w:bidi="fa-IR"/>
        </w:rPr>
        <w:t xml:space="preserve">فاعل اغنی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أسار ذان</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وقس ، وکاستفهام النّفی ، وقد</w:t>
      </w:r>
    </w:p>
    <w:p>
      <w:pPr>
        <w:pStyle w:val="BookText"/>
        <w:rPr/>
      </w:pPr>
      <w:r>
        <w:rPr>
          <w:rFonts w:ascii="IRNazanin" w:hAnsi="IRNazanin" w:eastAsia="IRNazanin"/>
          <w:color w:val="111111"/>
          <w:sz w:val="28"/>
          <w:sz w:val="28"/>
          <w:szCs w:val="28"/>
          <w:rtl w:val="true"/>
          <w:lang w:bidi="fa-IR"/>
        </w:rPr>
        <w:t xml:space="preserve">یجوز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فائز أولو الرّشد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ذکر المصنف أنّ المبتدأ علی قسمین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له خبر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ومبتدأ له فاعل سدّ مسدّ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عاذر من اعتذر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به ، ما لم یکن المبتدأ فیه وصفا مشتملا علی ما یذکر فی القسم الثانی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مفعول لعاذر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أسار 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للاستفهام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 سدّ مسدّ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ویقاس علی هذا ما کان مثله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وصف اعتمد علی استفهام أو نفی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الزیدان ، وما قائم الزیدان</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یعتمد الوصف لم یکن مبتدأ ، وهذا مذهب البصریین إلا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w:t>
      </w:r>
      <w:r>
        <w:rPr>
          <w:rStyle w:val="FootnoteAnchor"/>
          <w:rtl w:val="true"/>
        </w:rPr>
        <w:footnoteReference w:id="364"/>
      </w:r>
      <w:r>
        <w:rPr>
          <w:rFonts w:ascii="IRNazanin" w:hAnsi="IRNazanin" w:eastAsia="IRNazanin"/>
          <w:color w:val="111111"/>
          <w:sz w:val="28"/>
          <w:sz w:val="28"/>
          <w:szCs w:val="28"/>
          <w:rtl w:val="true"/>
          <w:lang w:bidi="fa-IR"/>
        </w:rPr>
        <w:t xml:space="preserve">فاعلا ظاهرا کما مثّل ، أو ضمیرا منفصلا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 </w:t>
      </w:r>
      <w:r>
        <w:rPr>
          <w:rStyle w:val="FootnoteAnchor"/>
          <w:rtl w:val="true"/>
        </w:rPr>
        <w:footnoteReference w:id="365"/>
      </w:r>
      <w:r>
        <w:rPr>
          <w:rFonts w:ascii="IRNazanin" w:hAnsi="IRNazanin" w:eastAsia="IRNazanin"/>
          <w:color w:val="111111"/>
          <w:sz w:val="28"/>
          <w:sz w:val="28"/>
          <w:szCs w:val="28"/>
          <w:rtl w:val="true"/>
          <w:lang w:bidi="fa-IR"/>
        </w:rPr>
        <w:t xml:space="preserve">الکلام به ، فإن لم یتم به لم یکن مبتدأ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أبواه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مؤخر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مقدم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بقائم ، ولا 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لأنه لا یستغنی بفاعله حینئذ ، إذ 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أبواه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یجوز أن یکون الوصف مبتدأ إذا رفع ضمیرا مستترا ، فلا یقال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 ولا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 والضمیر المستتر فیه فاعل أغنی عن الخبر لأنه لیس بمنفصل ، علی أنّ فی المسألة خلافا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بین أن یکون الاستفهام بالحرف کما مثّل ، أو بالاسم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جالس العمران</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وکذلک لا فرق بین أن یکون النفی بالحرف</w:t>
      </w:r>
    </w:p>
    <w:p>
      <w:pPr>
        <w:pStyle w:val="BookText"/>
        <w:rPr/>
      </w:pPr>
      <w:r>
        <w:rPr>
          <w:rFonts w:ascii="IRNazanin" w:hAnsi="IRNazanin" w:eastAsia="IRNazanin"/>
          <w:color w:val="111111"/>
          <w:sz w:val="28"/>
          <w:sz w:val="28"/>
          <w:szCs w:val="28"/>
          <w:rtl w:val="true"/>
          <w:lang w:bidi="fa-IR"/>
        </w:rPr>
        <w:t xml:space="preserve">کما مثل أو بالفعل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ماض ناقص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سدّ مسدّ خبر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مخفوض بالإضافة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 بقائم سدّ مسد خبر غیر ، لأن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فعومل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لاه عداک فاطّرح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وولا تغترر بعارض سلم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حذرا واترک اللهو جانبا ولا تغتر بسلم عارض فإن أعداءک لیسوا فی غفلة بل یتربصون للإیقاع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 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بالکسرة المقدرة علی الیاء المحذوفة لالتقاء الساکنین ، عداک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سد مسدّ الخبر مرفوع بالضمة المقدرة علی آخره للتعذر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فی محل جر بالإضافة ، فاطرح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استئنافیة ، اطرح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السکون ، وحرک بالکسر للتخلص من التقاء الساکنین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مستتر وجوبا تقدیره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غیر لاه عداک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جملة فاطرح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لا محل لها من الإعراب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الاستئنافیة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لاه عداک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المرفوع بعد الوصف المعتمد علی النفی فاعلا سدّ مسدّ الخبر ، وغیر 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مخفوض بالإضافة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 بلاه سدّ مسدّ خبر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مأسوف علی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ینقضی بالهمّ والحزن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الزمان المترع بالهموم الزاخر بالأحزان جدیرا بالأسف والأسی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صفة لزمن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التمثیل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مأسوف علی زمن فقد أتی بالجار والمجرور فی موضع رفع نائب فاعل لاسم المفعول المعتمد علی النفی ، سدّ مسدّ الخبر ، والمضاف والمضاف إلیه بمنزلة الشیء الواحد فهما 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مأسوف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مخفوض بالإضافة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فی موضع رفع بمأسوف لنیابته مناب الفاعل وقد سدّ مسدّ خبر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سأل أبا </w:t>
      </w:r>
      <w:r>
        <w:rPr>
          <w:rStyle w:val="FootnoteAnchor"/>
          <w:rtl w:val="true"/>
        </w:rPr>
        <w:footnoteReference w:id="369"/>
      </w:r>
      <w:r>
        <w:rPr>
          <w:rFonts w:ascii="IRNazanin" w:hAnsi="IRNazanin" w:eastAsia="IRNazanin"/>
          <w:color w:val="111111"/>
          <w:sz w:val="28"/>
          <w:sz w:val="28"/>
          <w:szCs w:val="28"/>
          <w:rtl w:val="true"/>
          <w:lang w:bidi="fa-IR"/>
        </w:rPr>
        <w:t>الفتح بن جنّی ولده عن إعراب هذا البیت فارتبک فی إعرابه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الوصف لا یکون مبتدأ إلا إذا اعتمد علی نفی أو استفهام ، وذهب الأخفش والکوفیون إلی عدم اشتراط ذلک فأجازوا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 سد مسدّ الخبر ؛ وإلی هذا 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یجوز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أولو الرّشد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یجوز استعمال هذا الوصف مبتدأ من غیر أن یسبقه نفی أو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المصنف أنّ سیبویه یجیز ذلک علی ضعف ، ومما ورد 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 نحن عند الناس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الدّاعی المثوّب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یالا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یفخر الشاعر علی خصومه بأنه وقومه خیر وأکرم مکانة عند الناس إذا ضربتهم الأمور واستصرخهم الخائفون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مبنی علی الضم فی محل رفع فاعل لخیر سدّ مسدّ الخبر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منصوب متعلق بخیر ،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متضمن معنی الشرط فی محل نصب علی الظرفیة الزمانیة ،</w:t>
      </w:r>
    </w:p>
    <w:p>
      <w:pPr>
        <w:pStyle w:val="BookText"/>
        <w:rPr/>
      </w:pPr>
      <w:r>
        <w:rPr>
          <w:rFonts w:ascii="IRNazanin" w:hAnsi="IRNazanin" w:eastAsia="IRNazanin"/>
          <w:color w:val="111111"/>
          <w:sz w:val="28"/>
          <w:sz w:val="28"/>
          <w:szCs w:val="28"/>
          <w:rtl w:val="true"/>
          <w:lang w:bidi="fa-IR"/>
        </w:rPr>
        <w:t xml:space="preserve">متعلق بجواب الشرط المحذوف لدلالة ما قبله علیه ،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یفسره المذکور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الداعی ، والجملة فی محل جر بإضافة الظرف إلیها ، وجواب الشرط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نداء واستغاثة ، اللام حرف جر ، والمنادی المستغاث به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لفلان وهو مجرور باللام ، متعلق بفعل محذوف ، وجملة النداء فی محل نصب مقول للقول ، وجملة قال مع الفاعل المستتر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تفسیریة لا محل لها من الإعراب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نحن ، فقد جاء المبتدأ وصفا رافعا لفاعل سدّ مسدّ الخبر دون اعتماد علی نفی أو استفهام وذلک مذهب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 سدّ مسدّ الخبر ، ولم یسبق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ولا استفهام ، وجعل من هذا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بنو لهب فلا تک ملغیا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مقالة لهبیّ إذا الطّیر مرّت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مرت الطیر فاستمع إلی ما یقوله اللهبی فی شأنها فإنهم بذلک عالمون ذوو 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بنو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سدّ مسدّ الخبر مرفوع بالواو لأنه ملحق بجمع المذکر السالم لهب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جازمة ،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مجزوم بلا وعلامة جزمه السکون علی النون المحذوفة تخفیفا ،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ملغیا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تک منصوب ، 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یفسّره المذکور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الطیر ، والجملة فی محل جر بالإضافة ، وجملة مر الثانی مع الفاعل المستتر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تفسیریة لا محل لها من الإعراب ، وجواب إذا محذوف دلّ علیه ما قبله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مرت الطیر فلا تک ملغیا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بنو لهب فقد استشهد به الکوفیون علی جواز اکتفاء المبتدأ الوصف بمرفوعه دون اعتماد علی نفی أو استفهام ، ویرده البصریون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وجاز الإخبار عن الجمع بالمفرد لأنه علی زنة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 کصهیل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والمصدر یخبر به عن المفرد والمثنی والجمع بلفظ واحد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وَالْمَلائِکَةُ بَعْدَ ذلِکَ ظَهِیرٌ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سدّ مسدّ الخبر</w:t>
      </w:r>
      <w:r>
        <w:rPr>
          <w:rFonts w:eastAsia="IRNazanin" w:cs="IRNazanin"/>
          <w:color w:val="111111"/>
          <w:sz w:val="28"/>
          <w:szCs w:val="28"/>
          <w:rtl w:val="true"/>
          <w:lang w:bidi="fa-IR"/>
        </w:rPr>
        <w:t>.</w:t>
      </w:r>
      <w:bookmarkStart w:id="263" w:name="pg14049_145959"/>
    </w:p>
    <w:p>
      <w:pPr>
        <w:pStyle w:val="Heading3"/>
        <w:numPr>
          <w:ilvl w:val="2"/>
          <w:numId w:val="1"/>
        </w:numPr>
        <w:rPr/>
      </w:pPr>
      <w:bookmarkStart w:id="264" w:name="__RefHeading___Toc344978_1738255347"/>
      <w:bookmarkStart w:id="265" w:name="_Toc96"/>
      <w:bookmarkEnd w:id="263"/>
      <w:bookmarkEnd w:id="264"/>
      <w:r>
        <w:rPr>
          <w:rtl w:val="true"/>
        </w:rPr>
        <w:t>أحوال الوصف مع مرفوعه</w:t>
      </w:r>
      <w:bookmarkEnd w:id="265"/>
    </w:p>
    <w:p>
      <w:pPr>
        <w:pStyle w:val="BookText"/>
        <w:rPr/>
      </w:pPr>
      <w:r>
        <w:rPr>
          <w:rFonts w:ascii="IRNazanin" w:hAnsi="IRNazanin" w:eastAsia="IRNazanin"/>
          <w:color w:val="111111"/>
          <w:sz w:val="28"/>
          <w:sz w:val="28"/>
          <w:szCs w:val="28"/>
          <w:rtl w:val="true"/>
          <w:lang w:bidi="fa-IR"/>
        </w:rPr>
        <w:t xml:space="preserve">والثّان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 وذا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إن فی سوی الإفراد طبقا استقر</w:t>
      </w:r>
    </w:p>
    <w:p>
      <w:pPr>
        <w:pStyle w:val="BookText"/>
        <w:rPr/>
      </w:pPr>
      <w:r>
        <w:rPr>
          <w:rFonts w:ascii="IRNazanin" w:hAnsi="IRNazanin" w:eastAsia="IRNazanin"/>
          <w:color w:val="111111"/>
          <w:sz w:val="28"/>
          <w:sz w:val="28"/>
          <w:szCs w:val="28"/>
          <w:rtl w:val="true"/>
          <w:lang w:bidi="fa-IR"/>
        </w:rPr>
        <w:t xml:space="preserve">الوصف مع الفاعل ، إما أن یتطابقا إفرادا أو تثنیة أو جمعا ، أو لا یتطابقا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تطابقا إفرادا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فیه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الوصف مبتدأ ، وما بعده فاعل سدّ مسدّ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ما بعده مبتدأ مؤخرا ، ویکون الوصف خبرا مقدما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أَراغِبٌ أَنْتَ عَنْ آلِهَتِی یا إِبْراهِیمُ</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فیجوز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سدّ مسدّ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مؤخرا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مقدما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Style w:val="FootnoteAnchor"/>
          <w:rtl w:val="true"/>
        </w:rPr>
        <w:footnoteReference w:id="373"/>
      </w:r>
      <w:r>
        <w:rPr>
          <w:rFonts w:ascii="IRNazanin" w:hAnsi="IRNazanin" w:eastAsia="IRNazanin"/>
          <w:color w:val="111111"/>
          <w:sz w:val="28"/>
          <w:sz w:val="28"/>
          <w:szCs w:val="28"/>
          <w:rtl w:val="true"/>
          <w:lang w:bidi="fa-IR"/>
        </w:rPr>
        <w:t>،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آلهتی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w:t>
      </w:r>
    </w:p>
    <w:p>
      <w:pPr>
        <w:pStyle w:val="BookText"/>
        <w:rPr/>
      </w:pPr>
      <w:r>
        <w:rPr>
          <w:rFonts w:ascii="IRNazanin" w:hAnsi="IRNazanin" w:eastAsia="IRNazanin"/>
          <w:color w:val="111111"/>
          <w:sz w:val="28"/>
          <w:sz w:val="28"/>
          <w:szCs w:val="28"/>
          <w:rtl w:val="true"/>
          <w:lang w:bidi="fa-IR"/>
        </w:rPr>
        <w:t xml:space="preserve">لراغب ، فلا یلزم فی الوجه الأول الفصل بین العامل والمعمول بأجنبیّ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التعبیر فاعل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فلیس بأجنبی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الوجه الثانی فیلزم فیه الفصل بین العامل والمعمول بأجنبی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 لأنه مبتدأ فلیس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فیه لأنه خبر ، والخبر لا یعمل فی المبتدأ علی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تطابقا تثنیة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أقائمان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جمعا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أقائمون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بعد الوصف مبتدأ ، والوصف خبر مقدّم ، وهذا معنی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والثان مبتدا وذا الوصف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بعد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والوصف خبر عنه مقدم علیه إن تطابقا فی غیر الإفراد ، وهو التثنیة والجمع ، هذا علی المشهور من لغة العرب ، ویجوز علی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البراغیث فاعل أکل ، والواو حرف دال علی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فی محل رفع فاعل ، والبراغیث بدل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مقدم ، والبراغیث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وسیأتی بیان ذلک مفصلا فی باب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الوصف مبتدأ ، وما بعده فاعل أغنی عن الخبر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یتطابقا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وجائز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الممتنع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أقائمون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الترکیب غیر صحیح ، ومثال الجائز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یتعین أن یکون الوصف مبتدأ ، وما بعده فاعل سدّ مسدّ الخبر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bookmarkStart w:id="266" w:name="pg14049_145961"/>
    </w:p>
    <w:p>
      <w:pPr>
        <w:pStyle w:val="Heading3"/>
        <w:numPr>
          <w:ilvl w:val="2"/>
          <w:numId w:val="1"/>
        </w:numPr>
        <w:rPr/>
      </w:pPr>
      <w:bookmarkStart w:id="267" w:name="__RefHeading___Toc344980_1738255347"/>
      <w:bookmarkStart w:id="268" w:name="_Toc97"/>
      <w:bookmarkEnd w:id="266"/>
      <w:bookmarkEnd w:id="267"/>
      <w:r>
        <w:rPr>
          <w:rtl w:val="true"/>
        </w:rPr>
        <w:t>العامل فی المبتدأ والخبر</w:t>
      </w:r>
      <w:bookmarkEnd w:id="268"/>
    </w:p>
    <w:p>
      <w:pPr>
        <w:pStyle w:val="BookText"/>
        <w:rPr/>
      </w:pPr>
      <w:r>
        <w:rPr>
          <w:rFonts w:ascii="IRNazanin" w:hAnsi="IRNazanin" w:eastAsia="IRNazanin"/>
          <w:color w:val="111111"/>
          <w:sz w:val="28"/>
          <w:sz w:val="28"/>
          <w:szCs w:val="28"/>
          <w:rtl w:val="true"/>
          <w:lang w:bidi="fa-IR"/>
        </w:rPr>
        <w:t>ورفعوا مبتّدأ بالابتدا</w:t>
      </w:r>
    </w:p>
    <w:p>
      <w:pPr>
        <w:pStyle w:val="BookText"/>
        <w:rPr/>
      </w:pPr>
      <w:r>
        <w:rPr>
          <w:rFonts w:ascii="IRNazanin" w:hAnsi="IRNazanin" w:eastAsia="IRNazanin"/>
          <w:color w:val="111111"/>
          <w:sz w:val="28"/>
          <w:sz w:val="28"/>
          <w:szCs w:val="28"/>
          <w:rtl w:val="true"/>
          <w:lang w:bidi="fa-IR"/>
        </w:rPr>
        <w:t>کذاک رفع خبر بالمبتدا</w:t>
      </w:r>
    </w:p>
    <w:p>
      <w:pPr>
        <w:pStyle w:val="BookText"/>
        <w:rPr/>
      </w:pPr>
      <w:r>
        <w:rPr>
          <w:rFonts w:ascii="IRNazanin" w:hAnsi="IRNazanin" w:eastAsia="IRNazanin"/>
          <w:color w:val="111111"/>
          <w:sz w:val="28"/>
          <w:sz w:val="28"/>
          <w:szCs w:val="28"/>
          <w:rtl w:val="true"/>
          <w:lang w:bidi="fa-IR"/>
        </w:rPr>
        <w:t xml:space="preserve">مذهب سیبویه وجمهور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المبتدأ مرفوع بالابتداء ، وأن الخبر مرفوع بالمبتدأ ، فالعامل فی المبتدأ معنوی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الاسم مجردا عن العوامل اللفظیة غیر الزائدة وما أشبهها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فبحسبک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 وهو مجرد عن العوامل اللفظیة غیر الزائدة ، ولم یتجرد عن الزائدة ، فإن الباء الداخلة علیه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 ویدلّ علی ذلک رفع المعطوف علیه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رجل قائم وامرأة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 فی الخبر لفظی وهو المبتدأ ، وهذا هو مذهب سیبویه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قوم إلی أن العامل فی المبتدأ والخبر الابتداء ، فالعامل فیهما معنویّ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 مرفوع بالابتداء ، والخبر مرفوع بالابتداء والمبتدأ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ترافعا ، ومعناه أن الخبر رفع المبتدأ ، وأن المبتدأ رفع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وأعدل هذه المذاهب مذهب سیبویه وهو الأول ، وهذا الخلاف مما لا طائل تحته</w:t>
      </w:r>
      <w:r>
        <w:rPr>
          <w:rFonts w:eastAsia="IRNazanin" w:cs="IRNazanin"/>
          <w:color w:val="111111"/>
          <w:sz w:val="28"/>
          <w:szCs w:val="28"/>
          <w:rtl w:val="true"/>
          <w:lang w:bidi="fa-IR"/>
        </w:rPr>
        <w:t>.</w:t>
      </w:r>
    </w:p>
    <w:p>
      <w:pPr>
        <w:pStyle w:val="Heading3"/>
        <w:numPr>
          <w:ilvl w:val="2"/>
          <w:numId w:val="1"/>
        </w:numPr>
        <w:rPr/>
      </w:pPr>
      <w:bookmarkStart w:id="269" w:name="__RefHeading___Toc344982_1738255347"/>
      <w:bookmarkStart w:id="270" w:name="_Toc98"/>
      <w:bookmarkEnd w:id="269"/>
      <w:r>
        <w:rPr>
          <w:rtl w:val="true"/>
        </w:rPr>
        <w:t>تعریف الخبر</w:t>
      </w:r>
      <w:bookmarkEnd w:id="270"/>
    </w:p>
    <w:p>
      <w:pPr>
        <w:pStyle w:val="BookText"/>
        <w:rPr/>
      </w:pPr>
      <w:r>
        <w:rPr>
          <w:rFonts w:ascii="IRNazanin" w:hAnsi="IRNazanin" w:eastAsia="IRNazanin"/>
          <w:color w:val="111111"/>
          <w:sz w:val="28"/>
          <w:sz w:val="28"/>
          <w:szCs w:val="28"/>
          <w:rtl w:val="true"/>
          <w:lang w:bidi="fa-IR"/>
        </w:rPr>
        <w:t xml:space="preserve">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المتمّ الفائده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برّ ، والأیادی 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المصنف الخبر بأنه الجزء المکمل للفائدة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الفاعل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یصدق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الجزء المتم الفائدة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فی تعریفه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الجزء المنتظم منه مع المبتدأ جملة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یرد الفاعل علی هذا التعریف لأنه لا ینتظم منه مع المبتدأ جملة ، بل ینتظم منه مع الفعل جملة</w:t>
      </w:r>
      <w:r>
        <w:rPr>
          <w:rFonts w:eastAsia="IRNazanin" w:cs="IRNazanin"/>
          <w:color w:val="111111"/>
          <w:sz w:val="28"/>
          <w:szCs w:val="28"/>
          <w:rtl w:val="true"/>
          <w:lang w:bidi="fa-IR"/>
        </w:rPr>
        <w:t>.</w:t>
      </w:r>
      <w:bookmarkStart w:id="271" w:name="pg14049_145962"/>
    </w:p>
    <w:p>
      <w:pPr>
        <w:pStyle w:val="BookText"/>
        <w:rPr/>
      </w:pPr>
      <w:bookmarkEnd w:id="271"/>
      <w:r>
        <w:rPr>
          <w:rFonts w:ascii="IRNazanin" w:hAnsi="IRNazanin" w:eastAsia="IRNazanin"/>
          <w:color w:val="111111"/>
          <w:sz w:val="28"/>
          <w:sz w:val="28"/>
          <w:szCs w:val="28"/>
          <w:rtl w:val="true"/>
          <w:lang w:bidi="fa-IR"/>
        </w:rPr>
        <w:t>وخلاصة هذا أنه عرّف الخبر بما یوجد فیه وفی غیره ، والتعریف ینبغی أن یکون مختصا بالمعرّف دون غیره</w:t>
      </w:r>
      <w:r>
        <w:rPr>
          <w:rFonts w:eastAsia="IRNazanin" w:cs="IRNazanin"/>
          <w:color w:val="111111"/>
          <w:sz w:val="28"/>
          <w:szCs w:val="28"/>
          <w:rtl w:val="true"/>
          <w:lang w:bidi="fa-IR"/>
        </w:rPr>
        <w:t>.</w:t>
      </w:r>
    </w:p>
    <w:p>
      <w:pPr>
        <w:pStyle w:val="Heading3"/>
        <w:numPr>
          <w:ilvl w:val="2"/>
          <w:numId w:val="1"/>
        </w:numPr>
        <w:rPr/>
      </w:pPr>
      <w:bookmarkStart w:id="272" w:name="__RefHeading___Toc344984_1738255347"/>
      <w:bookmarkStart w:id="273" w:name="_Toc99"/>
      <w:bookmarkEnd w:id="272"/>
      <w:r>
        <w:rPr>
          <w:rtl w:val="true"/>
        </w:rPr>
        <w:t>أنواع الخبر</w:t>
      </w:r>
      <w:bookmarkEnd w:id="273"/>
    </w:p>
    <w:p>
      <w:pPr>
        <w:pStyle w:val="BookText"/>
        <w:rPr/>
      </w:pPr>
      <w:r>
        <w:rPr>
          <w:rFonts w:ascii="IRNazanin" w:hAnsi="IRNazanin" w:eastAsia="IRNazanin"/>
          <w:color w:val="111111"/>
          <w:sz w:val="28"/>
          <w:sz w:val="28"/>
          <w:szCs w:val="28"/>
          <w:rtl w:val="true"/>
          <w:lang w:bidi="fa-IR"/>
        </w:rPr>
        <w:t>ومفردا یأتی ، ویأتی جمله</w:t>
      </w:r>
    </w:p>
    <w:p>
      <w:pPr>
        <w:pStyle w:val="BookText"/>
        <w:rPr/>
      </w:pPr>
      <w:r>
        <w:rPr>
          <w:rFonts w:ascii="IRNazanin" w:hAnsi="IRNazanin" w:eastAsia="IRNazanin"/>
          <w:color w:val="111111"/>
          <w:sz w:val="28"/>
          <w:sz w:val="28"/>
          <w:szCs w:val="28"/>
          <w:rtl w:val="true"/>
          <w:lang w:bidi="fa-IR"/>
        </w:rPr>
        <w:t xml:space="preserve">حاویة معنی الذی سیقت له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وإن تکن إیاه معنی اکتفی</w:t>
      </w:r>
    </w:p>
    <w:p>
      <w:pPr>
        <w:pStyle w:val="BookText"/>
        <w:rPr/>
      </w:pPr>
      <w:r>
        <w:rPr>
          <w:rFonts w:ascii="IRNazanin" w:hAnsi="IRNazanin" w:eastAsia="IRNazanin"/>
          <w:color w:val="111111"/>
          <w:sz w:val="28"/>
          <w:sz w:val="28"/>
          <w:szCs w:val="28"/>
          <w:rtl w:val="true"/>
          <w:lang w:bidi="fa-IR"/>
        </w:rPr>
        <w:t xml:space="preserve">بها ،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ینقسم الخبر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وجملة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الرابط الذی یربطها بالمبتدأ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ندائیة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تکون مصدرة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النحاة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وسیأتی الکلام علی المفرد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الجملة فإمّا أن تکون هی المبتدأ فی المعنی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تکن هی المبتدأ فی المعنی فلا بدّ فیها من رابط یربطها بالمبتدأ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حاویة معنی الذی سیقت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والرابط إمّا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یرجع إلی المبتدأ نحو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زید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مقدّرا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منوان منه بدرهم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إشارة إلی المبتدأ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والاستشهاد یتم باعتبار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أول ،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فی محل رفع مبتدأ ثان ،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للبعد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للخطاب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للمبتدأ الثانی ، والجملة خبر للمبتدأ الأول ، والرابط هو الإشارة إلی المبتدأ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قراءة من رفع اللباس</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تکرار المبتدأ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 ما یکون فی مواضع التفخیم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 وقد یستعمل فی غیرها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ما زید</w:t>
      </w:r>
      <w:r>
        <w:rPr>
          <w:rFonts w:eastAsia="IRNazanin" w:cs="IRNazanin"/>
          <w:color w:val="111111"/>
          <w:sz w:val="28"/>
          <w:szCs w:val="28"/>
          <w:rtl w:val="true"/>
          <w:lang w:bidi="fa-IR"/>
        </w:rPr>
        <w:t>».</w:t>
      </w:r>
      <w:bookmarkStart w:id="274" w:name="pg14049_145964"/>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عموم یدخل تحته المبتدأ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نعم الرجل</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کانت الجملة الواقعة خبرا هی المبتدأ فی المعنی لم تحتج إلی رابط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تکن الجملة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اکتفی بها عن الرابط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نطقی الله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والاسم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عن المبتدأ الثانی ، والمبتدأ الثانی وخبره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عن المبتدأ الأول ، واستغنی عن الرابط لأن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Heading3"/>
        <w:numPr>
          <w:ilvl w:val="2"/>
          <w:numId w:val="1"/>
        </w:numPr>
        <w:rPr/>
      </w:pPr>
      <w:bookmarkStart w:id="275" w:name="__RefHeading___Toc344986_1738255347"/>
      <w:bookmarkStart w:id="276" w:name="_Toc100"/>
      <w:bookmarkEnd w:id="275"/>
      <w:r>
        <w:rPr>
          <w:rtl w:val="true"/>
        </w:rPr>
        <w:t>الخبر المفرد</w:t>
      </w:r>
      <w:bookmarkEnd w:id="276"/>
    </w:p>
    <w:p>
      <w:pPr>
        <w:pStyle w:val="BookText"/>
        <w:rPr/>
      </w:pPr>
      <w:r>
        <w:rPr>
          <w:rFonts w:ascii="IRNazanin" w:hAnsi="IRNazanin" w:eastAsia="IRNazanin"/>
          <w:color w:val="111111"/>
          <w:sz w:val="28"/>
          <w:sz w:val="28"/>
          <w:szCs w:val="28"/>
          <w:rtl w:val="true"/>
          <w:lang w:bidi="fa-IR"/>
        </w:rPr>
        <w:t>والمفرد الجامد فارغ ، وإن</w:t>
      </w:r>
    </w:p>
    <w:p>
      <w:pPr>
        <w:pStyle w:val="BookText"/>
        <w:rPr/>
      </w:pPr>
      <w:r>
        <w:rPr>
          <w:rFonts w:ascii="IRNazanin" w:hAnsi="IRNazanin" w:eastAsia="IRNazanin"/>
          <w:color w:val="111111"/>
          <w:sz w:val="28"/>
          <w:sz w:val="28"/>
          <w:szCs w:val="28"/>
          <w:rtl w:val="true"/>
          <w:lang w:bidi="fa-IR"/>
        </w:rPr>
        <w:t>یشتقّ فهو ذو ضمیر مستکن</w:t>
      </w:r>
    </w:p>
    <w:p>
      <w:pPr>
        <w:pStyle w:val="BookText"/>
        <w:rPr/>
      </w:pPr>
      <w:r>
        <w:rPr>
          <w:rFonts w:ascii="IRNazanin" w:hAnsi="IRNazanin" w:eastAsia="IRNazanin"/>
          <w:color w:val="111111"/>
          <w:sz w:val="28"/>
          <w:sz w:val="28"/>
          <w:szCs w:val="28"/>
          <w:rtl w:val="true"/>
          <w:lang w:bidi="fa-IR"/>
        </w:rPr>
        <w:t>تقدم الکلام فی الخبر إذا کان جملة ، وأما المفرد فإما أن یکون جامدا أو مشتقا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جامدا فذکر المصنف أنه یکون فارغا من الضمیر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الکسائی والرّمّانی وجماعة إلی أنه یتحمل الضمیر ، والتقدیر عندهم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أخوک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البصریون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الجامد متضمنا معنی المشتق أولا ، فإن تضمن معناه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 وإن لم یتضمن معناه لم یتحمل الضمیر کما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مشتقا فذکر المصنف أنه یتحمل الضمیر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هذا إذا لم یرفع ظاهرا ، وهذا الحکم إنما هو للمشتق الجاری مجری الفعل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الفاعل ، واسم المفعول ، والصفة المشبهة ، واسم التفضیل فأمّا ما لیس جاریا مجری الفعل من المشتقات فلا یتحمل ضمیرا ، وذلک کأسماء الآله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یتحمل ضمیرا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فیه ضمیر ، وکذلک ما کان علی صیغة مفعل وقصد به الزمان أو المکان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مشتق من الرمی ولا یتحمل ضمیرا ،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مرمی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مکان رمیه أو زمان رمیه کان الخبر مشتقا ولا ضمیر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یتحمل المشتق الجاری مجری الفعل الضمیر إذا لم یرفع ظاهرا ، فإن رفعه لم یتحمل ضمیرا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غلاماه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بقائم فلا یتحمل ضمیرا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ما ذکره المصنف أنّ الجامد یتحمل الضمیر مطلقا عند الکوفیین ولا یتحمّل ضمیرا عند البصریین إلا إن أوّل بمشتق ، وأن المشتق إنما یتحمل الضمیر إذا لم یرفع ظاهرا وکان جاریا مجری الفعل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جاریا مجری الفعل لم یتحمل شیئا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مرمی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وأبرزنه مطلقا حیث تلا</w:t>
      </w:r>
    </w:p>
    <w:p>
      <w:pPr>
        <w:pStyle w:val="BookText"/>
        <w:rPr/>
      </w:pPr>
      <w:r>
        <w:rPr>
          <w:rFonts w:ascii="IRNazanin" w:hAnsi="IRNazanin" w:eastAsia="IRNazanin"/>
          <w:color w:val="111111"/>
          <w:sz w:val="28"/>
          <w:sz w:val="28"/>
          <w:szCs w:val="28"/>
          <w:rtl w:val="true"/>
          <w:lang w:bidi="fa-IR"/>
        </w:rPr>
        <w:t xml:space="preserve">ما لیس معناه له محصّلا </w:t>
      </w:r>
      <w:r>
        <w:rPr>
          <w:rStyle w:val="FootnoteAnchor"/>
          <w:rtl w:val="true"/>
        </w:rPr>
        <w:footnoteReference w:id="38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موصول فی محل نصب مفعول به ،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لیس مرفوع بالضمة المقدرة للتعذر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 ومجرور متعلق بمحصلا ، خبر لیس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تلا مع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جملة لیس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الموصول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جری الخبر المشتق علی من هو له استتر الضمیر فیه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فلو أتیت بعد المشتق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وأبرزته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جوّز سیبویه فیه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للضمیر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فاعلا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جری علی من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جری علی غیر من 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بهذا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إبراز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أمن اللبس أو لم یؤمن ، فمثال ما أمن فیه اللّبس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ضاربها هو</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 ومثال ما لم یؤمن فیه اللبس لو لا الضمیر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ضاربه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إبراز الضمیر فی الموضعین عند البصریین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وأبرزنه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أمن اللبس أو لم یؤمن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الکوفیّون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أمن اللبس جاز الأمران کالمثال الأوّل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ضاربها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شئت أتیت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شئت لم تأت ، وإن خیف اللبس وجب الإبراز کالمثال التالی ، فإنک لو لم تأت بالضمیر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لاحتمل أن یکون فاعل الضرب زیدا ، وأن یکون عمرا ، فلما أتیت بالضمیر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 ضاربه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أن یکون زید هو الفاعل</w:t>
      </w:r>
      <w:r>
        <w:rPr>
          <w:rFonts w:eastAsia="IRNazanin" w:cs="IRNazanin"/>
          <w:color w:val="111111"/>
          <w:sz w:val="28"/>
          <w:szCs w:val="28"/>
          <w:rtl w:val="true"/>
          <w:lang w:bidi="fa-IR"/>
        </w:rPr>
        <w:t>.</w:t>
      </w:r>
      <w:bookmarkStart w:id="277" w:name="pg14049_145967"/>
    </w:p>
    <w:p>
      <w:pPr>
        <w:pStyle w:val="BookText"/>
        <w:rPr/>
      </w:pPr>
      <w:bookmarkEnd w:id="277"/>
      <w:r>
        <w:rPr>
          <w:rFonts w:ascii="IRNazanin" w:hAnsi="IRNazanin" w:eastAsia="IRNazanin"/>
          <w:color w:val="111111"/>
          <w:sz w:val="28"/>
          <w:sz w:val="28"/>
          <w:szCs w:val="28"/>
          <w:rtl w:val="true"/>
          <w:lang w:bidi="fa-IR"/>
        </w:rPr>
        <w:t xml:space="preserve">واختار المصنف فی هذا الکتاب مذهب البصریین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وأبرزنه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خیف اللبس أو لم یخف ، واختار فی غیر هذا الکتاب مذهب الکوفیین ، وقد ورد السمّاع بمذهبهم ، فمن ذلک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ذرا المجد بانوها وقد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بکنه ذلک عدنان وقحطان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قومی صروحا للمجد رفیعة ، وقد علم بذلک أبناء عدنان وقحطان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أول مرفوع بالضمة المقدرة علی ما قبل یاء المتکلم ، والیاء ، ضمیر متصل فی محل جر بالإضافة ، 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مرفوع بالضمة المقدرة علی الألف للتعذر ، بانوها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للمبتدأ الثانی مرفوع بالواو نیابة عن الضمة لأنه جمع مذکر سالم ، وحذفت النون للإضافة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مضاف إلیه والجملة فی محل رفع خبرا للمبتدأ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بانوها فقد أجری الوصف علی غیر ما 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یبرز الضمیر لأمن اللبس ، لأن الذرا مبنیة لا بانیة ، ولو أبرز علی الفصحی لقال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بانیهاهم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بانوهاهم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لغة أکلونی البراغیث ، والإبراز مذهب البصریین ، وعدمه إن أمن اللبس مذهب الکوفیین کما وضّح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الضمیر لأمن اللبس</w:t>
      </w:r>
      <w:r>
        <w:rPr>
          <w:rFonts w:eastAsia="IRNazanin" w:cs="IRNazanin"/>
          <w:color w:val="111111"/>
          <w:sz w:val="28"/>
          <w:szCs w:val="28"/>
          <w:rtl w:val="true"/>
          <w:lang w:bidi="fa-IR"/>
        </w:rPr>
        <w:t>.</w:t>
      </w:r>
    </w:p>
    <w:p>
      <w:pPr>
        <w:pStyle w:val="Heading3"/>
        <w:numPr>
          <w:ilvl w:val="2"/>
          <w:numId w:val="1"/>
        </w:numPr>
        <w:rPr/>
      </w:pPr>
      <w:bookmarkStart w:id="278" w:name="__RefHeading___Toc344988_1738255347"/>
      <w:bookmarkStart w:id="279" w:name="_Toc101"/>
      <w:bookmarkEnd w:id="278"/>
      <w:r>
        <w:rPr>
          <w:rtl w:val="true"/>
        </w:rPr>
        <w:t>الخبر شبه الجملة</w:t>
      </w:r>
      <w:bookmarkEnd w:id="279"/>
    </w:p>
    <w:p>
      <w:pPr>
        <w:pStyle w:val="BookText"/>
        <w:rPr/>
      </w:pPr>
      <w:r>
        <w:rPr>
          <w:rFonts w:ascii="IRNazanin" w:hAnsi="IRNazanin" w:eastAsia="IRNazanin"/>
          <w:color w:val="111111"/>
          <w:sz w:val="28"/>
          <w:sz w:val="28"/>
          <w:szCs w:val="28"/>
          <w:rtl w:val="true"/>
          <w:lang w:bidi="fa-IR"/>
        </w:rPr>
        <w:t>وأخبروا بظرف ، أو بحرف جر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ناوین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تقدم أن الخبر یکون مفردا ویکون جملة ، وذکر المصنف فی هذا البیت أنه یکون ظرفا أو جارا ومجرورا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فکل منهما متعلق بمحذوف واجب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المحذوف اسما أو فعلا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قبیل الخبر بالمفرد ، وإن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قبیل الخبر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النحویون فی هذا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الأخفش إلی أنه من قبیل الخبر بالمفرد ، وأن کلا منهما یتعلق بمحذوف ، وذلک المحذوف اسم فاعل ،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کائن عندک أو مستقر 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نسب هذا لسیبویه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من قبیل الجملة ، وإن کلا منهما متعلق بمحذوف هو فعل ،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استقرّ أو یستقرک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ونسب هذا إلی جمهور البصریین وإلی سیبویه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یجعلا من قبیل المفرد فیکون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وأن یجعلا من قبیل الجملة فیکون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وهذا ظاهر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ناوین معنی کائن أو استقر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أبو بکر بن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کلا من الظرف والمجرور قسم برأسه ، ولیس من قبیل المفرد ولا من قبیل الجملة ، نقل عنه هذا المذهب تلمیذه أبو علیّ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خلاف هذا المذهب ، وأنه متعلق بمحذوف ، وذلک المحذوف واجب الحذف ، وقد صرّح به شذوذا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العزّ إن مولاک عزّ ، وإن 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لدی بحبوحة الهون کائن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العزّ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مولاک فاعل لفعل محذوف یفسره المذکور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عزّ مولاک وهو فعل الشرط ، 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بضمة مقدرة علی الألف للتعذر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والجملة مفسّرة لا محل لها من الإعراب ،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علی أنه فعل الشرط وعلامة جزمه السکون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جوازا تقدیره هو یعود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مولاک ، فأنت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لجواب الشرط ، أنت ، ضمیر منفصل مبنی علی الفتح فی محل رفع مبتدأ ، 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منصوب بالفتحة المقدرة علی آخره للتعذر ، متعلق بکائن ، بحبوحة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أنت ، جملة لک العز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جواب شرط إن الأولی محذوف لدلالة ما قبله علیه والنقدیر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عز مولاک فلک العزّ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جزم جواب لشرط إن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صرّح بمتعلّق الظرف لدی شذوذا ، لأن المتعلّق إذا کان کونا عاما وجب عند الجمهور حذفه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یجب حذف عامل الظرف والجار والمجرور إذا وقعا خبرا ، کذلک یجب حذفه إذا وقعا صفة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عندک ، أو فی الدار</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حالا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عندک ، أو فی الدار</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 أو صلة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یجب فی الصلة أن یکون المحذوف فعلا ،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استقرّ 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الصفة والحال فحکمهما حکم الخبر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یکون اسم زمان خبرا</w:t>
      </w:r>
    </w:p>
    <w:p>
      <w:pPr>
        <w:pStyle w:val="BookText"/>
        <w:rPr/>
      </w:pPr>
      <w:r>
        <w:rPr>
          <w:rFonts w:ascii="IRNazanin" w:hAnsi="IRNazanin" w:eastAsia="IRNazanin"/>
          <w:color w:val="111111"/>
          <w:sz w:val="28"/>
          <w:sz w:val="28"/>
          <w:szCs w:val="28"/>
          <w:rtl w:val="true"/>
          <w:lang w:bidi="fa-IR"/>
        </w:rPr>
        <w:t xml:space="preserve">عن جثّة ، وإن یفد فأخبرا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ظرف المکان یقع خبرا عن الجثة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المعنی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القتال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ظرف الزمان فیقع خبرا عن المعنی منصوبا أو مجرورا بفی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یقع خبرا عن الجثة </w:t>
      </w:r>
      <w:r>
        <w:rPr>
          <w:rStyle w:val="FootnoteAnchor"/>
          <w:rtl w:val="true"/>
        </w:rPr>
        <w:footnoteReference w:id="395"/>
      </w:r>
      <w:r>
        <w:rPr>
          <w:rFonts w:ascii="IRNazanin" w:hAnsi="IRNazanin" w:eastAsia="IRNazanin"/>
          <w:color w:val="111111"/>
          <w:sz w:val="28"/>
          <w:sz w:val="28"/>
          <w:szCs w:val="28"/>
          <w:rtl w:val="true"/>
          <w:lang w:bidi="fa-IR"/>
        </w:rPr>
        <w:t xml:space="preserve">، قال المصنف ؛ إلا إذا أفاد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اللیلة الهلال ، والرّطب شهری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لم یفد لم یقع خبرا عن الجثة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وإلی هذا ذهب قوم منهم المصنّف</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غیر هؤلاء إلی المنع مطلقا ، فإن جاء شیء من ذلک یؤوّل نحو</w:t>
      </w:r>
      <w:bookmarkStart w:id="280" w:name="pg14049_145971"/>
    </w:p>
    <w:p>
      <w:pPr>
        <w:pStyle w:val="BookText"/>
        <w:rPr/>
      </w:pPr>
      <w:bookmarkEnd w:id="280"/>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اللیلة الهلال ، والرّطب شهری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الهلال اللیلة ، ووجود الرّطب شهری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جمهور البصریین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جواز ذلک من غیر شذوذ لکن بشرط أن یفید </w:t>
      </w:r>
      <w:r>
        <w:rPr>
          <w:rStyle w:val="FootnoteAnchor"/>
          <w:rtl w:val="true"/>
        </w:rPr>
        <w:footnoteReference w:id="396"/>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فی یوم طیب ، وفی شهر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یفد فأخبرا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لم یفد امتنع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یوم الجمعة</w:t>
      </w:r>
      <w:r>
        <w:rPr>
          <w:rFonts w:eastAsia="IRNazanin" w:cs="IRNazanin"/>
          <w:color w:val="111111"/>
          <w:sz w:val="28"/>
          <w:szCs w:val="28"/>
          <w:rtl w:val="true"/>
          <w:lang w:bidi="fa-IR"/>
        </w:rPr>
        <w:t>».</w:t>
      </w:r>
    </w:p>
    <w:p>
      <w:pPr>
        <w:pStyle w:val="Heading3"/>
        <w:numPr>
          <w:ilvl w:val="2"/>
          <w:numId w:val="1"/>
        </w:numPr>
        <w:rPr/>
      </w:pPr>
      <w:bookmarkStart w:id="281" w:name="__RefHeading___Toc344990_1738255347"/>
      <w:bookmarkStart w:id="282" w:name="_Toc102"/>
      <w:bookmarkEnd w:id="281"/>
      <w:r>
        <w:rPr>
          <w:rtl w:val="true"/>
        </w:rPr>
        <w:t>مسوغات الابتداء بالنکرة</w:t>
      </w:r>
      <w:bookmarkEnd w:id="282"/>
    </w:p>
    <w:p>
      <w:pPr>
        <w:pStyle w:val="BookText"/>
        <w:rPr/>
      </w:pPr>
      <w:r>
        <w:rPr>
          <w:rFonts w:ascii="IRNazanin" w:hAnsi="IRNazanin" w:eastAsia="IRNazanin"/>
          <w:color w:val="111111"/>
          <w:sz w:val="28"/>
          <w:sz w:val="28"/>
          <w:szCs w:val="28"/>
          <w:rtl w:val="true"/>
          <w:lang w:bidi="fa-IR"/>
        </w:rPr>
        <w:t>ولا یجوز الابتدا بالنّکره</w:t>
      </w:r>
    </w:p>
    <w:p>
      <w:pPr>
        <w:pStyle w:val="BookText"/>
        <w:rPr/>
      </w:pPr>
      <w:r>
        <w:rPr>
          <w:rFonts w:ascii="IRNazanin" w:hAnsi="IRNazanin" w:eastAsia="IRNazanin"/>
          <w:color w:val="111111"/>
          <w:sz w:val="28"/>
          <w:sz w:val="28"/>
          <w:szCs w:val="28"/>
          <w:rtl w:val="true"/>
          <w:lang w:bidi="fa-IR"/>
        </w:rPr>
        <w:t xml:space="preserve">ما لم تفد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زید نمره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وهل فتی فیکم ، فما خلّ لنا</w:t>
      </w:r>
    </w:p>
    <w:p>
      <w:pPr>
        <w:pStyle w:val="BookText"/>
        <w:rPr/>
      </w:pPr>
      <w:r>
        <w:rPr>
          <w:rFonts w:ascii="IRNazanin" w:hAnsi="IRNazanin" w:eastAsia="IRNazanin"/>
          <w:color w:val="111111"/>
          <w:sz w:val="28"/>
          <w:sz w:val="28"/>
          <w:szCs w:val="28"/>
          <w:rtl w:val="true"/>
          <w:lang w:bidi="fa-IR"/>
        </w:rPr>
        <w:t xml:space="preserve">ورجل من الکرام عندنا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ورغبة فی الخیر خیر ، وعمل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یزین ، ولیقس ما لم یقل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الأصل فی المبتدأ أن یکون معرفة ، وقد یکون نکرة لکن بشرط أن تفید ، وتحصل الفائدة بأحد أمور ذکر المصنف منها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الخبر علیها وهو ظرف أو جار ومجرور </w:t>
      </w:r>
      <w:r>
        <w:rPr>
          <w:rStyle w:val="FootnoteAnchor"/>
          <w:rtl w:val="true"/>
        </w:rPr>
        <w:footnoteReference w:id="400"/>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زید 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تقدم وهو غیر ظرف ولا جار ولا مجرور لم یجز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علی النکرة استفهام </w:t>
      </w:r>
      <w:r>
        <w:rPr>
          <w:rStyle w:val="FootnoteAnchor"/>
          <w:rtl w:val="true"/>
        </w:rPr>
        <w:footnoteReference w:id="401"/>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علیها نفی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توصف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الکرام عندنا</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عاملة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رغبة فی الخیر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مضافة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بر یزین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ذکره المصنف فی هذا الکتاب ، وقد أنهاها غیر المصنّف إلی نیّف وثلاثین موضعا وأکثر من ذلک ، فذکر هذه الستة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شرطا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یقم أقم معه</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جوابا نحو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بها التنویع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زحفا علی الرکبتین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فثوب لبست وثوب أجرّ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أزحف علی رکبتیّ لألقی من أحب وقد شغل قلبی الحب فلبست ثوبا ، وسحبت آخر لأخفی آثاری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زحفا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منصوب بالفتحة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ویمکن أن یعرب حالا من التاء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زاحفا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وخبره جملة لبست ، 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وخبره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المبتدأ نکرة فی الموضعین لأنه قصد به التنویع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أثوابی أنواع فمنها نوع لبسته ، ومنها نوع 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تعرب جملتا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لبست وأجرّ فی محل رفع صفتین للمبتدأ والخبر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أثوابی ثوب ملبوس ، وثوب مجرور ، أو الجملتان خبران وهناک نعت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فثوب لی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 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دعاء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فیها معنی التعجب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خلفا من موصوف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خیر من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مصغرة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رجیل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التصغیر فیه فائدة معنی الوصف تقدیره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حقیر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فی معنی المحصور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أهرّ ذاناب </w:t>
      </w:r>
      <w:r>
        <w:rPr>
          <w:rStyle w:val="FootnoteAnchor"/>
          <w:rtl w:val="true"/>
        </w:rPr>
        <w:footnoteReference w:id="408"/>
      </w:r>
      <w:r>
        <w:rPr>
          <w:rFonts w:ascii="IRNazanin" w:hAnsi="IRNazanin" w:eastAsia="IRNazanin"/>
          <w:color w:val="111111"/>
          <w:sz w:val="28"/>
          <w:sz w:val="28"/>
          <w:szCs w:val="28"/>
          <w:rtl w:val="true"/>
          <w:lang w:bidi="fa-IR"/>
        </w:rPr>
        <w:t>، وشیء جاء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أهرّ ذاناب إلا شرّ ، وما جاء بک إلا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أحد القولین ، والقول الثانی أن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عظیم أهرّ ذاناب ، وشیء عظیم جاء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داخلا فی قسم ما جاز الابتداء به لکونه موصوفا ، لأن الوصف ، أعم من أن یکون ظاهرا ومقدرا ، وهو ههنا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قبلها واو الحال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سرینا ونجم قد أضاء فمذ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محیّاک أخفی ضوؤه کلّ شارق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فی اللیل ونور النجوم یتلألأ حتی إذا بدت طلعتک المشرقة طغت بأنوارها علی کل کوکب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جملة قد أضاء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للمبتدأ ، وجملة المبتدأ والخبر فی محل نصب علی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مبنی علی السکون فی محل نصب متعلق بأخفی ،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علی آخره للتعذر ، محیاک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المقدرة علی آخره للتعذر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بالإضافة ، أخفی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للتعذر ،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الظرف إلیها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المبتدأ نکرة بعد واو الحال ، والمدار فی التسویغ النکرة فی صدر الجملة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معطوفة علی معرفة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ورجل قائمان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معطوفة علی وصف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ورجل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یعطف علیها موصوف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وامرأة طویلة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أن تکون مبهمة کقول امریء القیس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مرسّعة بین أرساغه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عسم یبتغی أرنبا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تتزوجی هذا الأحمق الجبان الذی أغرق نفسه بالتمائم فی یدیه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 فی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یتخذ کعوبها حرزا یصونه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منصوب متعلق بمحذوف خبر للمبتدأ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عسم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الجمل کلها فی محل رفع صفة لبوهة فی البیت السابق 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هند لا تنکحی بوهة</w:t>
      </w:r>
    </w:p>
    <w:p>
      <w:pPr>
        <w:pStyle w:val="BookText"/>
        <w:rPr/>
      </w:pPr>
      <w:r>
        <w:rPr>
          <w:rFonts w:ascii="IRNazanin" w:hAnsi="IRNazanin" w:eastAsia="IRNazanin"/>
          <w:color w:val="111111"/>
          <w:sz w:val="28"/>
          <w:sz w:val="28"/>
          <w:szCs w:val="28"/>
          <w:rtl w:val="true"/>
          <w:lang w:bidi="fa-IR"/>
        </w:rPr>
        <w:t>علیه عقیقته أحسبا</w:t>
      </w:r>
    </w:p>
    <w:p>
      <w:pPr>
        <w:pStyle w:val="BookText"/>
        <w:rPr/>
      </w:pPr>
      <w:r>
        <w:rPr>
          <w:rFonts w:ascii="IRNazanin" w:hAnsi="IRNazanin" w:eastAsia="IRNazanin"/>
          <w:color w:val="111111"/>
          <w:sz w:val="28"/>
          <w:sz w:val="28"/>
          <w:szCs w:val="28"/>
          <w:rtl w:val="true"/>
          <w:lang w:bidi="fa-IR"/>
        </w:rPr>
        <w:t xml:space="preserve">والبوهة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الضعیف الطائش</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المبتدأ نکرة ، وسوّغ ذلک قصد الشاعر إبهامها تحقیرا للموصوف فی کونه یحتمی بأدنی تمیمة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اصطبار لأودی کلّ ذی مقة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استقلّت مطایاهنّ للظّعن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التجمل وأخذ النفس بالصبر لهلک کل محب أسفا عند فراقه لأحبته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 اصطبار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 وخبره محذوف وجوبا تقدیره موجود ، لأودی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جواب لو لا ، أودی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علی آخره للتعذر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ذی مضاف إلیه مجرور بالیاء لأنه من الأسماء الستة ، مقة ، مضاف إلیه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غیر جازم لا محل لها من الإعراب ،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حینیة متضمنة معنی الشرط فی محل نصب علی الظرفیة الزمانیة متعلق بجواب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التأنیث الساکنة ، مطایاهنّ ، مطایا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المقدرة علی آخره للتعذر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مبنی علی الضم فی محل جر بالإضافة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النسوة ، للظعن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باستقلّت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جر بإضافة لما إلیها ، وجواب الشرط محذوف لدلالة ما قبله علیه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استقلت المطایا للظعن تجمل المحبون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المبتدأ نکرة بعد لو لا وسوّغ ذلک شبه ما بعد لو لا بما بعد النفی ، لأن لو لا تقتضی انتفاء جوابها لوجود شرطها ، ففیها نفی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فاء الجزاء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ذهب عیر فعیر فی الرّباط</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أتی المبتدأ نکرة بعد فاء الجزاء ، وقد جعل ابن هشام فی المغنی المسوّغ وصفا مقدّرا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فعیر آخر فی الرباط</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تدخل علی النکرة لام الابتداء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عمّة لک یا جریر وخالة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فدعاء قد حلبت علیّ عشاری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یفتخر الفرزدق علی جریر بأنهم السادة فعمّات جریر وخالاته کم من مرة سعت وراء إبل الفرزدق لتحلبها وقد أثر الحلب وطول السعی وراء الإبل فی أیدیها وأرجلها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مبنیة علی السکون فی محل نصب مفعول مطلق أو فی محل نصب علی الظرفیة الزمانیة متعلق بحلبت ، وتمییزها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حلبت کم حلبة أو کم وقت ،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بصفة محذوفة لعمة ، ، وخالة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عمة ، فدعاء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لخالة مرفوعة ، ، بقدر لعمة نظیرها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حلبت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 التاء تاء التأنیث الساکنة ، والفاعل ضمیر مستتر جوازا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بعلی متعلق بحلبت ، عشاری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المقدرة علی ما قبل یاء المتکلم ، والیاء ضمیر متصل فی محل جر بالإضافة ، وجملة حلبت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للمبتدأ ، وجملة المبتدأ والخبر ابتدائیة لا محل لها من الإعراب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عمة وخالة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الرفع فقد جاء المبتدأ نکرة بعد کم الخبریة ، وقد یکون الوصف بالجار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المسوّغ ، وقد روی البیت بجرّ عمة وخالة فیکون کم خبریة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وعمة تمییز لها مجرور بالإضافة ، کما روی بنصب عمة وخالة فتکون کم استفهامیة مبتدأ ، وعمة تمییز لها منصوب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حلبت علی عشاری فی محل رفع خبر فی الأحوال الثلاث</w:t>
      </w:r>
      <w:r>
        <w:rPr>
          <w:rFonts w:eastAsia="IRNazanin" w:cs="IRNazanin"/>
          <w:color w:val="111111"/>
          <w:sz w:val="28"/>
          <w:szCs w:val="28"/>
          <w:rtl w:val="true"/>
          <w:lang w:bidi="fa-IR"/>
        </w:rPr>
        <w:t>.</w:t>
      </w:r>
      <w:bookmarkStart w:id="283" w:name="pg14049_145978"/>
    </w:p>
    <w:p>
      <w:pPr>
        <w:pStyle w:val="BookText"/>
        <w:rPr/>
      </w:pPr>
      <w:bookmarkEnd w:id="283"/>
      <w:r>
        <w:rPr>
          <w:rFonts w:ascii="IRNazanin" w:hAnsi="IRNazanin" w:eastAsia="IRNazanin"/>
          <w:color w:val="111111"/>
          <w:sz w:val="28"/>
          <w:sz w:val="28"/>
          <w:szCs w:val="28"/>
          <w:rtl w:val="true"/>
          <w:lang w:bidi="fa-IR"/>
        </w:rPr>
        <w:t xml:space="preserve">وقد أنهی بعض المتأخرین ذلک إلی نیّف وثلاثین موضوعا ، وما لم أذکره منها أسقطته لرجوعه إلی ما ذکرته ، أو لأنه لیس بصحیح </w:t>
      </w:r>
      <w:r>
        <w:rPr>
          <w:rStyle w:val="FootnoteAnchor"/>
          <w:rtl w:val="true"/>
        </w:rPr>
        <w:footnoteReference w:id="414"/>
      </w:r>
    </w:p>
    <w:p>
      <w:pPr>
        <w:pStyle w:val="Heading3"/>
        <w:numPr>
          <w:ilvl w:val="2"/>
          <w:numId w:val="1"/>
        </w:numPr>
        <w:rPr/>
      </w:pPr>
      <w:bookmarkStart w:id="284" w:name="__RefHeading___Toc344992_1738255347"/>
      <w:bookmarkStart w:id="285" w:name="_Toc103"/>
      <w:bookmarkEnd w:id="284"/>
      <w:r>
        <w:rPr>
          <w:rtl w:val="true"/>
        </w:rPr>
        <w:t>تقدیم الخبر جوازا</w:t>
      </w:r>
      <w:bookmarkEnd w:id="285"/>
    </w:p>
    <w:p>
      <w:pPr>
        <w:pStyle w:val="BookText"/>
        <w:rPr/>
      </w:pPr>
      <w:r>
        <w:rPr>
          <w:rFonts w:ascii="IRNazanin" w:hAnsi="IRNazanin" w:eastAsia="IRNazanin"/>
          <w:color w:val="111111"/>
          <w:sz w:val="28"/>
          <w:sz w:val="28"/>
          <w:szCs w:val="28"/>
          <w:rtl w:val="true"/>
          <w:lang w:bidi="fa-IR"/>
        </w:rPr>
        <w:t>والأصل فی الأخبار أن تؤخّرا</w:t>
      </w:r>
    </w:p>
    <w:p>
      <w:pPr>
        <w:pStyle w:val="BookText"/>
        <w:rPr/>
      </w:pPr>
      <w:r>
        <w:rPr>
          <w:rFonts w:ascii="IRNazanin" w:hAnsi="IRNazanin" w:eastAsia="IRNazanin"/>
          <w:color w:val="111111"/>
          <w:sz w:val="28"/>
          <w:sz w:val="28"/>
          <w:szCs w:val="28"/>
          <w:rtl w:val="true"/>
          <w:lang w:bidi="fa-IR"/>
        </w:rPr>
        <w:t xml:space="preserve">وجوّزوا التقدیم إذ لا ضررا </w:t>
      </w:r>
      <w:r>
        <w:rPr>
          <w:rStyle w:val="FootnoteAnchor"/>
          <w:rtl w:val="true"/>
        </w:rPr>
        <w:footnoteReference w:id="41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تقدیم المبتدأ وتأخیر الخبر ، وذلک لأن الخبر وصف فی المعنی للمبتدأ فاستحق التأخیر کالوصف ، ویجوز تقدیمه إذا لم یحصل بذلک لبس أو نحوه علی ما سیبیّن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زید ، وقام أبوه زید ، وأبوه منطلق زید ، وفی الدّار زید ، وعندک عمرو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فی کلام بعضهم أنّ مذهب الکوفیین منع تقدّم الخبر الجائز التأخیر عند البصریین ، وفیه نظر ، فإن بعضهم نقل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البصریین والکوفیین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داره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فنقل المنع عن الکوفیین مطلقا لیس بصحیح ،</w:t>
      </w:r>
    </w:p>
    <w:p>
      <w:pPr>
        <w:pStyle w:val="BookText"/>
        <w:rPr/>
      </w:pPr>
      <w:r>
        <w:rPr>
          <w:rFonts w:ascii="IRNazanin" w:hAnsi="IRNazanin" w:eastAsia="IRNazanin"/>
          <w:color w:val="111111"/>
          <w:sz w:val="28"/>
          <w:sz w:val="28"/>
          <w:szCs w:val="28"/>
          <w:rtl w:val="true"/>
          <w:lang w:bidi="fa-IR"/>
        </w:rPr>
        <w:t xml:space="preserve">هکذا قال بعضهم ، وفیه بحث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البصریون تقدیم الخبر فی مثل الأمثلة المذکورة ، وذکر بعضهم أن الکوفیین یمنعون منعا مطلقا هذا التقدیم 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النقل عن إطلاق الکوفیین المنع هو المقصود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للسبب الذی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بعضهم عن البصریین والکوفیین الإجماع علی جواز التقدیم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وتجویز الکوفیین ذلک دلیل علی خطأ الذین نقلوا عنهم المنع ، غیر أن نقل الإجماع عنهم فی جواز اعتبار المتأخر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داره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هو الذی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بعضهم یمنع ویعرب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بالجار والمجرور ، وبعضهم یجیز التقدیم إن کان الخبر ظرفا أو جارا ومجرورا ، لاتساعهم فیهما ما لا یتّسع فی غیرهما ، فاعتراضه إذن علی نقل الإجماع عن الکوفیین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علی ما یوهمه تجویز بعضهم التقدیم للخبر وهو ظرف أو جار ومجرور من جواز تقدیم غیره کالأمثلة التی ساقها الشارح بعد ذلک والخبر فیها مفرد وجملة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منع الکوفیّون التقدیم 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 وزید قام أبوه ، وزید أبوه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والحق الجواز ، إذ لا مانع من ذلک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وجوّزوا التقدیم إذ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مشنوء من یشنؤک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مشنوء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أبوه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ثکلت أمّه من کنت واجده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وبات منتشبا فی برثن الأسد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یناصبنی العداء تثکله أمّه إن لقیته ویطرح قتیلا فی الصحاری لیغدو فریسة لبراثن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ثکلت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التأنیث الساکنة ،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 والهاء ضمیر متصل فی محل جر بالإضافة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مبتدأ مؤخر ، وخبره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ثکلت أمه المتقدمة ،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الناقصة مع اسمها ، واجده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 والهاء فی محل جر بالإضافة ، والجملة لا محل لها من الإعراب لأنها صلة الموصول ، 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بات فعل ماض ناقص واسمه ضمیر مستتر جوازا تقدیره هو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بات منصوب ، فی برثن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بمنتشبا ، الأسد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معطوفة علی جملة ثکلت أمّه فی محل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ثکلت أمّه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قدّم الخبر الجملة علی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وعود الضمیر من الخبر المتقدم إلی المبتدأ المتأخر جائز لأنه عود إلی متقدم فی الرتبة وإن کان متأخرا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ثکلت أمّه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منطلق زید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ما أمّه من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أبوه ، ولا کانت کلیب تصاهره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تطیر بنا مطایانا إلی ملک کریم المنبت لا تنتمی أمه إلی قبیلة محارب ، ولا تبلغ کلیب أن تصاهره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بفعل أسوق فی بیت سابق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بالضمة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من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للمبتدأ ، والجملة فی محل رفع خبر مقدم للمبتدأ أبوه ،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بالواو لأنه من الأسماء الستة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وجملة المبتدأ والخبر فی محل جر صفة لملک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التأنیث الساکنة ، کلیب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تصاهره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مستتر جوازا تقدیره هی یعود إلی کلیب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نصب مفعول به ، والجملة فی محل نصب خبر لکان ، وجملة کان مع معمولیها معطوفة علی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أمّه من محارب فی محل رفع</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أمه من محارب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قدّم الخبر وهو جملة علی المبتدأ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أمه من 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أمّه من محارب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الشریف أبو السعادات هبة الله بن الشجری الإجماع من البصریین والکوفیین علی جواز تقدیم الخبر إذا کان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بصحیح ، وقد قدّمنا نقل الخلاف فی ذلک عن الکوفیین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bookmarkStart w:id="286" w:name="pg14049_145982"/>
    </w:p>
    <w:p>
      <w:pPr>
        <w:pStyle w:val="Heading3"/>
        <w:numPr>
          <w:ilvl w:val="2"/>
          <w:numId w:val="1"/>
        </w:numPr>
        <w:rPr/>
      </w:pPr>
      <w:bookmarkStart w:id="287" w:name="__RefHeading___Toc344994_1738255347"/>
      <w:bookmarkStart w:id="288" w:name="_Toc104"/>
      <w:bookmarkEnd w:id="286"/>
      <w:bookmarkEnd w:id="287"/>
      <w:r>
        <w:rPr>
          <w:rtl w:val="true"/>
        </w:rPr>
        <w:t>أسئلة</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یستغنی المبتدأ عن الخبر؟ وما شرط ذلک؟ اذکر مذاهب النحویین فی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القول فی أحوال الوصف مع مرفوعه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متی تتعین ابتدائیة الوصف؟ ومتی تتعین خبریته؟ ومتی یحتملهما؟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أنواعه إجمالا ومثل لکل 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الخبر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شرط هذه الجملة وما نوعاها؟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المفرد إما أن یتحمل ضمیرا أو لا یتحمله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ذلک بالتفصیل 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یستتر الضمیر فی الخبر؟ ومتی یجب إبرازه؟ وضح خلاف البصریین والکوفیین فی ذلک مع ذکر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یقع خبر المبتدأ شبه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یقصد بشبه الجملة؟ وما متعلقه آنذاک؟ اذکر الخلاف فی نوعه مرجحا ما تختار مع التمثیل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یبتدأ بنکرة إلا بمسوغ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خمسة من هذه المسوغات وعلل سر اشتراطها ومثل لما تقول</w:t>
      </w:r>
      <w:r>
        <w:rPr>
          <w:rFonts w:eastAsia="IRNazanin" w:cs="IRNazanin"/>
          <w:color w:val="111111"/>
          <w:sz w:val="28"/>
          <w:szCs w:val="28"/>
          <w:rtl w:val="true"/>
          <w:lang w:bidi="fa-IR"/>
        </w:rPr>
        <w:t>.</w:t>
      </w:r>
      <w:bookmarkStart w:id="289" w:name="pg14049_145983"/>
    </w:p>
    <w:p>
      <w:pPr>
        <w:pStyle w:val="Heading3"/>
        <w:numPr>
          <w:ilvl w:val="2"/>
          <w:numId w:val="1"/>
        </w:numPr>
        <w:rPr/>
      </w:pPr>
      <w:bookmarkStart w:id="290" w:name="__RefHeading___Toc344996_1738255347"/>
      <w:bookmarkStart w:id="291" w:name="_Toc105"/>
      <w:bookmarkEnd w:id="289"/>
      <w:bookmarkEnd w:id="290"/>
      <w:r>
        <w:rPr>
          <w:rtl w:val="true"/>
        </w:rPr>
        <w:t>تمرینات</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الحکماء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خیر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یحرسک وأنت تحرس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تنقصه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یزکو علی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وخزّان المال هلکی وهم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باقون ما بقی الدهر ، أعیانهم تحت الثری وآثارهم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العلم دین یدان به ، به یکسب الإنسان الطاعة فی حیاته وجمیل الأحدوثة بعد وفاته ، والعلم حاکم والمال محکوم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اقرأ النص قراءة جیدة ثم أجب عما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وازن بین قیمة کلّ من العلم والمال کما تفهم من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یتمیز العلماء عن أصحاب الأموال؟</w:t>
      </w:r>
    </w:p>
    <w:p>
      <w:pPr>
        <w:pStyle w:val="BookText"/>
        <w:rPr/>
      </w:pPr>
      <w:r>
        <w:rPr>
          <w:rFonts w:ascii="IRNazanin" w:hAnsi="IRNazanin" w:eastAsia="IRNazanin"/>
          <w:color w:val="111111"/>
          <w:sz w:val="28"/>
          <w:sz w:val="28"/>
          <w:szCs w:val="28"/>
          <w:rtl w:val="true"/>
          <w:lang w:bidi="fa-IR"/>
        </w:rPr>
        <w:t>تمرینات نحویة علی النص السابق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أخبار المبتدآت التی وردت بالنص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نوع کلّ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اختر من النص ثلاثة أمثلة مختلفة لتطابق المبتدأ والخبر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کلا منها مبتدأ بمسوغ من المسوغات بحیث تتنوع هذه المسوغات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أعیانهم تحت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آثارهم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متعلق الظرف والجار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مراعیا الخلاف فی ذلک مرجحا ما تراه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أعرب ما تحته خط من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أمنصرف أنت عن درسی أیها الطالب؟</w:t>
      </w:r>
    </w:p>
    <w:p>
      <w:pPr>
        <w:pStyle w:val="BookText"/>
        <w:rPr/>
      </w:pPr>
      <w:r>
        <w:rPr>
          <w:rFonts w:ascii="IRNazanin" w:hAnsi="IRNazanin" w:eastAsia="IRNazanin"/>
          <w:color w:val="111111"/>
          <w:sz w:val="28"/>
          <w:sz w:val="28"/>
          <w:szCs w:val="28"/>
          <w:rtl w:val="true"/>
          <w:lang w:bidi="fa-IR"/>
        </w:rPr>
        <w:t xml:space="preserve">بیّن وجهی الإعراب الجائزین فی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ما تراه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أواصل أنت أم العمرو أم تدع</w:t>
      </w:r>
    </w:p>
    <w:p>
      <w:pPr>
        <w:pStyle w:val="BookText"/>
        <w:rPr/>
      </w:pPr>
      <w:r>
        <w:rPr>
          <w:rFonts w:ascii="IRNazanin" w:hAnsi="IRNazanin" w:eastAsia="IRNazanin"/>
          <w:color w:val="111111"/>
          <w:sz w:val="28"/>
          <w:sz w:val="28"/>
          <w:szCs w:val="28"/>
          <w:rtl w:val="true"/>
          <w:lang w:bidi="fa-IR"/>
        </w:rPr>
        <w:t>أم تقطع الحبل منهم مثل ما قطعوا</w:t>
      </w:r>
    </w:p>
    <w:p>
      <w:pPr>
        <w:pStyle w:val="BookText"/>
        <w:rPr/>
      </w:pPr>
      <w:r>
        <w:rPr>
          <w:rFonts w:ascii="IRNazanin" w:hAnsi="IRNazanin" w:eastAsia="IRNazanin"/>
          <w:color w:val="111111"/>
          <w:sz w:val="28"/>
          <w:sz w:val="28"/>
          <w:szCs w:val="28"/>
          <w:rtl w:val="true"/>
          <w:lang w:bidi="fa-IR"/>
        </w:rPr>
        <w:t xml:space="preserve">ماذا یجوز فی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إعراب؟ وهل هناک وجه أولی من الآخر؟ ولماذا؟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أعالم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أعالمان المحمدان؟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أعالم المحمدون؟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یجوز من الأعاریب فی کل وصف من الأوصاف السابقة وما یمتنع وعلّل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خمس جمل اسمیة بحیث تکون أخبارها متنوعة بین الإفراد والجملة بنوعیها وشبه الجملة بنوعیه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جملتین یکون المبتدأ فی کل منهما وصفا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یجوز فیه وجهان إعرابیان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واحد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بیان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خمس جمل یکون الخبر فیها واجب التأخیر مع استیفاء حالات وجوب تأخیر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مسوغات الابتداء بالنکرة فیما یأتی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عام جدید تتحقق فیه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أدب ینمّی الذوق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صیانة للمال مثمرة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طالب یتطوع للجهاد؟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جندی یجبن عن مواجهة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المتنبی یخاطب سیف الدولة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وهل نافعی أن ترفع الحجب بیننا</w:t>
      </w:r>
    </w:p>
    <w:p>
      <w:pPr>
        <w:pStyle w:val="BookText"/>
        <w:rPr/>
      </w:pPr>
      <w:r>
        <w:rPr>
          <w:rFonts w:ascii="IRNazanin" w:hAnsi="IRNazanin" w:eastAsia="IRNazanin"/>
          <w:color w:val="111111"/>
          <w:sz w:val="28"/>
          <w:sz w:val="28"/>
          <w:szCs w:val="28"/>
          <w:rtl w:val="true"/>
          <w:lang w:bidi="fa-IR"/>
        </w:rPr>
        <w:t>ودون الذی أملت منک حجاب</w:t>
      </w:r>
    </w:p>
    <w:p>
      <w:pPr>
        <w:pStyle w:val="BookText"/>
        <w:rPr/>
      </w:pPr>
      <w:r>
        <w:rPr>
          <w:rFonts w:ascii="IRNazanin" w:hAnsi="IRNazanin" w:eastAsia="IRNazanin"/>
          <w:color w:val="111111"/>
          <w:sz w:val="28"/>
          <w:sz w:val="28"/>
          <w:szCs w:val="28"/>
          <w:rtl w:val="true"/>
          <w:lang w:bidi="fa-IR"/>
        </w:rPr>
        <w:t>وفی النفس حاجات وفیک فطانة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سکوتی بیان عندها وخطاب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 له خبر من المبتدآت وماله فاعل أغنی عن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مبتدأین تقدم علیهما خبرهما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حکم هذا التقدم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تعدد الخبر قول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سکوتی بیان عندها وخطاب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ولماذا؟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bookmarkStart w:id="292" w:name="pg14049_145986"/>
    </w:p>
    <w:p>
      <w:pPr>
        <w:pStyle w:val="Heading3"/>
        <w:numPr>
          <w:ilvl w:val="2"/>
          <w:numId w:val="1"/>
        </w:numPr>
        <w:rPr/>
      </w:pPr>
      <w:bookmarkStart w:id="293" w:name="__RefHeading___Toc344998_1738255347"/>
      <w:bookmarkStart w:id="294" w:name="_Toc106"/>
      <w:bookmarkEnd w:id="292"/>
      <w:bookmarkEnd w:id="293"/>
      <w:r>
        <w:rPr>
          <w:rtl w:val="true"/>
        </w:rPr>
        <w:t>تأخیر الخبر وجوبا</w:t>
      </w:r>
      <w:bookmarkEnd w:id="294"/>
    </w:p>
    <w:p>
      <w:pPr>
        <w:pStyle w:val="BookText"/>
        <w:rPr/>
      </w:pPr>
      <w:r>
        <w:rPr>
          <w:rFonts w:ascii="IRNazanin" w:hAnsi="IRNazanin" w:eastAsia="IRNazanin"/>
          <w:color w:val="111111"/>
          <w:sz w:val="28"/>
          <w:sz w:val="28"/>
          <w:szCs w:val="28"/>
          <w:rtl w:val="true"/>
          <w:lang w:bidi="fa-IR"/>
        </w:rPr>
        <w:t>فامنعه حین یستوی الجزآن</w:t>
      </w:r>
    </w:p>
    <w:p>
      <w:pPr>
        <w:pStyle w:val="BookText"/>
        <w:rPr/>
      </w:pPr>
      <w:r>
        <w:rPr>
          <w:rFonts w:ascii="IRNazanin" w:hAnsi="IRNazanin" w:eastAsia="IRNazanin"/>
          <w:color w:val="111111"/>
          <w:sz w:val="28"/>
          <w:sz w:val="28"/>
          <w:szCs w:val="28"/>
          <w:rtl w:val="true"/>
          <w:lang w:bidi="fa-IR"/>
        </w:rPr>
        <w:t xml:space="preserve">عرفا ونکرا عادمی بیان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کذا إذا ما الفعل کان الخبرا</w:t>
      </w:r>
    </w:p>
    <w:p>
      <w:pPr>
        <w:pStyle w:val="BookText"/>
        <w:rPr/>
      </w:pPr>
      <w:r>
        <w:rPr>
          <w:rFonts w:ascii="IRNazanin" w:hAnsi="IRNazanin" w:eastAsia="IRNazanin"/>
          <w:color w:val="111111"/>
          <w:sz w:val="28"/>
          <w:sz w:val="28"/>
          <w:szCs w:val="28"/>
          <w:rtl w:val="true"/>
          <w:lang w:bidi="fa-IR"/>
        </w:rPr>
        <w:t xml:space="preserve">أو قصد استعماله منحصرا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أو کان مسندا لذی لام ابتدا</w:t>
      </w:r>
    </w:p>
    <w:p>
      <w:pPr>
        <w:pStyle w:val="BookText"/>
        <w:rPr/>
      </w:pPr>
      <w:r>
        <w:rPr>
          <w:rFonts w:ascii="IRNazanin" w:hAnsi="IRNazanin" w:eastAsia="IRNazanin"/>
          <w:color w:val="111111"/>
          <w:sz w:val="28"/>
          <w:sz w:val="28"/>
          <w:szCs w:val="28"/>
          <w:rtl w:val="true"/>
          <w:lang w:bidi="fa-IR"/>
        </w:rPr>
        <w:t xml:space="preserve">أو لازم الصّدر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لی منجدا</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محل رفع مبتدأ ،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حرف جر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باللام ، متعلق بمحذوف خبر للمبتدأ والتقدیر من کائن لی ، منجدا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ضمیر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ینقسم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تقدیمه علی المبتدأ أو تأخیره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یجوز فیه التقدیم والتأخیر ، وقد سبق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یجب فیه تأخیر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یجب فیه تقدیم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بهذه الأبیات إلی الخبر الواجب التأخیر ، فذکر منه خمسة مواضع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من المبتدأ والخبر معرفة أو نکرة صالحة لجعلها مبتدأ ، ولا مبیّن للمبتدأ من الخبر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تقدیم الخبر فی هذا ونحوه ، لأنک لو قدمته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أخوک زید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عمرو أفضل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المقدّم مبتدأ ، وأنت ترید أن یکون خبرا من غیر دلیل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وجد دلیل یدلّ علی أنّ المتقدّم خبر جاز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یوسف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تقدّم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معلوم أن المراد تشبیه أبی یوسف بأبی حنیفة لا تشبیه أبی حنیفة بأبی یوسف </w:t>
      </w:r>
      <w:r>
        <w:rPr>
          <w:rStyle w:val="FootnoteAnchor"/>
          <w:rtl w:val="true"/>
        </w:rPr>
        <w:footnoteReference w:id="426"/>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بنونا بنو أبنائنا ، وبناتنا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بنوهنّ أبناء الرّجال الأباعد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أبناء أبنائنا یشبهون أبناءنا فی الصلة بنا والانتساب إلینا ، أما أبناء بناتنا فلیسوا کذلک لأنهم ینتسبون إلی آبائهم وهم رجال بعیدون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مرفوع بالواو لأنه ملحق بجمع المذکر السالم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بالإضافة ، بنو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بالواو ، أبنائنا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أول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فی محل جر بالإضافة ، بنوهن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مرفوع بالواو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بالإضافة ، 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للمبتدأ الثانی ، والجملة فی محل رفع خبر للمبتدأ الأول بناتنا ، والجملة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بناتنا بنوهن 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الجملة الأولی الابتدائیة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 بنو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قدم الخبر علی المبتدأ مع استوائهما فی التعریف لوجود القرینة المعنویة التی تعیّن المبتدأ وهی تشبیه أبناء الأبناء بالأبناء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مقدم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أبنائنا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مؤخر ، لأن المراد الحکم علی بنی أبنائهم بأنهم کبنیهم ، ولیس المراد الحکم علی بنیهم بأنّهم کبنی أبنائهم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فعلا رافعا لضمیر المبتدأ مستترا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المقدر خبر عن زید ، ولا یجوز التقدیم ، 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مؤخرا ، والفعل خبر مقدم ، بل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من باب المبتدأ والخبر ، بل من باب الفعل والفاعل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الفعل رافعا لظاهر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جاز التقدیم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أبوه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ذکر الخلاف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یجوز التقدیم إذا رفع الفعل ضمیرا بارزا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أن تقدم الخبر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قاما الزیدان</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خبرا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ذلک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إذا ما الفعل کان الخبرا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وجوب تأخیر الخبر الفعلیّ مطلقا ، ولیس کذلک ، بل إنما یجب تأخیره إذا رفع ضمیرا للمبتدأ مستترا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محصورا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إلا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قصد استعماله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المثالین ، وقد جاء التقدیم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شذوذا ، 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ربّ هل إلّا بک النصر یرتجی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 وهل إلّا علیک المعوّل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یرتجی النصر علی الأعداء إلا بک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یعتمد فی کل أمر إلا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نداء ،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مضاف منصوب بفتحة مقدرة علی ما قبل یاء المتکلم المحذوفة تخفیفا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بیرتجی ،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یرتجی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مبنی للمجهول مرفوع بالضم المقدر علی آخره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ونائب الفاعل ضمیر مستتر جوازا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یعود إلی النصر ، والجملة فی محل رفع خبر للمبتدأ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ویجوز أن نعلق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بمحذوف خبر للمبتدأ النصر ، وتکون جملة یرتجی حالیة فی محل نصب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w:t>
      </w:r>
    </w:p>
    <w:p>
      <w:pPr>
        <w:pStyle w:val="BookText"/>
        <w:rPr/>
      </w:pPr>
      <w:r>
        <w:rPr>
          <w:rFonts w:ascii="IRNazanin" w:hAnsi="IRNazanin" w:eastAsia="IRNazanin"/>
          <w:color w:val="111111"/>
          <w:sz w:val="28"/>
          <w:sz w:val="28"/>
          <w:szCs w:val="28"/>
          <w:rtl w:val="true"/>
          <w:lang w:bidi="fa-IR"/>
        </w:rPr>
        <w:t>فی محل جر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خبر مقدم للمبتدأ المعول ، والجملة معطوفة علی جملة هل إلا بک النصر یرتجی الاستئنافیة لا محل لها من الإعراب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علیک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قدّم الخبر المحصور بإلا علی المبتدأ شذوذا لأن رتبة المحصور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شاهدا آخر علی الموضوع نفسه فی الشطر الأول إذا أخذنا برأی من یعرب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بمحذوف خبر</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المعوّل إلا علیک؟ فقدّم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خبرا لمبتدأ قد دخلت علیه لام الابتداء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المشار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 مسندا لذی لام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تقدیم الخبر علی اللام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لام الابتداء لها صدر الکلام ، وقد جاء التقدیم شذوذا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لأنت ، ومن جریر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ینل العلاء ، ویکرم الأخوالا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جریرا خالی ومن کانت خؤولته إلی جریر نال مجدا وکرم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مرفوع بالضم المقدر علی ما قبل یاء المتکلم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فی محل جرّ بالإضافة ، لأنت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مبتدأ مؤخر ،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مبتدأ ،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للمبتدأ الثانی مرفوع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بالإضافة ، والجملة صلة الموصول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بمن تشبیها للموصول بالشرط ، والفاعل ضمیر مستتر جوازا تقدیره هو یعود إلی من ، والجملة فی محل رفع خبر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وجملة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لا محل لها من الإعراب ، ویکرم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یکرم فعل مضارع معطوف علی ینل مجزوم بالسکون وحرّک بالکسر دفعا لالتقاء الساکنین ، والفاعل ، هو ، الأخوالا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منصوب بالفتحة ، والألف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خالی لأنت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الإعراب الذی أعربناه ؛ فقد قدم الخبر علی المبتدأ المقترن بلام الابتداء وهو شاذ ، وللنحاة فی هذا البیت أقوال کثیرة منها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واللام داخلة علی هذا المبتدأ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ولا شذوذ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لهو أنت ، ومنها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مبتدأ وأنت خبر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فاللام فی الخبر زحلقت للضرورة ، 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زائدة ولیست للابتداء ، ومنهم 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جازمة وفعل ینل جوابها ، وفعل الشرط کان المقدرة أی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 ضمیر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لأن حذف فعل الشرط بعد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 وقیل أقوال کثیرة فی إعراب الأخوالا ، ویکون الشاهد فی إعرابنا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التمییز شذوذا</w:t>
      </w:r>
      <w:r>
        <w:rPr>
          <w:rFonts w:eastAsia="IRNazanin" w:cs="IRNazanin"/>
          <w:color w:val="111111"/>
          <w:sz w:val="28"/>
          <w:szCs w:val="28"/>
          <w:rtl w:val="true"/>
          <w:lang w:bidi="fa-IR"/>
        </w:rPr>
        <w:t>.</w:t>
      </w:r>
      <w:bookmarkStart w:id="295" w:name="pg14049_145991"/>
    </w:p>
    <w:p>
      <w:pPr>
        <w:pStyle w:val="BookText"/>
        <w:rPr/>
      </w:pPr>
      <w:bookmarkEnd w:id="295"/>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المبتدأ له صدر الکلام کأسماء الاستفهام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لی منجدا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ولا یجوز تقدیم الخبر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من منجدا</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345000_1738255347"/>
      <w:bookmarkStart w:id="297" w:name="_Toc107"/>
      <w:bookmarkEnd w:id="296"/>
      <w:r>
        <w:rPr>
          <w:rtl w:val="true"/>
        </w:rPr>
        <w:t>تقدیم الخبر وجوبا</w:t>
      </w:r>
      <w:bookmarkEnd w:id="297"/>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درهم ، ولی وطر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ملتزم فیه تقدّم الخبر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کذا إذا عاد علیه مضمر</w:t>
      </w:r>
    </w:p>
    <w:p>
      <w:pPr>
        <w:pStyle w:val="BookText"/>
        <w:rPr/>
      </w:pPr>
      <w:r>
        <w:rPr>
          <w:rFonts w:ascii="IRNazanin" w:hAnsi="IRNazanin" w:eastAsia="IRNazanin"/>
          <w:color w:val="111111"/>
          <w:sz w:val="28"/>
          <w:sz w:val="28"/>
          <w:szCs w:val="28"/>
          <w:rtl w:val="true"/>
          <w:lang w:bidi="fa-IR"/>
        </w:rPr>
        <w:t xml:space="preserve">ممّا به عنه مبینا یخبر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کذا إذا یستوجب التّصدیرا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من علمته نصیرا</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وخبر المحصور قدّم أبدا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إلا اتّباع أحمدا</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أشار فی هذه الأبیات إلی القسم الثالث ، وهو وجوب تقدیم الخبر ، فذکر أنه یجب فی أربعة مواضع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المبتدأ نکرة لیس لها مسوّغ إلا تقدم الخبر ، والخبر</w:t>
      </w:r>
    </w:p>
    <w:p>
      <w:pPr>
        <w:pStyle w:val="BookText"/>
        <w:rPr/>
      </w:pPr>
      <w:r>
        <w:rPr>
          <w:rFonts w:ascii="IRNazanin" w:hAnsi="IRNazanin" w:eastAsia="IRNazanin"/>
          <w:color w:val="111111"/>
          <w:sz w:val="28"/>
          <w:sz w:val="28"/>
          <w:szCs w:val="28"/>
          <w:rtl w:val="true"/>
          <w:lang w:bidi="fa-IR"/>
        </w:rPr>
        <w:t xml:space="preserve">ظرف أو جار ومجرور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عندک رجل ، وفی الدار امرأة</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فیجب تقدیم الخبر هنا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وأجمع النحاة والعرب علی منع ذلک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ونحو عندی درهم ، ولی وطر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للنکرة مسوّغ جاز الأمران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ظریف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رجل ظریف</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یشتمل المبتدأ علی ضمیر یعود علی شیء فی الخبر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والضمیر المتصل به راجع إلی الدار وهو جزء من الخبر ، فلا یجوز تأخیر الخبر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صاحبها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یعود الضمیر علی متأخر لفظا ورتبة ، وهذا مراد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 إذا عاد علیه 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یجب تقدیم الخبر إذا عاد علیه مضمر مما یخبر بالخبر عنه وهو المبتدأ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تقدیم الخبر إذا عاد علیه ضمیر من المبتدأ ، وهذه عبارة ابن عصفور فی بعض کتبه ، ولیست بصحیحة ، لأن الضمیر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عائد علی جزء من الخبر ، فینبغی أن تقدّر مضافا محذوفا فی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إذا عاد علی ملابسه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حذف المضاف الذی هو ملابس ، وأقیم 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 فصار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إذا عاد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التمرة مثلها زبدا</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أهابک إجلالا وما بک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ولکن ملء عین حبیبها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قدرة علی إیذائی ولکننی أخافک وأجلک لأن الحبیب یملأ نفس محبّه بالهیبة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نصب مفعول به ، إجلالا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مبنی علی الکسر فی محل جر بالباء ، متعلق بمحذوف خبر مقدم ، 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بعلی ، متعلق بقدرة ،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استئنافیة ،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استدراک ، ملء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حبیبها ، مبتدأ مؤخر مرفوع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فی محل جر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بک قدرة فی محل نصب علی الحال من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وجملة ، ملء عین حبیبها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ملء عین حبیبها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قدّم الخبر وجوبا لأنه اتصل بالمبتدأ ضمیر یعود علی بعض الخبر کما فصّل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مؤخر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مقدم ، ولا یجوز تأخیره ، لأن الضمیر المتصل بالمبتدأ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متصل بالخبر ، فلو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حبیبها ملء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الضمیر علی متأخر لفظا ورتبة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جری الخلاف فی جواز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الضمیر عائد علی متأخر لفظا ورتبة ، ولم یجر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الفرق بینهما؟ وهو ظاهر فلیتأمّل ، والفرق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عاد علیه الضمیر وما اتّصل به الضمیر اشترکا فی</w:t>
      </w:r>
      <w:bookmarkStart w:id="298" w:name="pg14049_145995"/>
    </w:p>
    <w:p>
      <w:pPr>
        <w:pStyle w:val="BookText"/>
        <w:rPr/>
      </w:pPr>
      <w:bookmarkEnd w:id="298"/>
      <w:r>
        <w:rPr>
          <w:rFonts w:ascii="IRNazanin" w:hAnsi="IRNazanin" w:eastAsia="IRNazanin"/>
          <w:color w:val="111111"/>
          <w:sz w:val="28"/>
          <w:sz w:val="28"/>
          <w:szCs w:val="28"/>
          <w:rtl w:val="true"/>
          <w:lang w:bidi="fa-IR"/>
        </w:rPr>
        <w:t xml:space="preserve">العامل فی 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 بخلاف 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العامل فیما اتّصل به الضمیر وما عاد علیه الضمیر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له صدر الکلام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إذا یستوجب التصدیرا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مؤخّر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مقدم ، ولا یؤخّر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الاستفهام له صدر الکلام ، 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من علمته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مقدم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مؤخّر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علمته نصیرا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المبتدأ محصورا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فی الدار زید ، وما فی الدار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إلا اتباع أحمد</w:t>
      </w:r>
      <w:r>
        <w:rPr>
          <w:rFonts w:eastAsia="IRNazanin" w:cs="IRNazanin"/>
          <w:color w:val="111111"/>
          <w:sz w:val="28"/>
          <w:szCs w:val="28"/>
          <w:rtl w:val="true"/>
          <w:lang w:bidi="fa-IR"/>
        </w:rPr>
        <w:t>».</w:t>
      </w:r>
    </w:p>
    <w:p>
      <w:pPr>
        <w:pStyle w:val="Heading3"/>
        <w:numPr>
          <w:ilvl w:val="2"/>
          <w:numId w:val="1"/>
        </w:numPr>
        <w:rPr/>
      </w:pPr>
      <w:bookmarkStart w:id="299" w:name="__RefHeading___Toc345002_1738255347"/>
      <w:bookmarkStart w:id="300" w:name="_Toc108"/>
      <w:bookmarkEnd w:id="299"/>
      <w:r>
        <w:rPr>
          <w:rtl w:val="true"/>
        </w:rPr>
        <w:t>حذف المبتدأ أو الخبر جوازا</w:t>
      </w:r>
      <w:bookmarkEnd w:id="300"/>
    </w:p>
    <w:p>
      <w:pPr>
        <w:pStyle w:val="BookText"/>
        <w:rPr/>
      </w:pPr>
      <w:r>
        <w:rPr>
          <w:rFonts w:ascii="IRNazanin" w:hAnsi="IRNazanin" w:eastAsia="IRNazanin"/>
          <w:color w:val="111111"/>
          <w:sz w:val="28"/>
          <w:sz w:val="28"/>
          <w:szCs w:val="28"/>
          <w:rtl w:val="true"/>
          <w:lang w:bidi="fa-IR"/>
        </w:rPr>
        <w:t>وحذف ما یعلم جائز کما</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دنف</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استغنی عنه إذ عرف</w:t>
      </w:r>
    </w:p>
    <w:p>
      <w:pPr>
        <w:pStyle w:val="BookText"/>
        <w:rPr/>
      </w:pPr>
      <w:r>
        <w:rPr>
          <w:rFonts w:ascii="IRNazanin" w:hAnsi="IRNazanin" w:eastAsia="IRNazanin"/>
          <w:color w:val="111111"/>
          <w:sz w:val="28"/>
          <w:sz w:val="28"/>
          <w:szCs w:val="28"/>
          <w:rtl w:val="true"/>
          <w:lang w:bidi="fa-IR"/>
        </w:rPr>
        <w:t xml:space="preserve">یحذف کل من المبتدأ والخبر إذا دلّ علیه دلیل جوازا أو وجوبا ، فذکر فی هذین البیتین الحذف جوازا ، فمثال حذف الخبر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فی رأی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السبع حاضر</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عندنا ، وأنت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 راض ، والرأی مختلف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بنا سبل الرأی ولکنّ کلّا منا یرضی بما یعتقده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مبتدأ ،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جر بالباء متعلق ب بمحذوف خبر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راضون بما عندنا ،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منصوب متعلق بمحذوف صلة الموصول أی بما استقر عندنا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فی محل جر بالإضافة ،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فی محل رفع ،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براض ،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صلة والکاف فی محل جر بالإضافة ، 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أنت مرفوع بالضمة المقدرة علی الیاء المحذوفة لالتقاء الساکنین ، والرأی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 ، وما بعدها مبتدأ وخبر والجملة فی محل نصب علی الحال والتقدیر نحن راضون وأنت راض حال کوننا مختلفی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حذف الخبر جوازا ، وسهل ذلک دلالة خبر المبتدأ الثانی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بما عندنا راضون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حذف المبتدأ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شئت صرّحت بکل واحد منهما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p>
    <w:p>
      <w:pPr>
        <w:pStyle w:val="BookText"/>
        <w:rPr/>
      </w:pPr>
      <w:r>
        <w:rPr>
          <w:rFonts w:ascii="Amiri" w:hAnsi="Amiri" w:eastAsia="Amiri" w:cs="Amiri"/>
          <w:color w:val="111111"/>
          <w:sz w:val="28"/>
          <w:sz w:val="28"/>
          <w:szCs w:val="28"/>
          <w:rtl w:val="true"/>
          <w:lang w:bidi="ar-SA"/>
        </w:rPr>
        <w:t>عندنا ، وهو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فَعَلَیْها</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فعمله لنفسه ، ومن أساء فإساءته علیها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یحذف الجزءان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علیهما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وَاللَّائِی یَئِسْنَ مِنَ الْمَحِیضِ مِنْ نِسائِکُمْ إِنِ ارْتَبْتُمْ فَعِدَّتُهُنَّ ثَلاثَةُ أَشْهُرٍ ، وَاللَّائِی لَمْ یَحِضْنَ</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فَعِدَّتُهُنَّ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فعدتهن ثلاثة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ما قبله علیه ، وإنما حذفا لوقوعهما موقع مفرد ، والظاهر أنّ المحذوف مفرد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واللائی لم یحضن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Style w:val="FootnoteAnchor"/>
          <w:rtl w:val="true"/>
        </w:rPr>
        <w:footnoteReference w:id="4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وَاللَّائِی لَمْ یَحِضْنَ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وَاللَّائِی یَئِسْنَ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والأولی أن یمثّل بنحو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فی 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أزید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التقدیر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زید قائم</w:t>
      </w:r>
      <w:r>
        <w:rPr>
          <w:rFonts w:eastAsia="Amiri" w:cs="Amiri" w:ascii="Amiri" w:hAnsi="Amiri"/>
          <w:color w:val="111111"/>
          <w:sz w:val="28"/>
          <w:szCs w:val="28"/>
          <w:rtl w:val="true"/>
          <w:lang w:bidi="ar-SA"/>
        </w:rPr>
        <w:t>».</w:t>
      </w:r>
      <w:bookmarkStart w:id="301" w:name="pg14049_145998"/>
    </w:p>
    <w:p>
      <w:pPr>
        <w:pStyle w:val="Heading3"/>
        <w:numPr>
          <w:ilvl w:val="2"/>
          <w:numId w:val="1"/>
        </w:numPr>
        <w:rPr/>
      </w:pPr>
      <w:bookmarkStart w:id="302" w:name="__RefHeading___Toc345004_1738255347"/>
      <w:bookmarkStart w:id="303" w:name="_Toc109"/>
      <w:bookmarkEnd w:id="301"/>
      <w:bookmarkEnd w:id="302"/>
      <w:r>
        <w:rPr>
          <w:rtl w:val="true"/>
        </w:rPr>
        <w:t>حذف الخبر وجوبا</w:t>
      </w:r>
      <w:bookmarkEnd w:id="303"/>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حذف الخبر</w:t>
      </w:r>
    </w:p>
    <w:p>
      <w:pPr>
        <w:pStyle w:val="BookText"/>
        <w:rPr/>
      </w:pPr>
      <w:r>
        <w:rPr>
          <w:rFonts w:ascii="IRNazanin" w:hAnsi="IRNazanin" w:eastAsia="IRNazanin"/>
          <w:color w:val="111111"/>
          <w:sz w:val="28"/>
          <w:sz w:val="28"/>
          <w:szCs w:val="28"/>
          <w:rtl w:val="true"/>
          <w:lang w:bidi="fa-IR"/>
        </w:rPr>
        <w:t xml:space="preserve">حتم ، وفی نصّ یمین ذا استقر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وبعد واو عیّنت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صانع وما صنع</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وقبل حال لا یکون خبرا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الّذی خبره قد أضمرا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ضربی العبد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p>
    <w:p>
      <w:pPr>
        <w:pStyle w:val="BookText"/>
        <w:rPr/>
      </w:pPr>
      <w:r>
        <w:rPr>
          <w:rFonts w:ascii="IRNazanin" w:hAnsi="IRNazanin" w:eastAsia="IRNazanin"/>
          <w:color w:val="111111"/>
          <w:sz w:val="28"/>
          <w:sz w:val="28"/>
          <w:szCs w:val="28"/>
          <w:rtl w:val="true"/>
          <w:lang w:bidi="fa-IR"/>
        </w:rPr>
        <w:t>تبیینی الحقّ منوطا بالحکم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حاصل ما فی هذه الأبیات أن الخبر یجب حذفه فی أربعة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خبرا لمبتدأ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لأتیتک</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 موجود لأتیتک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ورد ذکره فیه شذوذا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أبوک ولو لا قبله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ألقت إلیک معدّ بالمقالید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لا محل له من الإعراب ، أبوک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بالواو لأنه من الأسماء الستة ، والکاف فی محل جر بالإضافة ، وخبره محذوف وجوبا تقدیره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متعلق بمحذوف خبر مقدم ، والهاء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محل جر بالإضافة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ألقت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فتحة مقدرة علی الألف المحذوفة لالتقاء الساکنین ، والتاء للتأنیث ،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بألقی ، 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بالمقالید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بألقی ، والجملة جواب شرط غیر جازم لا محل لها من الإعراب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قبله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لو لا التی یجب حذف الخبر بعدها فی مثل هذا الموضع ، وذکره شاذ لأنه عوّض عنه بجملة الجواب ولا یجمع بین العوض والمعوض عنه ، وللبیت توجیهات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ذکره المصنف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الحذف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طریقة لبعض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والطریقة الثانیة أنّ الحذف واجب دائما ، وأنّ ما ورد من ذلک بغیر حذف فی الظاهر مؤول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والطریقة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إما أن یکون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کونا مقیّدا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کونا مطلقا وجب حذفه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لکان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کونا مقیّدا فإمّا أن یدلّ علیه دلیل ،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یدلّ علیه دلیل وجب ذکره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 محسن إلیّ ما أتیت</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دلّ علیه دلیل جاز إثباته وحذفه نحو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زید محسن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 لهلکت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زید محسن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حذفت الخبر ، وإن شئت أثبتّه ، ومنه قول أبی العلاء المعرّی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یذیب الرّعب منه کلّ عضب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لا الغمد یمسکه لسالا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یذیب الرعب من هذا السیف کل سیف قاطع ، فلو لا أن أغمادها تمسکها لسالت خوفا وفزعا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یذیب الرعب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بالرعب ،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عضب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فلو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استئنافیة ، 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 الغمد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یمسکه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جوازا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یعود إلی الغمد ، والهاء ، ضمیر متصل فی محل نصب مفعول به ، والجملة فی محل رفع خبر للمبتدأ الغمد ، لسالا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جواب لو لا ،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للإطلاق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جواب شرط غیر جازم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التمثیل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الغمد یمسکه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بالخبر بعد لو لا لأنه کون خاص ویمکن حذفه لدلالة الکلام علیه ، وقد لحنه الجمهور کما مرّ ، وخرّجه جماعة علی وجه یصح علی رأی الجمهور وهو أن جملة یمسکه فی تأویل مصدر مرفوع علی أنه بدل اشتمال من الغمد ، والخبر محذوف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یمسکه ، ثم حذفت أن المصدریة فارتفع الفعل الذی کان منصوبا بها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المصنف هذه الطریقة فی غیر هذا الکتاب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المبتدأ نصّا </w:t>
      </w:r>
      <w:r>
        <w:rPr>
          <w:rStyle w:val="FootnoteAnchor"/>
          <w:rtl w:val="true"/>
        </w:rPr>
        <w:footnoteReference w:id="458"/>
      </w:r>
      <w:r>
        <w:rPr>
          <w:rFonts w:ascii="IRNazanin" w:hAnsi="IRNazanin" w:eastAsia="IRNazanin"/>
          <w:color w:val="111111"/>
          <w:sz w:val="28"/>
          <w:sz w:val="28"/>
          <w:szCs w:val="28"/>
          <w:rtl w:val="true"/>
          <w:lang w:bidi="fa-IR"/>
        </w:rPr>
        <w:t xml:space="preserve">فی الیمین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خبره ، ولا یجوز التصریح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یمین الله لأفعلنّ</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یمین الله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لا یتعیّن أن یکون المحذوف فیه خبرا لجواز کونه مبتدأ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قسمی یمین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المحذوف معه یتعین أن یکون خبرا ، لأنّ لام الابتداء قد دخلت علیه ، وحقّها الدخول علی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المبتدأ نصّا فی الیمین </w:t>
      </w:r>
      <w:r>
        <w:rPr>
          <w:rStyle w:val="FootnoteAnchor"/>
          <w:rtl w:val="true"/>
        </w:rPr>
        <w:footnoteReference w:id="460"/>
      </w:r>
      <w:r>
        <w:rPr>
          <w:rFonts w:ascii="IRNazanin" w:hAnsi="IRNazanin" w:eastAsia="IRNazanin"/>
          <w:color w:val="111111"/>
          <w:sz w:val="28"/>
          <w:sz w:val="28"/>
          <w:szCs w:val="28"/>
          <w:rtl w:val="true"/>
          <w:lang w:bidi="fa-IR"/>
        </w:rPr>
        <w:t xml:space="preserve">لم یجب حذف الخبر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خبره ، ولک إثباته وحذفه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بعد المبتدأ واو هی نصّ فی المعیّة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رجل وضیعته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 علی کل ، والخبر 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رجل وضیعته مقترنان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الخبر بعد واو المعیة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إلی تقدیر الخبر ،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رجل وضیعته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رجل مع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الکلام تام لا یحتاج إلی تقدیر خبر ، واختار هذا المذهب ابن عصفور فی شرح الإیضاح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لم تکن الواو نصّا فی المعیة لم یحذف الخبر وجوبا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وعمرو قائمان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المبتدأ مصدرا ، وبعده حال سدّت مسد الخبر وهی لا تصلح أن تکون خبرا ، فیحذف الخبر وجوبا لسد الحال مسدّه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ضربی العبد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له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سدّت مسدّ الخبر ، والخبر محذوف وجوبا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ضربی العبد إذا کان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الاستقبال وإن أردت المضیّ فالتقدیر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ضربی العبد إذ کان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من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نائب عن الخبر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ونبّه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الخبر المحذوف مقدر قبل الحال التی سدّت مسدّ الخبر کما تقدم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الحال التی تصلح أن تکون خبرا عن المبتدأ المذکور ، نحو ما حکی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والخبر محذوف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الحال تصلح أن تکون خبرا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یکون الخبر واجب الحذف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العبد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الحال فیه لا تصلح أن تکون خبرا عن المبتدأ الذی قبلها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العبد 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الضرب لا یوصف بأنه مسیء</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والمضاف إلی هذا المصدر حکمه کحکم المصدر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تبیینی الحقّ منوطا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 إلیه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لتبیینی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سدّت مسدّ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تبیینی الحقّ إذا کان ، أو إذ کان منوطا بالحکم</w:t>
      </w:r>
      <w:r>
        <w:rPr>
          <w:rFonts w:eastAsia="IRNazanin" w:cs="IRNazanin"/>
          <w:color w:val="111111"/>
          <w:sz w:val="28"/>
          <w:szCs w:val="28"/>
          <w:rtl w:val="true"/>
          <w:lang w:bidi="fa-IR"/>
        </w:rPr>
        <w:t>».</w:t>
      </w:r>
      <w:bookmarkStart w:id="304" w:name="pg14049_146004"/>
    </w:p>
    <w:p>
      <w:pPr>
        <w:pStyle w:val="Heading3"/>
        <w:numPr>
          <w:ilvl w:val="2"/>
          <w:numId w:val="1"/>
        </w:numPr>
        <w:rPr/>
      </w:pPr>
      <w:bookmarkStart w:id="305" w:name="__RefHeading___Toc345006_1738255347"/>
      <w:bookmarkStart w:id="306" w:name="_Toc110"/>
      <w:bookmarkEnd w:id="304"/>
      <w:bookmarkEnd w:id="305"/>
      <w:r>
        <w:rPr>
          <w:rtl w:val="true"/>
        </w:rPr>
        <w:t>حذف المبتدأ وجوبا</w:t>
      </w:r>
      <w:bookmarkEnd w:id="306"/>
    </w:p>
    <w:p>
      <w:pPr>
        <w:pStyle w:val="BookText"/>
        <w:rPr/>
      </w:pPr>
      <w:r>
        <w:rPr>
          <w:rFonts w:ascii="IRNazanin" w:hAnsi="IRNazanin" w:eastAsia="IRNazanin"/>
          <w:color w:val="111111"/>
          <w:sz w:val="28"/>
          <w:sz w:val="28"/>
          <w:szCs w:val="28"/>
          <w:rtl w:val="true"/>
          <w:lang w:bidi="fa-IR"/>
        </w:rPr>
        <w:t xml:space="preserve">ولم یذکر المصنف المواضع التی یحذف فیها المبتدأ وجوبا ، وقد عدّها فی غیر هذا الکتاب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النعت المقطوع إلی الرفع فی مدح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ذمّ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ترحّم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فالمبتدأ محذوف فی هذه المثل ونحوها وجوبا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الکریم ، وهو الخبیث ، وهو المسکین</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أو 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الرجل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وجوبا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الممدوح زید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المذموم عمرو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الفارسیّ من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واجب الحذف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ذمّتی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أشبهه ، وهو ما کان الخبر فیه صریحا فی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مصدرا نائبا مناب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صبری 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 ثم حذف المبتدأ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وجوبا </w:t>
      </w:r>
      <w:r>
        <w:rPr>
          <w:rStyle w:val="FootnoteAnchor"/>
          <w:rtl w:val="true"/>
        </w:rPr>
        <w:footnoteReference w:id="46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لا سیما إن جاء الاسم مرفوعا فهو خبر لمبتدأ محذوف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مثل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تعسا لک أو سقیا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فالمصدر مفعول مطلق لفعل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 والمجرور متعلق بمحذوف خبر لمبتدأ محذوف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سقیا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لک یا فلان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4049_146005"/>
    </w:p>
    <w:p>
      <w:pPr>
        <w:pStyle w:val="Heading3"/>
        <w:numPr>
          <w:ilvl w:val="2"/>
          <w:numId w:val="1"/>
        </w:numPr>
        <w:rPr/>
      </w:pPr>
      <w:bookmarkStart w:id="308" w:name="__RefHeading___Toc345008_1738255347"/>
      <w:bookmarkStart w:id="309" w:name="_Toc111"/>
      <w:bookmarkEnd w:id="307"/>
      <w:bookmarkEnd w:id="308"/>
      <w:r>
        <w:rPr>
          <w:rtl w:val="true"/>
        </w:rPr>
        <w:t>تعدد الخبر</w:t>
      </w:r>
      <w:bookmarkEnd w:id="309"/>
    </w:p>
    <w:p>
      <w:pPr>
        <w:pStyle w:val="BookText"/>
        <w:rPr/>
      </w:pPr>
      <w:r>
        <w:rPr>
          <w:rFonts w:ascii="IRNazanin" w:hAnsi="IRNazanin" w:eastAsia="IRNazanin"/>
          <w:color w:val="111111"/>
          <w:sz w:val="28"/>
          <w:sz w:val="28"/>
          <w:szCs w:val="28"/>
          <w:rtl w:val="true"/>
          <w:lang w:bidi="fa-IR"/>
        </w:rPr>
        <w:t>وأخبروا باثنین أو بأکثرا</w:t>
      </w:r>
    </w:p>
    <w:p>
      <w:pPr>
        <w:pStyle w:val="BookText"/>
        <w:rPr/>
      </w:pPr>
      <w:r>
        <w:rPr>
          <w:rFonts w:ascii="IRNazanin" w:hAnsi="IRNazanin" w:eastAsia="IRNazanin"/>
          <w:color w:val="111111"/>
          <w:sz w:val="28"/>
          <w:sz w:val="28"/>
          <w:szCs w:val="28"/>
          <w:rtl w:val="true"/>
          <w:lang w:bidi="fa-IR"/>
        </w:rPr>
        <w:t xml:space="preserve">عن واحد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سراة شعرا</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اختلف النحویون فی جواز تعدد خبر المبتدأ الواحد بغیر حرف عطف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جواز ذلک ، سواء کان الخبران فی معنی واحد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حلو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 ، أم لم یکونا کذلک کالمثال الأوّل ، وذهب بعضهم إلی أنه لا یتعدد الخبر إلا إذا کان الخبران فی معنی واحد ، فإن لم یکونا کذلک تعیّن العطف ، فإن جاء من لسان العرب شیء بغیر عطف قدّر له مبتدأ آخر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یتعدد الخبر ولکن الخبرین یکونان فی معنی واحد فکأن کلا منهما جزء من کلمة ، وقد أجمعوا علی جواز تعدده کمثال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حلو حامض أی مز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یتعدد الخبر فی لفظه ومعناه فیصبح الإخبار بکل لفظ عن المبتدأ کما مثّل الشارح وهذا هو الذی وقع فیه الاختلاف بین النحاة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الْغَفُورُ الْوَدُودُ ذُو الْعَرْشِ الْمَجِیدُ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ذا بت فهذا 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مقیّظ مصیف مشتّی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یرفل بحلله فإن لی هذا الثوب الذی یکفینی دهری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فی محل رفع مبتدأ ،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فعل الشرط مجزوم بالسکون علی النون المحذوفة تخفیفا ، واسمه ضمیر مستتر جوازا تقدیره هو یعود إلی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یک منصوب بالألف لأنه من الأسماء الستة ،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فی محل رفع خبر للمبتدأ من ،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رابطة لجواب الشرط ،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للتنبیه ،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فی محل رفع مبتدأ ، بتی ، مقیظ ، مصیف ، مشتی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لاسم الإشارة ، والجملة فی محل جزم جواب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بتی مصیف مقیظ مشتی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الخبر متعددا دون عاطف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ینّام بإحدی مقلتیه ویتّقی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بأخری المنایا ، فهو یقظان نائم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وبت کنوم الذئب فی ذی حفیظة</w:t>
      </w:r>
    </w:p>
    <w:p>
      <w:pPr>
        <w:pStyle w:val="BookText"/>
        <w:rPr/>
      </w:pPr>
      <w:r>
        <w:rPr>
          <w:rFonts w:ascii="IRNazanin" w:hAnsi="IRNazanin" w:eastAsia="IRNazanin"/>
          <w:color w:val="111111"/>
          <w:sz w:val="28"/>
          <w:sz w:val="28"/>
          <w:szCs w:val="28"/>
          <w:rtl w:val="true"/>
          <w:lang w:bidi="fa-IR"/>
        </w:rPr>
        <w:t>أکلت طعاما دونه وهو جائع</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حذر الذئب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ینام بعین واحدة ویحرس نفسه بالأخری خشیة المنیة فهو نائم یقظ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یعود إلی الذئب ، بإحدی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بینام ، مقلتیه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بالیاء لأنه مثنی ، وحذفت النون للإضافة ، والهاء فی محل جرّ بالإضافة ، ویتقی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یتقی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للثقل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بأخری ، جار ومجرور متعلق بیتقی ، المنایا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لیتقی منصوب بالفتحة المقدرة للتعذر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مبنی علی الفتح فی محل رفع مبتدأ ، یقظان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هاجع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ثان مرفوع ، والجملة استئنافیة لا محل لها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یقظان هاجع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 عن المبتدأ بخبرین بغیر عاطف</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بعضهم أنه لا یتعدد الخبر إلا إذا کان من جنس واحد ، کأن یکون الخبران مثلا مفردین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جملتین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فأما إذا کان أحدهما مفردا والآخر جملة فلا یجوز ذلک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هکذا زعم 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فی کلام المعربین للقرآن الکریم وغیره تجویز ذلک کثیرا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حَیَّةٌ تَسْعی</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جوّزوا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ثانیا ، ولا یتعین ذلک لجواز کونه حالا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bookmarkStart w:id="310" w:name="pg14049_146008"/>
    </w:p>
    <w:p>
      <w:pPr>
        <w:pStyle w:val="Heading3"/>
        <w:numPr>
          <w:ilvl w:val="2"/>
          <w:numId w:val="1"/>
        </w:numPr>
        <w:rPr/>
      </w:pPr>
      <w:bookmarkStart w:id="311" w:name="__RefHeading___Toc345010_1738255347"/>
      <w:bookmarkStart w:id="312" w:name="_Toc112"/>
      <w:bookmarkEnd w:id="310"/>
      <w:bookmarkEnd w:id="311"/>
      <w:r>
        <w:rPr>
          <w:rtl w:val="true"/>
        </w:rPr>
        <w:t>أسئلة</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متی یجب تأخیر الخبر عن المبتدأ؟ معللا وممثلا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المسائل التی یجب فیها تقدیم الخبر علی المبتدأ؟ وما علة ذلک؟</w:t>
      </w:r>
    </w:p>
    <w:p>
      <w:pPr>
        <w:pStyle w:val="BookText"/>
        <w:rPr/>
      </w:pPr>
      <w:r>
        <w:rPr>
          <w:rFonts w:ascii="IRNazanin" w:hAnsi="IRNazanin" w:eastAsia="IRNazanin"/>
          <w:color w:val="111111"/>
          <w:sz w:val="28"/>
          <w:sz w:val="28"/>
          <w:szCs w:val="28"/>
          <w:rtl w:val="true"/>
          <w:lang w:bidi="fa-IR"/>
        </w:rPr>
        <w:t>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یحذف کلّ من الخبر والمبتدأ جوازا؟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مواضع حذف الخبر وجوبا؟ ومثل لکل موضع واستشهد حیث أمکنک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المواضع التی یحذف فیها المبتدأ؟ وما سبب ذلک؟ مثّل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یتعدد الخبر بعطف وبغیر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فی ذلک من خلاف واذکر رأیک مع التمثیل </w:t>
      </w:r>
      <w:r>
        <w:rPr>
          <w:rFonts w:eastAsia="IRNazanin" w:cs="IRNazanin"/>
          <w:color w:val="111111"/>
          <w:sz w:val="28"/>
          <w:szCs w:val="28"/>
          <w:rtl w:val="true"/>
          <w:lang w:bidi="fa-IR"/>
        </w:rPr>
        <w:t>..</w:t>
      </w:r>
      <w:bookmarkStart w:id="313" w:name="pg14049_146009"/>
    </w:p>
    <w:p>
      <w:pPr>
        <w:pStyle w:val="Heading3"/>
        <w:numPr>
          <w:ilvl w:val="2"/>
          <w:numId w:val="1"/>
        </w:numPr>
        <w:rPr/>
      </w:pPr>
      <w:bookmarkStart w:id="314" w:name="__RefHeading___Toc345012_1738255347"/>
      <w:bookmarkStart w:id="315" w:name="_Toc113"/>
      <w:bookmarkEnd w:id="313"/>
      <w:bookmarkEnd w:id="314"/>
      <w:r>
        <w:rPr>
          <w:rtl w:val="true"/>
        </w:rPr>
        <w:t>تمرینات</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المبتدأ أو الخبر المحذوف فیما یأتی وبیّن حکم هذا الحذف ، ثم أعرب ما تحته 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أَحْسَنْتُمْ أَحْسَنْتُمْ لِأَنْفُسِکُمْ </w:t>
      </w:r>
      <w:r>
        <w:rPr>
          <w:rStyle w:val="FootnoteAnchor"/>
          <w:rtl w:val="true"/>
        </w:rPr>
        <w:footnoteReference w:id="473"/>
      </w:r>
      <w:r>
        <w:rPr>
          <w:rFonts w:ascii="Amiri" w:hAnsi="Amiri" w:eastAsia="Amiri" w:cs="Amiri"/>
          <w:color w:val="111111"/>
          <w:sz w:val="28"/>
          <w:sz w:val="28"/>
          <w:szCs w:val="28"/>
          <w:rtl w:val="true"/>
          <w:lang w:bidi="ar-SA"/>
        </w:rPr>
        <w:t>وَإِنْ أَسَأْتُمْ فَلَها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سَوَّلَتْ لَکُمْ أَنْفُسُکُمْ أَمْراً فَصَبْرٌ جَمِیلٌ</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قالَ سَلامٌ </w:t>
      </w:r>
      <w:r>
        <w:rPr>
          <w:rStyle w:val="FootnoteAnchor"/>
          <w:rtl w:val="true"/>
        </w:rPr>
        <w:footnoteReference w:id="475"/>
      </w:r>
      <w:r>
        <w:rPr>
          <w:rFonts w:ascii="Amiri" w:hAnsi="Amiri" w:eastAsia="Amiri" w:cs="Amiri"/>
          <w:color w:val="111111"/>
          <w:sz w:val="28"/>
          <w:sz w:val="28"/>
          <w:szCs w:val="28"/>
          <w:rtl w:val="true"/>
          <w:lang w:bidi="ar-SA"/>
        </w:rPr>
        <w:t>قَوْمٌ مُنْکَرُونَ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لا دَفْعُ اللهِ النَّاسَ بَعْضَهُمْ بِبَعْضٍ لَهُدِّمَتْ صَوامِعُ </w:t>
      </w:r>
      <w:r>
        <w:rPr>
          <w:rStyle w:val="FootnoteAnchor"/>
          <w:rtl w:val="true"/>
        </w:rPr>
        <w:footnoteReference w:id="477"/>
      </w:r>
      <w:r>
        <w:rPr>
          <w:rFonts w:ascii="Amiri" w:hAnsi="Amiri" w:eastAsia="Amiri" w:cs="Amiri"/>
          <w:color w:val="111111"/>
          <w:sz w:val="28"/>
          <w:sz w:val="28"/>
          <w:szCs w:val="28"/>
          <w:rtl w:val="true"/>
          <w:lang w:bidi="ar-SA"/>
        </w:rPr>
        <w:t>وَبِیَعٌ وَصَلَواتٌ وَمَساجِدُ یُذْکَرُ فِیهَا اسْمُ اللهِ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امرأ هرم لم تعر نائبة</w:t>
      </w:r>
    </w:p>
    <w:p>
      <w:pPr>
        <w:pStyle w:val="BookText"/>
        <w:rPr/>
      </w:pPr>
      <w:r>
        <w:rPr>
          <w:rFonts w:ascii="IRNazanin" w:hAnsi="IRNazanin" w:eastAsia="IRNazanin"/>
          <w:color w:val="111111"/>
          <w:sz w:val="28"/>
          <w:sz w:val="28"/>
          <w:szCs w:val="28"/>
          <w:rtl w:val="true"/>
          <w:lang w:bidi="fa-IR"/>
        </w:rPr>
        <w:t>إلا وکان لمرتاع بها وزرا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إلی الکلیة فإذا عطلة نصف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ثلاث جمل یکون الخبر فی الأولی محذوفا جوازا وفی الثانیة یکون الخبر محذوفا وجوبا وفی الثالثة یکون الخبر واجب التقدیم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 ثلاث جمل یکون المبتدأ فی أولاها واجب التقدیم وفی ثانیها ممتنعة وفی ثالثها جائزة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الْغَفُورُ الْوَدُودُ ذُو الْعَرْشِ </w:t>
      </w:r>
      <w:r>
        <w:rPr>
          <w:rStyle w:val="FootnoteAnchor"/>
          <w:rtl w:val="true"/>
        </w:rPr>
        <w:footnoteReference w:id="478"/>
      </w:r>
      <w:r>
        <w:rPr>
          <w:rFonts w:ascii="Amiri" w:hAnsi="Amiri" w:eastAsia="Amiri" w:cs="Amiri"/>
          <w:color w:val="111111"/>
          <w:sz w:val="28"/>
          <w:sz w:val="28"/>
          <w:szCs w:val="28"/>
          <w:rtl w:val="true"/>
          <w:lang w:bidi="ar-SA"/>
        </w:rPr>
        <w:t>الْمَجِیدُ فَعَّالٌ لِما یُرِیدُ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تعرب ما بعد الضمیر من الأوصاف؟ اذکر وجهة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یستشهد النحاة بهذه الأبیات؟</w:t>
      </w:r>
    </w:p>
    <w:p>
      <w:pPr>
        <w:pStyle w:val="BookText"/>
        <w:rPr/>
      </w:pPr>
      <w:r>
        <w:rPr>
          <w:rFonts w:ascii="IRNazanin" w:hAnsi="IRNazanin" w:eastAsia="IRNazanin"/>
          <w:color w:val="111111"/>
          <w:sz w:val="28"/>
          <w:sz w:val="28"/>
          <w:szCs w:val="28"/>
          <w:rtl w:val="true"/>
          <w:lang w:bidi="fa-IR"/>
        </w:rPr>
        <w:t>عندی اصطبار وأمّا أنّنی جزع</w:t>
      </w:r>
    </w:p>
    <w:p>
      <w:pPr>
        <w:pStyle w:val="BookText"/>
        <w:rPr/>
      </w:pPr>
      <w:r>
        <w:rPr>
          <w:rFonts w:ascii="IRNazanin" w:hAnsi="IRNazanin" w:eastAsia="IRNazanin"/>
          <w:color w:val="111111"/>
          <w:sz w:val="28"/>
          <w:sz w:val="28"/>
          <w:szCs w:val="28"/>
          <w:rtl w:val="true"/>
          <w:lang w:bidi="fa-IR"/>
        </w:rPr>
        <w:t>یوم النوی فلوجد کاد یبرینی</w:t>
      </w:r>
    </w:p>
    <w:p>
      <w:pPr>
        <w:pStyle w:val="BookText"/>
        <w:rPr/>
      </w:pPr>
      <w:r>
        <w:rPr>
          <w:rFonts w:ascii="IRNazanin" w:hAnsi="IRNazanin" w:eastAsia="IRNazanin"/>
          <w:color w:val="111111"/>
          <w:sz w:val="28"/>
          <w:sz w:val="28"/>
          <w:szCs w:val="28"/>
          <w:rtl w:val="true"/>
          <w:lang w:bidi="fa-IR"/>
        </w:rPr>
        <w:t>خیر اقترابی من المولی حلیف رضا</w:t>
      </w:r>
    </w:p>
    <w:p>
      <w:pPr>
        <w:pStyle w:val="BookText"/>
        <w:rPr/>
      </w:pPr>
      <w:r>
        <w:rPr>
          <w:rFonts w:ascii="IRNazanin" w:hAnsi="IRNazanin" w:eastAsia="IRNazanin"/>
          <w:color w:val="111111"/>
          <w:sz w:val="28"/>
          <w:sz w:val="28"/>
          <w:szCs w:val="28"/>
          <w:rtl w:val="true"/>
          <w:lang w:bidi="fa-IR"/>
        </w:rPr>
        <w:t>وشرّ بعدی عنه وهو غضبان</w:t>
      </w:r>
    </w:p>
    <w:p>
      <w:pPr>
        <w:pStyle w:val="BookText"/>
        <w:rPr/>
      </w:pPr>
      <w:r>
        <w:rPr>
          <w:rFonts w:ascii="IRNazanin" w:hAnsi="IRNazanin" w:eastAsia="IRNazanin"/>
          <w:color w:val="111111"/>
          <w:sz w:val="28"/>
          <w:sz w:val="28"/>
          <w:szCs w:val="28"/>
          <w:rtl w:val="true"/>
          <w:lang w:bidi="fa-IR"/>
        </w:rPr>
        <w:t>أمنجز أنتم وعدا وثقت به</w:t>
      </w:r>
    </w:p>
    <w:p>
      <w:pPr>
        <w:pStyle w:val="BookText"/>
        <w:rPr/>
      </w:pPr>
      <w:r>
        <w:rPr>
          <w:rFonts w:ascii="IRNazanin" w:hAnsi="IRNazanin" w:eastAsia="IRNazanin"/>
          <w:color w:val="111111"/>
          <w:sz w:val="28"/>
          <w:sz w:val="28"/>
          <w:szCs w:val="28"/>
          <w:rtl w:val="true"/>
          <w:lang w:bidi="fa-IR"/>
        </w:rPr>
        <w:t>أم اقتفیتم جمیعا وعد عرقوب</w:t>
      </w:r>
    </w:p>
    <w:p>
      <w:pPr>
        <w:pStyle w:val="BookText"/>
        <w:rPr/>
      </w:pPr>
      <w:r>
        <w:rPr>
          <w:rFonts w:ascii="IRNazanin" w:hAnsi="IRNazanin" w:eastAsia="IRNazanin"/>
          <w:color w:val="111111"/>
          <w:sz w:val="28"/>
          <w:sz w:val="28"/>
          <w:szCs w:val="28"/>
          <w:rtl w:val="true"/>
          <w:lang w:bidi="fa-IR"/>
        </w:rPr>
        <w:t>بنونا بنو أبنائنا وبناتنا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البیت الآتی وهو للبارودی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الوثوق بذمة من صاحب؟</w:t>
      </w:r>
    </w:p>
    <w:p>
      <w:pPr>
        <w:pStyle w:val="BookText"/>
        <w:rPr/>
      </w:pPr>
      <w:r>
        <w:rPr>
          <w:rFonts w:ascii="IRNazanin" w:hAnsi="IRNazanin" w:eastAsia="IRNazanin"/>
          <w:color w:val="111111"/>
          <w:sz w:val="28"/>
          <w:sz w:val="28"/>
          <w:szCs w:val="28"/>
          <w:rtl w:val="true"/>
          <w:lang w:bidi="fa-IR"/>
        </w:rPr>
        <w:t>وبکل قلب نقطة سوداء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المتنبی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أنا إلا سمهریّ عرضته</w:t>
      </w:r>
    </w:p>
    <w:p>
      <w:pPr>
        <w:pStyle w:val="BookText"/>
        <w:rPr/>
      </w:pPr>
      <w:r>
        <w:rPr>
          <w:rFonts w:ascii="IRNazanin" w:hAnsi="IRNazanin" w:eastAsia="IRNazanin"/>
          <w:color w:val="111111"/>
          <w:sz w:val="28"/>
          <w:sz w:val="28"/>
          <w:szCs w:val="28"/>
          <w:rtl w:val="true"/>
          <w:lang w:bidi="fa-IR"/>
        </w:rPr>
        <w:t>فزیّن معروضا وراع مسدّدا</w:t>
      </w:r>
    </w:p>
    <w:p>
      <w:pPr>
        <w:pStyle w:val="BookText"/>
        <w:rPr/>
      </w:pPr>
      <w:r>
        <w:rPr>
          <w:rFonts w:ascii="IRNazanin" w:hAnsi="IRNazanin" w:eastAsia="IRNazanin"/>
          <w:color w:val="111111"/>
          <w:sz w:val="28"/>
          <w:sz w:val="28"/>
          <w:szCs w:val="28"/>
          <w:rtl w:val="true"/>
          <w:lang w:bidi="fa-IR"/>
        </w:rPr>
        <w:t>وما الدهر إلا من رواة قصائدی</w:t>
      </w:r>
    </w:p>
    <w:p>
      <w:pPr>
        <w:pStyle w:val="BookText"/>
        <w:rPr/>
      </w:pPr>
      <w:r>
        <w:rPr>
          <w:rFonts w:ascii="IRNazanin" w:hAnsi="IRNazanin" w:eastAsia="IRNazanin"/>
          <w:color w:val="111111"/>
          <w:sz w:val="28"/>
          <w:sz w:val="28"/>
          <w:szCs w:val="28"/>
          <w:rtl w:val="true"/>
          <w:lang w:bidi="fa-IR"/>
        </w:rPr>
        <w:t>إذا قلت شعرا أصبح الدهر منشدا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اشرح البیتین وبین حکم تقدم المبتدأ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ونوع الخبر</w:t>
      </w:r>
      <w:r>
        <w:rPr>
          <w:rFonts w:eastAsia="IRNazanin" w:cs="IRNazanin"/>
          <w:color w:val="111111"/>
          <w:sz w:val="28"/>
          <w:szCs w:val="28"/>
          <w:rtl w:val="true"/>
          <w:lang w:bidi="fa-IR"/>
        </w:rPr>
        <w:t>.</w:t>
      </w:r>
      <w:bookmarkStart w:id="316" w:name="pg14049_146011"/>
    </w:p>
    <w:p>
      <w:pPr>
        <w:pStyle w:val="Heading2"/>
        <w:numPr>
          <w:ilvl w:val="1"/>
          <w:numId w:val="1"/>
        </w:numPr>
        <w:rPr/>
      </w:pPr>
      <w:bookmarkStart w:id="317" w:name="__RefHeading___Toc345014_1738255347"/>
      <w:bookmarkStart w:id="318" w:name="_Toc114"/>
      <w:bookmarkEnd w:id="316"/>
      <w:bookmarkEnd w:id="317"/>
      <w:r>
        <w:rPr>
          <w:rtl w:val="true"/>
        </w:rPr>
        <w:t>کان وأخواتها</w:t>
      </w:r>
      <w:bookmarkEnd w:id="318"/>
    </w:p>
    <w:p>
      <w:pPr>
        <w:pStyle w:val="Heading3"/>
        <w:numPr>
          <w:ilvl w:val="2"/>
          <w:numId w:val="1"/>
        </w:numPr>
        <w:rPr/>
      </w:pPr>
      <w:bookmarkStart w:id="319" w:name="__RefHeading___Toc345016_1738255347"/>
      <w:bookmarkStart w:id="320" w:name="_Toc115"/>
      <w:bookmarkEnd w:id="319"/>
      <w:r>
        <w:rPr>
          <w:rtl w:val="true"/>
        </w:rPr>
        <w:t>کان وأخواتها</w:t>
      </w:r>
      <w:bookmarkEnd w:id="320"/>
    </w:p>
    <w:p>
      <w:pPr>
        <w:pStyle w:val="BookText"/>
        <w:rPr/>
      </w:pPr>
      <w:r>
        <w:rPr>
          <w:rFonts w:ascii="IRNazanin" w:hAnsi="IRNazanin" w:eastAsia="IRNazanin"/>
          <w:color w:val="111111"/>
          <w:sz w:val="28"/>
          <w:sz w:val="28"/>
          <w:szCs w:val="28"/>
          <w:rtl w:val="true"/>
          <w:lang w:bidi="fa-IR"/>
        </w:rPr>
        <w:t xml:space="preserve">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المبتدا اسما والخبر</w:t>
      </w:r>
    </w:p>
    <w:p>
      <w:pPr>
        <w:pStyle w:val="BookText"/>
        <w:rPr/>
      </w:pPr>
      <w:r>
        <w:rPr>
          <w:rFonts w:ascii="IRNazanin" w:hAnsi="IRNazanin" w:eastAsia="IRNazanin"/>
          <w:color w:val="111111"/>
          <w:sz w:val="28"/>
          <w:sz w:val="28"/>
          <w:szCs w:val="28"/>
          <w:rtl w:val="true"/>
          <w:lang w:bidi="fa-IR"/>
        </w:rPr>
        <w:t xml:space="preserve">تنصبه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سیّدا عمر</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ککان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 بات ، أضحی ، أصبحا</w:t>
      </w:r>
    </w:p>
    <w:p>
      <w:pPr>
        <w:pStyle w:val="BookText"/>
        <w:rPr/>
      </w:pPr>
      <w:r>
        <w:rPr>
          <w:rFonts w:ascii="IRNazanin" w:hAnsi="IRNazanin" w:eastAsia="IRNazanin"/>
          <w:color w:val="111111"/>
          <w:sz w:val="28"/>
          <w:sz w:val="28"/>
          <w:szCs w:val="28"/>
          <w:rtl w:val="true"/>
          <w:lang w:bidi="fa-IR"/>
        </w:rPr>
        <w:t xml:space="preserve">أمسی ، وصار ، لیس ، زال ، برحا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فتئ ، وانفکّ ، وهذی الأربعة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لشبه نفی ، أو لنفی متبعه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ومثل 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ما دمت مصیبا درهما</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لما فرغ من الکلام علی المبتدأ والخبر شرع فی ذکر نواسخ الابتداء </w:t>
      </w:r>
      <w:r>
        <w:rPr>
          <w:rStyle w:val="FootnoteAnchor"/>
          <w:rtl w:val="true"/>
        </w:rPr>
        <w:footnoteReference w:id="483"/>
      </w:r>
      <w:r>
        <w:rPr>
          <w:rFonts w:ascii="IRNazanin" w:hAnsi="IRNazanin" w:eastAsia="IRNazanin"/>
          <w:color w:val="111111"/>
          <w:sz w:val="28"/>
          <w:sz w:val="28"/>
          <w:szCs w:val="28"/>
          <w:rtl w:val="true"/>
          <w:lang w:bidi="fa-IR"/>
        </w:rPr>
        <w:t xml:space="preserve">، وهی قسمان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وحروف</w:t>
      </w:r>
    </w:p>
    <w:p>
      <w:pPr>
        <w:pStyle w:val="BookText"/>
        <w:rPr/>
      </w:pPr>
      <w:r>
        <w:rPr>
          <w:rFonts w:ascii="IRNazanin" w:hAnsi="IRNazanin" w:eastAsia="IRNazanin"/>
          <w:color w:val="111111"/>
          <w:sz w:val="28"/>
          <w:sz w:val="28"/>
          <w:szCs w:val="28"/>
          <w:rtl w:val="true"/>
          <w:lang w:bidi="fa-IR"/>
        </w:rPr>
        <w:t xml:space="preserve">فالأفعال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وأخواتها ، وأفعال المقاربة ، وظنّ وأخواتها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وأخواتها ، ولا التی لنفی الجنس ، وإنّ وأخواتها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فبدأ المصنف بذکر کان وأخواتها ، وکلها أفعال اتفاقا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الجمهور إلی أنها فعل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الفارسی فی أحد قولیه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ابن شقیر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قولیه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أنها حرف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ترفع المبتدأ وتنصب خبره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الصدارة فی جملته ویستثنی من ذلک ضمیر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الواجب الحذف وخبره نعت مقطوع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لزمت الابتداء بنفسها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بغیرها کالواقع بعد لو لا أو إذا الفجائیة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المقصور علی معنی واحد لا یستعمل فی غیره کالدعاء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للمؤمن ، والقسم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الله لألتزمنّ الإنصاف</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ویسمی المرفوع بها اسما لها ، والمنصوب بها خبرا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الأفعال قسمان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ما یعمل هذا العمل بلا شرط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 وظلّ ، وبات ، وأضحی ، وأصبح ، وأمسی ، وصار ، ولیس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لا یعمل هذا العمل إلا بشرط وهو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یشترط فی عمله أن یسبقه نفی لفظا أو تقدیرا ، أو شبه نفی وهو أربعة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 ، وبرح ، وفتیء ، وانفک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النفی لفظا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تقدیرا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تَفْتَؤُا تَذْکُرُ یُوسُفَ</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یحذف النافی معها قیاسا إلا بعد القسم کالآیة الکریمة </w:t>
      </w:r>
      <w:r>
        <w:rPr>
          <w:rStyle w:val="FootnoteAnchor"/>
          <w:rtl w:val="true"/>
        </w:rPr>
        <w:footnoteReference w:id="488"/>
      </w:r>
      <w:r>
        <w:rPr>
          <w:rFonts w:ascii="IRNazanin" w:hAnsi="IRNazanin" w:eastAsia="IRNazanin"/>
          <w:color w:val="111111"/>
          <w:sz w:val="28"/>
          <w:sz w:val="28"/>
          <w:szCs w:val="28"/>
          <w:rtl w:val="true"/>
          <w:lang w:bidi="fa-IR"/>
        </w:rPr>
        <w:t xml:space="preserve">، وقد شذّ الحذف بدون القسم 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وأبرح ما أدام الله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 الله منتطقا مجیدا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لا أبرح رطب اللسان بمدح قومی وإجادة القول فیهم ما أدامهم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 یرفع المبتدأ وینصب الخبر ، واسمه ضمیر مستتر وجوبا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ظرفیة ، أدام ، فعل ماض ،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المقدرة علی ما قبل یاء المتکلم ، والیاء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فی محل جر بالإضافة ، بحمد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بمنتطقا ،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منتطقا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أبرح منصوب ، مجیدا خبر ثان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أبرح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ما المصدریة وما دخلت علیه فی تأویل مصدر منصوب علی الظرفیة متعلق بمنتطقا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أبرح منتطقا بحمد الله دوام قومی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حذف النفی أو شبه النفی ولیس فی الکلام قسم وهو حذف شاذ ، وبعضهم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أبرح هنا تامة ومعناها أزول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أستغنی عن أن أکون صاحب نطاق وجواد لأن قومی یکفوننی ذلک ، ولیس فی هذا التخریج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لا أبرح منتطقا مجیدا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نطاق وجواد ما أدام الله قومی ، وعنی بذلک أنه لا یزال مستغنیا ما بقی له قومه ، وهذا أحسن ما حمل علیه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شبه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ولا تزل ذاکر المو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فنسیانه ضلال مبین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فی الطاعات یا صاحبی واجعل الموت نصب عینیک فنسیانه ضلال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مرخم علی غیر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منصوب لأنه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نصبه الفتحة المقدرة علی ما قبل یاء المتکلم ، والیاء المحذوفة فی محل جر بالإضافة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نکرة مقصودة مبنیا علی الضم فی محل نصب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الفاعل أنت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الناهیة جازمة ، تزل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مجزوم بالسکون ، واسمه ضمیر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ذاکر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منصوب بالفتحة ،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من إضافة اسم الفاعل إلی مفعوله ، فنسیانه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استئنافیة للتعلیل ،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ضلال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لا محل لها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تزل ذاکر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الاستئنافیة لا محل لها من الإعراب ، فنسیانه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 من الإعراب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تزل ، فقد أعمل تزال مضارع زال یزال عمل کان لتقدم شبه النفی وهو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والدعاء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الله محسنا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اسلمی یا دارمیّ علی البلی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زال منهلا بجرعائک القطر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رزقک الله السلامة یا دیار الحبیبة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ووقاک أسباب الفناء علی ما فیک من قدم ، وأغائک بقطر دائم یجعل أرضک رطبة خصبة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استفتاح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والمنادی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 مؤکد لحرف الاستفتاح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 ویاء المخاطبة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نداء ،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مضاف منصوب ،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بالفتحة نیابة عن الکسرة لأنه ممنوع من الصرف للعلمیة والتأنیث ، علی البلی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باسلمی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دعاء ،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منهلا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بجرعائک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بمنهلا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القطر اسم زال مؤخر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لا محل من الإعراب ، جملة ولا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علیها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 فقد أعمل زال عمل کان الناقصة لتقدم شبه النفی علیها وهو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أشار إلیه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وهذی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یشترط فی عمله أن یسبقه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الظرفیة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ما دمت مصیبا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مدة دوامک مصیبا درهما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وَأَوْصانِی بِالصَّلاةِ</w:t>
      </w:r>
      <w:bookmarkStart w:id="321" w:name="pg14049_146016"/>
    </w:p>
    <w:p>
      <w:pPr>
        <w:pStyle w:val="BookText"/>
        <w:rPr/>
      </w:pPr>
      <w:bookmarkEnd w:id="321"/>
      <w:r>
        <w:rPr>
          <w:rFonts w:ascii="Amiri" w:hAnsi="Amiri" w:eastAsia="Amiri" w:cs="Amiri"/>
          <w:color w:val="111111"/>
          <w:sz w:val="28"/>
          <w:sz w:val="28"/>
          <w:szCs w:val="28"/>
          <w:rtl w:val="true"/>
          <w:lang w:bidi="ar-SA"/>
        </w:rPr>
        <w:t>وَالزَّکاةِ ما دُمْتُ حَیًّا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ظرفیة ، 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والتاء فی محل رفع اسم دام ،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دمت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للموصول الحرفی لا محل لها من الإعراب ، وما المصدریة مع ما دخلت علیه فی تأویل مصدر منصوب علی الظرفیة الزمانیة متعلق بأوصانی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وأوصانی بالصلاة والزکاة مدة دوامی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المصدریة الظرفیة هی التی تؤول مع ما بعدها بمصدر مع نیابتها فی المعنی عن ظرف الزمان الذی کان مقدرا فی الأصل قبلها ، فالتقدیر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بالصلاة والزکاة مدة دوامی حیا ، فمدة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بأوصانی ، دوامی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ثم حذف المضاف وناب عنه المضاف إلیه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زرتک غروب الشمس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غروب الشمس ولو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الدالة علی الزمان بنفسها لکانت اسما ولما جاز أن نعربها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دوامی حیا</w:t>
      </w:r>
      <w:r>
        <w:rPr>
          <w:rFonts w:eastAsia="IRNazanin" w:cs="IRNazanin"/>
          <w:color w:val="111111"/>
          <w:sz w:val="28"/>
          <w:szCs w:val="28"/>
          <w:rtl w:val="true"/>
          <w:lang w:bidi="fa-IR"/>
        </w:rPr>
        <w:t>.</w:t>
      </w:r>
    </w:p>
    <w:p>
      <w:pPr>
        <w:pStyle w:val="Heading3"/>
        <w:numPr>
          <w:ilvl w:val="2"/>
          <w:numId w:val="1"/>
        </w:numPr>
        <w:rPr/>
      </w:pPr>
      <w:bookmarkStart w:id="322" w:name="__RefHeading___Toc345018_1738255347"/>
      <w:bookmarkStart w:id="323" w:name="_Toc116"/>
      <w:bookmarkEnd w:id="322"/>
      <w:r>
        <w:rPr>
          <w:rtl w:val="true"/>
        </w:rPr>
        <w:t>معانی الأفعال الناقصة</w:t>
      </w:r>
      <w:bookmarkEnd w:id="32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اتصاف المخبر عنه بالخبر نهارا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اتصافه به لیلا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اتصافه به فی الضحی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اتصافه به فی الصباح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اتصافه به فی المساء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التحوّل من صفة إلی صفة أخری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النفی ، وهی عند الإطلاق لنفی الحال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الآن ، وعند التقیید بزمن علی حسبه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قائما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وأخواتها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ملازمة الخبر المخبر عنه علی حسب ما یقتضیه الحال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زید ضاحکا ، وما زال عمرو أزرق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 واستمرّ</w:t>
      </w:r>
      <w:r>
        <w:rPr>
          <w:rFonts w:eastAsia="IRNazanin" w:cs="IRNazanin"/>
          <w:color w:val="111111"/>
          <w:sz w:val="28"/>
          <w:szCs w:val="28"/>
          <w:rtl w:val="true"/>
          <w:lang w:bidi="fa-IR"/>
        </w:rPr>
        <w:t>.</w:t>
      </w:r>
      <w:bookmarkStart w:id="324" w:name="pg14049_146017"/>
    </w:p>
    <w:p>
      <w:pPr>
        <w:pStyle w:val="Heading3"/>
        <w:numPr>
          <w:ilvl w:val="2"/>
          <w:numId w:val="1"/>
        </w:numPr>
        <w:rPr/>
      </w:pPr>
      <w:bookmarkStart w:id="325" w:name="__RefHeading___Toc345020_1738255347"/>
      <w:bookmarkStart w:id="326" w:name="_Toc117"/>
      <w:bookmarkEnd w:id="324"/>
      <w:bookmarkEnd w:id="325"/>
      <w:r>
        <w:rPr>
          <w:rtl w:val="true"/>
        </w:rPr>
        <w:t>تصرف الأفعال الناقصة</w:t>
      </w:r>
      <w:bookmarkEnd w:id="326"/>
    </w:p>
    <w:p>
      <w:pPr>
        <w:pStyle w:val="BookText"/>
        <w:rPr/>
      </w:pPr>
      <w:r>
        <w:rPr>
          <w:rFonts w:ascii="IRNazanin" w:hAnsi="IRNazanin" w:eastAsia="IRNazanin"/>
          <w:color w:val="111111"/>
          <w:sz w:val="28"/>
          <w:sz w:val="28"/>
          <w:szCs w:val="28"/>
          <w:rtl w:val="true"/>
          <w:lang w:bidi="fa-IR"/>
        </w:rPr>
        <w:t>وغیر ماض مثله قد عملا</w:t>
      </w:r>
    </w:p>
    <w:p>
      <w:pPr>
        <w:pStyle w:val="BookText"/>
        <w:rPr/>
      </w:pPr>
      <w:r>
        <w:rPr>
          <w:rFonts w:ascii="IRNazanin" w:hAnsi="IRNazanin" w:eastAsia="IRNazanin"/>
          <w:color w:val="111111"/>
          <w:sz w:val="28"/>
          <w:sz w:val="28"/>
          <w:szCs w:val="28"/>
          <w:rtl w:val="true"/>
          <w:lang w:bidi="fa-IR"/>
        </w:rPr>
        <w:t xml:space="preserve">إن کان غیر الماض منه استعملا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هذه الأفعال علی قسمین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یتصرّف </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التصرف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 وبرح ، وفتیء وانفک ، فلیس لها أمر ولا 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التصرف وهو الباقی 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التصرف هنا نسبی نعنی به مجیء الماضی والمضارع والأمر والمصدر واسم الفاعل ، ولم یأت منها اسم مفعول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ما لا یتصرّف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ودام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فنبّه بهذا البیت علی أنّ ما یتصرف من هذه الأفعال یعمل غیر الماضی منه عمل الماضی ، وذلک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زید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وَیَکُونَ الرَّسُولُ عَلَیْکُمْ شَهِیداً</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والأمر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w:t>
      </w:r>
    </w:p>
    <w:p>
      <w:pPr>
        <w:pStyle w:val="BookText"/>
        <w:rPr/>
      </w:pPr>
      <w:r>
        <w:rPr>
          <w:rFonts w:ascii="Amiri" w:hAnsi="Amiri" w:eastAsia="Amiri" w:cs="Amiri"/>
          <w:color w:val="111111"/>
          <w:sz w:val="28"/>
          <w:sz w:val="28"/>
          <w:szCs w:val="28"/>
          <w:rtl w:val="true"/>
          <w:lang w:bidi="ar-SA"/>
        </w:rPr>
        <w:t>قَوَّامِینَ بِالْقِسْطِ</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حِجارَةً أَوْ حَدِیداً</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 xml:space="preserve">، واسم الفاعل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کائن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کلّ من یبدی البشاشة کائنا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أخاک إذا لم تلفه لک منجدا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الأخ الحقیقی هو الذی یتظاهر بالبشاشة وإنما هو المنجد عند الضیق والمعین فی الملمات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حجازیة تعمل عمل لیس ،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جر بالإضافة ، 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للثقل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البشاشة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 کائنا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 وهو اسم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 واسمه ضمیر مستتر جوازا تقدیره هو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کائنا منصوب بالألف لأنه من الأسماء الستة ، والکاف فی محل جر بالإضافة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متضمن معنی الشرط فی محل نصب علی الظرفیة الرمانیة ، متعلق بجواب الشرط المحذوف لدلالة ما قبله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جازم ، 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بحذف حرف العلة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والهاء فی محل نصب مفعول به أوّل ،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بمنجدا ، منجدا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یبدی البشاشة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لا محل لها من الإعراب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الظرف إلیها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أخاک فقد أعمل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به الاسم ونصب الخبر</w:t>
      </w:r>
      <w:r>
        <w:rPr>
          <w:rFonts w:eastAsia="IRNazanin" w:cs="IRNazanin"/>
          <w:color w:val="111111"/>
          <w:sz w:val="28"/>
          <w:szCs w:val="28"/>
          <w:rtl w:val="true"/>
          <w:lang w:bidi="fa-IR"/>
        </w:rPr>
        <w:t>.</w:t>
      </w:r>
      <w:bookmarkStart w:id="327" w:name="pg14049_146019"/>
    </w:p>
    <w:p>
      <w:pPr>
        <w:pStyle w:val="BookText"/>
        <w:rPr/>
      </w:pPr>
      <w:bookmarkEnd w:id="327"/>
      <w:r>
        <w:rPr>
          <w:rFonts w:ascii="IRNazanin" w:hAnsi="IRNazanin" w:eastAsia="IRNazanin"/>
          <w:color w:val="111111"/>
          <w:sz w:val="28"/>
          <w:sz w:val="28"/>
          <w:szCs w:val="28"/>
          <w:rtl w:val="true"/>
          <w:lang w:bidi="fa-IR"/>
        </w:rPr>
        <w:t>والمصدر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الناس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لها مصدر أم لا؟ والصحیح أنّ لها مصدرا </w:t>
      </w:r>
      <w:r>
        <w:rPr>
          <w:rStyle w:val="FootnoteAnchor"/>
          <w:rtl w:val="true"/>
        </w:rPr>
        <w:footnoteReference w:id="500"/>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ببذل وحلم ساد فی قومه 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وکونک إیّاه علیک یسیر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یسود الفتی قومه بجوده وسعة صدره وجمیل صفحه ، وسهل علیک أن تتصف بذلک إذا صحّ عزمک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بفعل ساد ،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ساد مرفوع بالضمة المقدرة علی آخره للتعذر ، وکونک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بالإضافة من إضافة مصدر الفعل الناقص إلی اسمه ،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المصدر کون مبنی علی السکون فی محل نصب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دال علی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بیسیر ،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بالضمة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أعمل مصدر الفعل الناقص عمل الماضی فرفع به الاسم ونصب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لا یتصرف منها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ولیس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النفی أو شبهه شرطا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زال وأخواتها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یستعمل منه أمر ولا مصدر</w:t>
      </w:r>
      <w:r>
        <w:rPr>
          <w:rFonts w:eastAsia="IRNazanin" w:cs="IRNazanin"/>
          <w:color w:val="111111"/>
          <w:sz w:val="28"/>
          <w:szCs w:val="28"/>
          <w:rtl w:val="true"/>
          <w:lang w:bidi="fa-IR"/>
        </w:rPr>
        <w:t>.</w:t>
      </w:r>
    </w:p>
    <w:p>
      <w:pPr>
        <w:pStyle w:val="Heading3"/>
        <w:numPr>
          <w:ilvl w:val="2"/>
          <w:numId w:val="1"/>
        </w:numPr>
        <w:rPr/>
      </w:pPr>
      <w:bookmarkStart w:id="328" w:name="__RefHeading___Toc345022_1738255347"/>
      <w:bookmarkStart w:id="329" w:name="_Toc118"/>
      <w:bookmarkEnd w:id="328"/>
      <w:r>
        <w:rPr>
          <w:rtl w:val="true"/>
        </w:rPr>
        <w:t>أحکام الخبر</w:t>
      </w:r>
      <w:bookmarkEnd w:id="329"/>
    </w:p>
    <w:p>
      <w:pPr>
        <w:pStyle w:val="BookText"/>
        <w:rPr/>
      </w:pPr>
      <w:r>
        <w:rPr>
          <w:rFonts w:ascii="IRNazanin" w:hAnsi="IRNazanin" w:eastAsia="IRNazanin"/>
          <w:color w:val="111111"/>
          <w:sz w:val="28"/>
          <w:sz w:val="28"/>
          <w:szCs w:val="28"/>
          <w:rtl w:val="true"/>
          <w:lang w:bidi="fa-IR"/>
        </w:rPr>
        <w:t>وفی جمیعها توسّط الخبر</w:t>
      </w:r>
    </w:p>
    <w:p>
      <w:pPr>
        <w:pStyle w:val="BookText"/>
        <w:rPr/>
      </w:pPr>
      <w:r>
        <w:rPr>
          <w:rFonts w:ascii="IRNazanin" w:hAnsi="IRNazanin" w:eastAsia="IRNazanin"/>
          <w:color w:val="111111"/>
          <w:sz w:val="28"/>
          <w:sz w:val="28"/>
          <w:szCs w:val="28"/>
          <w:rtl w:val="true"/>
          <w:lang w:bidi="fa-IR"/>
        </w:rPr>
        <w:t xml:space="preserve">أجز ، وکلّ سبقة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حظر </w:t>
      </w:r>
      <w:r>
        <w:rPr>
          <w:rStyle w:val="FootnoteAnchor"/>
          <w:rtl w:val="true"/>
        </w:rPr>
        <w:footnoteReference w:id="50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وخبره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حظر سبقه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مقدم لحظر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بالإضافة من إضافة المصدر إلی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مراده أن أخبار هذه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یجب تقدیمها علی الاسم ، ولا تأخیرها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توسّطها بین الفعل ، والاسم ، فمثال وجوب تقدیمها علی الاسم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یجوز ههنا تقدیم الاسم علی الخبر لئلا یعود الضمیر علی متأخر لفظا ورتبة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وجوب تأخیر الخبر عن الاسم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أخی رفیقی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خبر لأنه لا یعلم ذلک ، لعدم ظهور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 ما توسّط فیه الخبر 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قائما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حَقًّا عَلَیْنا نَصْرُ الْمُؤْمِنِینَ</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 وکذلک سائر أفعال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المتصرف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توسّط أخبارها بالشرط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صاحب الإرشاد خلافا فی جواز 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اسمها ، والصواب جوازه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عنّا 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سواء عالم وجهول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اسألی من یعلم الحقائق عنا وعن هؤلاء الذین تقدمینهم علینا ، فالعالم والجاهل لا یستویان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جهلت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السکون فی محل جزم</w:t>
      </w:r>
    </w:p>
    <w:p>
      <w:pPr>
        <w:pStyle w:val="BookText"/>
        <w:rPr/>
      </w:pPr>
      <w:r>
        <w:rPr>
          <w:rFonts w:ascii="IRNazanin" w:hAnsi="IRNazanin" w:eastAsia="IRNazanin"/>
          <w:color w:val="111111"/>
          <w:sz w:val="28"/>
          <w:sz w:val="28"/>
          <w:szCs w:val="28"/>
          <w:rtl w:val="true"/>
          <w:lang w:bidi="fa-IR"/>
        </w:rPr>
        <w:t xml:space="preserve">فعل الشرط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وجواب الشرط محذوف دلّ علیه ما قبله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جهلت فسلی ، الناس مفعول به لسلی ،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حرف جر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بعن ، متعلق بسلی ، 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تعلیلیة ،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مقدم منصوب ،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لیس مؤخر ، 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اسم لیس بالواو</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سواء عالم وجهول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قدّم خبر لیس وأخّر اسمها وذلک سائغ جائز خلافا للمانع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معط 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یتقدم علی اسمها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أصاحبک ما دام قائما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والصواب جوازه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طیب للعیش ما دامت منغّصة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لذاته بادّکار الموت والهرم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تعمل عمل إنّ ،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مبنیّ علی الفتح فی محل نصب للعیش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ظرفیة ، 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منغصة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دام مقدّم ، 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مؤخر لدام مرفوع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بادّکار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بمنغصة ،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من إضافة المصدر إلی مفعوله ، الهرم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الموت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طیب للعیش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دخلت علیه فی تأویل مصدر منصوب علی الظرفیة متعلق بمحذوف حال من العیش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طیب للعیش دوام ادکار الموت والهرم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منغصة لذاته ، فقد قدّم خبر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اسمها خلافا لمن منع ذلک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سبقه دام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کلّ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سبق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 وهذا إن أراد به أنهم منعوا تقدیم خبر 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المتصلة بها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أصحبک قائما ما دام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فمسلّم ، وإن أراد أنهم منعوا تقدیمه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أصحبک ما قائما دام زید</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حمله ولده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نظر ، والذی یظهر أنه لا یمتنع 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أصحبک ما قائما دام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أصحبک ما زیدا کلمت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کذاک سبق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w:t>
      </w:r>
    </w:p>
    <w:p>
      <w:pPr>
        <w:pStyle w:val="BookText"/>
        <w:rPr/>
      </w:pPr>
      <w:r>
        <w:rPr>
          <w:rFonts w:ascii="IRNazanin" w:hAnsi="IRNazanin" w:eastAsia="IRNazanin"/>
          <w:color w:val="111111"/>
          <w:sz w:val="28"/>
          <w:sz w:val="28"/>
          <w:szCs w:val="28"/>
          <w:rtl w:val="true"/>
          <w:lang w:bidi="fa-IR"/>
        </w:rPr>
        <w:t xml:space="preserve">فجئ بها متلوّة لا تالیه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یعنی أنه لا یجوز أن یتقدّم الخبر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النافیة</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 ویدخل تحت هذا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النفی شرطا فی عمله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ما زال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ذلک ابن کیسان والنحاس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النفی شرطا فی عمله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ما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وأجازه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ومفهوم کلامه أنّه إذا کان النفی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التقدیم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لم یزل زید ، ومنطلقا لم یکن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ومنعهما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ومفهوم کلامه أیضا جواز تقدیم الخبر علی الفعل وحده إذا کان النفی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قائما زال زید ، وما قائما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سبق خبر لیس اصطفی</w:t>
      </w:r>
    </w:p>
    <w:p>
      <w:pPr>
        <w:pStyle w:val="BookText"/>
        <w:rPr/>
      </w:pPr>
      <w:r>
        <w:rPr>
          <w:rFonts w:ascii="IRNazanin" w:hAnsi="IRNazanin" w:eastAsia="IRNazanin"/>
          <w:color w:val="111111"/>
          <w:sz w:val="28"/>
          <w:sz w:val="28"/>
          <w:szCs w:val="28"/>
          <w:rtl w:val="true"/>
          <w:lang w:bidi="fa-IR"/>
        </w:rPr>
        <w:t xml:space="preserve">وذو تمام ما برفع یکتفی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وما سواه ناقص ، والنّقص 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فتئ ، لیس ،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قفی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اختلف النحویون فی جواز تقدیم خبر لیس علیها ، فذهب الکوفیون والمبرد والزجاج وابن السراج وأکثر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المنع ، وذهب أبو علی الفارسی وابن برهان إلی الجواز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لیس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واختلف النقل عن سیبویه فنسب قوم إلیه الجواز ، وقوم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من لسان العرب تقدّم خبرها علیها ، وإنما ورد من لسانهم ما ظاهره تقدّم معمول خبرها علیها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یَوْمَ یَأْتِیهِمْ لَیْسَ مَصْرُوفاً عَنْهُمْ</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 وبهذا استدلّ من أجاز تقدیم خبرها علیها ، وتقریره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الخبر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یتقدم المعمول إلا حیث یتقدم العامل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والظاهر أن المنع أولی لأن القاعدة التی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المعمول مؤذن بجواز تقدم العامل لیست مطّردة فیجوز أن نقول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لم أضرب ، فنقدم المعمول ولا یجوز تقدیم العامل علی حرف النفی ولو صحّت القاعدة لاعتبر الموضع هنا من التوسع فی الظرف لأنهم یتوسعون فی الظرف والجار والمجرور ما لا یتوسعون فی غیرهما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4049_146024"/>
    </w:p>
    <w:p>
      <w:pPr>
        <w:pStyle w:val="Heading3"/>
        <w:numPr>
          <w:ilvl w:val="2"/>
          <w:numId w:val="1"/>
        </w:numPr>
        <w:rPr/>
      </w:pPr>
      <w:bookmarkStart w:id="331" w:name="__RefHeading___Toc345024_1738255347"/>
      <w:bookmarkStart w:id="332" w:name="_Toc119"/>
      <w:bookmarkEnd w:id="330"/>
      <w:bookmarkEnd w:id="331"/>
      <w:r>
        <w:rPr>
          <w:rtl w:val="true"/>
        </w:rPr>
        <w:t>استعمال هذه الأفعال تامة</w:t>
      </w:r>
      <w:bookmarkEnd w:id="332"/>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هذه الأفعال انقسمت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تاما وناقصا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إلا ناقصا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یکتفی بمرفوعه ، وبالناقص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یکتفی بمرفوعه بل یحتاج معه إلی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هذه الأفعال یجوز أن تستعمل تامة إلّا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مضارعها یزال ، لا التی مضارعها یزول فإنها تامّة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تستعمل إلا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التام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ذُو عُسْرَةٍ فَنَظِرَةٌ إِلی مَیْسَرَةٍ</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ذو عسرة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ما دامَتِ السَّماواتُ وَالْأَرْضُ</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حِینَ تُمْسُونَ وَحِینَ</w:t>
      </w:r>
      <w:bookmarkStart w:id="333" w:name="pg14049_146025"/>
    </w:p>
    <w:p>
      <w:pPr>
        <w:pStyle w:val="BookText"/>
        <w:rPr/>
      </w:pPr>
      <w:bookmarkEnd w:id="333"/>
      <w:r>
        <w:rPr>
          <w:rFonts w:ascii="Amiri" w:hAnsi="Amiri" w:eastAsia="Amiri" w:cs="Amiri"/>
          <w:color w:val="111111"/>
          <w:sz w:val="28"/>
          <w:sz w:val="28"/>
          <w:szCs w:val="28"/>
          <w:rtl w:val="true"/>
          <w:lang w:bidi="ar-SA"/>
        </w:rPr>
        <w:t>تُصْبِحُونَ</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345026_1738255347"/>
      <w:bookmarkStart w:id="335" w:name="_Toc120"/>
      <w:bookmarkEnd w:id="334"/>
      <w:r>
        <w:rPr>
          <w:rtl w:val="true"/>
        </w:rPr>
        <w:t>أحکام معمول الخبر</w:t>
      </w:r>
      <w:bookmarkEnd w:id="335"/>
    </w:p>
    <w:p>
      <w:pPr>
        <w:pStyle w:val="BookText"/>
        <w:rPr/>
      </w:pPr>
      <w:r>
        <w:rPr>
          <w:rFonts w:ascii="IRNazanin" w:hAnsi="IRNazanin" w:eastAsia="IRNazanin"/>
          <w:color w:val="111111"/>
          <w:sz w:val="28"/>
          <w:sz w:val="28"/>
          <w:szCs w:val="28"/>
          <w:rtl w:val="true"/>
          <w:lang w:bidi="fa-IR"/>
        </w:rPr>
        <w:t>ولا یلی العامل معمول الخبر</w:t>
      </w:r>
    </w:p>
    <w:p>
      <w:pPr>
        <w:pStyle w:val="BookText"/>
        <w:rPr/>
      </w:pPr>
      <w:r>
        <w:rPr>
          <w:rFonts w:ascii="IRNazanin" w:hAnsi="IRNazanin" w:eastAsia="IRNazanin"/>
          <w:color w:val="111111"/>
          <w:sz w:val="28"/>
          <w:sz w:val="28"/>
          <w:szCs w:val="28"/>
          <w:rtl w:val="true"/>
          <w:lang w:bidi="fa-IR"/>
        </w:rPr>
        <w:t xml:space="preserve">إلا إذا ظرفا أتی أو حرف جر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یعنی أنه لا یجوز أن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معمول خبرها الذی لیس بظرف ولا جار ومجرور ، وهذا یشمل حالین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معمول الخبر وحده علی الاسم ، ویکون الخبر مؤخرا عن الاسم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طعامک زید آکلا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ممتنعة عند البصریین </w:t>
      </w:r>
      <w:r>
        <w:rPr>
          <w:rStyle w:val="FootnoteAnchor"/>
          <w:rtl w:val="true"/>
        </w:rPr>
        <w:footnoteReference w:id="518"/>
      </w:r>
      <w:r>
        <w:rPr>
          <w:rFonts w:ascii="IRNazanin" w:hAnsi="IRNazanin" w:eastAsia="IRNazanin"/>
          <w:color w:val="111111"/>
          <w:sz w:val="28"/>
          <w:sz w:val="28"/>
          <w:szCs w:val="28"/>
          <w:rtl w:val="true"/>
          <w:lang w:bidi="fa-IR"/>
        </w:rPr>
        <w:t>، وأجازها الکوفیّون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المعمول والخبر علی الاسم ، ویتقدم المعمول علی الخبر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طعامک آکلا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ممتنعة عند سیبویه ، وأجازها بعض البصریین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من کلامه أنه إذا تقدم الخبر والمعمول علی الاسم وقدّم الخبر علی المعمول جازت المسألة لأنه لم 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خبرها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آکلا طعامک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یمنعها البصریّون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المعمول ظرفا أو جارا ومجرورا جاز</w:t>
      </w:r>
    </w:p>
    <w:p>
      <w:pPr>
        <w:pStyle w:val="BookText"/>
        <w:rPr/>
      </w:pPr>
      <w:r>
        <w:rPr>
          <w:rFonts w:ascii="IRNazanin" w:hAnsi="IRNazanin" w:eastAsia="IRNazanin"/>
          <w:color w:val="111111"/>
          <w:sz w:val="28"/>
          <w:sz w:val="28"/>
          <w:szCs w:val="28"/>
          <w:rtl w:val="true"/>
          <w:lang w:bidi="fa-IR"/>
        </w:rPr>
        <w:t xml:space="preserve">إیلاؤه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البصریین والکوفیین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عندک زید مقیما ، وکان فیک زید راغبا</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جواز التقدیم إن کان المعمول ظرفا أو جارا ومجرورا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کان غیر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فالبصریون یمنعون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والکوفیون یجیزون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البصریین یجیز بشرط تقدم الخبر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ومضمر الشأن اسما انو إن وقع</w:t>
      </w:r>
    </w:p>
    <w:p>
      <w:pPr>
        <w:pStyle w:val="BookText"/>
        <w:rPr/>
      </w:pPr>
      <w:r>
        <w:rPr>
          <w:rFonts w:ascii="IRNazanin" w:hAnsi="IRNazanin" w:eastAsia="IRNazanin"/>
          <w:color w:val="111111"/>
          <w:sz w:val="28"/>
          <w:sz w:val="28"/>
          <w:szCs w:val="28"/>
          <w:rtl w:val="true"/>
          <w:lang w:bidi="fa-IR"/>
        </w:rPr>
        <w:t xml:space="preserve">موهم ما استبان أنّه امتنع </w:t>
      </w:r>
      <w:r>
        <w:rPr>
          <w:rStyle w:val="FootnoteAnchor"/>
          <w:rtl w:val="true"/>
        </w:rPr>
        <w:footnoteReference w:id="52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إذا ورد من لسان العرب ما ظاهره أنه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معمول خبرها فأوّله علی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مستترا هو ضمیر الشأن ، وذلک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قنافذ هدّاجون حول بیوتهم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 إیّاهم عطیّة عوّدا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خونة جبناء أذلاء یدبون حول البیوت فی اللیل ، غرس ذلک فی نفوسهم أبوهم عطیة ونشّأهم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 هدّاجون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مرفوع بالواو لأنه جمع مذکر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منصوب متعلق بهداجون ، بیوتهم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بالإضافة ، والمیم للجمع ،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جر بالباء ، متعلق بهداجون ،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نصب مفعول به مقدم لعود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 ،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 عطیة مبتدأ ، 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والألف للإطلاق ، وجملة عودا ،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من المبتدأ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وجملة کان ومعمولیها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للموصول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إیاهم عطیة عودا ، فقد ولی کان معمول خبرها ولیس ظرفا ولا جارا ومجرورا مما یجیزه الکوفیّون ، ویخرج البصریون البیت عدة تخریجات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التقدیم ضرورة شعریة لا یقاس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زائدة بین الموصول وصلته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ضمیر الشأن المحذوف أو ضمیر 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وعطیة مبتدأ ، وجملة عودا خبره ، والمبتدأ والخبر لکان فالمتقدم معمول خبر المبتدأ ولیس معمول خبر کان ، وتقدیم معمول الخبر علی المبتدأ جائز إن کان الخبر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ظاهره أنه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طعامک زید آکلا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ویتخّرج علی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مستترا هو ضمیر الشأن ، وهو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ظاهره أنه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طعامک آکلا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والنّوی عالی معرّسهم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کلّ النّوی تلقی المساکین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الشاعر أضیافا نزلوا به فنکبوه بما عنده من تمر حتی أصبح نواه أعلی من مکان نزولهم علی أنهم کانوا یلقون قسما ویبتلعون قسما من النّوی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تام مبنی علی الضم لاتصاله بواو الجماعة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بالضمة المقدرة للتعذر ،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مرفوع بالضمة المقدرة للثقل ، والجملة فی محل نصب حال من فاعل أصبح ، معرسهم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والمیم للجمع ، 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الشأن المحذوف ،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مقدم لتلقی ، 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بالکسرة المقدرة للتعذر ، 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للثقل ،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 وجملة تلقی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 وجملة لیس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النوی تلقی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الکوفیّون بهذا البیت علی جواز تقدیم معمول خبر لیس وأخواتها علی اسمها إذا تقدم الخبر معه ، فیعربون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مفعولا لتلقی ، وفاعل تلقی 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تلقی فی محل نصب خبر مقدم للیس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لیس ، ویردّ البصریون هذا الوجه بما بسطناه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أن البیت روی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هذه الروایة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للیس ، وما بعدها خبر علی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أو 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لا بالتاء فیتعین فیها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مقدما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 لیلقی ، والجملة خبر لیس ، واسمها ضمیر الشأن ، إذ لو کان اسمها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لوجب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لیطابقه فی الجمعیة ، والتاء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عن ذلک لتأویل المساکین بالجماعة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قریء بالتاء المثناة من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البیتان علی إضمار الشأن ، والتقدیر فی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 فضمیر الشأن اسم</w:t>
      </w:r>
      <w:bookmarkStart w:id="336" w:name="pg14049_146029"/>
    </w:p>
    <w:p>
      <w:pPr>
        <w:pStyle w:val="BookText"/>
        <w:rPr/>
      </w:pPr>
      <w:bookmarkEnd w:id="336"/>
      <w:r>
        <w:rPr>
          <w:rFonts w:ascii="IRNazanin" w:hAnsi="IRNazanin" w:eastAsia="IRNazanin"/>
          <w:color w:val="111111"/>
          <w:sz w:val="28"/>
          <w:sz w:val="28"/>
          <w:szCs w:val="28"/>
          <w:rtl w:val="true"/>
          <w:lang w:bidi="fa-IR"/>
        </w:rPr>
        <w:t xml:space="preserve">کان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عوّد ، والجملة من المبتدأ وخبره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 فلم یفصل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معمول الخبر ، لأن اسمها مضمر قبل المعمول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فی البیت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 فضمیر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لیس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منصوب بتلقی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المساکین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وفاعل ، والمجموع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ما قیل فی البیتین</w:t>
      </w:r>
      <w:r>
        <w:rPr>
          <w:rFonts w:eastAsia="IRNazanin" w:cs="IRNazanin"/>
          <w:color w:val="111111"/>
          <w:sz w:val="28"/>
          <w:szCs w:val="28"/>
          <w:rtl w:val="true"/>
          <w:lang w:bidi="fa-IR"/>
        </w:rPr>
        <w:t>.</w:t>
      </w:r>
    </w:p>
    <w:p>
      <w:pPr>
        <w:pStyle w:val="Heading3"/>
        <w:numPr>
          <w:ilvl w:val="2"/>
          <w:numId w:val="1"/>
        </w:numPr>
        <w:rPr/>
      </w:pPr>
      <w:bookmarkStart w:id="337" w:name="__RefHeading___Toc345028_1738255347"/>
      <w:bookmarkStart w:id="338" w:name="_Toc121"/>
      <w:bookmarkEnd w:id="337"/>
      <w:r>
        <w:rPr>
          <w:rtl w:val="true"/>
        </w:rPr>
        <w:t xml:space="preserve">زیادة </w:t>
      </w:r>
      <w:r>
        <w:rPr>
          <w:rtl w:val="true"/>
        </w:rPr>
        <w:t>«</w:t>
      </w:r>
      <w:r>
        <w:rPr>
          <w:rtl w:val="true"/>
        </w:rPr>
        <w:t>کان</w:t>
      </w:r>
      <w:r>
        <w:rPr>
          <w:rtl w:val="true"/>
        </w:rPr>
        <w:t>»</w:t>
      </w:r>
      <w:bookmarkEnd w:id="338"/>
    </w:p>
    <w:p>
      <w:pPr>
        <w:pStyle w:val="BookText"/>
        <w:rPr/>
      </w:pPr>
      <w:r>
        <w:rPr>
          <w:rFonts w:ascii="IRNazanin" w:hAnsi="IRNazanin" w:eastAsia="IRNazanin"/>
          <w:color w:val="111111"/>
          <w:sz w:val="28"/>
          <w:sz w:val="28"/>
          <w:szCs w:val="28"/>
          <w:rtl w:val="true"/>
          <w:lang w:bidi="fa-IR"/>
        </w:rPr>
        <w:t xml:space="preserve">وقد 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حشو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کان أصحّ علم من تقدّما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کان علی ثلاثة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وقد تقدم ذکرهما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 وهی المقصودة بهذا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ابن عصفور أنها تزاد بین الشیئین المتلازمین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کالمبتدأ وخبره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والفعل ومرفوعه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یوجد کان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والصلة والموصول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کان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والموصوف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کان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یفهم أیضا من إطلاق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تزاد کان فی 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تنقاس زیادتها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أصحّ علم من 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تزاد فی غیره إلا سماعا ، وقد سمعت زیادتها بین الفعل ومرفوعه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ولدت فاطمة بنت الخرشب الأنماریّة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الکملة من بنی عبس لم یوجد کان أفضل منهم</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 وقد سمع أیضا زیادتها بین الصفة والموصوف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مررت بدار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وجیران لنا کانوا کرام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حالک إذا مررت بدیار أقوام کانوا جیرانا کراما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فی محل رفع خبر لمبتدأ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حالتک ، إذا ظرف متضمن معنی الشرط فی محل نصب علی الظرفیة الزمانیة متعلق بجواب الشرط المحذوف لدلالة ما قبله علیه ، مررت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والجملة فی محل جر بإضافة الظرف إلیها ،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بمرّ ،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وجیران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جیران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قوم مجرور ،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نا ضمیر متصل فی محل جر باللام متعلق بمحذوف صفة لجیران ،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تام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مبنی علی السکون فی محل رفع والفعل والفاعل زائدان ،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ثانیة لجیران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وجیران لنا کانوا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زیدت کان بین الصفة والموصوف ، ولم یرتض بعضهم زیادتها هنا لأنها عاملة فی الواو ، والزائدة فی رأیهم مجردة لا تعمل بل اعتبروا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خبر ، والجملة فی محل جر صفة أولی 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الخضری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والواو فاعل کان بناء علی أن الزائدة تامّة ، ولا یمنع عملها من زیادتها کما تسند ظن الملغاة إلی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توسطت أو تأخرت وفی البیت أقوال کثیرة وجدل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وشذّ زیادتها بین حرف الجرّ ومجروره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سراة بنی أبی بکر تسامی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کان المسوّمة العراب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السادة من هذه القبیلة لیختالون علی الخیل العربیة المعلمة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بالیاء لأنه ملحق بجمع المذکر السالم ،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بالیاء لأنه من الأسماء الستة ،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تسامی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علی آخره للتعذر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سراة والجملة فی محل رفع خبر للمبتدأ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سراة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بتسامی ،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المسومة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بعلی ، العراب ، صفة للمسومة مجرورة بالکسرة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کان المسوّمة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زاد کان بین الجار والمجرور وهی زیادة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ما تزاد بلفظ الماضی ، وقد شذّت زیادتها بلفظ المضارع فی قول أم عقیل بن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تکون ماجد 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تهبّ شمأل بلیل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مبتدأ ،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نبیل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خبر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جواب الشرط دلّ علیه ما قبله تهب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شمأل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 بلیل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لشمأل مرفوعة ، والجملة فی محل جر بالإضافة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تکون ماجد ، حیث زیدت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المبتدأ والخبر وهی بلفظ المضارع وهی زیادة شاذة فقد اشترط لزیادتها أن تکون بلفظ الماضی ، وبین شیئین متلازمین لیسا جارا ومجرورا ، لأن الماضی مبنی فأشبه الحرف ، والحرف قد یزاد ، أما المضارع فمعرب فأشبه الاسم فتحصّن بذلک عن أن یزاد</w:t>
      </w:r>
      <w:r>
        <w:rPr>
          <w:rFonts w:eastAsia="IRNazanin" w:cs="IRNazanin"/>
          <w:color w:val="111111"/>
          <w:sz w:val="28"/>
          <w:szCs w:val="28"/>
          <w:rtl w:val="true"/>
          <w:lang w:bidi="fa-IR"/>
        </w:rPr>
        <w:t>.</w:t>
      </w:r>
      <w:bookmarkStart w:id="339" w:name="pg14049_146032"/>
    </w:p>
    <w:p>
      <w:pPr>
        <w:pStyle w:val="Heading3"/>
        <w:numPr>
          <w:ilvl w:val="2"/>
          <w:numId w:val="1"/>
        </w:numPr>
        <w:rPr/>
      </w:pPr>
      <w:bookmarkStart w:id="340" w:name="__RefHeading___Toc345030_1738255347"/>
      <w:bookmarkStart w:id="341" w:name="_Toc122"/>
      <w:bookmarkEnd w:id="339"/>
      <w:bookmarkEnd w:id="340"/>
      <w:r>
        <w:rPr>
          <w:rtl w:val="true"/>
        </w:rPr>
        <w:t>أسئلة</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الأفعال الناسخة؟ وما معنی کونها ناسخة وناقصة؟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الأفعال الناسخة ما یعمل بشرط فما هذه الأفعال؟ وما شرط عملها؟ وما الأفعال التی تعمل من غیر شرط؟ مثل للجمیع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هذه الأفعال لا یتصرف وبعضها یتصرف تصرفا ناقصا ، وبعضها یتصرف تصرفا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ذلک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وناقصة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معناها فی الحالتین 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باستعمال هذه الأفعال تامة؟ وما عملها حینئذ؟ وضح المعنی المقصود منها تامة أو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 دام ، 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التقدم علیها أو علی اسمها أو تأخیره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تقدم الخبر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تسبق الفعل الناقص؟ وضح ذلک مع 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بالتفصیل أحکام معمول خبر هذه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وناقصة وزائدة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لکل منها بمثال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تحدث عن مواضع زیادتها قیاسا ومثل لما تقول</w:t>
      </w:r>
      <w:r>
        <w:rPr>
          <w:rFonts w:eastAsia="IRNazanin" w:cs="IRNazanin"/>
          <w:color w:val="111111"/>
          <w:sz w:val="28"/>
          <w:szCs w:val="28"/>
          <w:rtl w:val="true"/>
          <w:lang w:bidi="fa-IR"/>
        </w:rPr>
        <w:t>.</w:t>
      </w:r>
      <w:bookmarkStart w:id="342" w:name="pg14049_146033"/>
    </w:p>
    <w:p>
      <w:pPr>
        <w:pStyle w:val="Heading3"/>
        <w:numPr>
          <w:ilvl w:val="2"/>
          <w:numId w:val="1"/>
        </w:numPr>
        <w:rPr/>
      </w:pPr>
      <w:bookmarkStart w:id="343" w:name="__RefHeading___Toc345032_1738255347"/>
      <w:bookmarkStart w:id="344" w:name="_Toc123"/>
      <w:bookmarkEnd w:id="342"/>
      <w:bookmarkEnd w:id="343"/>
      <w:r>
        <w:rPr>
          <w:rtl w:val="true"/>
        </w:rPr>
        <w:t>تمرینات</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الجزیرة العربیة فی مطلع هذا القرن قلقة تسودها الفوضی ، وتتخطّف فیها الأرواح ، وتسلب الأموال ، وأمسی الناس حیاری لا یدرون کیف یعیشون فالحیاة لیس فیها أمن ولا استقرار ، وفی یوم تاریخی مبارک أطلّ علیها الملک العظیم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تئن من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وتشکو من الخصومات ، فسار فی البلاد فاتحا ، فصارت المدن والقری تسلس قیادها ، وأصبح الباطل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وأضحی الناس آمنین مطمئنین ، یحمدون الله علی ما أسبغ من فضل ونعمة ، وأقبل الملک العظیم علی بلاده ، یعالج جراحها ، ویرأب صدوعها ، فبات الناس یتطلعون إلی المستقبل الباسم ، واثقین بالله ، ثم بالرّبان الماهر الذی قاد سفینتهم إلی شاطیء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المملکة فی عهد الملک الشهید فیصل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شوطا بعیدا فی التقدم والازدهار ، ثم تسلم الملک الصالح خالد ابن عبد العزیز الزمام ثم من بعده الملک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المسیرة المبارکة فی طریق العزة والمجد ولن تخذل أبدا بعون الله ما دام ولاتها 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النص السابق بإمعان ثم أجب عما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ما فی النص من أفعال ناسخة ثم عیّن أسماءها وأخبارها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أنواع أخبارها الواردة فی هذا النص؟ اذکرها بالترتیب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مفردة ، وجملة ، وشبه جملة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المتصرف والجامد من هذه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من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 ولاتها 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هل یجوز تقدم الخبر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الاسم؟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ألفاظ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ثلاثة أفعال من الواردة فی النص واستعملها تامة فی جمل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ضعها فی جمل من عندک ثم بیّن أسماءها وأخبارها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أسلوب من عندک بحیث تکون زائدة</w:t>
      </w:r>
      <w:r>
        <w:rPr>
          <w:rFonts w:eastAsia="IRNazanin" w:cs="IRNazanin"/>
          <w:color w:val="111111"/>
          <w:sz w:val="28"/>
          <w:szCs w:val="28"/>
          <w:rtl w:val="true"/>
          <w:lang w:bidi="fa-IR"/>
        </w:rPr>
        <w:t>.</w:t>
      </w:r>
    </w:p>
    <w:p>
      <w:pPr>
        <w:pStyle w:val="BookText"/>
        <w:rPr/>
      </w:pPr>
      <w:r>
        <w:rPr>
          <w:rStyle w:val="FootnoteAnchor"/>
          <w:rtl w:val="true"/>
        </w:rPr>
        <w:footnoteReference w:id="530"/>
      </w:r>
      <w:r>
        <w:rPr>
          <w:rFonts w:ascii="IRNazanin" w:hAnsi="IRNazanin" w:eastAsia="IRNazanin"/>
          <w:color w:val="111111"/>
          <w:sz w:val="28"/>
          <w:sz w:val="28"/>
          <w:szCs w:val="28"/>
          <w:rtl w:val="true"/>
          <w:lang w:bidi="fa-IR"/>
        </w:rPr>
        <w:t>مثل لما یأتی فی جمل تامة من عندک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التقدیم علی 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وآخر جائزه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التقدیم علی اسمها وبیّن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خبر یجوز تقدمه وآخر یمتنع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یَوْمَ یَأْتِیهِمْ لَیْسَ </w:t>
      </w:r>
      <w:r>
        <w:rPr>
          <w:rStyle w:val="FootnoteAnchor"/>
          <w:rtl w:val="true"/>
        </w:rPr>
        <w:footnoteReference w:id="531"/>
      </w:r>
      <w:r>
        <w:rPr>
          <w:rFonts w:ascii="Amiri" w:hAnsi="Amiri" w:eastAsia="Amiri" w:cs="Amiri"/>
          <w:color w:val="111111"/>
          <w:sz w:val="28"/>
          <w:sz w:val="28"/>
          <w:szCs w:val="28"/>
          <w:rtl w:val="true"/>
          <w:lang w:bidi="ar-SA"/>
        </w:rPr>
        <w:t>مَصْرُوفاً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 استدلّ النحاة بتقدیم الظرف فی هذه الآیة؟ اذکر الخلاف فی هذا الموضوع وبیّن وجهة نظرک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 الآیة کلها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یستشهد النحویون بما یأتی فی هذا الباب بیّن وجه الاستشهاد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أَهؤُلاءِ إِیَّاکُمْ کانُوا</w:t>
      </w:r>
    </w:p>
    <w:p>
      <w:pPr>
        <w:pStyle w:val="BookText"/>
        <w:rPr/>
      </w:pPr>
      <w:r>
        <w:rPr>
          <w:rFonts w:ascii="Amiri" w:hAnsi="Amiri" w:eastAsia="Amiri" w:cs="Amiri"/>
          <w:color w:val="111111"/>
          <w:sz w:val="28"/>
          <w:sz w:val="28"/>
          <w:szCs w:val="28"/>
          <w:rtl w:val="true"/>
          <w:lang w:bidi="ar-SA"/>
        </w:rPr>
        <w:t>یَعْبُدُونَ</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وَالْأَرْضَ أَنْ تَزُولا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 إیاهم عطیة 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سواء عالم وجهول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البیت الآتی ثم أعربه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لحافظ إبراهیم یندد بعهد الاستعمار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 کان فینا الظلم فوضی فهذّبت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حواشیه حتی صار ظلما منظما</w:t>
      </w:r>
      <w:bookmarkStart w:id="345" w:name="pg14049_146036"/>
    </w:p>
    <w:p>
      <w:pPr>
        <w:pStyle w:val="Heading3"/>
        <w:numPr>
          <w:ilvl w:val="2"/>
          <w:numId w:val="1"/>
        </w:numPr>
        <w:rPr/>
      </w:pPr>
      <w:bookmarkStart w:id="346" w:name="__RefHeading___Toc345034_1738255347"/>
      <w:bookmarkStart w:id="347" w:name="_Toc124"/>
      <w:bookmarkEnd w:id="345"/>
      <w:bookmarkEnd w:id="346"/>
      <w:r>
        <w:rPr>
          <w:rtl w:val="true"/>
        </w:rPr>
        <w:t xml:space="preserve">حذف </w:t>
      </w:r>
      <w:r>
        <w:rPr>
          <w:rtl w:val="true"/>
        </w:rPr>
        <w:t>«</w:t>
      </w:r>
      <w:r>
        <w:rPr>
          <w:rtl w:val="true"/>
        </w:rPr>
        <w:t>کان</w:t>
      </w:r>
      <w:r>
        <w:rPr>
          <w:rtl w:val="true"/>
        </w:rPr>
        <w:t>»</w:t>
      </w:r>
      <w:bookmarkEnd w:id="347"/>
    </w:p>
    <w:p>
      <w:pPr>
        <w:pStyle w:val="BookText"/>
        <w:rPr/>
      </w:pPr>
      <w:r>
        <w:rPr>
          <w:rFonts w:ascii="IRNazanin" w:hAnsi="IRNazanin" w:eastAsia="IRNazanin"/>
          <w:color w:val="111111"/>
          <w:sz w:val="28"/>
          <w:sz w:val="28"/>
          <w:szCs w:val="28"/>
          <w:rtl w:val="true"/>
          <w:lang w:bidi="fa-IR"/>
        </w:rPr>
        <w:t>ویحذفونها ویبقون الخبر</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ذا اشتهر </w:t>
      </w:r>
      <w:r>
        <w:rPr>
          <w:rStyle w:val="FootnoteAnchor"/>
          <w:rtl w:val="true"/>
        </w:rPr>
        <w:footnoteReference w:id="53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اسمها ویبقی خبرها کثیرا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ما قیل إن صدقا وإن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اعتذارک من قول إذا قیلا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فی محل رفع نائب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ونائب الفاعل هو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والجملة صلة الموصول لا محل لها من الإعراب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لکان المحذوفة مع اسمها ، وإن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کالإعراب السابق ، وکان المحذوفة هی فعل الشرط ، والجواب محذوف دلّ علیه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فی محل رفع مبتدأ ، اعتذارک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مرفوع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باعتذار ، إذا ، ظرف متضمن معنی الشرط فی محل نصب ، متعلق بجواب الشرط المحذوف دلّ علیه الکلام السابق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ونائب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للإطلاق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إذا إلیها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صدقا وإن کذبا ، فقد حذف کان مع اسمها وأبقی الخبر ویکثر ذلک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المقول صدقا ، وإن کان المقول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بدابّة ولو حمارا</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اسمها وبقاء الخبر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الشرطیتین کثیر مستساغ ، لأنهما یطلبان فعلین فیطول الکلام فیخفف بالحذف ، واختص ذلک بهما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أدوات الشرط الجازمة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أدوات الشرط غیر الجازمة ، والعرب یتسعون فی أمهات الأبواب ما لا یتسعون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المأتیّ به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شذّ حذفها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 شولا فإلی إتلائها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الأمر أو کذا مثلا من حین کانت النیاق شوائل إلی أن تبعتها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 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مبنیّ علی الضم فی محل جر بمن ، متعلق بفعل محذوف تقدیره ، علمت الأمر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ربّیتها من 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لکان المحذوفة مع اسمها ، فإلی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زائدة ،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بما تعلق به الأوّل ، إتلائها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بإلی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 شولا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حذف کان مع اسمها وأبقی الخبر بعد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الشرطیتین وهو شاذ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 لغة فی لدن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 أن کانت هی شولا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ارتکب</w:t>
      </w:r>
    </w:p>
    <w:p>
      <w:pPr>
        <w:pStyle w:val="BookText"/>
        <w:rPr/>
      </w:pP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برّا فاقترب</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فی هذا البیت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ویعوّض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اسمها وخبرها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برّا فاقترب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کنت برّا فاقترب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فانفصل الضمیر المتّصل بها وهو التاء ، فصار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أنت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أنت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أدغمت النون فی المیم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خراشة أمّا أنت ذا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قومی لم تأکلهم الضّبع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تفتخر یا أبا خراشة بکثرة نفرک وعزة رهطک ، فإن قومی ذوو منعة وقوة لم تذهب السنوات الشدیدة بهم أو تضعف من عزمهم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مضاف منصوب بالألف لأنه من الأسماء الستة ، خراشة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بالفتحة نیابة عن الکسرة لأنه ممنوع من الصرف للعلمیة والتأنیث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أنت ذانفر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أعربها الشارح فارجع إلی إعرابه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استئنافیة للتعلیل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المبتدأ ویرفع الخبر ،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منصوب بالفتحة المقدرة علی ما قبل یاء المتکلم ،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فی محل جر مضاف إلیه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جازم تأکلهم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والمیم للجمع ، الضبع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 وأن المصدریة وما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ذا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مصدر مجرور بلام التعلیل المقدرة ، متعلق بفعل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افتخرت لکونک ذا نفر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تأکلهم الضبع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لإن ، وإن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استئنافیة لا محل لها من الإعراب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ذا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حذف کان وحدها بعد أن المصدریة وعوض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وأدغمها فی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زائدة عوضا عن کان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اسم کان المحذوفة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عنها ، ولا یجوز الجمع بین العوض والمعوض ، وأجاز ذلک المبرد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کنت منطلقا انطلقت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یسمع من لسان العرب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وإبقاء اسمها وخبرها ، إلا إذا کان اسمها ضمیر مخاطب کما مثّل به المصنف ، ولم یسمع مع ضمیر المتکلم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کنت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 الظاهر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ذاهبا انطلقت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والقیاس جوازهما کما جاز مع المخاطب ،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کان زید ذاهبا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مثّل سیبویه رحمه‌الله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ذاهبا</w:t>
      </w:r>
      <w:r>
        <w:rPr>
          <w:rFonts w:eastAsia="IRNazanin" w:cs="IRNazanin"/>
          <w:color w:val="111111"/>
          <w:sz w:val="28"/>
          <w:szCs w:val="28"/>
          <w:rtl w:val="true"/>
          <w:lang w:bidi="fa-IR"/>
        </w:rPr>
        <w:t>».</w:t>
      </w:r>
      <w:bookmarkStart w:id="348" w:name="pg14049_146040"/>
    </w:p>
    <w:p>
      <w:pPr>
        <w:pStyle w:val="Heading3"/>
        <w:numPr>
          <w:ilvl w:val="2"/>
          <w:numId w:val="1"/>
        </w:numPr>
        <w:rPr/>
      </w:pPr>
      <w:bookmarkStart w:id="349" w:name="__RefHeading___Toc345036_1738255347"/>
      <w:bookmarkStart w:id="350" w:name="_Toc125"/>
      <w:bookmarkEnd w:id="348"/>
      <w:bookmarkEnd w:id="349"/>
      <w:r>
        <w:rPr>
          <w:rtl w:val="true"/>
        </w:rPr>
        <w:t xml:space="preserve">حذف النون من مضارع </w:t>
      </w:r>
      <w:r>
        <w:rPr>
          <w:rtl w:val="true"/>
        </w:rPr>
        <w:t>«</w:t>
      </w:r>
      <w:r>
        <w:rPr>
          <w:rtl w:val="true"/>
        </w:rPr>
        <w:t>کان</w:t>
      </w:r>
      <w:r>
        <w:rPr>
          <w:rtl w:val="true"/>
        </w:rPr>
        <w:t>»</w:t>
      </w:r>
      <w:bookmarkEnd w:id="350"/>
    </w:p>
    <w:p>
      <w:pPr>
        <w:pStyle w:val="BookText"/>
        <w:rPr/>
      </w:pPr>
      <w:r>
        <w:rPr>
          <w:rFonts w:ascii="IRNazanin" w:hAnsi="IRNazanin" w:eastAsia="IRNazanin"/>
          <w:color w:val="111111"/>
          <w:sz w:val="28"/>
          <w:sz w:val="28"/>
          <w:szCs w:val="28"/>
          <w:rtl w:val="true"/>
          <w:lang w:bidi="fa-IR"/>
        </w:rPr>
        <w:t xml:space="preserve">ومن مضارع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منجزم</w:t>
      </w:r>
    </w:p>
    <w:p>
      <w:pPr>
        <w:pStyle w:val="BookText"/>
        <w:rPr/>
      </w:pPr>
      <w:r>
        <w:rPr>
          <w:rFonts w:ascii="IRNazanin" w:hAnsi="IRNazanin" w:eastAsia="IRNazanin"/>
          <w:color w:val="111111"/>
          <w:sz w:val="28"/>
          <w:sz w:val="28"/>
          <w:szCs w:val="28"/>
          <w:rtl w:val="true"/>
          <w:lang w:bidi="fa-IR"/>
        </w:rPr>
        <w:t xml:space="preserve">تحذف نون ، وهو حذف ما التزم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إذا جزم الفعل المضارع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الجازم الضمّة التی علی النون فالتقی ساکنان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والنون ، فحذفت الواو لالتقاء الساکنین فصار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یقتضی أن لا یحذف منه بعد ذلک شیء آخر ، لکنهم حذفوا النون بعد ذلک تخفیفا لکثرة الاستعمال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حذف جائز لا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سیبویه ومن تابعه أن هذه النون لا تحذف عند ملاقاة ساکن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 الرّجل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ذلک یونس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بلفظ المضارع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هذا المضارع مجزوما بالسکون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یلیها ساکن ولا ضمیر متصل ، وما ورد خلاف ذلک فشاذ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وقد قریء شاذّا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 الذین کفروا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لاقت متحرکا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ذلک المتحرک ضمیرا متّصلا أو لا ، فإن کان ضمیرا متصلا لم تحذف النون اتّفاقا کقوله صلی‌الله‌علیه‌وسلم لعمر رضی الله تعالی عنه فی ابن صیّاد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یکنه فلن تسلّط علیه ، وإلّا یکنه فلا خیر لک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النون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یکه وإلّا 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351" w:name="pg14049_146041"/>
    </w:p>
    <w:p>
      <w:pPr>
        <w:pStyle w:val="BookText"/>
        <w:rPr/>
      </w:pPr>
      <w:bookmarkEnd w:id="351"/>
      <w:r>
        <w:rPr>
          <w:rFonts w:ascii="IRNazanin" w:hAnsi="IRNazanin" w:eastAsia="IRNazanin"/>
          <w:color w:val="111111"/>
          <w:sz w:val="28"/>
          <w:sz w:val="28"/>
          <w:szCs w:val="28"/>
          <w:rtl w:val="true"/>
          <w:lang w:bidi="fa-IR"/>
        </w:rPr>
        <w:t xml:space="preserve">وإن کان غیر ضمیر متّصل جاز الحذف والإثبات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زید قائما ، ولم یک زید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 المصنف أنّه لا فرق فی ذلک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والتامة وقد قریء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تک حسنة یضاعفها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حسنة وحذف النون ، وهذه هی التامة</w:t>
      </w:r>
      <w:r>
        <w:rPr>
          <w:rFonts w:eastAsia="IRNazanin" w:cs="IRNazanin"/>
          <w:color w:val="111111"/>
          <w:sz w:val="28"/>
          <w:szCs w:val="28"/>
          <w:rtl w:val="true"/>
          <w:lang w:bidi="fa-IR"/>
        </w:rPr>
        <w:t>.</w:t>
      </w:r>
    </w:p>
    <w:p>
      <w:pPr>
        <w:pStyle w:val="Heading3"/>
        <w:numPr>
          <w:ilvl w:val="2"/>
          <w:numId w:val="1"/>
        </w:numPr>
        <w:rPr/>
      </w:pPr>
      <w:bookmarkStart w:id="352" w:name="__RefHeading___Toc345038_1738255347"/>
      <w:bookmarkStart w:id="353" w:name="_Toc126"/>
      <w:bookmarkEnd w:id="352"/>
      <w:r>
        <w:rPr>
          <w:rtl w:val="true"/>
        </w:rPr>
        <w:t xml:space="preserve">فصل فی </w:t>
      </w:r>
      <w:r>
        <w:rPr>
          <w:rtl w:val="true"/>
        </w:rPr>
        <w:t>«</w:t>
      </w:r>
      <w:r>
        <w:rPr>
          <w:rtl w:val="true"/>
        </w:rPr>
        <w:t>ما ، ولا ، ولات ، وإن</w:t>
      </w:r>
      <w:r>
        <w:rPr>
          <w:rtl w:val="true"/>
        </w:rPr>
        <w:t xml:space="preserve">» </w:t>
      </w:r>
      <w:r>
        <w:rPr>
          <w:rtl w:val="true"/>
        </w:rPr>
        <w:t xml:space="preserve">المشبهات ب </w:t>
      </w:r>
      <w:r>
        <w:rPr>
          <w:rtl w:val="true"/>
        </w:rPr>
        <w:t>: «</w:t>
      </w:r>
      <w:r>
        <w:rPr>
          <w:rtl w:val="true"/>
        </w:rPr>
        <w:t>لیس</w:t>
      </w:r>
      <w:r>
        <w:rPr>
          <w:rtl w:val="true"/>
        </w:rPr>
        <w:t>».</w:t>
      </w:r>
      <w:bookmarkEnd w:id="353"/>
    </w:p>
    <w:p>
      <w:pPr>
        <w:pStyle w:val="Heading4"/>
        <w:numPr>
          <w:ilvl w:val="3"/>
          <w:numId w:val="1"/>
        </w:numPr>
        <w:rPr/>
      </w:pPr>
      <w:bookmarkStart w:id="354" w:name="__RefHeading___Toc345040_1738255347"/>
      <w:bookmarkStart w:id="355" w:name="_Toc127"/>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 xml:space="preserve">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بقا النّفی ، وترتیب زکن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وسبق حرف جر أو نفی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بی أنت معنیا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العلما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تقدّم فی أول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أن نواسخ الابتداء تنقسم إلی أفعال وحروف ، وسبق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وهی من الأفعال الناسخة ، وسیأتی الکلام علی الباقی ، وذکر المصنف فی هذا الفصل من الحروف الناسخة قسما یعمل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 ولا ، ولات ، وإن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فلغة بنی تمیم أنها لا تعمل شیئا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 بالابتداء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 ولا عمل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منهما ،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 یختصّ ، لدخوله علی الاسم نحر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الفعل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لا یختصّ فحقه ألا یعمل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ولغة أهل الحجاز إعمالها کعمل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لشبهها بها فی أنها لنفی الحال عند الإطلاق ، فیرفعون بها الاسم وینصبون بها الخبر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بَشَراً</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أبناؤها متکنّفو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حنقو الصّدور ، وما هم أولادها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أبناء هذه الکتیبة قد التفّوا حول قادتهم ورؤسائهم وقد ملأ صدورهم الغیظ ، ولیسوا أبناءها حقیقة ولکنهم أبناء الحروب والمصطلون بنارها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متکنفو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مرفوع بالواو لأنه جمع مذکر سالم ، وحذفت النون للإضافة ،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من إضافة اسم الفاعل إلی مفعوله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 حنقو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للمبتدأ مرفوع بالواو ، وحذفت النون للإضافة ،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حالیة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عاملة عمل لیس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اسمها ، أولادها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 منصوب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بالإضافة ، والجملة فی محل نصب علی الحال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حجازیة فأعملها عمل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تعمل عندهم إلا بشروط ستة ذکر المصنّف منها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یزاد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زیدت بطل عملها </w:t>
      </w:r>
      <w:r>
        <w:rPr>
          <w:rStyle w:val="FootnoteAnchor"/>
          <w:rtl w:val="true"/>
        </w:rPr>
        <w:footnoteReference w:id="547"/>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نصبه وأجاز ذلک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ینتقض النفی </w:t>
      </w:r>
      <w:r>
        <w:rPr>
          <w:rStyle w:val="FootnoteAnchor"/>
          <w:rtl w:val="true"/>
        </w:rPr>
        <w:footnoteReference w:id="548"/>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زید إلا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إِلَّا بَشَرٌ مِثْلُنا</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إِلَّا نَذِیرٌ</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والشاهد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کسابقتها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لانتقاض نفی خبرها بإلا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لمن أجازه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یتقدم خبرها علی اسمها وهو غیر ظرف ولا جار ومجرور ، فإن تقدّم وجب رفعه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خلاف </w:t>
      </w:r>
      <w:r>
        <w:rPr>
          <w:rStyle w:val="FootnoteAnchor"/>
          <w:rtl w:val="true"/>
        </w:rPr>
        <w:footnoteReference w:id="551"/>
      </w:r>
      <w:r>
        <w:rPr>
          <w:rFonts w:ascii="IRNazanin" w:hAnsi="IRNazanin" w:eastAsia="IRNazanin"/>
          <w:color w:val="111111"/>
          <w:sz w:val="28"/>
          <w:sz w:val="28"/>
          <w:szCs w:val="28"/>
          <w:rtl w:val="true"/>
          <w:lang w:bidi="fa-IR"/>
        </w:rPr>
        <w:t xml:space="preserve">فإن کان ظرفا أو جارا ومجرورا فقدمته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زید ، وما عندک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الناس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عاملة أم لا؟ فمن جعلها عاملة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الظرف والجار والمجرور فی موضع نصب بها ، ومن لم یجعلها عاملة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فی موضع رفع علی أنهما خبران للمبتدأ الذی بعدهما ، وهذا الثانی هو ظاهر کلام المصنف ، فإنه شرط فی إعمالها أن یکون</w:t>
      </w:r>
    </w:p>
    <w:p>
      <w:pPr>
        <w:pStyle w:val="BookText"/>
        <w:rPr/>
      </w:pPr>
      <w:r>
        <w:rPr>
          <w:rFonts w:ascii="IRNazanin" w:hAnsi="IRNazanin" w:eastAsia="IRNazanin"/>
          <w:color w:val="111111"/>
          <w:sz w:val="28"/>
          <w:sz w:val="28"/>
          <w:szCs w:val="28"/>
          <w:rtl w:val="true"/>
          <w:lang w:bidi="fa-IR"/>
        </w:rPr>
        <w:t xml:space="preserve">المبتدأ والخبر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الترتیب الذی زکن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وترتیب 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ویعنی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المبتدأ مقدما والخبر مؤخرا ، ومقتضاه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متی تقدم الخبر لا 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سواء کان الخبر ظرفا أو جارا ومجرورا أو غیر ذلک ، وقد صرح بهذا فی غیر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یتقدم معمول الخبر علی الاسم وهو غیر ظرف ولا جار ومجرور ، فإن تقدّم بطل عملها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طعامک زید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أجاز بقاء العمل مع تقدم الخبر یجیز بقاء العمل مع تقدّم المعمول بطریق الأولی لتأخر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ذلک لما فی الإعمال مع تقدم المعمول من الفصل بین الحرف ومعموله ، وهذا غیر موجود مع تقدّم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المعمول ظرفا أو جارا ومجرورا لم یبطل عملها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عندک زید مقیما </w:t>
      </w:r>
      <w:r>
        <w:rPr>
          <w:rStyle w:val="FootnoteAnchor"/>
          <w:rtl w:val="true"/>
        </w:rPr>
        <w:footnoteReference w:id="552"/>
      </w:r>
      <w:r>
        <w:rPr>
          <w:rFonts w:ascii="IRNazanin" w:hAnsi="IRNazanin" w:eastAsia="IRNazanin"/>
          <w:color w:val="111111"/>
          <w:sz w:val="28"/>
          <w:sz w:val="28"/>
          <w:szCs w:val="28"/>
          <w:rtl w:val="true"/>
          <w:lang w:bidi="fa-IR"/>
        </w:rPr>
        <w:t>، وما بی أنت معنیّا</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لأن الظروف والمجرورات یتوسع فیها ما لا یتوسّع فی غیرها ، وهذا الشرط مفهوم من کلام المصنف لتخصیصه جواز تقدیم معمول الخبر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المعمول ظرفا أو جارا ومجرورا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تکررت بطل عملها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فالأولی نافیة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النفی فبقی إثباتا ، فلا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وأجازه بعضهم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الشرط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یبدل من خبرها موجب ، فإن أبدل بطل عملها </w:t>
      </w:r>
      <w:r>
        <w:rPr>
          <w:rStyle w:val="FootnoteAnchor"/>
          <w:rtl w:val="true"/>
        </w:rPr>
        <w:footnoteReference w:id="55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بشیء إلا شیء لا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رفع خبر عن المبتدأ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یکون فی موضع نصب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وأجازه قوم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محتمل للقولین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القول باشتراط ألا یبدل من خبرها موجب ، والقول بعدم اشتراط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بعد ذکر المثال المذکور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زید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استوت اللغتان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لغة الحجاز ولغة تمیم واختلف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یرجع إلیه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اللغتان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راجع إلی الاسم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أنه لا عمل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 فاستوت اللغتان فی أنه مرفوع ، وهؤلاء هم الذین شرطوا فی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یبدل من خبرها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راجع إلی الاسم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 یکون مرفوعا سواء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حجازیة أو تمیمیة ، وهؤلاء هم الذین لم یشترطوا فی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یبدل من خبرها موجب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وتوجیه کل من القولین ، وترجیح المختار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یلیق بهذا المختصر</w:t>
      </w:r>
      <w:r>
        <w:rPr>
          <w:rFonts w:eastAsia="IRNazanin" w:cs="IRNazanin"/>
          <w:color w:val="111111"/>
          <w:sz w:val="28"/>
          <w:szCs w:val="28"/>
          <w:rtl w:val="true"/>
          <w:lang w:bidi="fa-IR"/>
        </w:rPr>
        <w:t>.</w:t>
      </w:r>
      <w:bookmarkStart w:id="356" w:name="pg14049_146046"/>
    </w:p>
    <w:p>
      <w:pPr>
        <w:pStyle w:val="Heading4"/>
        <w:numPr>
          <w:ilvl w:val="3"/>
          <w:numId w:val="1"/>
        </w:numPr>
        <w:rPr/>
      </w:pPr>
      <w:bookmarkStart w:id="357" w:name="__RefHeading___Toc345042_1738255347"/>
      <w:bookmarkStart w:id="358" w:name="_Toc128"/>
      <w:bookmarkEnd w:id="356"/>
      <w:bookmarkEnd w:id="357"/>
      <w:r>
        <w:rPr>
          <w:rtl w:val="true"/>
        </w:rPr>
        <w:t xml:space="preserve">العطف بعد خبر </w:t>
      </w:r>
      <w:r>
        <w:rPr>
          <w:rtl w:val="true"/>
        </w:rPr>
        <w:t>«</w:t>
      </w:r>
      <w:r>
        <w:rPr>
          <w:rtl w:val="true"/>
        </w:rPr>
        <w:t>ما</w:t>
      </w:r>
      <w:r>
        <w:rPr>
          <w:rtl w:val="true"/>
        </w:rPr>
        <w:t>»</w:t>
      </w:r>
      <w:bookmarkEnd w:id="358"/>
    </w:p>
    <w:p>
      <w:pPr>
        <w:pStyle w:val="BookText"/>
        <w:rPr/>
      </w:pPr>
      <w:r>
        <w:rPr>
          <w:rFonts w:ascii="IRNazanin" w:hAnsi="IRNazanin" w:eastAsia="IRNazanin"/>
          <w:color w:val="111111"/>
          <w:sz w:val="28"/>
          <w:sz w:val="28"/>
          <w:szCs w:val="28"/>
          <w:rtl w:val="true"/>
          <w:lang w:bidi="fa-IR"/>
        </w:rPr>
        <w:t xml:space="preserve">ورفع معطوف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بعد 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حیث حل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إذا وقع بعد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 فلا یخلو إما أن یکون مقتضیا للإیجاب أولا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مقتضیا للإیجاب تعیّن رفع الاسم الواقع بعده ، وذلک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قائما لکن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فیجب رفع الاسم علی أنه خبر مبتدأ محذوف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هو قاعد ، وبل هو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فی الموجب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الحرف العاطف غیر مقتض للإیجاب کالواو ونحوها جاز النصب والرفع ، والمختار 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 ولا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الرفع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خبر لمبتدأ محذوف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هو قاعد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ففهم من تخصیص المصنّف وجوب الرفع بما إذا وقع الاسم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الرفع بعد غیرهما</w:t>
      </w:r>
      <w:r>
        <w:rPr>
          <w:rFonts w:eastAsia="IRNazanin" w:cs="IRNazanin"/>
          <w:color w:val="111111"/>
          <w:sz w:val="28"/>
          <w:szCs w:val="28"/>
          <w:rtl w:val="true"/>
          <w:lang w:bidi="fa-IR"/>
        </w:rPr>
        <w:t>.</w:t>
      </w:r>
      <w:bookmarkStart w:id="359" w:name="pg14049_146047"/>
    </w:p>
    <w:p>
      <w:pPr>
        <w:pStyle w:val="Heading4"/>
        <w:numPr>
          <w:ilvl w:val="3"/>
          <w:numId w:val="1"/>
        </w:numPr>
        <w:rPr/>
      </w:pPr>
      <w:bookmarkStart w:id="360" w:name="__RefHeading___Toc345044_1738255347"/>
      <w:bookmarkStart w:id="361" w:name="_Toc129"/>
      <w:bookmarkEnd w:id="359"/>
      <w:bookmarkEnd w:id="360"/>
      <w:r>
        <w:rPr>
          <w:rtl w:val="true"/>
        </w:rPr>
        <w:t>زیادة الباء فی الخبر</w:t>
      </w:r>
      <w:bookmarkEnd w:id="361"/>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البا الخبر</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یجرّ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تزاد الباء کثیرا فی الخبر المنفی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بِعَزِیزٍ ذِی انْتِقامٍ</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بِغافِلٍ عَمَّا یَعْمَلُونَ</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تختص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بکونها حجازیة خلافا لقوم ، بل</w:t>
      </w:r>
    </w:p>
    <w:p>
      <w:pPr>
        <w:pStyle w:val="BookText"/>
        <w:rPr/>
      </w:pPr>
      <w:r>
        <w:rPr>
          <w:rFonts w:ascii="IRNazanin" w:hAnsi="IRNazanin" w:eastAsia="IRNazanin"/>
          <w:color w:val="111111"/>
          <w:sz w:val="28"/>
          <w:sz w:val="28"/>
          <w:szCs w:val="28"/>
          <w:rtl w:val="true"/>
          <w:lang w:bidi="fa-IR"/>
        </w:rPr>
        <w:t xml:space="preserve">تزاد بعدها وبعد التمیمیّة ، وقد نقل سیبویه والفرّاء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بنی تمیم ، فلا التفات إلی من منع ذلک ، وهو موجود فی أشعارهم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اضطرب رأی الفارسیّ فی ذلک ، فمرة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الحجازیة ، ومرة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تزاد فی الخبر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لی شفیعا یوم لا ذو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بمغن فتیلا عن سواد بن قارب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لی شفیعا یا رسول الله فی ذلک الیوم العظیم الذی لا یملک فیه أی إنسان أن ینفعنی بشفاعة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ناقص ، واسمه ضمیر مستتر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بشفیعا ، شفیعا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کن منصوب ،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بشفیعا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 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مرفوع بالواو لأنه من الأسماء الستة ، 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بمغن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 مغن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لا مجرور لفظا منصوب تقدیرا ، وعلامة جره کسرة مقدرة علی الیاء المحذوفة لالتقاء الساکنین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الساکنان هما الیاء والتنوین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بمغن إغناء قلیلا ، عن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بمغن ،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لسواد ، قارب ، مضاف إلیه 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بمغن ، فقد زیدت الباء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العاملة عمل لیس وهو قلیل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خبر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مدّت الأیدی إلی الزاد لم أکن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بأعجلهم إذ أجشع القوم أعجل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بالعجل الحریص إن مدت الأیدی إلی زاد أو مغنم إذ الجشع الطمّاع هو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قبلها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فعل الشرط مبنی للمجهول ، مبنی علی الفتح فی محل جزم ، والتاء للتأنیث ، الأیدی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مرفوع بالضمة المقدرة علی آخره للثقل ، إلی الزاد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بمدت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جازم ، أکن فعل مضارع ناقص مجزوم بلم وعلامة جزمه السکون ، لم أکن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جزم جواب الشرط ، واسم أکن ضمیر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بأعجلهم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 أعجل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أکن مجرور لفظا منصوب تقدیرا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والمیم ، للجمع ،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دال علی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أعجل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مدت الأیدی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بأعجلهم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لأنها جواب شرط لم تقترن بالفاء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 استئنافیة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أدخل الشاعر الباء الزائدة علی خبر أکن المنفیة وهو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یقتصر ذلک علی خبر کان المنفیة وما تصرف منها بل هو عام فی خبر کل ناسخ منفیّ کقول درید بن الصمة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أخی والخیل بینی وبینه</w:t>
      </w:r>
    </w:p>
    <w:p>
      <w:pPr>
        <w:pStyle w:val="BookText"/>
        <w:rPr/>
      </w:pPr>
      <w:r>
        <w:rPr>
          <w:rFonts w:ascii="IRNazanin" w:hAnsi="IRNazanin" w:eastAsia="IRNazanin"/>
          <w:color w:val="111111"/>
          <w:sz w:val="28"/>
          <w:sz w:val="28"/>
          <w:szCs w:val="28"/>
          <w:rtl w:val="true"/>
          <w:lang w:bidi="fa-IR"/>
        </w:rPr>
        <w:t>فلما دعانی لم یجدنی بقعدد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دخلت الباء علی المفعول الثانی 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الخبر</w:t>
      </w:r>
      <w:r>
        <w:rPr>
          <w:rFonts w:eastAsia="IRNazanin" w:cs="IRNazanin"/>
          <w:color w:val="111111"/>
          <w:sz w:val="28"/>
          <w:szCs w:val="28"/>
          <w:rtl w:val="true"/>
          <w:lang w:bidi="fa-IR"/>
        </w:rPr>
        <w:t>.</w:t>
      </w:r>
      <w:bookmarkStart w:id="362" w:name="pg14049_146050"/>
    </w:p>
    <w:p>
      <w:pPr>
        <w:pStyle w:val="Heading4"/>
        <w:numPr>
          <w:ilvl w:val="3"/>
          <w:numId w:val="1"/>
        </w:numPr>
        <w:rPr/>
      </w:pPr>
      <w:bookmarkStart w:id="363" w:name="__RefHeading___Toc345046_1738255347"/>
      <w:bookmarkStart w:id="364" w:name="_Toc130"/>
      <w:bookmarkEnd w:id="362"/>
      <w:bookmarkEnd w:id="363"/>
      <w:r>
        <w:rPr>
          <w:rtl w:val="true"/>
        </w:rPr>
        <w:t xml:space="preserve">إعمال </w:t>
      </w:r>
      <w:r>
        <w:rPr>
          <w:rtl w:val="true"/>
        </w:rPr>
        <w:t>«</w:t>
      </w:r>
      <w:r>
        <w:rPr>
          <w:rtl w:val="true"/>
        </w:rPr>
        <w:t>لا</w:t>
      </w:r>
      <w:r>
        <w:rPr>
          <w:rtl w:val="true"/>
        </w:rPr>
        <w:t xml:space="preserve">» </w:t>
      </w:r>
      <w:r>
        <w:rPr>
          <w:rtl w:val="true"/>
        </w:rPr>
        <w:t xml:space="preserve">عمل </w:t>
      </w:r>
      <w:r>
        <w:rPr>
          <w:rtl w:val="true"/>
        </w:rPr>
        <w:t>«</w:t>
      </w:r>
      <w:r>
        <w:rPr>
          <w:rtl w:val="true"/>
        </w:rPr>
        <w:t>لیس</w:t>
      </w:r>
      <w:r>
        <w:rPr>
          <w:rtl w:val="true"/>
        </w:rPr>
        <w:t>»</w:t>
      </w:r>
      <w:bookmarkEnd w:id="364"/>
    </w:p>
    <w:p>
      <w:pPr>
        <w:pStyle w:val="BookText"/>
        <w:rPr/>
      </w:pPr>
      <w:r>
        <w:rPr>
          <w:rFonts w:ascii="IRNazanin" w:hAnsi="IRNazanin" w:eastAsia="IRNazanin"/>
          <w:color w:val="111111"/>
          <w:sz w:val="28"/>
          <w:sz w:val="28"/>
          <w:szCs w:val="28"/>
          <w:rtl w:val="true"/>
          <w:lang w:bidi="fa-IR"/>
        </w:rPr>
        <w:t xml:space="preserve">فی النکرات أعملت کلیس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العملا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وما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سوی حین عمل</w:t>
      </w:r>
    </w:p>
    <w:p>
      <w:pPr>
        <w:pStyle w:val="BookText"/>
        <w:rPr/>
      </w:pPr>
      <w:r>
        <w:rPr>
          <w:rFonts w:ascii="IRNazanin" w:hAnsi="IRNazanin" w:eastAsia="IRNazanin"/>
          <w:color w:val="111111"/>
          <w:sz w:val="28"/>
          <w:sz w:val="28"/>
          <w:szCs w:val="28"/>
          <w:rtl w:val="true"/>
          <w:lang w:bidi="fa-IR"/>
        </w:rPr>
        <w:t xml:space="preserve">وحذف ذی الرّفع فشا ، والعکس قل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تقدم أن الحروف العاملة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 وقد تقدم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فمذهب الحجازیین إعمالها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تمیم إهمالها ، ولا تعمل عند الحجازیین إلا بشروط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الاسم والخبر نکرتین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أفضل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فلا شیء علی الأرض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وزر ممّا قضی الله واقیا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علی ما یصیبک فکل ما علی الأرض فان ولیس من شیء یحمی من قضاء الله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حرف العلة ، والفاعل ضمیر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استئنافیة دالة علی التعلیل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تعمل عمل لیس ،</w:t>
      </w:r>
    </w:p>
    <w:p>
      <w:pPr>
        <w:pStyle w:val="BookText"/>
        <w:rPr/>
      </w:pP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مرفوع ،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بباقیا ، باقیا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لا منصوب ، وجملة لا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لا محل لها من الإعراب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مرفوع ،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 جر متعلق بواقیا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جر بمن ،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فتحة مقدرة علی آخره للتعذر ،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لا محل لها من الإعراب ، واقیا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لا منصوب ، وجملة لا مع معمولیها معطوفة علی السابقة لا محل لها من الإعراب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باقیا ، لا وزر 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عمل لیس وجاء اسمها وخبرها نکرتین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نصرتک إذ لا صاحب غیر خاذل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فبوّئت حصنا بالکماة حصینا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نصرتک وشددت أزرک حینما خذلک الأصحاب ، فغدوت منی ومن قومی الأبطال فی حصن 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مبنی علی السکون فی محل نصب متعلق بنصرتک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مرفوع ،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منصوب ، خاذل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فبوئت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بویء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مبنی علی السکون لاتصاله بضمیر رفع متحرک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وهی مفعول أول ، 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منصوب ، بالکماة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بحصینا ، حصینا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لحصنا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نصرتک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لا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بإضافة الظرف إلیها ، جملة بوئت 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الابتدائیة لا محل لها من الإعراب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صاحب غیر خاذل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أعمل لا عمل لیس وجاء اسمها وخبرها نکرتین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بعضهم أنها قد تعمل فی المعرفة ، وأنشد للنابغة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 فعل ذی ودّ فلمّا تبعتها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تولّت وبقّت حاجتی فی فؤادیا</w:t>
      </w:r>
    </w:p>
    <w:p>
      <w:pPr>
        <w:pStyle w:val="BookText"/>
        <w:rPr/>
      </w:pPr>
      <w:r>
        <w:rPr>
          <w:rFonts w:ascii="IRNazanin" w:hAnsi="IRNazanin" w:eastAsia="IRNazanin"/>
          <w:color w:val="111111"/>
          <w:sz w:val="28"/>
          <w:sz w:val="28"/>
          <w:szCs w:val="28"/>
          <w:rtl w:val="true"/>
          <w:lang w:bidi="fa-IR"/>
        </w:rPr>
        <w:t>وحلّت سواد القلب لا أنا باغیا</w:t>
      </w:r>
    </w:p>
    <w:p>
      <w:pPr>
        <w:pStyle w:val="BookText"/>
        <w:rPr/>
      </w:pPr>
      <w:r>
        <w:rPr>
          <w:rFonts w:ascii="IRNazanin" w:hAnsi="IRNazanin" w:eastAsia="IRNazanin"/>
          <w:color w:val="111111"/>
          <w:sz w:val="28"/>
          <w:sz w:val="28"/>
          <w:szCs w:val="28"/>
          <w:rtl w:val="true"/>
          <w:lang w:bidi="fa-IR"/>
        </w:rPr>
        <w:t xml:space="preserve">سواها ، ولا عن حبّها متراخیا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تراءت لی صاحبة ود ومحبة ، فلما أقبلت علیها نأت وأعرضت وأبقت رغبتی تعتمل بین جوانحی لقد حلت سویداء القلب فلن أرنو إلی غیرها ولن أتهاون فی 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فتحة مقدرة للتعذر علی الألف المحذوفة تقدیره هی ،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منصوب بنزع الخافض أی بدت فعلها کفعل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مفعول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 تفعل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بالیاء لأنه من الأسماء الستة ،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حینیة متضمنة معنی الشرط فی محل نصب علی الظرفیة الزمانیة ، متعلقة بالجواب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تولت ، تبعتها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 والجملة فی محل جر بإضافة الظرف إلیها ، تولت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کإعراب 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کإعراب بدت وتولت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المقدرة علی ما قبل یاء المتکلم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بالإضافة ،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ببقت ،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بفی وعلامة جره کسرة مقدرة علی ما قبل یاء المتکلم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بالإضافة ، والألف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غیر جازم لا محل لها من الإعراب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وبقت معطوفة علی السابقة لا محل لها من الإعراب ، والجملة الشرطیة 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الابتدائیة لا محل لها من الإعراب ، والتقدیر بدت فتولت حین تبعتها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فعل ماض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اسمها ، باغیا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منصوب ،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لباغیا منصوب بالفتحة المقدرة للتعذر ،</w:t>
      </w:r>
    </w:p>
    <w:p>
      <w:pPr>
        <w:pStyle w:val="BookText"/>
        <w:rPr/>
      </w:pP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عن 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حرف جر متعلق بمتراخیا ،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بعن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متراخیا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باغیا منصوب جملة حلت سواد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بدت لا محل لها من الإعراب ، جملة لا أنا باغیا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علی الحال من فاعل حلت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سواد القلب حال کونها غیر مسلوّ عنها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أنا باغیا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لیس مع أن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ولیس نکرة وهذا شاذ</w:t>
      </w:r>
      <w:r>
        <w:rPr>
          <w:rFonts w:eastAsia="IRNazanin" w:cs="IRNazanin"/>
          <w:color w:val="111111"/>
          <w:sz w:val="28"/>
          <w:szCs w:val="28"/>
          <w:rtl w:val="true"/>
          <w:lang w:bidi="fa-IR"/>
        </w:rPr>
        <w:t>.</w:t>
      </w:r>
      <w:bookmarkStart w:id="365" w:name="pg14049_146053"/>
    </w:p>
    <w:p>
      <w:pPr>
        <w:pStyle w:val="BookText"/>
        <w:rPr/>
      </w:pPr>
      <w:bookmarkEnd w:id="365"/>
      <w:r>
        <w:rPr>
          <w:rFonts w:ascii="IRNazanin" w:hAnsi="IRNazanin" w:eastAsia="IRNazanin"/>
          <w:color w:val="111111"/>
          <w:sz w:val="28"/>
          <w:sz w:val="28"/>
          <w:szCs w:val="28"/>
          <w:rtl w:val="true"/>
          <w:lang w:bidi="fa-IR"/>
        </w:rPr>
        <w:t xml:space="preserve">واختلف کلام المصنّف فی هذا البیت ، فمرة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مؤول </w:t>
      </w:r>
      <w:r>
        <w:rPr>
          <w:rStyle w:val="FootnoteAnchor"/>
          <w:rtl w:val="true"/>
        </w:rPr>
        <w:footnoteReference w:id="571"/>
      </w:r>
      <w:r>
        <w:rPr>
          <w:rFonts w:ascii="IRNazanin" w:hAnsi="IRNazanin" w:eastAsia="IRNazanin"/>
          <w:color w:val="111111"/>
          <w:sz w:val="28"/>
          <w:sz w:val="28"/>
          <w:szCs w:val="28"/>
          <w:rtl w:val="true"/>
          <w:lang w:bidi="fa-IR"/>
        </w:rPr>
        <w:t xml:space="preserve">، ومرة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القیاس علیه سائغ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یتقدّم خبرها علی اسمها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قائما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ینتقض النفی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إلا أفضل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یجب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یتعرض المصنف لهذین الشرطین</w:t>
      </w:r>
      <w:r>
        <w:rPr>
          <w:rFonts w:eastAsia="IRNazanin" w:cs="IRNazanin"/>
          <w:color w:val="111111"/>
          <w:sz w:val="28"/>
          <w:szCs w:val="28"/>
          <w:rtl w:val="true"/>
          <w:lang w:bidi="fa-IR"/>
        </w:rPr>
        <w:t>.</w:t>
      </w:r>
    </w:p>
    <w:p>
      <w:pPr>
        <w:pStyle w:val="Heading4"/>
        <w:numPr>
          <w:ilvl w:val="3"/>
          <w:numId w:val="1"/>
        </w:numPr>
        <w:rPr/>
      </w:pPr>
      <w:bookmarkStart w:id="366" w:name="__RefHeading___Toc345048_1738255347"/>
      <w:bookmarkStart w:id="367" w:name="_Toc131"/>
      <w:bookmarkEnd w:id="366"/>
      <w:r>
        <w:rPr>
          <w:rtl w:val="true"/>
        </w:rPr>
        <w:t xml:space="preserve">إعمال </w:t>
      </w:r>
      <w:r>
        <w:rPr>
          <w:rtl w:val="true"/>
        </w:rPr>
        <w:t>«</w:t>
      </w:r>
      <w:r>
        <w:rPr>
          <w:rtl w:val="true"/>
        </w:rPr>
        <w:t>إن</w:t>
      </w:r>
      <w:r>
        <w:rPr>
          <w:rtl w:val="true"/>
        </w:rPr>
        <w:t xml:space="preserve">» </w:t>
      </w:r>
      <w:r>
        <w:rPr>
          <w:rtl w:val="true"/>
        </w:rPr>
        <w:t xml:space="preserve">النافیة عمل </w:t>
      </w:r>
      <w:r>
        <w:rPr>
          <w:rtl w:val="true"/>
        </w:rPr>
        <w:t>«</w:t>
      </w:r>
      <w:r>
        <w:rPr>
          <w:rtl w:val="true"/>
        </w:rPr>
        <w:t>لیس</w:t>
      </w:r>
      <w:r>
        <w:rPr>
          <w:rtl w:val="true"/>
        </w:rPr>
        <w:t>»</w:t>
      </w:r>
      <w:bookmarkEnd w:id="36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فمذهب أکثر البصریین والفرّاء أنها لا تعمل شیئا ، ومذهب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به من البصریین أبو العبّاس المبرّد وأبو بکر بن السرّاج وأبو علیّ الفارسی وأبو الفتح بن جنّی ، واختاره المصنّف ، وزعم أنّ فی کلام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ذلک ، وقد ورد السماع به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مستولیا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علی أضعف المجانین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لهذا الإنسان سلطان علی أحد إلا علی أضعف المخبولین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بمعنی لیس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اسمها ، مستولیا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منصوب بالفتحة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بمستولیا ،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بعلی ،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مفرغ ، علی أضعف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بدل من الأول ، متعلق بما تعلق به ، المجانین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مستولیا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عمل لیس فرفع بها المبتدأ ونصب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المرء میتا بانقضاء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بأن یبغی علیه فیخذلا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انقضاء الأجل هو الموت الحقیقی ، ولکن المیت الحقیقی هو الحی الذی یجار علیه فلا یجد ناصرا یدفع عنه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بمعنی لیس ،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مرفوع ،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منصوب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بانقضاء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بمیتا ،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استدراک ،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ونصب ، یبغی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منصوب بأن وعلامة نصبه الفتحة المقدرة علی آخره للتعذر ،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سدا مسدّ نائب الفاعل ، فیخذلا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یخذلا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معطوف علی یبغی منصوب بالفتحة الظاهرة علی اللام ، 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للإطلاق ، ونائب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مستتر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وما دخلت علیه فی تأویل مصدر مجرور بالباء ، متعلق بمحذوف یفسره المذکور فی الشطر الأول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یموت بالبغی علیه فالخذلان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المرء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الاسم ونصبت الخبر</w:t>
      </w:r>
      <w:r>
        <w:rPr>
          <w:rFonts w:eastAsia="IRNazanin" w:cs="IRNazanin"/>
          <w:color w:val="111111"/>
          <w:sz w:val="28"/>
          <w:szCs w:val="28"/>
          <w:rtl w:val="true"/>
          <w:lang w:bidi="fa-IR"/>
        </w:rPr>
        <w:t>.</w:t>
      </w:r>
      <w:bookmarkStart w:id="368" w:name="pg14049_146055"/>
    </w:p>
    <w:p>
      <w:pPr>
        <w:pStyle w:val="BookText"/>
        <w:rPr/>
      </w:pPr>
      <w:bookmarkEnd w:id="368"/>
      <w:r>
        <w:rPr>
          <w:rFonts w:ascii="IRNazanin" w:hAnsi="IRNazanin" w:eastAsia="IRNazanin"/>
          <w:color w:val="111111"/>
          <w:sz w:val="28"/>
          <w:sz w:val="28"/>
          <w:szCs w:val="28"/>
          <w:rtl w:val="true"/>
          <w:lang w:bidi="fa-IR"/>
        </w:rPr>
        <w:t xml:space="preserve">وذکر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تدعون من دون الله عبادا أمثالکم</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وقد جعل سعید بن جبیر فی قراءته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بمعنی لیس ،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مبنی علی الفتح فی محل رفع اسمها ، عبادا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 والمعنی علی هذه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الأصنام التی تدعونها عبادا أمثالکم بل أقل منکم لأنها لا تنطق ولا تعقل فکیف تعبدونها؟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بنصب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یشترط فی اسمها وخبرها أن یکونا نکرتین ، بل تعمل فی النکرة والمعرفة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 قائما ، وإن زید القائم ، وإن زید قائما</w:t>
      </w:r>
      <w:r>
        <w:rPr>
          <w:rFonts w:eastAsia="IRNazanin" w:cs="IRNazanin"/>
          <w:color w:val="111111"/>
          <w:sz w:val="28"/>
          <w:szCs w:val="28"/>
          <w:rtl w:val="true"/>
          <w:lang w:bidi="fa-IR"/>
        </w:rPr>
        <w:t>».</w:t>
      </w:r>
    </w:p>
    <w:p>
      <w:pPr>
        <w:pStyle w:val="Heading4"/>
        <w:numPr>
          <w:ilvl w:val="3"/>
          <w:numId w:val="1"/>
        </w:numPr>
        <w:rPr/>
      </w:pPr>
      <w:bookmarkStart w:id="369" w:name="__RefHeading___Toc345050_1738255347"/>
      <w:bookmarkStart w:id="370" w:name="_Toc132"/>
      <w:bookmarkEnd w:id="369"/>
      <w:r>
        <w:rPr>
          <w:rtl w:val="true"/>
        </w:rPr>
        <w:t xml:space="preserve">إعمال </w:t>
      </w:r>
      <w:r>
        <w:rPr>
          <w:rtl w:val="true"/>
        </w:rPr>
        <w:t>«</w:t>
      </w:r>
      <w:r>
        <w:rPr>
          <w:rtl w:val="true"/>
        </w:rPr>
        <w:t>لات</w:t>
      </w:r>
      <w:r>
        <w:rPr>
          <w:rtl w:val="true"/>
        </w:rPr>
        <w:t xml:space="preserve">» </w:t>
      </w:r>
      <w:r>
        <w:rPr>
          <w:rtl w:val="true"/>
        </w:rPr>
        <w:t>عمل لیس</w:t>
      </w:r>
      <w:bookmarkEnd w:id="37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زیدت علیها تاء التأنیث مفتوحة ، ومذهب الجمهور أنها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فترفع الاسم وتنصب الخبر ، لکن اختصت بأنها لا یذکر معها الاسم والخبر معا ، بل إنما یذکر معها أحدهما ، والکثیر فی لسان العرب حذف اسمها وإبقاء خبرها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بنصب الحین ، فحذف الاسم وبقی الخبر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الحین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مناص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خبرها ، وقد قریء شذوذا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w:t>
      </w:r>
    </w:p>
    <w:p>
      <w:pPr>
        <w:pStyle w:val="BookText"/>
        <w:rPr/>
      </w:pPr>
      <w:r>
        <w:rPr>
          <w:rFonts w:ascii="IRNazanin" w:hAnsi="IRNazanin" w:eastAsia="IRNazanin"/>
          <w:color w:val="111111"/>
          <w:sz w:val="28"/>
          <w:sz w:val="28"/>
          <w:szCs w:val="28"/>
          <w:rtl w:val="true"/>
          <w:lang w:bidi="fa-IR"/>
        </w:rPr>
        <w:t>مناص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 حین مناص کائنا لهم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وحذف ذی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للات فی سوی حین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ذکره سیبویه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تعمل إلا فی الحین ، واختلف الناس فیه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أنها لا تعمل إلا فی لفظ الحین ولا تعمل فیما رادفه کالساعة ونحوها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أنها لا تعمل إلا فی أسماء الزمان ، فتعمل فی لفظ الحین وفیما رادفه من أسماء الزمان ، ومن عملها فیما رادفه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 البغاة ولات ساعة مندم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والبغی مرتع مبتغیه وخیم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الظالمون علی ما جنته أیدیهم حین فات زمان الندم ، ومن زرع البغی فلن یحصد إلا أسوأ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البغاة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 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 واسمها محذوف ،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منصوب ، 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 الساعة ساعة مندم ، والجملة فی محل نصب علی الحال ، والبغی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أول مرفوع بالضمة ، مرتع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 مبتغیه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بالکسرة المقدرة علی الیاء للثقل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من إضافة اسم الفاعل إلی مفعوله ، وخیم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للمبتدأ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مرتع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للمبتدأ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البغی ، والجملة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ساعة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أعمل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یرادف الحین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لمن جعل عملها مقصورا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وکلام المصنف محتمل للقولین ، وجزم بالثانی فی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الأخفش أنها لا تعمل شیئا ، وأنه إن وجد الاسم بعدها منصوبا فناصبه فعل مضمر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 أری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وجد مرفوعا فهو مبتدأ والخبر محذوف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 حین مناص کائن لهم</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bookmarkStart w:id="371" w:name="pg14049_146058"/>
    </w:p>
    <w:p>
      <w:pPr>
        <w:pStyle w:val="Heading4"/>
        <w:numPr>
          <w:ilvl w:val="3"/>
          <w:numId w:val="1"/>
        </w:numPr>
        <w:rPr/>
      </w:pPr>
      <w:bookmarkStart w:id="372" w:name="__RefHeading___Toc345052_1738255347"/>
      <w:bookmarkStart w:id="373" w:name="_Toc133"/>
      <w:bookmarkEnd w:id="371"/>
      <w:bookmarkEnd w:id="372"/>
      <w:r>
        <w:rPr>
          <w:rtl w:val="true"/>
        </w:rPr>
        <w:t>أسئلة</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اسمها؟ اذکر شروط ذلک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صح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اسمها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لدشولا فإلی إتلائها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معنی هذا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تحذف کان وحدها ویبقی معمولاها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اذکر موضع ذلک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طبقه علی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ووضح ما حصل فیه علی 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أعربه إعرابا مفصلا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تحذف النون من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حکم هذا الحذف؟ وما علّته؟</w:t>
      </w:r>
    </w:p>
    <w:p>
      <w:pPr>
        <w:pStyle w:val="BookText"/>
        <w:rPr/>
      </w:pPr>
      <w:r>
        <w:rPr>
          <w:rFonts w:ascii="IRNazanin" w:hAnsi="IRNazanin" w:eastAsia="IRNazanin"/>
          <w:color w:val="111111"/>
          <w:sz w:val="28"/>
          <w:sz w:val="28"/>
          <w:szCs w:val="28"/>
          <w:rtl w:val="true"/>
          <w:lang w:bidi="fa-IR"/>
        </w:rPr>
        <w:t xml:space="preserve">وکیف صح هذا الحذف فی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الخصائص التی انفردت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سائر أخواتها وعلّل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مثل لکل خاصیة بمثال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أحرف النفی المحمولة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العمل؟ مثل لکل واحد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شرط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یتعین رفع المعطوف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ومتی یجوز النصب والرفع؟ وضح ذلک بالمثال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أحکام زیادة الباء فی خبر النواسخ ممثلا لما تقول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هذا العمل؟ وضح ذلک بالأمثلة مشیرا إلی مواضع الخلاف</w:t>
      </w:r>
      <w:r>
        <w:rPr>
          <w:rFonts w:eastAsia="IRNazanin" w:cs="IRNazanin"/>
          <w:color w:val="111111"/>
          <w:sz w:val="28"/>
          <w:szCs w:val="28"/>
          <w:rtl w:val="true"/>
          <w:lang w:bidi="fa-IR"/>
        </w:rPr>
        <w:t>.</w:t>
      </w:r>
      <w:bookmarkStart w:id="374" w:name="pg14049_146059"/>
    </w:p>
    <w:p>
      <w:pPr>
        <w:pStyle w:val="Heading4"/>
        <w:numPr>
          <w:ilvl w:val="3"/>
          <w:numId w:val="1"/>
        </w:numPr>
        <w:rPr/>
      </w:pPr>
      <w:bookmarkStart w:id="375" w:name="__RefHeading___Toc345054_1738255347"/>
      <w:bookmarkStart w:id="376" w:name="_Toc134"/>
      <w:bookmarkEnd w:id="374"/>
      <w:bookmarkEnd w:id="375"/>
      <w:r>
        <w:rPr>
          <w:rtl w:val="true"/>
        </w:rPr>
        <w:t>تمرینات</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لماذا لم یصح حذف نون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یأتی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یکنه فلن تسلط علیه ، وإلا یکنه فلا خیر لک فی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الأخ الشقیق فأنت الرفیق والصدیق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لماذا بطل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ثوبک علیّ 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یبطل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 محمد جالسا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توجّه قراءة سعید بن جبیر رضی‌الله‌عنه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تدعون من دون الله عبادا أمثالکم</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بنصب العباد وما المعنی علی ذلک؟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توجّه القراءتین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بنصب الحین ورفعه؟ وأیتها أولی؟ ولماذا؟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قبح النصب لکلمتی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مکسوبا وباقیا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المتنبی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الجود لم یرزق خلاصا من الأذی</w:t>
      </w:r>
    </w:p>
    <w:p>
      <w:pPr>
        <w:pStyle w:val="BookText"/>
        <w:rPr/>
      </w:pPr>
      <w:r>
        <w:rPr>
          <w:rFonts w:ascii="IRNazanin" w:hAnsi="IRNazanin" w:eastAsia="IRNazanin"/>
          <w:color w:val="111111"/>
          <w:sz w:val="28"/>
          <w:sz w:val="28"/>
          <w:szCs w:val="28"/>
          <w:rtl w:val="true"/>
          <w:lang w:bidi="fa-IR"/>
        </w:rPr>
        <w:t>فلا الحمد مکسوبا ولا المال باقیا</w:t>
      </w:r>
    </w:p>
    <w:p>
      <w:pPr>
        <w:pStyle w:val="BookText"/>
        <w:rPr/>
      </w:pPr>
      <w:r>
        <w:rPr>
          <w:rFonts w:ascii="IRNazanin" w:hAnsi="IRNazanin" w:eastAsia="IRNazanin"/>
          <w:color w:val="111111"/>
          <w:sz w:val="28"/>
          <w:sz w:val="28"/>
          <w:szCs w:val="28"/>
          <w:rtl w:val="true"/>
          <w:lang w:bidi="fa-IR"/>
        </w:rPr>
        <w:t>وهل هناک من یسوّغه؟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وجوه الإعراب فی قول رسول الله صلی‌الله‌علیه‌وسلم ، وأیّ هذه الوجوه أولی؟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مجزیّون بأعمالهم إن خیرا فخیر وإن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ورفعهما ونصب الأول ورفع الثانی والعکس</w:t>
      </w:r>
      <w:r>
        <w:rPr>
          <w:rFonts w:eastAsia="IRNazanin" w:cs="IRNazanin"/>
          <w:color w:val="111111"/>
          <w:sz w:val="28"/>
          <w:szCs w:val="28"/>
          <w:rtl w:val="true"/>
          <w:lang w:bidi="fa-IR"/>
        </w:rPr>
        <w:t>.</w:t>
      </w:r>
      <w:bookmarkStart w:id="377" w:name="pg14049_146060"/>
    </w:p>
    <w:p>
      <w:pPr>
        <w:pStyle w:val="Heading2"/>
        <w:numPr>
          <w:ilvl w:val="1"/>
          <w:numId w:val="1"/>
        </w:numPr>
        <w:rPr/>
      </w:pPr>
      <w:bookmarkStart w:id="378" w:name="__RefHeading___Toc345056_1738255347"/>
      <w:bookmarkStart w:id="379" w:name="_Toc135"/>
      <w:bookmarkEnd w:id="377"/>
      <w:bookmarkEnd w:id="378"/>
      <w:r>
        <w:rPr>
          <w:rtl w:val="true"/>
        </w:rPr>
        <w:t>فهرس الموضوعات</w:t>
      </w:r>
      <w:bookmarkEnd w:id="379"/>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نشأة النحو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نشأة المذهب البصری والسمات الممیزة 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نشأة المذهب الکوفی والسمات الممیزة 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موازنة وجیزة بین المذهبین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من مسائل الخلاف بین البصریین والکوفیین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ترجمة الإمام ابن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ترجمة الإمام 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خطبة الناظم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أقسام الکلام</w:t>
      </w:r>
    </w:p>
    <w:p>
      <w:pPr>
        <w:pStyle w:val="BookText"/>
        <w:rPr/>
      </w:pPr>
      <w:r>
        <w:rPr>
          <w:rFonts w:ascii="IRNazanin" w:hAnsi="IRNazanin" w:eastAsia="IRNazanin"/>
          <w:color w:val="111111"/>
          <w:sz w:val="28"/>
          <w:sz w:val="28"/>
          <w:szCs w:val="28"/>
          <w:rtl w:val="true"/>
          <w:lang w:bidi="fa-IR"/>
        </w:rPr>
        <w:t>الکلام وما یتألف منه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علامات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علامات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أقسام الفعل وعلاماته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المعرب والمبنی</w:t>
      </w:r>
    </w:p>
    <w:p>
      <w:pPr>
        <w:pStyle w:val="BookText"/>
        <w:rPr/>
      </w:pPr>
      <w:r>
        <w:rPr>
          <w:rFonts w:ascii="IRNazanin" w:hAnsi="IRNazanin" w:eastAsia="IRNazanin"/>
          <w:color w:val="111111"/>
          <w:sz w:val="28"/>
          <w:sz w:val="28"/>
          <w:szCs w:val="28"/>
          <w:rtl w:val="true"/>
          <w:lang w:bidi="fa-IR"/>
        </w:rPr>
        <w:t>المعرب والمبنی من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أنوع شبه الاسم بالحرف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المعرب من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المعرب والمبنی من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بناء 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علامات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علامات 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إعراب الأسماء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إعراب المثنی وما ألحق 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إعراب جمع المذکر السالم وما ألحق 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حرکة نون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حرکة نون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إعراب جمع المؤنث السالم وما ألحق 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إعراب ما لا ینصرف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إعراب الأفعال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إعراب المعتل من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إعراب المعتل من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إعراب الأفعال المعتلة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النکرة والمعرفة</w:t>
      </w:r>
    </w:p>
    <w:p>
      <w:pPr>
        <w:pStyle w:val="BookText"/>
        <w:rPr/>
      </w:pPr>
      <w:r>
        <w:rPr>
          <w:rFonts w:ascii="IRNazanin" w:hAnsi="IRNazanin" w:eastAsia="IRNazanin"/>
          <w:color w:val="111111"/>
          <w:sz w:val="28"/>
          <w:sz w:val="28"/>
          <w:szCs w:val="28"/>
          <w:rtl w:val="true"/>
          <w:lang w:bidi="fa-IR"/>
        </w:rPr>
        <w:t>تعریف النکرة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الضمیر المتصل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الضمیر المستتر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الضمیر المنفصل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اتصال الضمیر وانفصاله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أحکام نون الوقایة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أقسام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أحوال إعراب الاسم واللقب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تقسیم العلم باعتبار أصله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علم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مراتب المشار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الإشارة إلی 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الموصول الاسمی والموصول الحرفی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الموصول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صلة الموصول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أیّ الموصولیة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حذف العائد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 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معانی ال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 الزائدة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العلم بالغلبة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الابتداء</w:t>
      </w:r>
    </w:p>
    <w:p>
      <w:pPr>
        <w:pStyle w:val="BookText"/>
        <w:rPr/>
      </w:pPr>
      <w:r>
        <w:rPr>
          <w:rFonts w:ascii="IRNazanin" w:hAnsi="IRNazanin" w:eastAsia="IRNazanin"/>
          <w:color w:val="111111"/>
          <w:sz w:val="28"/>
          <w:sz w:val="28"/>
          <w:szCs w:val="28"/>
          <w:rtl w:val="true"/>
          <w:lang w:bidi="fa-IR"/>
        </w:rPr>
        <w:t>قسما المبتدأ</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أحوال الوصف مع مرفوعه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العامل فی المبتدأ والخبر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تعریف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أنواع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الخبر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الخبر شبه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مسوغات الابتداء بالنکرة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تقدیم الخبر جوازا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تأخیر الخبر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تقدیم الخبر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حذف المبتدأ أو الخبر جوازا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حذف الخبر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حذف المبتدأ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تعدد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کان وأخواتها</w:t>
      </w:r>
    </w:p>
    <w:p>
      <w:pPr>
        <w:pStyle w:val="BookText"/>
        <w:rPr/>
      </w:pPr>
      <w:r>
        <w:rPr>
          <w:rFonts w:ascii="IRNazanin" w:hAnsi="IRNazanin" w:eastAsia="IRNazanin"/>
          <w:color w:val="111111"/>
          <w:sz w:val="28"/>
          <w:sz w:val="28"/>
          <w:szCs w:val="28"/>
          <w:rtl w:val="true"/>
          <w:lang w:bidi="fa-IR"/>
        </w:rPr>
        <w:t>کان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معانی الأفعال الناقصة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تصرف الأفعال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أحکام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استعمال هذه الأفعال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أحکام معمول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حذف النون من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النفی المشبهات 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العطف بعد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زیادة الباء فی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تمرینات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إعراب المثنی وما ألحق 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إعراب جمع المذکر السالم وما ألحق 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حرکة نون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حرکة نون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إعراب جمع المؤنث السالم وما ألحق 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إعراب ما لا ینصرف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إعراب الأفعال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إعراب المعتل من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إعراب المعتل من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إعراب الأفعال المعتلة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النکرة والمعرفة</w:t>
      </w:r>
    </w:p>
    <w:p>
      <w:pPr>
        <w:pStyle w:val="BookText"/>
        <w:rPr/>
      </w:pPr>
      <w:r>
        <w:rPr>
          <w:rFonts w:ascii="IRNazanin" w:hAnsi="IRNazanin" w:eastAsia="IRNazanin"/>
          <w:color w:val="111111"/>
          <w:sz w:val="28"/>
          <w:sz w:val="28"/>
          <w:szCs w:val="28"/>
          <w:rtl w:val="true"/>
          <w:lang w:bidi="fa-IR"/>
        </w:rPr>
        <w:t>تعریف النکرة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الضمیر المتصل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الضمیر المستتر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الضمیر المنفصل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اتصال الضمیر وانفصاله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أحکام نون الوقایة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أقسام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أحوال إعراب الاسم واللقب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تقسیم العلم باعتبار أصله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علم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مراتب المشار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الإشارة إلی 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الموصول الاسمی والموصول الحرفی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الموصول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صلة الموصول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أیّ الموصولیة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حذف العائد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 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معانی ال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 الزائدة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العلم بالغلبة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الابتداء</w:t>
      </w:r>
    </w:p>
    <w:p>
      <w:pPr>
        <w:pStyle w:val="BookText"/>
        <w:rPr/>
      </w:pPr>
      <w:r>
        <w:rPr>
          <w:rFonts w:ascii="IRNazanin" w:hAnsi="IRNazanin" w:eastAsia="IRNazanin"/>
          <w:color w:val="111111"/>
          <w:sz w:val="28"/>
          <w:sz w:val="28"/>
          <w:szCs w:val="28"/>
          <w:rtl w:val="true"/>
          <w:lang w:bidi="fa-IR"/>
        </w:rPr>
        <w:t>قسما المبتدأ</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أحوال الوصف مع مرفوعه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العامل فی المبتدأ والخبر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تعریف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أنواع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الخبر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الخبر شبه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مسوغات الابتداء بالنکرة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نشأة النحو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نشأة المذهب البصری والسمات الممیزة 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نشأة المذهب الکوفی والسمات الممیزة 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موازنة وجیزة بین المذهبین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من مسائل الخلاف بین البصریین والکوفیین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ترجمة الإمام ابن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ترجمة الإمام 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خطبة الناظم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أقسام الکلام</w:t>
      </w:r>
    </w:p>
    <w:p>
      <w:pPr>
        <w:pStyle w:val="BookText"/>
        <w:rPr/>
      </w:pPr>
      <w:r>
        <w:rPr>
          <w:rFonts w:ascii="IRNazanin" w:hAnsi="IRNazanin" w:eastAsia="IRNazanin"/>
          <w:color w:val="111111"/>
          <w:sz w:val="28"/>
          <w:sz w:val="28"/>
          <w:szCs w:val="28"/>
          <w:rtl w:val="true"/>
          <w:lang w:bidi="fa-IR"/>
        </w:rPr>
        <w:t>الکلام وما یتألف منه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علامات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علامات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أقسام الفعل وعلاماته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المعرب والمبنی</w:t>
      </w:r>
    </w:p>
    <w:p>
      <w:pPr>
        <w:pStyle w:val="BookText"/>
        <w:rPr/>
      </w:pPr>
      <w:r>
        <w:rPr>
          <w:rFonts w:ascii="IRNazanin" w:hAnsi="IRNazanin" w:eastAsia="IRNazanin"/>
          <w:color w:val="111111"/>
          <w:sz w:val="28"/>
          <w:sz w:val="28"/>
          <w:szCs w:val="28"/>
          <w:rtl w:val="true"/>
          <w:lang w:bidi="fa-IR"/>
        </w:rPr>
        <w:t>المعرب والمبنی من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أنوع شبه الاسم بالحرف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المعرب من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المعرب والمبنی من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بناء 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علامات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علامات 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إعراب الأسماء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إعراب المثنی وما ألحق 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إعراب جمع المذکر السالم وما ألحق 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حرکة نون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حرکة نون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إعراب جمع المؤنث السالم وما ألحق 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إعراب ما لا ینصرف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إعراب الأفعال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إعراب المعتل من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إعراب المعتل من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إعراب الأفعال المعتلة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النکرة والمعرفة</w:t>
      </w:r>
    </w:p>
    <w:p>
      <w:pPr>
        <w:pStyle w:val="BookText"/>
        <w:rPr/>
      </w:pPr>
      <w:r>
        <w:rPr>
          <w:rFonts w:ascii="IRNazanin" w:hAnsi="IRNazanin" w:eastAsia="IRNazanin"/>
          <w:color w:val="111111"/>
          <w:sz w:val="28"/>
          <w:sz w:val="28"/>
          <w:szCs w:val="28"/>
          <w:rtl w:val="true"/>
          <w:lang w:bidi="fa-IR"/>
        </w:rPr>
        <w:t>تعریف النکرة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الضمیر المتصل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الضمیر المستتر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الضمیر المنفصل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اتصال الضمیر وانفصاله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أحکام نون الوقایة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أقسام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أحوال إعراب الاسم واللقب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تقسیم العلم باعتبار أصله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علم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مراتب المشار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الإشارة إلی 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الموصول الاسمی والموصول الحرفی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الموصول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صلة الموصول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أیّ الموصولیة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حذف العائد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 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معانی ال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 الزائدة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العلم بالغلبة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الابتداء</w:t>
      </w:r>
    </w:p>
    <w:p>
      <w:pPr>
        <w:pStyle w:val="BookText"/>
        <w:rPr/>
      </w:pPr>
      <w:r>
        <w:rPr>
          <w:rFonts w:ascii="IRNazanin" w:hAnsi="IRNazanin" w:eastAsia="IRNazanin"/>
          <w:color w:val="111111"/>
          <w:sz w:val="28"/>
          <w:sz w:val="28"/>
          <w:szCs w:val="28"/>
          <w:rtl w:val="true"/>
          <w:lang w:bidi="fa-IR"/>
        </w:rPr>
        <w:t>قسما المبتدأ</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أحوال الوصف مع مرفوعه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العامل فی المبتدأ والخبر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تعریف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أنواع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الخبر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الخبر شبه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مسوغات الابتداء بالنکرة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تقدیم الخبر جوازا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تأخیر الخبر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تقدیم الخبر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حذف المبتدأ أو الخبر جوازا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حذف الخبر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حذف المبتدأ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تعدد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کان وأخواتها</w:t>
      </w:r>
    </w:p>
    <w:p>
      <w:pPr>
        <w:pStyle w:val="BookText"/>
        <w:rPr/>
      </w:pPr>
      <w:r>
        <w:rPr>
          <w:rFonts w:ascii="IRNazanin" w:hAnsi="IRNazanin" w:eastAsia="IRNazanin"/>
          <w:color w:val="111111"/>
          <w:sz w:val="28"/>
          <w:sz w:val="28"/>
          <w:szCs w:val="28"/>
          <w:rtl w:val="true"/>
          <w:lang w:bidi="fa-IR"/>
        </w:rPr>
        <w:t>کان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معانی الأفعال الناقصة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تصرف الأفعال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أحکام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استعمال هذه الأفعال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أحکام معمول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حذف النون من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النفی المشبهات 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العطف بعد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زیادة الباء فی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تمرینات </w:t>
      </w:r>
      <w:r>
        <w:rPr>
          <w:rFonts w:eastAsia="IRNazanin" w:cs="IRNazanin"/>
          <w:color w:val="111111"/>
          <w:sz w:val="28"/>
          <w:szCs w:val="28"/>
          <w:lang w:bidi="fa-IR"/>
        </w:rPr>
        <w:t>284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مذتکر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مذدکر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مدّکر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الخبر فی 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القراآت القرآنیة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فی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القراآت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یرتضخ لکنة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یستعمل لهجة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قنّع أی اضرب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الأسود الدؤلی توفی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کیلومترات تقریبا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نظم ألف بیت من کامل الرجز أو ألفین إن جعلت من مشطوره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یحیی بن معطی بن عبد النور الزواوی الملقب زین الدین ،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سکن دمشق طویلا ثم سافر إلی مصر وتوفی فیها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 ألفیته فی النحو وهی من بحری الرجز والسریع ، وألفیة ابن مالک تفوقها لفظا لأنها من بحر واحد ، ومعنی لأنها أکثر منها أحکاما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وما عطف علیه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عائد علی الکلم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النحاة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جنس جمعی وهو ما یفرق بینه وبین واحده بالتاء غالبا کتمر وتمرة وشجر وشجرة وکلم وکلمة أو بالیاء کروم ورومی ، أما اسم الجنس الإفرادی فیطلق علی الکثیر والقلیل بلفظ واحد کماء وتراب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وجملة حصل فی محل رفع علی أنها نعت لتمییز ، وخبره إما متعلّق بالجر وما عطف علیه ، ویکون تعلیق للاسم بالفعل حصل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التمییز الحاصل للاسم کائن بالجر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وإما متعلق الجار والمجرور للاسم ، ویکون تعلیق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بحصل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التمییز الحاصل بالجر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کائن للاسم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اجتمعت کلها فی 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 مجرور بالحرف ، ولفظ الجلالة مجرور بالإضافة ، والرحمن الرحیم مجروران بالتبعیة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نون ساکنة زائدة تلحق آخر الأسماء لفظا لا خطا لغیر توکید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 تنوین التمکین أو التمکن لدلالته علی تمکن الاسم فی باب الاسمیة وعدم مشابهته الحرف فیبنی ، أو الفعل فیمنع من الصرف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تنوین التنکیر یلحق بعض الأسماء المبنیة وهی العلم المختوم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واسم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الصوت ، والتنوین فی الأول قیاسی ، وفی الأخیرین سماعی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إِذا بَلَغَتِ الْحُلْقُومَ ، وَأَنْتُمْ حِینَئِذٍ تَنْظُرُونَ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بتنظرون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ظرف مبنی علی السکون فی محلّ جرّ بالإضافة ، وحرک بالکسر للتخلص من التقاء الساکنین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الساکنان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 البناء وسکون تنوین 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وجملة تنظرون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 وعلامة رفعه ضمة مقدرة علی الیاء المحذوفة والمعوض عنها بالتنوین ، أما النصب فیظهر علی الیاء لخفته ، وسمی تنوین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الکلمتین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 وغواش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ممنوعتان من الصرف لصیغة منتهی الجموع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حرف جر وجوار مجرور بالباء وعلامة جرّه الفتحة المقدرة علی الیاء المحذوفة لالتقاء الساکنین نیابة عن الکسرة لأنه ممنوع من الصرف ، وحذفت الیاء هنا لأن الفتحة نائبة عن الکسرة ، فحملت علیها فی حذف الیاء معها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للشاعر الأموی جریر بن عطیة ، وهو مطلع قصیدته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الدامغة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هجا فیها الراعی النمیری والفرزدق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للشاعر الجاهلی زیاد بن معاویة الملقب بالنابغة الذبیانی ، وأزف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 والرکاب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الغالی من الغلو وهو الزیادة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القوافی المقیّدة هی التی سکن فیها حرف الروی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رجز لرؤیة بن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المظلم ، الأعماق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نواحی الصحراء ، والمخترق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یکون الاسم منادی فعلا ، لأن أداة النداء قد تدخل فی اللفظ علی ما لیس باسم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لَیْتَ قَوْمِی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هنا أداة نداء والمنادی محذوف ، أو أداة تنبیه ولیس فی الکلام نداء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الموصولة ، فهذه قد تدخل علی الفعل المضارع کقول الفرزدق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تسند إلیه ما تحصل به الفائدة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بینجلی فی آخر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الساکنة أصالة وإن تحرکت لسبب عارض کالتقاء الساکنین مثلا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امْرَأَةُ الْعَزِیزِ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النون ، لاتصاله بیاء المؤنثة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متصل مبنی علی السکون فی محل رفع</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مرفوع بثبوت النون لأنه من الأفعال الخمسة ، ویاء المخاطبة فاعل ضمیر متصل مبنی علی السکون فی محل رفع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فی جواب القسم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لَمْ یَنْتَهِ لَنَسْفَعاً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 نسفعن فعل مضارع مبنیّ علی الفتح لاتصاله بنون التوکید الخفیفة ، والفاعل ضمیر مستتر وجوبا تقدیره نحن ، ونون التوکید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لا محل له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لأنها جواب للقسم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الْمَلَأُ الَّذِینَ اسْتَکْبَرُوا مِنْ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لَنُخْرِجَنَّکَ یا شُعَیْبُ وَالَّذِینَ آمَنُوا مَعَکَ مِنْ قَرْیَتِنا أَوْ لَتَعُودُنَّ فِی مِلَّتِنا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أَوَلَوْ کُنَّا کارِهِینَ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وإعراب لنخرجنک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لنسفعن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أن نون التوکید ثقیلة ، والکاف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مفعول به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أن الحرف المختص یعمل ، وغیر المختص لا یعمل ، غیر أن هناک حروفا خرجت عن القاعدة ، فما ولا ولات غیر مختصة وتعمل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مختصة بالاسم ولا تعمل فیه ، وقد والسین وسوف مختصة بالفعل ولا تعمل فیه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مازه یمیزه کباعه یبیعه إذا میّزه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وسمه یسمه کوعده یعده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علّمه أو میّزه بسمة أی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لمز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یفسره المذکور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فهم أمر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المذکور مع نائب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تفسیریة لا محل لها من الإعراب وجواب الشرط محذوف لدلالة ما قبله علیه ، والتقدیر إن فهم أمر فسم بالنون فعل الأمر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مضاف منصوب وعلامة نصبه الألف لأنه من الأسماء الستة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جامد لإنشاء المدح ، والتاء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تاء التأنیث الساکنة وحرکت بالکسر للتخلص من التقاء الساکنین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الممدوحة هند ، أو مبتدأ والجملة قبله خبره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ونون التوکید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لا محل له من الإعراب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أمر بمعنی اسکت مبنی علی السکون ، والفاعل ضمیر مستتر وجوبا تقدیره أنت ، وتعرب حیّهل کذلک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دلّ اللفظ علی الأمر ولم یقبل نون التوکید فهو اسم فعل أمر ، وإن قبل نون التوکید ولم یدل علی الأمر فهو مضارع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لَیُسْجَنَنَّ وَلَیَکُوناً مِنَ الصَّاغِرِینَ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دلت الکلمة علی معنی المضارع ولم تقبل علامته فهی اسم فعل مضارع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بمعنی أتضجر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دلت علی معنی الماضی ولم تقبل علامته فهی اسم فعل ماض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شتان بمعنی افترق ، وهیهات بمعنی بعد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لمعرب ،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الأول فی محل رفع ، 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بمبنی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اسمی جئتنا یرید بهما الضمیرین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ونا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مبنیّ علی السکون فی محل نصب علی الظرفیة الزمانیة ، متعلق بتقوم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 جازم مبنیّ علی السکون فی محل نصب علی الظرفیة الزمانیة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فعل مضارع مجزوم ، والفاعل ضمیر مستتر وجوبا تقدیره أنت ، والجملة ابتدائیة لا محل لها من الإعراب أقم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بالسکون لأنه جواب الشرط وجزاؤه وفاعله ضمیر مستتر وجوبا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ویقاس علی متی أسماء الشرط والاستفهام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معربة لملازمتها للإضافة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والإضافة من خصائص الاسم فضعف شبهها بالحرف ،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أَیَّمَا الْأَجَلَیْنِ قَضَیْتُ فَلا عُدْوانَ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 جازم منصوب علی أنه مفعول مقدم لقضیت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 الْفَرِیقَیْنِ أَحَقُّ بِالْأَمْنِ إِنْ کُنْتُمْ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مرفوع ، أحق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للمبتدأ مرفوع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للدلالة علی المکان فی محل نصب علی الظرفیة المکانیة إلا إذا سبقت بالجار فهی فی محل جر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الإشارة مبنیة للشبه المعنوی وإنما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 وهاتان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 الشبه بما عارضه من علامة التثنیة التی هی من خصائص الأسماء ، ومن النحاة من یری أنهما علی صورة المثنی ولیسا مثنیین حقیقیین فیبنیهما علی الألف فی حالة الرفع ، وعلی الیاء فی حالتی النصب والجرّ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ولیت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فإنهما حرفان نابا عن فعلی أترجیّ وأتمنی ولا یدخل علیهما عامل یتأثران به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نائب عن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 لفعل محذوف وجوبا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الافتقار المقصود هو الافتقار إلی جملة ، علی أن یکون افتقارا لازما متأصلا ، فخرج بذلک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وعند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لأنهما مفتقران إلی المضاف إلیه ولکنه افتقار إلی مفرد لا إلی جملة ، وخرج بذلک یوم فی مثل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یَوْمُ یَنْفَعُ الصَّادِقِینَ صِدْقُهُمْ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فجملة ینفع الصادقین صدقهم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بإضافة الظرف إلیها ، والمضاف مفتقر إلی المضاف إلیه ، ولکنه افتقار عارض فی بعض التراکیب فإننا 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صمت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یفتقر إلی شیء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 اللذان واللتان للتثنیة التی هی من خصائص الأسماء ویقال فیهما ما قیل 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 وهاتان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لملازمة الإضافة إلی مفرد مما أضعف شبهها بالحرف ولا تبنی إلا فی حالة واحدة هی ما إذا أضیفت وکان صدر صلتها ضمیرا محذوفا مثل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لَنَنْزِعَنَّ مِنْ کُلِّ شِیعَةٍ أَیُّهُمْ أَشَدُّ عَلَی الرَّحْمنِ عِتِیًّا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هو أشد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علی وجهی الشبه الثالث والرابع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 الاستعمالی ، ویقسمه النحاة إلی 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 النیابی والشبه الافتقاری کما مرّ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 ، مباشر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دون فاصل ، یرعن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السکون لاتصاله بنون النسوة ،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رفع فاعل ، وقد قصد هنا لفظه وهو مجرور بالکاف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نصب مفعول 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أثر ظاهر أو مقدر یجلبه العامل فی آخر الکلمة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 الغالب أو ما یجب أن یکون الشیء علیه ، وکان الإعراب هو الأصل فی الأسماء لأنها تعرض لها معان مختلفة تحتاج فی التمییز بینها إلی الإعراب کالفاعلیة والمفعولیة والإضافة ، أما الفعل فلا تعرض له المعانی المختلفة التی تحتاج إلی التمییز بینها ، ولذا کان الأصل فیه البناء ، وهو لزوم آخر الکلمة حالة واحدة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النحاة علی الرأی الأول ، وهو الذی شرحناه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یعتبرونه مجزوما بلام الأمر مقدرة ، لأنه عندهم من المضارع المجزوم بها ، فحذفت لام الأمر تخفیفا ، ثم حرف المضارعة ، ثم أتی بهمزة الوصل عند الحاجة توصلا للنطق بالساکن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فعل مؤکد مسند للواحد یبنی علی الفتح لأنه مرکب معها ترکیب خمسة عشر وما شابهها ، فإن فصلت بینهما ألف الاثنین أو واو الجماعة أو یاء المؤنثة المخاطبة أعرب ولم یبن ، لأن العرب لا یرکبون من ثلاث کلمات ، وسیأتی بیان ذلک فی بحث نونی التوکید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وعلامة رفعه النون المحذوفة لتوالی الأمثال لأنه من الأفعال الخمسة وألف الاثنین ضمیر متصل فی محل رفع فاعل ، ونون التوکید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لا محل له من الإعراب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وعلامة رفعه النون المحذوفة لتوالی الأمثال ، لأنه من الأفعال الخمسة ، وواو الجماعة المحذوفة لالتقاء الساکنین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مبنی علی السکون فی محل رفع ، ونون التوکید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لا محل له من الإعراب ، زیدون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مفرد علم مبنی علی الواو فی محل نصب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وعلامة رفعه النون المحذوفة لتوالی الأمثال لأنه من الأفعال الخمسة ، ویاء المؤنثة المخاطبة المحذوفة لالتقاء الساکنین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مبنی علی السکون فی محل رفع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السکون لاتصاله بنون النسوة ،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متصل مبنی علی الفتح فی محل رفع فاعل ، والجملة خبر المبتدأ الهندات فی محل رفع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المضارع الذی اتصلت به نون النسوة علی السکون حملا علی الماضی المتصل بها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أن یسکنا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تأویل مصدر مرفوع علی أنه خبر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فی المبنی تسکینه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بخبر محذوف للمبتدأ ذو ،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وعلامة رفعه الواو لأنه من الأسماء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إشارة إلی أنّ منه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المبنی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یبنی علی غیر الفتح والکسر والضم والسکون مما ینوب عنها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المبنیّ علی حذف حرف العلة ، ویا زیدان أو یا زیدون المبنیّ علی الألف أو الواو</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المبنیّ ثقیل للزومه حالة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ولزم السکون فی الأصل لیعادل بخفته ثقل المبنیّ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أسباب 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التقاء الساکنین کأین ، وکون المبنی علی حرف واحد کبعض المضمرات ، أو کونه عرضة للبدء به کباء الجرّ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جواب کنعم مبنیّ علی الکسر لا محل له من الإعراب</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جرّ ما بعدهما فهما حرفا جر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رأیته منذ یومین ، وإن رفع ما بعدهما فهما اسمان مبنیان علی الضم فی محل رفع مبتدأ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رأیته منذ یومان ،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أمد ذلک یومان ، أو فی محل رفع خبر مقدم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 وبین ذلک یومان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مقدم لاجعلن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 اجعلن ، فعل أمر مبنیّ علی الفتح لاتصاله بنون التوکید الخفیفة ، والفاعل ضمیر مستتر فیه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ونون التوکید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مبنی علی السکون لا محل له من الإعراب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مصدریة ، وهی وما دخلت علیه فی تأویل مصدر مجرور بالکاف ، والجار والمجرور متعلق بخصص ، وأن ینجز ما فی تأویل مصدر مجرور بالباء ، والجار والمجرور متعلق بخصص الثانیة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 ، کسرا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اسمان منصوبان بنزع الخافض لیوافقا قوله بضم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مرفوع وعلامة رفعه الواو لأنه من الأسماء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وعلامة جره الیاء لأنه ملحق بجمع المذکر السالم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ابن مالک بهما إلی ما ینوب عن حرکات الإعراب الأصلیة مما سیأتی بیانه فی الأبواب التالیة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نصب مفعول به لأحد الأفعال الثلاثة المتعاطفة علی التنازع ، من الأسماء ، جار ومجرور متعلق بأصف ، وجملة أصف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الموصوف لا محل لها من الإعراب ، والعائد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أصفه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فی إعرابها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بالواو ، أو منصوب بالألف ، أو مجرور بالیاء لأنه من الأسماء الستة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الفریق یعرب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أبوک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 مرفوعا بضمة مقدرة علی الواو ، وضم ما قبلها إتباعا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وحجتهم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فی</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تعرب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بمعنی الذی مبنیّ علی السکون فی محل رفع أو نصب أو جرّ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للشاعر الإسلامی منظور بن سحیم الفقعسی وسیأتی فی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ارجع إلیه معربا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ساقه الشارح هنا لیدل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الطائیة تبنی علی السکون ، وهی هنا فی محل جر بمن ، وقد روی البیت بإعرابها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بمعنی صاحب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وفاعله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راجع إلی 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 إعرابها کإعراب فتی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 هذه اللغة لغة الإتمام ، واللغتان الأخریان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النقص ولغة القصر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لرؤبة بن العجاج وهو من مخضرمی الدولتین الأمویة والعباسیة ، یمدح عدی بن حاتم الطائی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النجم الفضل بن قدامة العجلی الراجز الشهیر فی عصر بنی أمیة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بالإضافة ، 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 یضفن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مبنی علی السکون لاتصاله بنون النسوة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 والنون ضمیر متصل مبنی علی الفتح فی محل رفع نائب فاعل ، وأن وما بعدها فی تأویل مصدر مرفوع خبر للمبتدأ ؛ أی شرط إعرابهن بالحروف إضافتهن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بالواو ،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بالباء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منصوب بالألف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وفاک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للزومهما الإضافة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تعرب بحرکات مقدرة علی ما قبل یاء المتکلم ، والیاء تکون فی محل جر مضافا إلیه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للتنبیه ، 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مرفوع بالألف ، أبوا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مرفوع بالألف لأنه مثنی ، زید مضاف إلیه ، وحذفت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للإضافة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بمعنی صاحب أن یتوصل بوساطتها إلی وصف ما قبلها بما بعدها ولذا لا تضاف إلی الضمیر ولا إلی العلم لأنهما لا یصلحان للوصف ، ولا تضاف للمشتق الصفة أو الجملة لأنهما صالحان للوصف بغیر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یبق إلا أسماء الجنس المعنویة کالعلم والفضل والخلق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خلاف ذلک فنادر أو شاذ</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بالفتحة المقدرة للتعذر ، وکلا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کلا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المثنی منصوب بالفتحة المقدرة علی 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بیان ذلک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نائب الفاعل المستتر فی وصل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بإضافة إذا إلیها ، وجواب الشرط محذوف لدلالة ما قبله علیه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وصل کلا بمضمر مضافا إلیه فارفعه بالألف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بالألف ، ومنصوب أو مجرور بالیاء لأنه ملحق بالمثنی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حرکة الإعراب فی الأحوال الثلاثة مقدرة علی الألف للتعذر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فی ذلک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وکلتا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لفظهما مفرد ومعناهما مثنی ، ولذا أعربا إعراب المفرد تارة وإعراب المثنی تارة أخری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الزیدین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بالیاء لأنه مثنی ، کلیهما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توکید للزیدین منصوب بالیاء لأنه ملحق بالمثنی وهو مضاف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مضاف إلیه مبنی علی الکسر فی محل جر ، والمیم حرف 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دال علی التثنیه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رأی فریق من النحاة ؛ والأولی اعتماد الرأی الأول والاقتصار علیه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وکلها معربة بالحرکات المقدرة علی الألف للتعذر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بالجامد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الدالّ علی الذات بلا اعتبار وصف ، ومثل له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علی رجل ، والصفة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المشتق للدلالة علی ذات ومعنی ، ومثاله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مذنب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الکوفیون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الطلحون ورأیت الطلحین ومررت بالطلحین وحجتهم ، فی ذلک أن الاسم علم علی مذکر وإن کان لفظه مؤنثا ، وأن التاء فی تقدیر الانفصال بدلیل سقوطها فی ما جمع بألف وتاء مزیدتین کقولنا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طلحات وحمزات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تشترط ثلاثة شروط فی کل ما یجمع هذا الجمع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 من تاء التأنیث ، وأن یکون لمذکر ، وأن یکون المذکر عاقلا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کان علما اشترط فیه علاوة علی ذلک ألا یکون مرکبا ترکیبا إسنادیا ولا مزجیا ، وإن کان صفة اشترط فیها علاوة علی الشروط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تقبل التاء فی مؤنثها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یستوی فیها المذکر والمؤنث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تدل علی التفضیل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وأعلم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لا تکون من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فعلاء ، أو فعلان فعلی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لتأکید المبالغة وفیها رائحة تأنیث</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عامر فی البیت السابق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رفع فاعل لفعل یرد ،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أو عطف بیان مرفوع بالضمة الظاهرة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سالم ولکنه لم یستوف الشروط لأنه لیس علما ولا صفة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ما ذکره فی هذا الباب خمسة شروط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ثلاثیا ، وأن یکون فیه حذف ، وأن یکون المحذوف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یعوض عنها بهاء التأنیث ، وألا یجمع جمع تکسیر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ثبة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 بمعنی الجماعة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ثبی من ثبیت بمعنی جمعت ، والأول أشهر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تلخیص ما سبق بقولنا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بجمع المذکر السالم أربعة أنواع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للشاعر الأموی الصمة بن عبد الله بن الطفیل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اترکانی ، والمرد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أمرد وهو الفتی الذی لم ینبت لوجهه شعر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فی الإعراب والذی ینبغی أن یعتمد هو إعراب جمع المذکر السالم وما حمل علیه بالواو رفعا ، وبالیاء نصبا وجرا ولکن ورد فی ما سمی به من هذا الجمع وما ألحق به ثلاثة وجوه أخری من الإعراب هی حسب شهرتها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لجریر 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الزعانف جمع زعنفة وهو القصیر ، ویراد بهم هنا الأتباع أو الأدعیاء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للشاعر المخضرم سحیم بن وثیل الریاحی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لحمید بن ثور الهلالی الصحابی من قصیدة یصف بها قطاة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المفضل هذا البیت لرجل من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 ظبیانا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اسم رجل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حجتهم فی ردّه أن الشاعر لفّق فیه بین لغتی من یعرب المثنی بالحروف ومن یلزمه الألف ویعربه إعراب المقصور ، والعربی الصریح لا یلفق ولا یتکلم غیر لغته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تحرکت فیها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الأصل لام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فتحة فقلبت ألفا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 بالکسرة نیابة عن الفتحة لأنه جمع مؤنث سالم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لامریء القیس ، تنورتها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إلیها من بعد ، أذرعات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فی أطراف الشام ، یثرب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للمدینة المنورة ، أدنی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بالفتحة نیابة عن الکسرة لأنه ممنوع من الصرف للعلمیة ووزن الفعل ، متعلق بمررت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جازم ، تکونی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وعلامة جزمه حذف النون لأنه من الأفعال الخمسة ، ویاء المخاطبة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تکون مبنی علی السکون فی محل رفع ، لترومی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لام الجحود ، ترومی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مضمرة وجوبا بعد لام الجحود وعلامة نصبه حذف النون لأنه من الأفعال الخمسة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فاعل ، 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لترومی منصوب بالفتحة ، أن وما بعدها فی تأویل مصدر مجرور باللام ، والجار والمجرور متعلق بمحذوف خبر لتکون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تکونی قابلة لروم مظلمة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کُنْتُمْ فِی رَیْبٍ مِمَّا نَزَّلْنا عَلی عَبْدِنا فَأْتُوا بِسُورَةٍ مِنْ مِثْلِهِ ، وَادْعُوا شُهَداءَکُمْ مِنْ دُونِ اللهِ إِنْ کُنْتُمْ صادِقِینَ ، فَإِنْ لَمْ تَفْعَلُوا ، وَلَنْ تَفْعَلُوا ، فَاتَّقُوا النَّارَ الَّتِی وَقُودُهَا النَّاسُ وَالْحِجارَةُ أُعِدَّتْ لِلْکافِرِینَ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بحذف النون لأنه من الأفعال الخمسة وهو فعل الشرط فی محل جزم بإن ، والواو فاعل ، وتفعلوا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منصوبة بحذف النون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والفاعل ضمیر مستتر وجوبا تقدیره أنت ، معتلا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مقدم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نصب مفعول أول لسمّ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ما انتهی بألف کالمصطفی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معتلا حال کونه اسما</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توکید للإعراب أو لنائب الفاعل المستتر فی قدّر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منصوب بالفتحة الظاهرة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الطاحون ، ومثناها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رحوان ورحیان ولذا جازت کتابتها بالألف المقصورة والممدودة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وَآمِنُوا بِهِ یَغْفِرْ لَکُمْ مِنْ ذُنُوبِکُمْ وَیُجِرْکُمْ مِنْ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نداء ،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مضاف منصوب بالفتحة ، 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مبنی علی السکون فی محل جر ، أجیبوا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النون لاتصاله بواو الجماعة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فاعل ، 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بالفتحة الظاهرة علی الیاء ،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الظاهرة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منهما مضارع منصوب بلن وعلامة النصب الفتحة الظاهرة علی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تقدر الضمة علیهما للثقل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مبتدأ وسوّغ الابتداء بها کونها صفة لموصوف محذوف ، أی اسم نکرة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مرفوع وعلامة رفعه الواو لأنه من الأسماء الستة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النکرة هی ما شاعت فی جنس موجود کرجل وعصفور وجدار ، أو فی جنس مقدر کشمس وقمر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والنکرة فی الأسماء أصل والمعرفة فرع إذ کل معرفة لها</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نصب مفعول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حرف جر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مجرور وعلامة جره الیاء لأنه من الأسماء الستة ، متعلّق بصلة الموصول المقدرة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حدف العلة ، والفاعل ضمیر مستتر فیه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بالواو لأنه من الأسماء الستة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بصفة محذوفة لذو اتصال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المبتدأ فی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النون لاتصاله بیاء المؤنثة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ضمیر متصل مبنی علی السکون فی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أوّل ضمیر متصل مبنی علی الکسر فی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نصب مفعول ثان للفعل سلی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 یعرف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ألتجئ ، بغت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ظلمت ، 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لاستغراق الزمن المستقبل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صدر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نبالی إذا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البنا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جملة یجب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للمبتدأ الثانی ، وجملة المبتدأ الثانی مع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البنا 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کلفظ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للمبتدأ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ما جرّ کائن کلفظ ما نصب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الضمائر مبنیة لشبهها بالحرف شبها وضعیا فإن أکثرها وضع علی حرف واحد أو حرفین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ما وضع علی أکثر 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قلیل علیه حملا للقلة علی الکثرة ، ویذکر الشارح هنا وجها آخر من وجوه شبه الضمیر بالحرف وهو الشبه الجمودی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نراه من التثنیة والجمع فی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وهم وهن وأنتما وأنتم وأنتن فهی صیغ وضعت من أول الأمر علی هذا الوجه ولیست التثنیة والجمع طارئة علیها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بصلح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مبتدأ ، جملة 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للمبتدأ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بالباء ، وفی إننا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اسم لأن ، وفی نلنا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فاعل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النون لاتصاله بیاء المؤنثة المخاطبة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متصل فی محل رفع فاعل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یاء المتکلم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مفعول به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یاء المتکلم فی محل جر بالباء ، والجار والمجرور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مبتدأ ، قائمون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مرفوع بالواو لأنه جمع مذکر سالم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 الابتداء به وهو نکرة کونه عطف علیه ما یجوز الابتداء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وخبره متعلّق الجار والمجرور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 قاما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 والألف ضمیر متصل فی محل رفع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النون لاتصاله بألف الاثنین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رفع 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ضمیر مستتر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أوافق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لأنه جواب الأمر ، وفاعله مستتر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 نغتبط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بدل من أوافق مجزوم ، وفاعله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وجوبا تقدیره نحن ، تشکر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مستتر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وجود فی اللفظ ، والمستتر ما لیس کذلک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المستتر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لا یخلفه ظاهر ولا ضمیر منفصل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اضربی ، اضربا ، اضربوا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أمر مبنیة علی حذف النون ، ویاء المؤنثة المخاطبة ، وألف الاثنین ، وواو الجماعة ضمائر متصلة مبنیة علی السکون فی محل رفع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واضربن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 ونون النسوة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متصل مبنی علی الفتح فی محل رفع فاعل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تفعلین ، تفعلان ، تفعلون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مضارعة مرفوعة بثبوت النون لأنها من الأفعال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والیاء والألف والواو ضمائر متصلة فی محل رفع فاعل ، والجمل فی محل رفع أخبار للمبتدآت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وأنتما وأنتم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تفعلن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السکون لاتصاله بنون النسوة ،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فاعل ، والجملة فی محل رفع خبر للمبتدأ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مواضع أخری یجب فیها استتار الضمیر کالمرفوع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وعدا وحاشا فی الاستثناء ، وبعد اسم الفعل المضارع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الأمر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أکرم زیدا ، وأفعل التفضیل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أکرم من علیّ ، ویتبین مما تقدم أن الاستتار خاص بضمائر الرفع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وما عطف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بالواو لأنه من الأسماء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لا تشتبه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للمبتدأ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 وجملة الفروع لا تشتبه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استئنافیة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أن نعرب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وما عطف علیه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بالواو ، فی انفصال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ضمیر جعل ،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والألف للإطلاق ونائب فاعله ضمیر مستتر فیه جوازا تقدیره هو ، وهو المفعول الأول ، إیای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لجعل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للمبتدأ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هو یعود إلی التفریع ، مشکلا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لیس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کثیر من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الضمیر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 ولواحقه حروف تدل علی المراد به من تکلم أو خطاب أو 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الکوفیون إلی أن الضمیر هو مجموع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لواحقها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 المتصل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بضمة ظاهرة وسکن للرویّ ، وأن وما بعدها فی تأویل مصدر مرفوع فاعل لفعل تأتی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مجیء المتصل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مجیء المتصل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بإضافة الظرف ، وجواب الشرط محذوف دل علیه ما قبله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الغرض من وضع الضمیر فی الأصل الاختصار ، والضمیر المتصل أشد اختصارا من المنفصل ولذا کان أولی بالاستعمال ما لم یمنع من ذلک مانع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یمتنع الإتیان بالضمیر المتصل ویتعین المنفصل فی مواضع 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للفرزدق الشاعر الأموی من قصیدة فی الفخر والمدیح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والوارث صفتان لله الذی یبعث الموتی ویرث ما یملکون بعد فنائهم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الدهاریر الشدائد أو أول الزمان ولا واحد له من لفظه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 وهو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کنته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بانتمی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فی محل جر بالکاف متعلق بمحذوف خبر مقدم ، والکاف للخطاب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مرفوع بالضمة المقدرة علی آخره منع من ظهورها حرکة البناء الأصلی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لأختار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الثانی مع الفاعل المستتر جملة فی محل رفع خبر للمبتدأ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هذه المسألة أن یقع الضمیر بعد متعد لضمیرین الأوّل أعرف من الثانی ولیس فی موضع رفع ، والثانی لیس خبرا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الأول مرفوعا وجب الوصل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الضمیر منصوبا بکان أو إحدی أخواتها هی المسألة الثانیة التی یتأتی فیها الاتصال ویجوز فیها الانفصال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رجح فریق الاتصال لأن الخبر ضمیر والأصل فی الضمیر الاتصال ، ورجح آخرون الانفصال لأن الضمیر کان فی الأصل خبرا لمبتدأ ، والأصل فی الخبر الفصل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تعلیل الاختلاف سبق فی الملحوظة المتقدمة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وأخواتها تدخل علی المبتدأ والخبر أیضا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قیل إنه لدیسم بن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وحذام اسم امرأة قیل إنها زرقاء الیمامة التی کانت تبصر مسیرة ثلاثة أیام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المقدر علی آخره للتعذر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نصب مفعول به أوّل ، والمیم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الجمع ،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للوقایة ، ویاء المتکلم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نصب مفعول به ثان ،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شیطانا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ثالث لأری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أراهمنی فقد وصل الضمیرین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والیاء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الثانی أعرف من الأول وکان الواجب الفصل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اتحاد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نصب مفعول ثان ، والیاء حرف دال علی المتکلم ، والکاف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علی المخاطب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دال علی الغائب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 والهاء ، والأول عائد إلی الزیدین ، والثانی عائد إلی الدرهم وهما مفعولان لأعطی فی محل نصب ، والأصح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أعطیته إیاهما ، أو أعطیتهما إیّاه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إلیه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رجز لرؤبة بن العجاج العدید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 الطیس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الکثیر ، 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تعجبیة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أفقرنی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جامد لإنشاء التعجب مبنی علی الفتح ، وفاعله ضمیر مستتر وجوبا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والنون للوقایة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فی محل نصب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أفقرنی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تجویز الکوفیین حذف نون الوقایة مبنیّ عندهم علی أن صیغة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التعجبیة اسم ولیست فعلا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مبتدأ ، وجملة فشا مع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فی محل رفع ،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متعلق بفعل اعکس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کن منصوب بالفتحة الظاهرة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بمخیرا 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خفف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صلة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لزید بن مهلهل الذی سماه الرسول علیه‌السلام زید الخیر ، وقبله قوله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مِنْکُمْ لَمَنْ لَیُبَطِّئَنَّ ، فَإِنْ أَصابَتْکُمْ مُصِیبَةٌ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أَنْعَمَ اللهُ عَلَیَّ إِذْ لَمْ أَکُنْ مَعَهُمْ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أَصابَکُمْ فَضْلٌ مِنَ اللهِ لَیَقُولَنَّ کَأَنْ لَمْ تَکُنْ بَیْنَکُمْ وَبَیْنَهُ مَوَدَّةٌ ، یا لَیْتَنِی کُنْتُ مَعَهُمْ فَأَفُوزَ فَوْزاً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هامانُ ابْنِ لِی صَرْحاً لَعَلِّی أَبْلُغُ الْأَسْبابَ أَسْبابَ السَّماواتِ فَأَطَّلِعَ إِلی إِلهِ مُوسی وَإِنِّی لَأَظُنُّهُ کاذِباً ، وَکَذلِکَ زُیِّنَ لِفِرْعَوْنَ سُوءُ عَمَلِهِ وَصُدَّ عَنِ السَّبِیلِ ، وَما کَیْدُ فِرْعَوْنَ إِلَّا فِی تَبابٍ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هذا البیت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 وتخفیف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للنحت ، قبرا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قرابا أو غمدا ، وقد یراد به القبر الحقیقی ، الأبیض الماجد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أو الرجل الکریم الشریف ومعنی البیت واضح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 علی بقاء السکون لأنه الأصل فی البناء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غیر معروف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ذهب بعضهم إلی أنه من وضع النحاة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بفعل قلّ ، لدنی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وخبره جملة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یفی ، الحذف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وخبره جملة قد یفی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 سَأَلْتُکَ عَنْ شَیْءٍ بَعْدَها فَلا تُصاحِبْنِی قَدْ بَلَغْتَ مِنْ لَدُنِّی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للشاعر الأموی حمید بن مالک الأرقط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 أو یکفینی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بهما أبا خبیب عبد الله بن الزبیر وابنه خبیبا علی التغلیب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عبد الله وأخاه مصعبا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مروان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یعیّن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وفاعله مستتر جوازا تقدیره هو یعود إلی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المسمی مفعول به ، والجملة صفة لاسم فی محل رفع ،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أو حال من فاعل یعین ، علمه ، مبتدأ مؤخر مرفوع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یعین المسمی تعیینا مطلقا أو یعینه حال کونه مطلقا من القرائن الخارجیة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شواعر العرب ففاعلة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علی فواعل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فرس لمعاویة بن أبی سفیان ، وشذقم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شدقم اسم فحل للنعمان بن المنذر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أتی ، 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المقدر علی آخره للتعذر ، والفاعل ضمیر مستتر جوازا تقدیره هو یعود إلی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وکنیة ولقبا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اسما ، أخرن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وجوبا تقدیره أنت ، ونون التوکید حرف لا محل له من الإعراب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مفعول به مبنی علی السکون فی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لصحب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مضاف إلیه فی محل جرّ ، صحبا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فی محل جزم فعل الشرط ، والفاعل مستتر جوازا تقدیره هو یعود إلی اللقب ، والألف للإطلاق ، وجواب الشرط محذوف وجوبا دلّ علیه ما قبله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صحب اللقب سواه فأخّره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للشاعرة جنوب أخت عمرو ذی الکلب من قصیدة ترثی بها أخاها عمرا ، وقبل البیت قولها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یکونا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فعل الشرط مجزوم وعلامة جزمه حذف النون لأنه من الأفعال الخمسة ، والألف ضمیر متصل فی محل رفع اسم یکون ، مفردین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منصوب بالیاء لأنه مثنی ، فأضف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رابطة للجواب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جواب للشرط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أدغمت نونها فی اللام ، ولا نافیة ، وفعل الشرط محذوف لدلالة الکلام السابق علیه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أتبع الذی ردف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جزم جواب الشرط وقد حذفت الفاء الرابطة للضرورة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یکونا مفردین فأتبع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ألا یمنع من الإضافة مانع کأن یکون الاسم مقترنا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واللقب مجردا منها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کرز فلا تجوز الإضافة هنا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الإتباع علی أن اللقب بدل أو عطف بیان من الاسم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الاسم المرفوع یأتی اللقب مرفوعا علی أنه بدل أو عطف بیان ، أو منصوبا علی أنه مفعول به لفعل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 وبعد الاسم المنصوب یأتی اللقب منصوبا علی البدلیة أو عطف البیان أو مرفوعا علی أنه خبر لمبتدأ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 وبعد الاسم المجرور یأتی اللقب مجرورا علی أنه بدل أو عطف بیان ، أو منصوبا علی تقدیر الفعل أو مرفوعا علی تقدیر المبتدأ المحذوف ، وتکون الجملة المقطوعة استئنافیة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الوجوه واضحة فی الأمثلة التی أتی بها الشارح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وهو أبو قبیلة من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ذو ارتجال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المبتدأ ، وخبر المبتدأ متعلق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 الموصولة معطوفان علی منقول 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فی محل جزم فعل الشرط ، وفاعله مستتر جوازا تقدیره هو ، أعرب فعل ماض مبنی للمجهول ، ونائب الفاعل مستتر جوازا تقدیره هو ، والجملة فی محل رفع خبر للمبتدأ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دل علیه خبر المبتدأ</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شاع مرفوع بالواو لأنه من الأسماء الستة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والنون للوقایة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نصب مفعول به ، زید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مرفوع بالضمة المقدرة علی آخره منع من ظهورها حرکة الحکایة ، وکذلک تعرب فی حالتی النصب والجرّ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 عن العرب النقل عن الجملة الفعلیة کتأبط شرا ؛ وشاب قرناها ، ویزید ، ویشکر ، دون الاسمیة ، ولکنهم قاسوها علی الجملة الفعلیة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منعه من الصرف للعلمیة والترکیب المزجیّ هو أشهر الوجوه ویستحسن الأخذ به فی الإعراب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مبنی علی الکسر فی محل رفع أو نصب أو جرّ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بالباء وعلامة جره الفتحة نیابة عن الکسرة لأنه ممنوع من الصرف للعملیة والعجمة ، متعلق بمررت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بعبد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بالکسرة الظاهرة ، وأبی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أبی معطوف علی عبد مجرور بالیاء لأنه من الأسماء الستة ،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بالفتحة نیابة عن الکسرة لأنه ممنوع من الصرف للعلمیة والتأنیث</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لعلم ، لفظا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منصوب بنزع الخافض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فی محل رفع ، 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وفاعله هو یعود علی المبتدأ ، وجملته خبر المبتدأ فی محل رفع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بمن متعلق بمحذوف خبر مقدم ، والکاف حرف خطاب ،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عریط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 للعقرب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بحال محذوفة من المبتدأ ، والتقدیر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عریط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کونه مطلقا علی العقرب کائن من العلم الجنسی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للتنبیه ،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فی محل جر بالکاف ، متعلق بمحذوف خبر مقدم للمبتدأ ثعالة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وهو مضاف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جر بالإضافة ، 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فجار ، فجار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مبنیّ علی الکسر فی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مرفوع بالضمة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فجار حال کونه کذا أی دالا علی الجنس علم للفجرة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 من الصرف العلمیة ووزن الفعل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 لأن الاسم معرف بالعملیة ولا یجتمع فیه تعریفان ، واحترزنا بقولنا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الزائدة التی تدخل علی بعض الأعلام المنقولة إشارة إلی أصلها کالحارث والضحاک والعبّاس والفضل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بقولهم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الجنسی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یعین مسماه بغیر قید تعیین ذی الأداة الجنسیة أو الحضوریة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أجرأ من ثعالة کان المعنی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أجرأ من الثعلب ، وتقول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أسامة مقبلا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بمنزلة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الأسد مقبلا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للعهد الحضوری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الابتداء به ولا یوصف بنکرة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 والهامة مکانان للاصطیاف قریبان من دمشق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الإشارة هو ما یعین مسماه بالإشارة الحسیة أو الذهنیة أو هو اسم وضع لیدل علی مسمی وإشارة إلیه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بالباء متعلق بأشر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بأشر أیضا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تان معطوف علیه بإسقاط الحرف العاطف ، للمثنی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للمبتدأ ، 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لاذکر منصوب بالیاء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مبنی علی الیاء فی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لأنه جواب الطلب ، وفاعله أنت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 الشارح هنا إعراب المثنی من أسماء الإشارة بالألف رفعا والیاء نصبا وجرا ، وهذا رأی کثیر من النحاة الذین قضوا بأن التثنیة التی هی من خصائص الأسماء قد أضعفت شبه المثنی بالحرف ولذا خرج من البناء إلی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 آخرون أن هذا المثنی لیس حقیقیا ، ولذا رأوا أن المثنی مبنی علی الألف فی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ومبنی علی الیاء فی محل نصب أو جرّ وبذلک یطرد البناء فی أسماء الإشارة کلها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الحال من النکرة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استئنافیة ، 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مرفوع بالضمة المقدرة علی آخره للتعذر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بمعنی عند منصوب بالفتحة المقدرة علی آخره للتعذر ، متعلق بانطق الآتی ، البعد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بالکسرة ، انطقا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المتقلبة ألفا فی الوقف ، والفاعل مستتر وجوبا تقدیره أنت ، ونون التوکید المنقلبة ألفا حرف لا محل له من الإعراب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بانطق فی البیت السابق ، 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الکاف ، 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بحال ثانیة محذوفة من الکاف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الإشارة للبعید انطق بالکاف حرفیّة مجردة من اللام أو مصحوبة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ممتنعة ، والجملة استئنافیة لا محل لها من الإعراب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لجریر 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منزلة أو منزل وهو مکان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مکان ، العیش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هنا الحیاة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زیدت الواو بین الهمزة واللام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لا تلتبس بإلی الجارة ،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الموصوله ثم حملت الممدودة علیها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الکاف حرفیة ولکنها تتصرف تصرف الاسمیة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ضمیر 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 فتفتح للمذکر ، وتکسر للمؤنث ، ثم یلحق بها ما یدلّ علی التثنیة أو الجمع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 وذلک ؛ وذلکما ، وذلکم ، وذلکن ، وقد تبقی بصیغة المفرد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خَیْرٌ لَکُمْ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لطرفة بن العبد الشاعر الجاهلی من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 وبنوها هم الفقراء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الأضیاف أو اللصوص ، الطراف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والطراف الممدد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الرفیع الذی یدل علی الثراء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وتعرب ذلک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 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للبعد ، والکاف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بالباء بالکسرة المقدرة علی آخره منع من ظهورها سکون البناء الأصلی ، متعلق بأشر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لصل ، 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المنقلبة ألفا للوقف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مستتر وجوبا تقدیره أنت ، ونون التوکید المنقلبة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لا محل له من الإعراب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بصل فی البیت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السکون فی محل نصب علی الظرفیة المکانیة متعلق بوقفت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ما ذکره من أسماء یشار بها إلی المکان فهی مبنیة فی محل نصب علی الظرفیة المکانیة ، إلا إذا سبقت بالجارّ فهی فی محل جر به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من هناک إلی هنا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الشیء بغیره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جعله من تمامه ، وسمّی موصولا لأنه لا یتم معناه إلا بالصلة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وخبره محذوف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 الأسماء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 وجملة المبتدأ الثانی والخبر فی محل رفع خبر للمبتدأ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الأنثی التی مبتدأ وخبر ، 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لتثبت ، تثبت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بلا الناهیة وحرک بالکسر لحرکة الرویّ والفاعل أنت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نصب مفعول به لفعل محذوف یفسره المذکور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أول ما تلیه العلامة ، جملة تلیه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الفاعل المستتر العائد علی الیاء فی البیت السابق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أوله المذکورة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تفسیریة لا محل لها من الإعراب ،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تشدد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فعل الشرط مجزوم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للمبتدأ ،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رابطة للجواب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تعمل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لا مبنیّ علی الفتح فی محل نصب وسکّن للرویّ ، والخبر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ملامة علیک ، والجملة فی محل جزم جواب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یجوز أن تجعل خبر المبتدأ مجموع جملتی الشرط والجواب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شددا ، أیضا مفعول مطلق ، تعویض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بذاک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بالباء ، متعلق بتعویض ، قصدا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هو یعود إلی تعویض ، والألف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للإطلاق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للمبتدأ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تعویض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 الحرفیّ هو کل حرف أوّل مع صلته بمصدر ولم یحتج إلی عائد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 وجملة قام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الحرفی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مع صلتها فی تأویل مصدر مجرور بمن ، متعلق بعجبت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من قیامه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مصدریة ناصبة للمضارع ، والإعراب یجری علی الطریقة السابقة ، وکذلک فی المثال الذی یلی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أَفَرَأَیْتَ الَّذِی 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وَأَعْطی قَلِیلاً وَأَکْدی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أَعِنْدَهُ عِلْمُ الْغَیْبِ فَهُوَ 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لَمْ یُنَبَّأْ بِما فِی صُحُفِ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وَإِبْراهِیمَ الَّذِی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تَزِرُ وازِرَةٌ وِزْرَ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لَیْسَ لِلْإِنْسانِ إِلَّا ما 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سَعْیَهُ سَوْفَ 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الثقیلة واسمها ضمیر الشأن المحذوف ، لیس فعل ماض ناقص ، للإنسان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للیس ،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حصر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 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المقدر علی الألف للتعذّر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مستتر جوازا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وما وما دخلت علیه فی تأویل مصدر مرفوع اسم للیس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للإنسان إلا سعیه ، وجملة لیس مع اسمها وخبرها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لأن المخففة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یَنْظُرُوا فِی مَلَکُوتِ السَّماواتِ وَالْأَرْضِ وَما خَلَقَ اللهُ مِنْ شَیْءٍ ، وَأَنْ عَسی أَنْ یَکُونَ قَدِ اقْتَرَبَ أَجَلُهُمْ ، فَبِأَیِّ حَدِیثٍ بَعْدَهُ یُؤْمِنُونَ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فالشاهد فی الآیة مجیء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فعل جامد فهی مخففة من الثقیلة ، جملة قد اقترب أجلهم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خبر یکون ، واسم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أجلهم ، ویقدر فاعل لاقترب ، أو العکس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معمولیها فاعل عسی ، وجملة عسی مع معمولیها فی محل رفع خبر لأن المخففة ، وأن مع معمولیها فی تأویل مصدر مجرور معطوفا علی ملکوت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 اسمها وخبرها فی تأویل مصدر مجرور بمن ، متعلق بعجبت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من 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مشتقا فالمصدر هو المؤول من لفظه کما مرّ ، وإن کان جامدا أوّل بالکون کقولنا یعجبنی أنک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یعجبنی کونک رجلا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لَوْ لا أُنْزِلَ عَلَیْهِ آیاتٌ مِنْ رَبِّهِ ، قُلْ إِنَّمَا الْآیاتُ عِنْدَ اللهِ وَإِنَّما أَنَا نَذِیرٌ مُبِینٌ ، أَوَلَمْ یَکْفِهِمْ أَنَّا أَنْزَلْنا عَلَیْکَ الْکِتابَ یُتْلی عَلَیْهِمْ ، إِنَّ فِی ذلِکَ لَرَحْمَةً وَذِکْری لِقَوْمٍ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 الآیة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فی تأویل مصدر مرفوع علی أنه فاعل لیکفهم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یکفهم إنزالنا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لام التعلیل ، 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مصدری ونصب ، تکرم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بکی وعلامة نصبه الفتحة الظاهرة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وجوبا تقدیره أنت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تکرم 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للموصول الحرفی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 وکی مع صلتها فی تأویل مصدر مجرور باللام ، متعلق بجئت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لإکرام زید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من ضربک زیدا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 یقوم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والجملة صلة الموصول الحرفی لا محل لها من الإعراب ، وما مع صلتها فی تأویل مصدر منصوب علی الظرفیة متعلق بأصحب ، وأصل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أصحبک مدة قیام زید ، فمدة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بأصحب ، وقیام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مضاف إلیه ، ثم حذف المضاف وهو الظرف وناب المضاف إلیه عنه فنصب علی الظرفیة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أصحبک قیام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المصدریة غیر الزمانیة فلیس فیها معنی الظرف ولذا تؤول مع صلتها بمصدر یتبع فی إعرابه العوامل الموجودة کما رأیت فی الأمثلة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 نسوا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 لاتصاله بواو الجماعة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 وما مع صلتها فی تأویل مصدر مجرور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والمجرور متعلق بصفة ثانیة 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بتمامها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داوُدُ إِنَّا جَعَلْناکَ خَلِیفَةً فِی الْأَرْضِ فَاحْکُمْ بَیْنَ النَّاسِ بِالْحَقِّ ، وَلا تَتَّبِعِ الْهَوی فَیُضِلَّکَ عَنْ سَبِیلِ اللهِ ، إِنَّ الَّذِینَ یَضِلُّونَ عَنْ سَبِیلِ اللهِ لَهُمْ عَذابٌ شَدِیدٌ بِما نَسُوا یَوْمَ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للحطیئة یهجو به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أمعن فی التجوال ، لکاع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خبیثة لئیمة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فی المثالین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قیام زید ، والمصدر المؤول منصوب علی أنه مفعول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المؤول علی الترتیب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صنعک ، للقراءة ، قیامک ، قیامک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فریق من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 المثنی معرب ولیس مبنیا لأن التثنیة من خصائص الأسماء فضعف شبهه بالحرف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بالألف ، ومنصوب أو مجرور</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وَاللَّاتِی یَأْتِینَ الْفاحِشَةَ مِنْ نِسائِکُمْ فَاسْتَشْهِدُوا عَلَیْهِنَّ أَرْبَعَةً مِنْکُمْ ، فَإِنْ شَهِدُوا فَأَمْسِکُوهُنَّ فِی الْبُیُوتِ حَتَّی یَتَوَفَّاهُنَّ الْمَوْتُ أَوْ یَجْعَلَ اللهُ لَهُنَّ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وَالَّذانِ یَأْتِیانِها مِنْکُمْ فَآذُوهُما فَإِنْ تابا وَأَصْلَحا فَأَعْرِضُوا عَنْهُما إِنَّ اللهَ کانَ تَوَّاباً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النون ، وهو اسم موصول مبتدأ مرفوع بالألف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مبنی علی الألف فی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یأتیانها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لا محل لها من الإعراب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فآذوهما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للمبتدأ والفاء زائدة فی الخبر تشبیها بجواب الشرط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الَّذِینَ کَفَرُوا رَبَّنا أَرِنَا الَّذَیْنِ أَضَلَّانا مِنَ الْجِنِّ وَالْإِنْسِ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النون خلافا للبصریین الذین خصّوا التشدید بحالة الرفع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العرب یحذف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اللذین واللتین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حالة الرفع کقوله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عمیّ اللذا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اللتا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یجوز الحذف فی اسمی الإشارة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ذین وتین للإلباس بالمفرد إذا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وتا فی حالة التثنیة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ذؤیب خویلد بن خالد الهذلی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تفنی والفاعل یعود إلی الخطوب ، یستلئمون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یلبسون اللأمة وهی الدرع ، الألی الثانیة قصد بها الخیول ، یوم 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 الحدأ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حدأة بوزن عنب وعنبة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معروف بسرعته فی الانقضاض ، 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قبلاء بوزن حمر وحمراء من القبل وهو کالحول فی العین وزنا ومعنی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إعرابها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الفتح فی محل رفع أو نصب أو جرّ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البیت إلی رؤبة بن العجاج کما نسب إلی جاهلی سمی أبا حرب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باغتوا عدوهم صباحا ، النخیل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مکان ، الغارة الملحاح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المتتابعة الشدیدة التی تدوم طویلا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نسب لرجل من بنی سلیم ، أمنّ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إنعاما وفضلا ، اللاء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 مهدوا من مهد الفراش إذا بسطه ووطّأه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البیت من کثیر من النسخ وورد فی بعضها مع اختلاف یسیر فی الروایة ، وقد ذکره صاحب اللسان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لعمارة بن راشد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یقسم الموصول الاسمی إلی 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ومشترک ، فالنص هو الذی مرّ معنا ، والمشترک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ستأتی ، وسمی مشترکا لأنه بلفظ واحد للمفرد والمثنی والجمع والمذکر والمؤنث وکذلک لأنه مشترک بین الموصولیة وغیرها کالاستفهام أو الشرط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وما فی الجمل کلها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رفع فاعل ، والجملة بعدها صلة الموصول لا محل لها من الإعراب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وقبلها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خِفْتُمْ أَلَّا تُقْسِطُوا فِی الْیَتامی فَانْکِحُوا ما طابَ لَکُمْ مِنَ النِّساءِ مَثْنی وَثُلاثَ وَرُباعَ ، فَإِنْ خِفْتُمْ أَلَّا تَعْدِلُوا فَواحِدَةً أَوْ ما مَلَکَتْ أَیْمانُکُمْ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فانکحوا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رابطة لجواب الشرط ، انکحوا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النون لاتصاله بواو الجماعة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نصب مفعول به ،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للموصول لا محل لها من الإعراب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فانکحوا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جواب الشرط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بالإضافة والجملة بعدها لا محل لها من الإعراب لأنها صلة الموصول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للعاقل إذا اختلط بغیر العاقل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 لِلَّهِ ما فِی السَّماواتِ وَما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للمبهم أمره کقولنا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إلی ما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إذا أرید بها صفات من یعقل کالآیة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فَانْکِحُوا ما طابَ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ثلاثة مواضع لخصها ابن هشام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لغیر العاقل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البیتان للعباس بن الأحنف ، القطا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بأنها لا تؤول مع صلتها بمصدر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حجتهم أن العامل یتخطاها إلی الاسم الذی یتصل بها کما یتخطاها فی مثل قولنا رأیت الرجل ، ولو کانت اسما لما تخطاها ولعمل فیها ، وأجیب بأن تخطی العامل لها لأنها جاءت علی صورة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تستفید أنک فی الإعراب تعاملها معاملة الحرف فلا تعربها ، إلا إذا جاءت متصلة 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فتعربها حسب العوامل کقوله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أنت بالحکم الترضی حکومته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صفة للحکم ، وجملة ترضی حکومنه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له لا محل لها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والأشهر فی إعرابها أنها مبنیة علی السکون فی محل رفع أو نصب أو جر ، وقد تعرب بالحرف حملا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صاحب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وذوات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موصول مبنیان علی الضم فی محل رفع فاعل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ویعربان بالحروف إعراب المثنی أو جمع المذکر السالم أو یجعلان مبنین علی الألف أو الواو فی محل رفع ، وعلی الیاء فی محل نصب أو جرّ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ترفع بالضم مع التنوین ، وتنصب وتجر بالکسرة مع التنوین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جاءنی ذوات نجحت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 والتنوین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ورأیت ذوات نجحن ، ومررت بذوات نجحن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بالکسرة مع التنوین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للشاعر الإسلامی منظور بن سحیم الفقعسی وبعده قوله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التنوین ، وقد مرّ حکمها ، وکان الأولی هنا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یعربها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الحدیث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فترفع بالضمة وتنصب بالفتحة وتجر بالکسرة وکل ذلک مع التنوین ،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جاءنی ذات فازت ، ورأیت ذاتا فازت ، ومررت بذات فازت ، لأن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یعربها إعراب مسلمات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یشعر بأنها لا تنصب بالفتحة ولیس الأمر کذلک ، قال ابن هشام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وحکی إعراب ذات وذوات بمعنی صاحبة وصاحبات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للمبتدأ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الذی 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بلم وعلامة جزمه حذف حرف العلة ، الفاعل ضمیر مستتر جوازا تقدیره هی ، والجملة فی محل جر بإضافة إذا إلیها ، وجواب الشرط محذوف دلّ علیه ما قبله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تلغ ذا فی الکلام فهی مثل ما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ویشترط فی موصولیتها کذلک ألا تکون للإشارة کقولنا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الرجل؟ وما ذا التوانی؟ ، لأن ما بعدها هنا مفرد لا یصلح صلة للموصول فتعیّن کونها للإشارة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الدمع فی العین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جر بالإضافة ، والخبر جملة یلزم بعده صلة ،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لصلة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فاعل ، ضربته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به ، وهی جملة الصلة لا محل لها من الإعراب والعائد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ینوب الاسم الظاهر عن الضمیر العائد سماعا کقوله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الذی فی رحمة الله أطمع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سعاد التی أضناک حب سعادا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رحمته ، وأضناک حبها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یَسْتَمِعُ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راعی اللفظ فأعاد الضمیر من یستمع مفردا مذکرا ، وفی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یَسْتَمِعُونَ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راعی المعنی فأعاد الضمیر مجموعا مذکرا ، فإذا حصل لبس وجبت المطابقة کقولنا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 من سألتک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السائلة أنثی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جملة ، وها فی محل جر بالإضافة ،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مبتدأ مؤخر ، جملة وصل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لا محل لها من الإعراب والعائد هو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ومجرورها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مبتدأ ، عندی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منصوب بالفتحة المقدرة علی ما قبل یاء المتکلم متعلق بمحذوف صلة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استقرّ عندی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رفع 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والهاء مضاف إلیه فی محل جر ، ، کفل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العائد ، وجملة کفل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 من الإعراب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صریحة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کونها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جر بالإضافة من باب إضافة مصدر الفعل الناقص إلی اسمه ، بمعرب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للمصدر الناقص والتقیر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کونها متصلة بمعرب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فتحة مقدرة علی آخره منع من ظهورها سکون الرویّ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فی محل رفع 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 متصلة بمعرب الأفعال قلیل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هو ابن مالک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للتعریف لا موصولة ، وقد وقع خلاف طویل بین النحاة فی اتصال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بالصفة المشبهة ، وأکثرهم علی أنها معرّفة ولیست موصولة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للفرزدق یهجو به رجلا قدم جریرا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الحسب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ینسب البیت لقائل معین ، دانت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خضعت ، بنو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بهم قریش</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البیت لقائل معین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معه ،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 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للمبتدأ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الموصول ما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 تضف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بلم بالسکون ، ونائب الفاعل ضمیر مستتر جوازا تقدیره هی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حالیة ، 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 جملة انحذف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صفة لضمیر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حالیة فی محل نصب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للموصول الحرفیّ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مع صلتها فی تأویل مصدر منصوب علی الظرفیة متعلق بأعربت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وأعربت مدة عدم إضافتها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حذف المضاف وناب عنه المضاف إلیه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هذه الأمثلة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بالضمة ، أیّا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بالفتحة ، بأی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بالکسرة الظاهرة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رَبِّکَ لَنَحْشُرَنَّهُمْ وَالشَّیاطِینَ ثُمَّ لَنُحْضِرَنَّهُمْ حَوْلَ جَهَنَّمَ جِثِیًّا ، ثُمَّ لَنَنْزِعَنَّ مِنْ کُلِّ شِیعَةٍ أَیُّهُمْ أَشَدُّ عَلَی الرَّحْمنِ عِتِیًّا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لننزعن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واقعة فی جواب القسم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الفتح لاتصاله بنون التوکید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وجوبا تقدیره نحن ، ونون التوکید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لا محل له من الإعراب ، من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بنزع ، أیهم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اسم موصول مبنی علی الضم فی محل جرّ ، والمیم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الجمع ، أشدّ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أشد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لا محل لها من الإعراب ، عتیا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 الآیة الکریمة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استعملت موصولة مضافة وقد حذف صدر صلتها فبنیت علی الضم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البیت لشاعر مخضرم یسمی غسّان بن وعلة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بفی ، متعلق بیقتفی ، أیّا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لیقتفی منصوب بالفتحة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مبنی للمجهول مجزوم بإن ، 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 وجواب الشرط محذوف وجوبا لدلالة ما قبله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یستطل وصل فغیر أی یقتفی 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فالحذف 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رابطة للجواب ، الحذف نزر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 والجملة فی محل جزم جواب 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الضم المقدر علی الألف المحذوفة لالتقاء الساکنین ، والواو فی محل رفع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یختزل مع نائب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للموصول الحرفی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 وأن مع صلتها فی تأویل مصدر منصوب مفعول به لأبوا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 الاختزال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حذف صدر 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صلح الباقی صلة کاملة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فعل ماض مبنی علی الفتح فی محل جزم ، الباقی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بالضمة المقدرة علی الیاء للثقل ، وجواب الشرط محذوف وجوبا لدلالة ما قبله علیه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صلح الباقی لوصل فأبوا أن تختزل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بکثیر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مبتدأ ، نرجو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بالضمة المقدرة علی آخره للثقل ، والفاعل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کلها معربة بالحرکات الظاهرة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إلی الآیة بتمامها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الحاشیة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والشاهد هنا إعراب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منصوبا بالفتحة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الشاهد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والشاهد هنا جر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بعلی بکسرة ظاهرة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الزخرف 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الَّذِی فِی السَّماءِ إِلهٌ وَفِی الْأَرْضِ إِلهٌ وَهُوَ الْحَکِیمُ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حذف العائد وهو مبتدأ خبره 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فی محل رفع مبتدأ ،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بإله علی تأویله بمعبود ، 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إله ، والجملة صلة الموصول لا محل لها من الإعراب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مریم ، وهی مع التی قبلها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رَبِّکَ لَنَحْشُرَنَّهُمْ وَالشَّیاطِینَ ثُمَّ لَنُحْضِرَنَّهُمْ حَوْلَ جَهَنَّمَ جِثِیًّا ، ثُمَّ لَنَنْزِعَنَّ مِنْ کُلِّ شِیعَةٍ أَیُّهُمْ أَشَدُّ عَلَی الرَّحْمنِ عِتِیًّا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لننزعن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فی جواب القسم ، ننزع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الفتح لاتصاله بنون التوکید الثقیلة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 ونون التوکید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تطول الصلة بما یزید علی المبتدأ والخبر من المعمولات کالجار والمجرور والمفعول به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آتَیْنا مُوسَی الْکِتابَ تَماماً عَلَی الَّذِی أَحْسَنَ وَتَفْصِیلاً لِکُلِّ شَیْءٍ وَهُدیً وَرَحْمَةً لَعَلَّهُمْ بِلِقاءِ رَبِّهِمْ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 الآیة حذف صدر الصلة التی لم تطل والموصول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شاذ عند البصریین ، جائز مقیس عند الکوفیین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یجری إعراب الوجه الذی أشار إلیه الشارح کما 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تعمل عمل إن ، 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مثل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اسمها منصوب بالفتحة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بالإضافة ،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مثل الذی هو زید ، وجملة المبتدأ والخبر 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ویعلل النحاة هذا الحذف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منزلة إلا الاستثنائیة فی مخالفة ما بعدها لما قبلها فناسب ألا یصرح بعدها بجملة تامة حملا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الاستثنائیة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حذفت الهاء لا یعلم هل جاء المضروب نفسه ، أو آخر ضربته فی بیت الذی جاء</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مبتدأ ،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مبتدأ ثان ، معطی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الثانی موفوع بضمة مقدرة علی الیاء للثقل ، والکاف ضمیر متصل فی محل جر بالإضافة من باب إضافة اسم الفاعل إلی مفعوله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نصب مفعول به ثان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للموصول لا محل لها من الإعراب ،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الأول ویشترط فی حذف العائد المتصل المنصوب بالوصف ألا یکون هذا الوصف صلة الألف واللام کقولنا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الضاربه زید وذلک لأن اسمیة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خفیّة ، وعود الضمیر علیها دلیل علی اسمیتها ، فإذا حذف فات الدلیل والأصل التنصیص علی الاسمیة بوساطته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والضارب فی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جاء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مفعول به للضارب ، وزید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لاسم الفاعل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الذی ضربه زید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بتمامها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رَأَوْکَ إِنْ یَتَّخِذُونَکَ إِلَّا هُزُواً أَهذَا الَّذِی بَعَثَ اللهُ رَسُولاً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البیت لقائل معین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یلتبس إذا حذف بالضمیر المتصل فنفقد التخصیص أو الاهتمام المقصود بفصله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بالکاف متعلق بمحذوف خبر مقدم ، والکاف للخطاب ،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مرفوع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بالإضافة ، جملة خفض بوصف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بضمة مقدرة علی الیاء المحذوفة لالتقاء الساکنین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نُؤْثِرَکَ عَلی ما جاءَنا مِنَ الْبَیِّناتِ وَالَّذِی فَطَرَنا ، فَاقْضِ ما أَنْتَ قاضٍ ، إِنَّما تَقْضِی هذِهِ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الْمَلَأُ مِنْ قَوْمِهِ الَّذِینَ کَفَرُوا وَکَذَّبُوا بِلِقاءِ الْآخِرَةِ وَأَتْرَفْناهُمْ فِی الْحَیاةِ الدُّنْیا ما هذا إِلَّا بَشَرٌ مِثْلُکُمْ یَأْکُلُ مِمَّا تَأْکُلُونَ مِنْهُ وَیَشْرَبُ مِمَّا تَشْرَبُونَ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لعنترة بن شداد العبسی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زمنا طویلا ، 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 فحذفت الهمزة التی بعد اللام ونقلت حرکتها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فصارت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حذفت همزة الوصل لعدم الحاجة إلیها فصارت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 وقیل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 الآن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هذه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رأی 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همزة وصل فی الاستعمال لقصد التخفیف الذی اقتضاه کثرة الاستعمال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أَرْسَلْنا إِلَیْکُمْ رَسُولاً شاهِداً عَلَیْکُمْ کَما أَرْسَلْنا إِلی فِرْعَوْنَ رَسُولاً ، فَعَصی فِرْعَوْنُ الرَّسُولَ فَأَخَذْناهُ أَخْذاً وَبِیلاً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لاضطرار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بتزاد ، الأوبر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بالکسرة الظاهرة ، طبت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منصوب بالفتحة ،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مفرد علم مبنی علی الضم فی محل نصب ، السری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لقیس مرفوع بضمة مقدرة علی الیاء للثقل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 بالعملیة ، ولا یجتمع فی الکلمة معرّفان ، فاعتبرت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الکتاب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اللازمة هی المصاحبة للاسم لا تنفک عنه کالمصاحبة لبعض أسماء الموصول والإشارة التی مرت ، أو التی فی علم قارنت وضعه کالسموأل ، أما غیر اللازمة فهی العارضة وهی إما عارضة خاصة بالضرورة کما جاءت فی الشاهدین ، أو عارضة مجوّزة للمح الأصل کما سیأتی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 یعرف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جنیت لک ، أکمؤ جمع کمء بزنة فلس ، وعساقل جمع عسقول وأصلها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عساقیل فحذفت الیاء ضرورة وهی الکمأة البیضاء الکبیرة ، بنات أو ومفردها ابن أوبر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علی نوع ردیء من الکمأة لونه کلون التراب وهو صغیر سیء الطعم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للشاعر رشید بن شهاب الیشکری یخاطب قیس بن مسعود الیشکری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وعمرو صدیق حمیم لقیس قتله قوم الشاعر فأمعن قیس بالوعید وإصراره علی الطلب بثأر صدیقه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والألف للإطلاق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فی محل رفع خبر للمبتدأ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 وجملة نقل فی آخر البیت مع نائب الفاعل المستتر فی محل نصب خبر لکان ، وجملة کان مع معمولیها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استئنافیة ،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بالضمة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مضاف إلیه ، وحذفه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ذکر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جر بالإضافة ، سیّان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مرفوع بالألف لأنه مثنی ، والنون عوض عن التنوین فی الاسم المفرد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الأرجح أنهما زائدتان ، ولو کانت إرادة التفاؤل کافیة لدخول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لجاز أن ندخلها علی الأعلام المنقولة کلها ولیس الأمر کذلک ، قال ابن هشام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والباب کله سماعی فلا یجوز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وصالح ومعروف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یجوز أن 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المحمد والصالح والمعروف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یصیر تقدم علی اسمها ، مضاف اسم یصیر مؤخر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للفعل أوجب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بالکسرة المقدرة منع من ظهورها سکون البناء الأصلیّ ،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السکون فی محل جر صفة لال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تناد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بإن لأنه فعل الشرط وعلامة جزمه حذف حرف العلة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وجوبا تقدیره أنت ، والجملة استئنافیة لا محل لها من 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شرط إن محذوف دل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لکل من رمی بصاعقة ثم غلب علی خویلد بن نفیل وقد کان یطعم الناس بتهامة فسفت الریح فی أوعیة طعامه فسبّها فأصیب بصاعقة فسمی الصّعق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فیعول بمعنی فاعل أی عائق ، وهو نجم کبیر قرب الثریا والدبران ، زعموا أن نجم الدبران یطلب الثریا ولکن هذا النجم یعوقه عن إدراکها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ودلیل علمیته مجیء الحال منه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أولاد عمر وعباس ومسعود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السکون لاتصاله بالتاء المتحرکة فی محل جزم بإن الشرطیة ، والتاء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فاعل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نصب مفعول به لاسم الفاعل عاذر ،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عاذر من اعتذر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مقول القول ،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لا محل لها من الإعراب ، وجواب الشرط محذوف لدلالة ما قبله علیه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فزید مبتدأ وعاذر خبر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 سار ، مبتدأ مرفوع بالضمة المقدرة علی الیاء المحذوفة لالتقاء الساکنین ، 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فاعل لسار سدّ مسد الخبر مرفوع بالألف لأنه 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فاعل مبنیّ علی الألف فی محل رفع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 أولو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لفائز أغنی عن الخبر ، مرفوع بالواو لأنه ملحق بجمع المذکر السالم ،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الظاهرة وسکن للرویّ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سدّ مسد الخبر مرفوع بالألف لأنه مثنی ، والنون عوض عن التنوین فی الاسم المفرد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علی استفهام أو نفی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اعتمد أیضا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فی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 العمران فاعل سدّ مسدّ الخبر مرفوع بالألف لأنه مثنی ، والنون عوض عن التنوین فی الاسم المفرد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ینسب البیت لقائل معیّن ، اللاهی هنا بمعنی الغافل ، ، اطرح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اترک ، السلم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وکسرها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الموادعة والمهادنة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للشاعر العباسی أبی نواس الحسن بن هانیء ، وهو ممن لا یستشهد بکلامه وإنما ورد البیت للتمثیل لا للاستشهاد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الخضری فی حاشیته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 بالواو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هو السائل لیمتحن ولده مثلا فلیحرر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لزهیر بن مسعود الضّبی ، یروی مکان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الداعی المثوب الذی یصیح مستغیثا مستصرخا ، یالا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یا لفلان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لبعض الطائبین ، بنو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من الأزد اشتهروا بزجر الطیر وعیافته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الاعتبار بأسماء الطیور ومساقطها فیتفاءل المرء أو یتشاءم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بکاملها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أَراغِبٌ أَنْتَ عَنْ آلِهَتِی یا إِبْراهِیمُ ، لَئِنْ لَمْ تَنْتَهِ لَأَرْجُمَنَّکَ وَاهْجُرْنِی مَلِیًّا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الوجهان فی أصل المسألة أما فی هذه الآیة الکریمة فلا یجوز إلا وجه واحد وهو جعل الوصف مبتدأ والضمیر فاعلا سدّ مسدّ الخبر للمانع الذی بسطه الشارح والذی یمنع أن یکون الوصف خبرا مقدما والضمیر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مؤخرا فقوله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للسبب الذی فصّله وهو الذی یؤدی إلی الفصل بین العامل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ومعموله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آلهتی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بأجنبی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حکوا هذه اللغة عن طییء ، وبعضهم حکاها عن أزد شنوءة ، وذهبوا فی إعرابها ثلاثة مذاهب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عکسنا لأخبرنا بالمفرد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المثنی أو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الزیدان أو الزیدون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ممتنع لأن المطابقة بین المبتدأ والخبر واجبة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أدقّ من هذا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الجزء المتمّ الفائدة مع مبتدأ غیر الوصف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فیخرج بذلک فاعل الفعل وفاعل الوصف المغنی عن الخبر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یأتی الأول ،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یأتی الثانی ، حاویة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لجملة ،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لحاویة منصوب بالفتحة المقدرة علی الألف للتعذر ،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بالإضافة ، وجملة سیقت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لأنها صلة الموصول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فعل الشرط مجزوم بإن ، واسمه ضمیر مستتر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الجملة ،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مبنی علی السکون فی محل نصب خبر تکن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علی الغائب ،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منصوب بالفتحة المقدرة علی آخره للتعذر ، اکتفی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المقدر علی آخره للتعذر فی محل جزم جواب للشرط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 والجملة لا محل لها من الإعراب لأنها جواب شرط جازم غیر مقترنة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أعرب الشارح المثال الذی أتی به ابن مالک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لیس جملة ولا شبیها بالجملة فیشمل المثنی والجمع ، والجملة یشترط فیها لتصلح خبرا ثلاثة شروط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منوان مفرده منا کعصا ، وهو مکیال أو وزن ، 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ثان مرفوع بالألف لأنه مثنی ، والنون عوض عن التنوین فی الاسم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قدر جار ومجرور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بمحذوف صفة لمنوان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منوان کائنان منه ، وهذا الوصف هو الذی سوّغ الابتداء بالنکرة ، بدرهم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للمبتدأ الثانی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للمبتدأ الأوّل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آدَمَ قَدْ أَنْزَلْنا عَلَیْکُمْ لِباساً یُوارِی سَوْآتِکُمْ وَرِیشاً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وَلِباسُ التَّقْوی ذلِکَ خَیْرٌ ذلِکَ مِنْ آیاتِ اللهِ لَعَلَّهُمْ یَذَّکَّرُونَ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فی محل رفع مبتدأ ثان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 والجملة فی محل رفع خبر للمبتدأ الأول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إعرابها کالإعراب السابق 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 ما الحاقة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جامد لإنشاء المدح ،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والجملة فی محل رفع خبر المبتدأ ، والرابط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الأرجح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فی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إفادتها الاستغراق فتشمل زیدا وغیره ، وإذا اعتبرت عهدیة فالرابط إعادة المبتدأ بمعناه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عاملا عمل الفعل ، ومن المعلوم أن اسمی الزمان والمکان واسم الآلة من المشتقات الصرفیة التی لا تعمل عمل الفعل فلا یستتر فیها ضمیر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أبرزنه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الحفیفة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للتوکید حرف لا محل له من الإعراب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فی محل نصب ،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مبنی علی الضم فی محل نصب متعلق بأبرز ، 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وفاعله هو ، 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هند ، مبتدأ ثان ، 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عن هند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فاعل لضارب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 وقد وصف به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مؤنثة وهو مذکر ولذا وجب إبراز الضمیر دلیلا علی أن الوصف قد جری علی غیر من هو له ، فیتبین بذلک أن الموصوف الحقیقی بفعل الضرب هو زید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ذروة وهی من کل شیء أعلاه ، بانون جمع بان وهو اسم فاعل من بنی ، کنه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 لاتصاله بواو الجماعة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مبنی علی السکون فی محل رفع ، ناوین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بالیاء لأنه جمع مذکر سالم ، والنون عوض عن التنوین فی الاسم المفرد ،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بالفتحة المقدرة علی آخره للتعذر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فی الظرف والجار والمجرور لیکونا خبرین أن یکونا تامین ، أی أن یفهم متعلقهما بمجرد ذکرهما کالمثالین ، فلا یجوز أن 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المتعلق غیر واضح</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هذا البیت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معان کثیرة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والعبد والمعین والحلیف ، یهن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مبنیا للمعلوم من هان یهون ، ومبنیا للمجهول من أهان یهین الرباعی ، بحبوحة الدار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وسطها ، 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والجار والمجرور متعلقان بمحذوف صفة لرجل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کائن عندک فی الدار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والجار والمجرور متعلقان بحال محذوفة من زید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بزید موجودا عندک أو فی الدار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أخبرا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المنقلبة ألفا للوقف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ونون التوکید المنقلبة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لا محل له من الإعراب ، والجملة فی محل جزم جواب للشرط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المعانی أفعال وحرکات ، ولا بد لها من زمان ، فإن أخبر عنها بأسماء الزمان أفاد هذا الإخبار ، أما أسماء الذات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الجثة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لا تنفک عن الزمان ونسبتها إلیها واحدة فالإخبار عنها بالزمان لا یفید کأن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الیوم ، وسعد غدا ، إلا إذا أفاد کما فصل ذلک الشارح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تحصل الفائدة بالإضافة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فی شهر شوّال ، أو بالوصف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فی یوم مشرق ، وقد أشعر مثالا الشارح بذلک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 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ظرف مکان منصوب متعلق بمحذوف خبر مقدم ، زید مضاف إلیه ، نمره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مرفوع بالضمة وسکن للرویّ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والنمرة نوع من الکساء المخطط یلبسه الأعراب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فیکم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للمبتدأ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مهملة ، 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من الکرام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لرجل ،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خبر ، 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بالإضافة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فی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برغبة ،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وخبره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یزین مع الفاعل المستتر ، لیقس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لام الأمر ، یقس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باللام وعلامة جزمه السکون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نائب فاعل ،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جازم ، یقل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بالسکون ، ونائب الفاعل ضمیر مستتر جوازا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 والجملة صلة للموصول لا محل لها من الإعراب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کونهما مختصین أی أن یکون المجرور أو ما یضاف إلیه الظرف مما یجوز الابتداء به ، فلا یجوز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 رجل أو عند رجل مال لعدم الفائدة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النکرة فی حیز الاستفهام تفید العموم ، فالاستفهام سؤال عن غیر معین یطلب تعیینه فی الجواب فکأن السؤال عم جمیع الأفراد فأفاد العموم الحقیقی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النکرة فی حیز النفی تفید العموم أیضا ، وإذا عمت شملت أفراد الجنس فأشبهت المعرّف بال الاستغراقیة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یکون الوصف مفیدا التخصیص فلا یجوز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الناس عندنا ، والوصف قد یکون مفهوما من لفظ النکرة کالمصغر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رجیل فی الدار ، وکالنکرة الدالة علی التعجب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أکرم العرب ، أی شیء عظیم جعل العرب کراما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جازم فی محل رفع مبتدأ ، یقم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فعل مضارع مجزوم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هو یعود إلی من ، والجملة فی محل رفع خبر للمبتدأ من ، أقم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بمن علی أنه جواب الشرط ، والفاعل ضمیر مستتر وجوبا تقدیره أنا ،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منصوب بالفتحة ، متعلق بأقم ، والهاء فی محل جر بالإضافة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لامریء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فثوب نسیت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نکرة تامة بمعنی شیء فی محل رفع مبتدأ ،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جامد لإنشاء التعجب مبنی علی الفتح ، والفاعل ضمیر مستتر وجوبا تقدیره هو خلافا للأصل ، یعود إلی ما ، 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بالفتحة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صات دون نباح ، وأهرّ 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یهرّ ، ومنه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أهرّ ذا 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 فی ظهور أمارات الشر ، وذا الناب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 هو یعود إلی شر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لأهرّ منصوب بالألف لأنه من الأسماء الستة ، 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للمبتدأ</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 یعلم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سرنا لیلا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قصیدة لامریء القیس ینصح فیها لأخته ألا تنکح شخصا من أولئک الحمقی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تمیمة تعلق مخافة العطب ، أرساغ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رسغ وهو طرف الساعد ، عسم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 فی الرسغ ینتج عن تصلب فی المفصل ، وطلبه للأرنب دون غیره لما کان العرب یزعمون من أنّ الجنّ تجتنب الأرنب فمن علّق فی رجله کعبها لم یصبه أذی سحر ولم یقربه جن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البیت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 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 استقلت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 المطایا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بها الإبل ، الظعن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الرحیل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 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تشد به الدابة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ذهب حمار فهناک غیره ، وهو مثل یضرب للرضا بالواقع الحاضر وترک الغائب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للفرزدق یهجو جریرا ، فدعاء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أصابها الفدع وهو اعوجاج الأصابع أو زیغ فی القدم لکثرة الحلب والسعی وراء الإبل ، والعشار مفردها عشراء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العین وفتح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الناقة التی مضی علی حملها عشرة أشهر وهی کالنفساء من النساء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هذه المواضع یمکن ردّه إلی ما ذکره ابن مالک فی ألفیته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ناصبة ، تؤخرا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منصوب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والألف للإطلاق ، وأن وما دخلت علیه فی تأویل مصدر مرفوع علی أنه خبر للمبتدأ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الأخبار التأخیر ، جوزوا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 لاتصاله بواو الجماعة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رفع فاعل ، 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مبنی علی السکون فی محل نصب متعلق بجوزوا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تعمل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مبنی علی الفتح فی محل نصب ، والحبر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کائن ، والجملة فی محل جر بإضافة الظرف إلیها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الأمثلة أتی بالصور المختلفة للخبر فهو مفرد وجملة فعلیة ، وجملة اسمیة ، وجار ومجرور ، وظرف علی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 خبر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عبارة الشارح التواء وغموض ویمکن أن یبسط الموضوع علی الشکل التالی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لحسان بن ثابت شاعر الرسول علیه‌السلام من قصیدة یفتخر فیها ، ثکلت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فقدت ولدها ، منتشبا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عالقا ، برثن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البرثن من الأسد کالأصبع من الإنسان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منطلق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 والجملة فی محل رفع خبر مقدم للمبتدأ المؤخر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للفرزدق یمدح الولید بن عبد الملک ، ومحارب وکلیب قبیلتان ینتمی إلی الثانیة منهما جریر بن عطیة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 الکوفیین خلاف فی المنع وإنما الخلاف بین الکوفیین المانعین والبصریین المجیزین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والهاء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 إلی تقدیم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مفعول به ، 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منصوب متعلق بامنع ، وجملة یستوی الجزءان فی محل جر بالإضافة ،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 ونکرا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التمییز بالواو ، عادمی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بالیاء لأنه مثنی ، وحذفت النون للإضافة ، 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بالکاف متعلق بامنع ، إذا ظرف لما یستقبل من الزمن متضمن معنی الشرط فی محل نصب متعلق بجواب الشرط المحذوف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الفعل کان الخبر فامنع التقدیم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لکان المقدرة یفسرها کان المذکورة ،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واسمها ضمیر مستتر جوازا تقدیره هو یعود إلی الفعل والخبرا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والجملة مفسرة لکان المقدرة ، وجملة کان المقدرة مع معمولیها فی محل جر بإضافة إذا إلیها ، وجملة کان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مفسّرة لا محل لها من الإعراب ، منحصرا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الهاء فی استعماله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استعماله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الفعل الخبرا فی محل جر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حرف جر ،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باللام لأنه من الأسماء الستة ، متعلق بمسندا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ذی مجرور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أخوک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 زید معروف ولکن الغایة هی الإخبار بأخوته فلو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أخوک زید ، لفهم أن الأخوة معروفة وأن الغایة هی الإخبار بالاسم ، ولذا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أن نقدم الخبر فی مثل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أخوک خشیة اللبس الذی یحصل فکل منهما یصلح للابتداء به غیر أن المعنی یختلف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القرینة هنا معنویة لأن أبا یوسف کان تلمیذا لأبی حنیفة فأبو یوسف مبتدأ سواء تقدم أو تأخر ، وأبو حنیفة خبر سواء تقدم أو تأخّر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العلماء علی أن هذا البیت لا یعرف 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بعضهم إلی الفرزدق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تکون القرینة کقولنا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صالح حاضر أو حاضر رجل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فالوصف هو القرینة المعینة للابتداء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أخرنا المبتدأ لالتبس بالفاعل أما فی 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قام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الزیدان 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فالالتباس غیر حاصل لأن الفعل رفع فاعله ولذا جاز تقدیم المبتدأ وتأخیره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للکمیت بن زید من هاشمیاته التی قالها فی مدیح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مصدر میمی بمعنی التعویل بمعنی الاستناد والاعتماد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ینسب البیت إلی قائل معیّن ، ویروی مکان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تمیم ، ومن عویف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نجعل القسمین الرابع والخامس قسما واحدا بقولنا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تأخیر الخبر إن کان المبتدأ مستحقا للتصدیر بنفسه کأسماء الاستفهام وأسماء الشرط وکم الخبریة ، أو کان مستحقا للتصدیر بغیره کالذی دخلت علیه لام الابتداء أو المضاف إلی ماله الصدر کقولنا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من عندک ، ومال کم رجل لدیک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عندی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منصوب بالفتحة المقدرة علی ما قبل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بمحذوف خبر مقدم والیاء فی محل جر بالإضافة ،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وجوبا ،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ملتزم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لاسم المفعول ملتزم وهو مضاف ،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بالکاف متعلق بملتزم فی البیت السابق ،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متضمن معنی الشرط فی محل نصب متعلق بجواب الشرط المحذوف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عاد علی الخبر ضمیر من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فتقدمه ملتزم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عاد علیه مضمر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بإضافة إذا إلیها ، 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بمن ، متعلق بعاد ،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یعود إلی الخبر ،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والضمیر یعود إلی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تقدیره هو والجملة صلة الموصول لا محل لها من الإعراب ، ومعنی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یلتزم تقدم الخبر إذا عاد علی جزء منه ضمیر متصل بالمبتدأ ، غیر أن تعبیر الناظم فیه شیء من الالتواء والغموض</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فی محل نصب علی الظرفیة المکانیة ، متعلق بمحذوف خبر مقدم وجوبا لأن له الصدارة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رفع 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أول ، نصیرا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 والجملة صلة الموصول لا محل لها من الإعراب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فیه ظرف زمان منصوب متعلق بقدّم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حصر ، اتباع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مرفوع ، أحمدا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بالفتحة نیابة عن الکسرة لأنه ممنوع من الصرف للعملیة ووزن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للإطلاق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قدمنا المبتدأ وأخرنا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عندک ، امرأة فی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لاحتجنا إلی مسوّغ للابتداء بالنکرة فلو قدرنا الظرف والجار والمجرور متعلقین بمحذوف صفة ، فیلتبس الخبر بالصفة ، أما فی التقدیم فینتفی الالتباس لأن الصفة لا تتقدم علی الموصوف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وجوبا ، 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وجوبا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فی محل جر بالإضافة ، زبدا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منصوب بالفتحة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لنصیب بن رباح یشبّب بامرأته ولم یشبب بأجنبیة قط</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 أکثر النحاة توسّط المفعول وتأخر الفاعل فی هذا المثال وما یشبهه أی إذ اتصل بالفاعل ضمیر یعود إلی المفعول فنقول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زیدا 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فیعود الضمیر علی متقدم فی اللفظ وإن کان متأخرا فی الرتبة ، وبعضهم أجاز تقدیم الفاعل ، والأفضل أن یقتصر هذا التقدیم علی الضرورة الشعریة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بالإضافة ، جملة یعلم مع نائب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لا محل لها من الإعراب ، 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وخبره محذوف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عندنا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 عندکما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متعلق بمحذوف خبر ، والکاف فی محل جر بالإضافة والمیم حرف عماد ، والألف علامة التثنیة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رأی من یجعل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الفجائیة حرفا ، ومنهم من جعلها ظرف زمان أو مکان متعلق بالخبر وما بعدها مبتدأ والتقدیر فی زمن خروجی أو فی مکان خروجی السبع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لقیس بن الحطیم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فَلِنَفْسِهِ ، وَمَنْ أَساءَ فَعَلَیْها ، وَما رَبُّکَ بِظَلَّامٍ لِلْعَبِیدِ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جازم فی محل رفع مبتدأ ،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فی محل جزم فعل الشرط ، والفاعل هو ، والجملة فی محل رفع خبر للمبتدأ ، فلنفسه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رابطة للجواب ، 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فعمله کائن لنفسه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بالإضافة ، والجملة فی محل جزم جواب الشرط ، والشاهد فی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المبتدأ جوازا بعد فاء الجزاء فی الموضعین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وَأُولاتُ الْأَحْمالِ أَجَلُهُنَّ أَنْ یَضَعْنَ حَمْلَهُنَّ وَمَنْ یَتَّقِ اللهَ یَجْعَلْ لَهُ مِنْ أَمْرِهِ یُسْراً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هنا برأی ثالث فی تخریج الآیة وهو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معطوفة علی الأولی ،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فعدتهن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 للمبتدأ وما عطف علیه ، فلا یکون فی الآیة حذف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بحتم ،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بنزع الخافض ،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 فی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باستقر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رفع مبتدأ ، استقر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هو ، والجملة فی محل رفع 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الخبر حتم فی الغالب بعد لو لا أو بعد مبتدأ صریح فی القسم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بحتم ، 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 إلیه ، وجملة عینت مفهوم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صفة 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صانع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رفع معطوف علی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والفاعل هو ، والجملة صلة الموصول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المبتدأ محذوف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مقترنان ویمکن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موصولا حرفیا تؤول مع صلتها بمصدر مرفوع معطوف علی کل والتقدیر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صانع وصنعته مقترنان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واسمه ضمیر مستتر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یکون منصوب ، والجملة فی محل جر صفة لحال ، عن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بعن ، متعلق بخبرا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بالإضافة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للتحقیق ، جملة قد أضمرا مع نائب الفاعل المستتر فی محل رفع خبر عن المبتدأ ، وجملة المبتدأ والخبر صلة الموصول لا محل لها من الإعراب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بالضمة المقدرة علی ما قبل یاء المتکلم ، والیاء فی محل جر بالإضافة من إضافة المصدر إلی فاعله ،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للمصدر ، مسیئا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مسدّ الخبر ، والخبر محذوف وجوبا یقدر متعلق إذا إن کان المعنی مستقبلا وإذ إن کان ماضیا وبعده کان التامة ، وصاحب الحال مسیئا هو فاعل کان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ضربی العبد إذ أو إذا کان مسیئا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 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تبیینی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بالإضافة من إضافة المصدر إلی فاعله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للمصدر ، منوطا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سدّ مسدّ الخبر ، بالحکم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بمنوطا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لأتیتک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واقعة فی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أتیتک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به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شرط غیر جازم لا محل لها من الإعراب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عطاء السندی من مخضرمی الدولتین یمدح ابن یزید بن عمر بن هبیرة ، معد هو معد بن عدنان أبو العرب ، المقالید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 وإلقاء المقالید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الامتثال والطاعة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ما أصیب به العرب من شدة أبیک وجدک لدانوا لک جمیعا بالطاعة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جمهور النحاة یوجبون کون الخبر بعد لو لا کونا عاما وما ورد خلاف ذلک أوّلوه ، فقولنا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زید سالمنا ما سلم ، یوجبون أن نقول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مسالمة زید إیانا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سلم ، وقد لحّنوا المعری فی بیته الذی سیأتی ، وحکموا علی کل ما لا یمکن تأویله بالشذوذ</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الکون المطلق هو الدال علی مطلق الوجود دون صفة زائدة کقولنا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زید لأتیت ، أی لو لا وجوده دون أن نقید هذا الوجود بصفة ما ، أما الکون المقیّد فیدلّ علی الوجود مقیدا بصفة زائدة علیه ، أی یدل علی امتناع الجواب لمعنی زائد علی وجود المبتدأ ، فقولنا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زید سالمنا ما سلم ، امتنع فیه هلاک زید لا لوجوده فحسب وإنما لوجوده مقیدا بالمسالمة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جملة سالمنا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مقیّد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زید ، ولو حذف لم یدلّ علیه دلیل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العلاء المعرّی یصف فیه سیفا ، 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القاطع ، الغمد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 السیف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الشراح جمیعا حملوا قول ابن مالک علی هذا المذهب دون سواه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لا یستعمل إلا فی القسم ، ویفهم منه القسم قبل ذکر المقسم علیه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لأفعلنّ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فی جواب القسم ، 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الفتح لاتصاله بنون التوکید ، والفاعل ضمیر مستتر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 ونون التوکید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لا محل له من الإعراب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القسم لا محل لها من الإعراب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کان یستعمل فی غیر القسم کثیرا فلا یفهم منه القسم حتی یذکر المقسم علیه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الإعراب الأول أفضل لأن الواو لا تصلح للإخبار وإن کانت بمعنی مع لأنها حرف ولیست ظرفا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إعراب ذلک مفصّلا فی 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الأولی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المبتدأ والخبر استئنافیة لا محل لها من الإعراب ، ویمکن أن ننصب النعت المقطوع بفعل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أمدح أو أذم أو أرحم ، والجملة مستأنفة کذلک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وعمرو مبتدأین والجملة قبلهما خبر عنهما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مواضع حذف المبتدأ أیضا موضعان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 لاتصاله بواو الجماعة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فاعل ، باثنین ؛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اثنین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بالباء وعلامة جره الیاء لأنه ملحق بالمثنی ، متعلق بأخبروا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بأکثرا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بالباء وعلامة جره الفتحة نیابة عن الکسرة لأنه ممنوع من الصرف للوصفیة ووزن الفعل ، متعلق بأخبروا ، عن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بأخبروا ،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مبتدأ ، 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وأصلها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ثان وقصره لضرورة الشعر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الخبر المتعدد یأتی علی وجهین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بعضهم هذا البیت لرؤبة بن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الکساء مقیظ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زمن القیظ وهو اشتداد الحرّ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لحمید بن ثور ، 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یقظان هاجع ، وهو الصحیح لأن القصیدة عینیة وقبله قوله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أَلْقِها یا مُوسی ، فَأَلْقاها فَإِذا هِیَ حَیَّةٌ تَسْعی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فجائیة ،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مبتدأ ، 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 وجملة تسعی مع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ثان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لجواز کونه صفة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نکرة والجمل بعد النکرات صفات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لترفع ، اسما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المبتدأ ، والخبر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علی الاشتغال بفعل محذوف وجوبا والتقدیر وتنصب الخبر والجملة معطوفة علی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ترفع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الابتدائیة لا محل لها من الإعراب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تفسیریة لا محل لها من الإعراب ،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سیدا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مقدم ،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مؤخر مرفوع وسکن للرویّ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کان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بالکاف وعلامة جره کسرة مقدرة علی آخره منع من ظهورها حرکة البناء الأصلی ، متعلق بمحذوف خبر مقدّم ، ظل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وکذلک ما بعده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استئنافیة ،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للتنبیه ،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رفع مبتدأ ،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مرفوع ، 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بمتبعة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للمبتدأ هذی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مسبوقا حال ، أعط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 دمت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الناقصة والتاء اسمها ، مصیبا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 درهما مفعول به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محذوف 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 الفقیر درهما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النواسخ من النسخ وهو الإزالة ، لأنها تزیل حکم المبتدأ والخبر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لقبولها تاء المؤنثة المخاطبة وتاء الفاعل وهما من علامات 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 لست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من قال بحرفیتها جمودها وشبهها فی ذلک بما النافیة ، وعدم دلالتها علی المصدر ورد ذلک بأن عدم دلالتها علی المصدر لکونها مع أفعال الباب لیست أفعالا حقیقیة ، ولم تتصرف لأنها أشبهت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فحملت علیها فی الجمود ، کما حملت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العمل فی لغة أهل الحجاز</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تدخل النواسخ بشکل عام علی المبتدأ إذا کان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الآیة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تَکُونَ حَرَضاً أَوْ تَکُونَ مِنَ الْهالِکِینَ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لحذف النفی قیاسا ثلاثة 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النافی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غیره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الفعل مضارعا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ذلک فی القسم کما فی الآیة ، والحذف فی غیر ذلک شاذ</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للشاعر الجاهلی خداش بن زهیر العامری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منتطق 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نطاق وجواد ، والنطاق ما یشدّ به الوسط ، وفسره غیره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منتطق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النطق والإجادة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البیت إلی قائل معیّن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لذی الرمّة غیلان بن عقبة الشاعر الأموی الذی اشتهر بحبه 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الاضمحلال والفناء ، منهلا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منسکبا ، الجرعاء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الرملیة المستویة التی لا تنبت شیئا ، مذکرها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عَبْدُ اللهِ ، آتانِیَ الْکِتابَ وَجَعَلَنِی نَبِیًّا ، وَجَعَلَنِی مُبارَکاً أَیْنَ ما کُنْتُ وَأَوْصانِی بِالصَّلاةِ وَالزَّکاةِ ما دُمْتُ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بالکسرة المقدرة علی الیاء المحذوفة لالتقاء الساکنین ،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مفعول به مقدم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مع الفاعل المستتر فی محل رفع خبر للمبتدأ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مبنی علی الفتح فی محل جرم فعل الشرط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مرفوع ، استعمل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ونائب الفاعل ضمیر مستتر جوازا تقدیره هو ، والألف للإطلاق ، والجملة فی محل نصب خبر لکان ، وجواب الشرط محذوف دلّ علیه ما قبله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استعمل غیر الماضی عمل عمل الماضی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یتصرّف یشمل قسمین هما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علیه ،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جعلها بعضهم من القسم الناقص التصرف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وَکَذلِکَ جَعَلْناکُمْ أُمَّةً وَسَطاً لِتَکُونُوا شُهَداءَ عَلَی النَّاسِ وَیَکُونَ الرَّسُولُ عَلَیْکُمْ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کُونُوا قَوَّامِینَ بِالْقِسْطِ شُهَداءَ لِلَّهِ وَلَوْ عَلی أَنْفُسِکُمْ أَوِ الْوالِدَیْنِ وَالْأَقْرَبِینَ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ناقص مبنی علی حذف النون لاتصاله بواو الجماعة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رفع اسمها ، قوامین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منصوب بالیاء لأنه جمع مذکر سالم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أَإِذا کُنَّا عِظاماً وَرُفاتاً أَإِنَّا لَمَبْعُوثُونَ خَلْقاً جَدِیداً ،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کُونُوا حِجارَةً أَوْ حَدِیداً أَوْ خَلْقاً مِمَّا یَکْبُرُ فِی صُدُورِکُمْ ، فَسَیَقُولُونَ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یُعِیدُنا؟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فَطَرَکُمْ أَوَّلَ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البیت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الکون والکینونة ومصادر أخواتها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 بات ، ظلّ ، أصبح ، أمسی ، أضحی علی الترتیب الصیر والصیرورة ، البیات والبیتوتة ، والظلول ، والإصباح ، والإمساء ، والإضحاء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البیت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 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بأجز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جر بالإضافة ، توسط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لأجز ، أجز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أنت ،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أَرْسَلْنا مِنْ قَبْلِکَ رُسُلاً إِلی قَوْمِهِمْ فَجاؤُهُمْ بِالْبَیِّناتِ فَانْتَقَمْنا مِنَ الَّذِینَ أَجْرَمُوا وَکانَ حَقًّا عَلَیْنا نَصْرُ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مقدم ، 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بحقا ،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کان مؤخر ،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بالیاء لأنه جمع مذکر سالم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قصیدة شهیرة للشاعر الیهودی السموءل بن عادیاء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نسبة هذا البیت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منغصة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مکدرة ، ادکار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للحیاة لذة خالصة محضة ما دامت مشوبة دائما بتذکر الشیخوخة والموت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دام الناقصة تقدم علیها وحدها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وإجماعهم علی منع التقدیم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 مبنی علی أنه لا یجوز أن یتقدم شیء من الصلة علی الموصول حرفیا کان أو اسمیا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بالکاف ، متعلق بمحذوف خبر مقدم ، والکاف للخطاب ،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من إضافة المصدر إلی فاعله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مفعول به لسبق ، النافیة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لما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تالیة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متلوة منصوب بالفتحة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الخلاف مبنیّ علی خلاف آخر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الصدارة فی جملته ، فذهب فریق إلی أنها واجبة التصدیر فلا یتقدمها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آخرون إلی عدم استحقاقها التصدیر فأجازوا تقدیم خبرها علیها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تقدمت ما النافیة علی النواسخ التی یشترط النفی فی عملها صارت مثبتة لأن نفی النفی إیجاب ، ومعنی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القیام لزید لا نفیه عنه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بالواو لأنه من الأسماء الستة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خبر المبتدأ ، وجملة یکتفی مع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 من الإعراب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وخبره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نائب الفاعل المستتر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 أَخَّرْنا عَنْهُمُ الْعَذابَ إِلی أُمَّةٍ مَعْدُودَةٍ لَیَقُولُنَّ ما یَحْبِسُهُ ، أَلا یَوْمَ یَأْتِیهِمْ لَیْسَ مَصْرُوفاً عَنْهُمْ ، وَحاقَ بِهِمْ ما کانُوا بِهِ یَسْتَهْزِؤُنَ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منعوا التقدیم حملوها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اتفق علی منع تقدم خبرها علیها ، والجامع بینهما الجمود ، والذین أجازوا استندوا إلی الآیة الکریمة ، واسم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ضمیر مستتر عائد إلی العذاب ، ومصروفا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لیس ، ویوم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زمان متعلق بالخبر مصروفا فهو معمول له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الآیة الکریمة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تَصَدَّقُوا خَیْرٌ لَکُمْ إِنْ کُنْتُمْ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تام مبنی علی الفتح فی محل جزم فعل الشرط ،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کان مرفوع بالواو لأنه من الأسماء الستة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فنظرة إلی میسرة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جواب الشرط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الَّذِینَ شَقُوا فَفِی النَّارِ لَهُمْ فِیها زَفِیرٌ وَشَهِیقٌ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خالِدِینَ فِیها ما دامَتِ السَّماواتُ وَالْأَرْضُ إِلَّا ما شاءَ رَبُّکَ ، إِنَّ رَبَّکَ فَعَّالٌ لِما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 الآیة الکریمة 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 والسموات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فاعلها مرفوع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بقیت السموات والأرض</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تمسون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تام مرفوع بثبوت النون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فاعل ، والجملة فی محل جر بإضافة الظرف إلیها ، وکذلک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تدخلون فی الصباح وفی المساء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 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بالضمة المقدرة للثقل ،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 معمول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مؤخر ، ظرفا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أتی ،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ظرفا بأو</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فیها الفصل بین العامل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ومعموله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بأجنبی عن الاسم وهو معمول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طعامک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للخبر آکلا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الخبر جائز التقدیم ، ومعموله جزء منه ولهذا أجاز بعض البصریین هذا الوجه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 وفیک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 وکل منهما متعلق بالخبر أی معمول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ما ذکره فی مسألة تقدیم معمول الخبر هو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للفعل انو ، الشان مضاف إلیه ، اسما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مضمر منصوب ، 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فی محل جزم فعل الشرط ، موهم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بالإضافة ، استبان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مشبه بالفعل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فی محل نصب ، امتنع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والفاعل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لأن ، وأن مع معمولیها فی تأویل مصدر مرفوع علی أنه فاعل لاستبان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استبان امتناعه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استبان امتناعه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 وجواب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دلّ علیه ما قبله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وقع موهم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فانو ضمیر الشان حال کونه اسما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للفرزدق یهجو به جریرا وقومه ، قنافذ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قنفذ ، وهو حیوان شائک ینام نهارا ویصحو لیلا لیلتمس غذاءه ، هداجون جمع هداج وهو من یمشی مشیة الشیخ الهرم بتثاقل وارتعاش ، 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جریر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لحمید الأرقط وکان من البخلاء المشهورین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مبیتهم من عرّس بالمکان إذا بات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یلقی ، کما روی 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لتزاد مرفوع بضمة مقدرة علی الآخر منع من ظهورها حرکة البناء الأصلی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تعجبیة فی محل رفع مبتدأ ،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جامد لإنشاء التعجب ، وفاعله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خلافا للأصل ، یعود إلی ما ،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والجملة فی محل رفع 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بالإضافة ، وجملة تقدم مع الفاعل المستتر لا محل لها من الإعراب لأنها صلة الموصول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أولادها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الکامل ، وقیس الحافظ ، وعمارة الوهاب ، وأنس الفوارس وأبوهم زیاد العبسی وکانوا من نوادر الزمان شجاعة ورفعة شأن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لیوجد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للفرزدق من قصیدة فی المدیح</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 یعلم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سریّ وهو السید النبیل ، تسامی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تتسامی من السموّ وهو العلوّ ، المسوّمة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جعلت لها علامة ثم أطلقت فی المرعی ، العراب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العربیة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 تهب من الشمال ، بلیل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هبت الرّیح شمالیة باردة ندیة کنت أنت السید الکریم صاحب المجد والنبل وقولها إذا تهبّ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الدوام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یحذفونها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بثبوت النون ، وواو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مفعول به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منصوب متعلق باشتهر ، إن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 إلیه ،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اشتهر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رفع مبتدأ ، اشتهر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 والجملة فی محل رفع خبر المبتدأ</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اشتهرت نسبة البیت للنعمان بن المنذر یخاطب به الربیع بن زیاد العبسی ، ومعناه واضح</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مستتر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للوقایة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مفعول به ،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شرطیة غیر جازمة ، وجملة کان التی قدرها الشارح هی جملة الشرط ، والجواب محذوف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جری عند العرب مجری الأمثال ، شولا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جمع شائلة علی غیر قیاس ، وهی التی خفّ لبنها وارتفع ضرعها ومضی علی ولادتها سبعة أشهر أو ثمانیة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اسم الفاعل من شالت الناقة بذنبها إذا رفعته عند اللقاح فهی شائل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إتلائها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أتلت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تلاها ولیدها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منصوب متعلق بارتکب ، أن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اللفظ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 إلیه ، تعویض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بتعویض ، ارتکب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یعود إلی تعویض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تعویض فی محل رفع ، کمثل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بخبر لمبتدأ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کائن کمثل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الکاف زائدة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تعویضا عن کان ،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اسم کان ، 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 فاقترب ،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تشبیها بجواب الشرط فی ترتبه علی ما قبله ، اقترب فعل أمر ، والفاعل مستتر وجوبا تقدیره أنت ، أن المصدریة وما بعدها فی تأویل مصدر مجرور بلام التعلیل المحذوفة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 لأن کنت برا ، ثم قدمت العلة علی المعلول لإفادة الحصر ، ثم حذفت اللام لشیوع حذفها مع أن فصارت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کنت برا اقترب ، ثم حذفت کان تخفیفا فانفصل الضمیر المتصل بها ، وزیدت الفاء فی المعلول تشبیها بجواب الشرط لترتبه علی ما قبله وزیدت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تعویضا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المحذوفة وأدغمت النون والمیم لتقاربهما فی المخرج فصارت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برّا فاقترب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للعباس بن مرداس الشاعر الخارجی ، أبا خرشة کنیة خفاف بن ندیة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الرهط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هی الحیوان المعروف واستعملت للسنوات الشدیدة المجدبة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بتحذف ، منجزم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المضارع ،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لتحذف ، هو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 ، وجملة ما التزم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صفة لحذف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غیر ملتزم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ما ذکر من الشروط لجواز حذف النون من مضارع کان ما یلی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لأعملت الآتی ،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 إلیه ، 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لفظها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نائب فاعل لأعملت ، دون ومع ظرفا مکان متعلقان بحال محذوفة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وترتیب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بقا ، وجملة زکن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عرف 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نائب الفاعل المستتر فی محل جر صفة لترتیب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لأجاز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عاملة عمل لیس ، 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متعلق بالخبر معنیا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فی محل جر بالباء ،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اسم ما ، معنیا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 أجاز العلما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سَمِعَتْ بِمَکْرِهِنَّ ، أَرْسَلَتْ إِلَیْهِنَّ وَأَعْتَدَتْ لَهُنَّ مُتَّکَأً ، وَآتَتْ کُلَّ واحِدَةٍ مِنْهُنَّ سِکِّیناً ،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عَلَیْهِنَّ ، فَلَمَّا رَأَیْنَهُ أَکْبَرْنَهُ وَقَطَّعْنَ أَیْدِیَهُنَّ وَقُلْنَ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لِلَّهِ ما هذا بَشَراً ، إِنْ هذا إِلَّا مَلَکٌ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یُظاهِرُونَ مِنْکُمْ مِنْ نِسائِهِمْ ما هُنَّ أُمَّهاتِهِمْ ، إِنْ أُمَّهاتُهُمْ إِلَّا اللَّائِی وَلَدْنَهُمْ ، وَإِنَّهُمْ لَیَقُولُونَ مُنْکَراً مِنَ الْقَوْلِ وَزُوراً ، وَإِنَّ اللهَ لَعَفُوٌّ 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یعرف قائل هذا البیت ، أبناؤها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أبناء الکتیبة الکثیفة التی ینذرهم بقدومها فی بیت سابق ، والآباء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القادة الرؤساء ، حنقو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امتلأت صدورهم بالغیظ ، والضمیر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إلی الکتیبة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الزائدة لا 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فیبعد شبهها بها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ینتقض نفی خبرها بإلا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یس 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إِلَّا بَشَرٌ مِثْلُنا ، وَما أَنْزَلَ الرَّحْمنُ مِنْ شَیْءٍ إِنْ أَنْتُمْ إِلَّا تَکْذِبُونَ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مهملة ، أنتم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حصر ،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فی محل نصب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الأحقاف 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بِدْعاً مِنَ الرُّسُلِ ، وَما أَدْرِی ما یُفْعَلُ بِی وَلا بِکُمْ ، إِنْ أَتَّبِعُ إِلَّا ما یُوحی إِلَیَّ ، وَما أَنَا إِلَّا نَذِیرٌ مُبِینٌ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تحقق الشروط التی بسطها الشارح تبعا للناظم ، وما أجازه النحاة خلاف ذلک وأشار إلیه الشارح ، فیه خلاف طویل وتخریجات کثیرة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عاملة ، عندک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منصوب متعلق بمقیما ، والکاف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مبنی علی الفتح فی محل جر ،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 مرفوع ، مقیما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 منصوب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إعراب الجملة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نافیة مؤکدة لنفی الأولی ، فإن کانت نافیة لنفی الأولی أو زائدة وجب الإهمال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إیجاب البدل إیجاب للمبدل منه ، وهی لا تعمل فی الموجب علی الأصح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مجرور لفظا مرفوع تقدیرا ، وشیء الثانیة بدل من الخبر علی إعرابه التقدیری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زائدة ،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ما مجرور لفظا منصوب محلا ، وشیء الثانی بدل من محل الأول قبل دخول الناسخ علیه ، والذین یتمسکون بالشرط السادس فلا یعربونه بدلا وإنما هو خبر لمبتدأ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هو شیء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استدراک بمعنی لکن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لالزم ، 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مبنی علی الضم فی محل نصب ، متعلق بالزم ، 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 والجملة فی محل جر بإضافة الظرف إلیها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حرف الباء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 ،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منصوب متعلق بفعل یجر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کان مضاف إلیه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للتقلیل ، یجر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مرفوع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تقدیره هو یعود إلی الخبر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بکاملها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أَلَیْسَ اللهُ بِکافٍ عَبْدَهُ ، وَیُخَوِّفُونَکَ بِالَّذِینَ مِنْ دُونِهِ ، وَمَنْ یُضْلِلِ اللهُ فَما لَهُ مِنْ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زائدة ، 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لیس مجرور لفظا بالکسرة المقدرة علی الیاء المحذوفة لالتقاء الساکنین منصوب تقدیرا ،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کاف منصوب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بالإضافة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بکاملها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یَهْدِ اللهُ فَما لَهُ مِنْ مُضِلٍّ ، أَلَیْسَ اللهُ بِعَزِیزٍ ذِی 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زائد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خبر لیس مجرور لفظا منصوب تقدیرا ،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لعزیز علی اللفظ مجرور بالیاء لأنه من الأسماء الستة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وَلِکُلٍّ دَرَجاتٌ مِمَّا عَمِلُوا ، وَما رَبُّکَ بِغافِلٍ عَمَّا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 دخول الباء الزائدة فی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العاملة عمل لیس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بغافل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السجدة أو فصّلت 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فَلِنَفْسِهِ وَمَنْ أَساءَ فَعَلَیْها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رَبُّکَ بِظَلَّامٍ لِلْعَبِیدِ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للشاعر الصحابی سواد بن قارب یخاطب به الرسول علیه‌السلام ، فتیلا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الخیط الذی یکون فی شق النواة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للشاعر الجاهلی عمرو بن مالک الأزدی الملقب بالشنفری من قصیدته المشهورة بلامیة العرب أعجل وأجشع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وجشع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النکرات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بأعملت ، أعملت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للتأنیث ،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نائب فاعل لأعملت ، لات ، فاعل تلی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نصب مفعول به لتلی ، العملا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لا عمل لها ، للات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فی 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بعمل ،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بالیاء لأنه من الأسماء الستة ، فشا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المقدر للتعذر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والجملة فی محل رفع خبر للمبتدأ ، العکس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والفاعل هو ، والجملة خبر المبتدأ فی محل رفع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لهذا البیت قائل معیّن ، تعزّ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 وتصبّر ، 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ملجأ وحصن ، واقیا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ینسب البیت إلی قائل معین ، بوئت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وأسکنت ، الکماة جمع کمی وهو الشجاع المتغطی بسلاحه وعدة حربه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للشاعر المخضرم النابغة الجعدیّ قیس بن عبد الله الصحابی لا الذبیانی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أعرضت ، بقت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ترکت ، متراخیا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متهاونا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أوّلوه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لا عمل لها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مبتدأ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البصریة مبنیة للمجهول ، وباغیا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نائب الفاعل وقد برز بعد حذف الفعل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باغیا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ابن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ورفعها معرفة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بیت النابغة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وشذ إعمالها فی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أبو حیان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والقیاس علی هذا سائغ عندی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البیت إلی قائل معیّن ، وقد روی الشطر الثانی علی صور مختلفة هذه أشهرها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غیر منسوب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یبغی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یجار علیه ویظلم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تَدْعُونَ مِنْ دُونِ اللهِ عِبادٌ أَمْثالُکُمْ ، فَادْعُوهُمْ فَلْیَسْتَجِیبُوا لَکُمْ إِنْ کُنْتُمْ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 وَالْقُرْآنِ ذِی الذِّکْرِ ، بَلِ الَّذِینَ کَفَرُوا فِی عِزَّةٍ وَشِقاقٍ ، کَمْ أَهْلَکْنا مِنْ قَبْلِهِمْ مِنْ قَرْنٍ فَنادَوْا وَلاتَ حِینَ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تعمل عمل لیس ، واسمها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 الحین حین مناص ، 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منصوب ، 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البیت لرجل من طیء ، ونسب إلی محمد بن عیسی التیمی ، وإلی مهلهل بن مالک الکنانی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باغ وهو الظالم ، مندم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میمی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الندم ، مرتع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ملعب ، مبتغیه ، مریده ، وخیم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سیء العاقبة وهی فی الأصل من وخم 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ینجع کلؤه أو لم یوافقک مناخه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تعرب 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 لا عمل لها ، وفی هذا الرأی تکلف لا داعی 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73587</Words>
  <Characters>300660</Characters>
  <CharactersWithSpaces>371225</CharactersWithSpaces>
  <Paragraphs>3604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2026-08-24T12:01:31Z</dcterms:created>
  <dc:creator>ghaemiyeh.com</dc:creator>
  <dc:description/>
  <dc:language>en-US</dc:language>
  <cp:lastModifiedBy/>
  <dcterms:modified xsi:type="dcterms:W3CDTF">2026-08-24T15:31:39Z</dcterms:modified>
  <cp:revision>1</cp:revision>
  <dc:subject/>
  <dc:title>تیسیر و تکمیل شرح ابن عقیل علی الفیة ابن مالک جلد 1</dc:title>
</cp:coreProperties>
</file>

<file path=docProps/custom.xml><?xml version="1.0" encoding="utf-8"?>
<Properties xmlns="http://schemas.openxmlformats.org/officeDocument/2006/custom-properties" xmlns:vt="http://schemas.openxmlformats.org/officeDocument/2006/docPropsVTypes"/>
</file>