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64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7779_3264237689">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537781_3264237689">
            <w:r>
              <w:rPr>
                <w:webHidden/>
                <w:rStyle w:val="IndexLink"/>
                <w:rtl w:val="true"/>
              </w:rPr>
              <w:t>کتاب الإیمان و الکفر</w:t>
            </w:r>
            <w:r>
              <w:rPr>
                <w:rStyle w:val="IndexLink"/>
                <w:rtl w:val="true"/>
              </w:rPr>
              <w:tab/>
            </w:r>
            <w:r>
              <w:rPr>
                <w:rStyle w:val="IndexLink"/>
              </w:rPr>
              <w:t>17</w:t>
            </w:r>
          </w:hyperlink>
        </w:p>
        <w:p>
          <w:pPr>
            <w:pStyle w:val="Contents3"/>
            <w:tabs>
              <w:tab w:val="clear" w:pos="8459"/>
              <w:tab w:val="right" w:pos="9026" w:leader="dot"/>
            </w:tabs>
            <w:rPr/>
          </w:pPr>
          <w:hyperlink w:anchor="__RefHeading___Toc1537783_3264237689">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537785_3264237689">
            <w:r>
              <w:rPr>
                <w:webHidden/>
                <w:rStyle w:val="IndexLink"/>
                <w:rtl w:val="true"/>
              </w:rPr>
              <w:t>أبواب الإیمان و الإسلام و التشیع و معانیها و فضلها و صفاتها</w:t>
            </w:r>
            <w:r>
              <w:rPr>
                <w:rStyle w:val="IndexLink"/>
                <w:rtl w:val="true"/>
              </w:rPr>
              <w:tab/>
            </w:r>
            <w:r>
              <w:rPr>
                <w:rStyle w:val="IndexLink"/>
              </w:rPr>
              <w:t>18</w:t>
            </w:r>
          </w:hyperlink>
        </w:p>
        <w:p>
          <w:pPr>
            <w:pStyle w:val="Contents3"/>
            <w:tabs>
              <w:tab w:val="clear" w:pos="8459"/>
              <w:tab w:val="right" w:pos="9026" w:leader="dot"/>
            </w:tabs>
            <w:rPr/>
          </w:pPr>
          <w:hyperlink w:anchor="__RefHeading___Toc1537787_3264237689">
            <w:r>
              <w:rPr>
                <w:webHidden/>
                <w:rStyle w:val="IndexLink"/>
                <w:rtl w:val="true"/>
              </w:rPr>
              <w:t xml:space="preserve">باب </w:t>
            </w:r>
            <w:r>
              <w:rPr>
                <w:rStyle w:val="IndexLink"/>
              </w:rPr>
              <w:t>1</w:t>
            </w:r>
            <w:r>
              <w:rPr>
                <w:rStyle w:val="IndexLink"/>
                <w:rtl w:val="true"/>
              </w:rPr>
              <w:t xml:space="preserve"> </w:t>
            </w:r>
            <w:r>
              <w:rPr>
                <w:rStyle w:val="IndexLink"/>
                <w:rtl w:val="true"/>
              </w:rPr>
              <w:t>فضل الإیمان و جمل شرائطه</w:t>
            </w:r>
            <w:r>
              <w:rPr>
                <w:rStyle w:val="IndexLink"/>
                <w:rtl w:val="true"/>
              </w:rPr>
              <w:tab/>
            </w:r>
            <w:r>
              <w:rPr>
                <w:rStyle w:val="IndexLink"/>
              </w:rPr>
              <w:t>18</w:t>
            </w:r>
          </w:hyperlink>
        </w:p>
        <w:p>
          <w:pPr>
            <w:pStyle w:val="Contents4"/>
            <w:tabs>
              <w:tab w:val="clear" w:pos="8176"/>
              <w:tab w:val="right" w:pos="9026" w:leader="dot"/>
            </w:tabs>
            <w:rPr/>
          </w:pPr>
          <w:hyperlink w:anchor="__RefHeading___Toc1537789_3264237689">
            <w:r>
              <w:rPr>
                <w:webHidden/>
                <w:rStyle w:val="IndexLink"/>
                <w:rtl w:val="true"/>
              </w:rPr>
              <w:t>الآیات</w:t>
            </w:r>
            <w:r>
              <w:rPr>
                <w:rStyle w:val="IndexLink"/>
                <w:rtl w:val="true"/>
              </w:rPr>
              <w:tab/>
            </w:r>
            <w:r>
              <w:rPr>
                <w:rStyle w:val="IndexLink"/>
              </w:rPr>
              <w:t>18</w:t>
            </w:r>
          </w:hyperlink>
        </w:p>
        <w:p>
          <w:pPr>
            <w:pStyle w:val="Contents4"/>
            <w:tabs>
              <w:tab w:val="clear" w:pos="8176"/>
              <w:tab w:val="right" w:pos="9026" w:leader="dot"/>
            </w:tabs>
            <w:rPr/>
          </w:pPr>
          <w:hyperlink w:anchor="__RefHeading___Toc1537791_3264237689">
            <w:r>
              <w:rPr>
                <w:webHidden/>
                <w:rStyle w:val="IndexLink"/>
                <w:rtl w:val="true"/>
              </w:rPr>
              <w:t>تفسیر</w:t>
            </w:r>
            <w:r>
              <w:rPr>
                <w:rStyle w:val="IndexLink"/>
                <w:rtl w:val="true"/>
              </w:rPr>
              <w:tab/>
            </w:r>
            <w:r>
              <w:rPr>
                <w:rStyle w:val="IndexLink"/>
              </w:rPr>
              <w:t>51</w:t>
            </w:r>
          </w:hyperlink>
        </w:p>
        <w:p>
          <w:pPr>
            <w:pStyle w:val="Contents4"/>
            <w:tabs>
              <w:tab w:val="clear" w:pos="8176"/>
              <w:tab w:val="right" w:pos="9026" w:leader="dot"/>
            </w:tabs>
            <w:rPr/>
          </w:pPr>
          <w:hyperlink w:anchor="__RefHeading___Toc1537793_3264237689">
            <w:r>
              <w:rPr>
                <w:webHidden/>
                <w:rStyle w:val="IndexLink"/>
                <w:rtl w:val="true"/>
              </w:rPr>
              <w:t>الأخبار</w:t>
            </w:r>
            <w:r>
              <w:rPr>
                <w:rStyle w:val="IndexLink"/>
                <w:rtl w:val="true"/>
              </w:rPr>
              <w:tab/>
            </w:r>
            <w:r>
              <w:rPr>
                <w:rStyle w:val="IndexLink"/>
              </w:rPr>
              <w:t>110</w:t>
            </w:r>
          </w:hyperlink>
        </w:p>
        <w:p>
          <w:pPr>
            <w:pStyle w:val="Contents5"/>
            <w:tabs>
              <w:tab w:val="clear" w:pos="7892"/>
              <w:tab w:val="right" w:pos="9026" w:leader="dot"/>
            </w:tabs>
            <w:rPr/>
          </w:pPr>
          <w:hyperlink w:anchor="__RefHeading___Toc1537795_3264237689">
            <w:r>
              <w:rPr>
                <w:webHidden/>
                <w:rStyle w:val="IndexLink"/>
                <w:rtl w:val="true"/>
              </w:rPr>
              <w:t>«</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1537797_3264237689">
            <w:r>
              <w:rPr>
                <w:webHidden/>
                <w:rStyle w:val="IndexLink"/>
                <w:rtl w:val="true"/>
              </w:rPr>
              <w:t>بیان</w:t>
            </w:r>
            <w:r>
              <w:rPr>
                <w:rStyle w:val="IndexLink"/>
                <w:rtl w:val="true"/>
              </w:rPr>
              <w:tab/>
            </w:r>
            <w:r>
              <w:rPr>
                <w:rStyle w:val="IndexLink"/>
              </w:rPr>
              <w:t>111</w:t>
            </w:r>
          </w:hyperlink>
        </w:p>
        <w:p>
          <w:pPr>
            <w:pStyle w:val="Contents5"/>
            <w:tabs>
              <w:tab w:val="clear" w:pos="7892"/>
              <w:tab w:val="right" w:pos="9026" w:leader="dot"/>
            </w:tabs>
            <w:rPr/>
          </w:pPr>
          <w:hyperlink w:anchor="__RefHeading___Toc1537799_3264237689">
            <w:r>
              <w:rPr>
                <w:webHidden/>
                <w:rStyle w:val="IndexLink"/>
                <w:rtl w:val="true"/>
              </w:rPr>
              <w:t>«</w:t>
            </w:r>
            <w:r>
              <w:rPr>
                <w:rStyle w:val="IndexLink"/>
              </w:rPr>
              <w:t>2</w:t>
            </w:r>
            <w:r>
              <w:rPr>
                <w:rStyle w:val="IndexLink"/>
                <w:rtl w:val="true"/>
              </w:rPr>
              <w:t>»</w:t>
              <w:tab/>
            </w:r>
            <w:r>
              <w:rPr>
                <w:rStyle w:val="IndexLink"/>
              </w:rPr>
              <w:t>111</w:t>
            </w:r>
          </w:hyperlink>
        </w:p>
        <w:p>
          <w:pPr>
            <w:pStyle w:val="Contents5"/>
            <w:tabs>
              <w:tab w:val="clear" w:pos="7892"/>
              <w:tab w:val="right" w:pos="9026" w:leader="dot"/>
            </w:tabs>
            <w:rPr/>
          </w:pPr>
          <w:hyperlink w:anchor="__RefHeading___Toc1537801_3264237689">
            <w:r>
              <w:rPr>
                <w:webHidden/>
                <w:rStyle w:val="IndexLink"/>
                <w:rtl w:val="true"/>
              </w:rPr>
              <w:t>«</w:t>
            </w:r>
            <w:r>
              <w:rPr>
                <w:rStyle w:val="IndexLink"/>
              </w:rPr>
              <w:t>3</w:t>
            </w:r>
            <w:r>
              <w:rPr>
                <w:rStyle w:val="IndexLink"/>
                <w:rtl w:val="true"/>
              </w:rPr>
              <w:t>»</w:t>
              <w:tab/>
            </w:r>
            <w:r>
              <w:rPr>
                <w:rStyle w:val="IndexLink"/>
              </w:rPr>
              <w:t>111</w:t>
            </w:r>
          </w:hyperlink>
        </w:p>
        <w:p>
          <w:pPr>
            <w:pStyle w:val="Contents5"/>
            <w:tabs>
              <w:tab w:val="clear" w:pos="7892"/>
              <w:tab w:val="right" w:pos="9026" w:leader="dot"/>
            </w:tabs>
            <w:rPr/>
          </w:pPr>
          <w:hyperlink w:anchor="__RefHeading___Toc1537803_3264237689">
            <w:r>
              <w:rPr>
                <w:webHidden/>
                <w:rStyle w:val="IndexLink"/>
                <w:rtl w:val="true"/>
              </w:rPr>
              <w:t>بیان</w:t>
            </w:r>
            <w:r>
              <w:rPr>
                <w:rStyle w:val="IndexLink"/>
                <w:rtl w:val="true"/>
              </w:rPr>
              <w:tab/>
            </w:r>
            <w:r>
              <w:rPr>
                <w:rStyle w:val="IndexLink"/>
              </w:rPr>
              <w:t>111</w:t>
            </w:r>
          </w:hyperlink>
        </w:p>
        <w:p>
          <w:pPr>
            <w:pStyle w:val="Contents5"/>
            <w:tabs>
              <w:tab w:val="clear" w:pos="7892"/>
              <w:tab w:val="right" w:pos="9026" w:leader="dot"/>
            </w:tabs>
            <w:rPr/>
          </w:pPr>
          <w:hyperlink w:anchor="__RefHeading___Toc1537805_3264237689">
            <w:r>
              <w:rPr>
                <w:webHidden/>
                <w:rStyle w:val="IndexLink"/>
                <w:rtl w:val="true"/>
              </w:rPr>
              <w:t>«</w:t>
            </w:r>
            <w:r>
              <w:rPr>
                <w:rStyle w:val="IndexLink"/>
              </w:rPr>
              <w:t>4</w:t>
            </w:r>
            <w:r>
              <w:rPr>
                <w:rStyle w:val="IndexLink"/>
                <w:rtl w:val="true"/>
              </w:rPr>
              <w:t>»</w:t>
              <w:tab/>
            </w:r>
            <w:r>
              <w:rPr>
                <w:rStyle w:val="IndexLink"/>
              </w:rPr>
              <w:t>111</w:t>
            </w:r>
          </w:hyperlink>
        </w:p>
        <w:p>
          <w:pPr>
            <w:pStyle w:val="Contents5"/>
            <w:tabs>
              <w:tab w:val="clear" w:pos="7892"/>
              <w:tab w:val="right" w:pos="9026" w:leader="dot"/>
            </w:tabs>
            <w:rPr/>
          </w:pPr>
          <w:hyperlink w:anchor="__RefHeading___Toc1537807_3264237689">
            <w:r>
              <w:rPr>
                <w:webHidden/>
                <w:rStyle w:val="IndexLink"/>
                <w:rtl w:val="true"/>
              </w:rPr>
              <w:t>«</w:t>
            </w:r>
            <w:r>
              <w:rPr>
                <w:rStyle w:val="IndexLink"/>
              </w:rPr>
              <w:t>5</w:t>
            </w:r>
            <w:r>
              <w:rPr>
                <w:rStyle w:val="IndexLink"/>
                <w:rtl w:val="true"/>
              </w:rPr>
              <w:t>»</w:t>
              <w:tab/>
            </w:r>
            <w:r>
              <w:rPr>
                <w:rStyle w:val="IndexLink"/>
              </w:rPr>
              <w:t>113</w:t>
            </w:r>
          </w:hyperlink>
        </w:p>
        <w:p>
          <w:pPr>
            <w:pStyle w:val="Contents5"/>
            <w:tabs>
              <w:tab w:val="clear" w:pos="7892"/>
              <w:tab w:val="right" w:pos="9026" w:leader="dot"/>
            </w:tabs>
            <w:rPr/>
          </w:pPr>
          <w:hyperlink w:anchor="__RefHeading___Toc1537809_3264237689">
            <w:r>
              <w:rPr>
                <w:webHidden/>
                <w:rStyle w:val="IndexLink"/>
                <w:rtl w:val="true"/>
              </w:rPr>
              <w:t>توضیح</w:t>
            </w:r>
            <w:r>
              <w:rPr>
                <w:rStyle w:val="IndexLink"/>
                <w:rtl w:val="true"/>
              </w:rPr>
              <w:tab/>
            </w:r>
            <w:r>
              <w:rPr>
                <w:rStyle w:val="IndexLink"/>
              </w:rPr>
              <w:t>113</w:t>
            </w:r>
          </w:hyperlink>
        </w:p>
        <w:p>
          <w:pPr>
            <w:pStyle w:val="Contents5"/>
            <w:tabs>
              <w:tab w:val="clear" w:pos="7892"/>
              <w:tab w:val="right" w:pos="9026" w:leader="dot"/>
            </w:tabs>
            <w:rPr/>
          </w:pPr>
          <w:hyperlink w:anchor="__RefHeading___Toc1537811_3264237689">
            <w:r>
              <w:rPr>
                <w:webHidden/>
                <w:rStyle w:val="IndexLink"/>
                <w:rtl w:val="true"/>
              </w:rPr>
              <w:t>«</w:t>
            </w:r>
            <w:r>
              <w:rPr>
                <w:rStyle w:val="IndexLink"/>
              </w:rPr>
              <w:t>6</w:t>
            </w:r>
            <w:r>
              <w:rPr>
                <w:rStyle w:val="IndexLink"/>
                <w:rtl w:val="true"/>
              </w:rPr>
              <w:t>»</w:t>
              <w:tab/>
            </w:r>
            <w:r>
              <w:rPr>
                <w:rStyle w:val="IndexLink"/>
              </w:rPr>
              <w:t>115</w:t>
            </w:r>
          </w:hyperlink>
        </w:p>
        <w:p>
          <w:pPr>
            <w:pStyle w:val="Contents5"/>
            <w:tabs>
              <w:tab w:val="clear" w:pos="7892"/>
              <w:tab w:val="right" w:pos="9026" w:leader="dot"/>
            </w:tabs>
            <w:rPr/>
          </w:pPr>
          <w:hyperlink w:anchor="__RefHeading___Toc1537813_3264237689">
            <w:r>
              <w:rPr>
                <w:webHidden/>
                <w:rStyle w:val="IndexLink"/>
                <w:rtl w:val="true"/>
              </w:rPr>
              <w:t>«</w:t>
            </w:r>
            <w:r>
              <w:rPr>
                <w:rStyle w:val="IndexLink"/>
              </w:rPr>
              <w:t>7</w:t>
            </w:r>
            <w:r>
              <w:rPr>
                <w:rStyle w:val="IndexLink"/>
                <w:rtl w:val="true"/>
              </w:rPr>
              <w:t>»</w:t>
              <w:tab/>
            </w:r>
            <w:r>
              <w:rPr>
                <w:rStyle w:val="IndexLink"/>
              </w:rPr>
              <w:t>116</w:t>
            </w:r>
          </w:hyperlink>
        </w:p>
        <w:p>
          <w:pPr>
            <w:pStyle w:val="Contents5"/>
            <w:tabs>
              <w:tab w:val="clear" w:pos="7892"/>
              <w:tab w:val="right" w:pos="9026" w:leader="dot"/>
            </w:tabs>
            <w:rPr/>
          </w:pPr>
          <w:hyperlink w:anchor="__RefHeading___Toc1537815_3264237689">
            <w:r>
              <w:rPr>
                <w:webHidden/>
                <w:rStyle w:val="IndexLink"/>
                <w:rtl w:val="true"/>
              </w:rPr>
              <w:t>بیان</w:t>
            </w:r>
            <w:r>
              <w:rPr>
                <w:rStyle w:val="IndexLink"/>
                <w:rtl w:val="true"/>
              </w:rPr>
              <w:tab/>
            </w:r>
            <w:r>
              <w:rPr>
                <w:rStyle w:val="IndexLink"/>
              </w:rPr>
              <w:t>116</w:t>
            </w:r>
          </w:hyperlink>
        </w:p>
        <w:p>
          <w:pPr>
            <w:pStyle w:val="Contents5"/>
            <w:tabs>
              <w:tab w:val="clear" w:pos="7892"/>
              <w:tab w:val="right" w:pos="9026" w:leader="dot"/>
            </w:tabs>
            <w:rPr/>
          </w:pPr>
          <w:hyperlink w:anchor="__RefHeading___Toc1537817_3264237689">
            <w:r>
              <w:rPr>
                <w:webHidden/>
                <w:rStyle w:val="IndexLink"/>
                <w:rtl w:val="true"/>
              </w:rPr>
              <w:t>«</w:t>
            </w:r>
            <w:r>
              <w:rPr>
                <w:rStyle w:val="IndexLink"/>
              </w:rPr>
              <w:t>8</w:t>
            </w:r>
            <w:r>
              <w:rPr>
                <w:rStyle w:val="IndexLink"/>
                <w:rtl w:val="true"/>
              </w:rPr>
              <w:t>»</w:t>
              <w:tab/>
            </w:r>
            <w:r>
              <w:rPr>
                <w:rStyle w:val="IndexLink"/>
              </w:rPr>
              <w:t>117</w:t>
            </w:r>
          </w:hyperlink>
        </w:p>
        <w:p>
          <w:pPr>
            <w:pStyle w:val="Contents5"/>
            <w:tabs>
              <w:tab w:val="clear" w:pos="7892"/>
              <w:tab w:val="right" w:pos="9026" w:leader="dot"/>
            </w:tabs>
            <w:rPr/>
          </w:pPr>
          <w:hyperlink w:anchor="__RefHeading___Toc1537819_3264237689">
            <w:r>
              <w:rPr>
                <w:webHidden/>
                <w:rStyle w:val="IndexLink"/>
                <w:rtl w:val="true"/>
              </w:rPr>
              <w:t>«</w:t>
            </w:r>
            <w:r>
              <w:rPr>
                <w:rStyle w:val="IndexLink"/>
              </w:rPr>
              <w:t>9</w:t>
            </w:r>
            <w:r>
              <w:rPr>
                <w:rStyle w:val="IndexLink"/>
                <w:rtl w:val="true"/>
              </w:rPr>
              <w:t>»</w:t>
              <w:tab/>
            </w:r>
            <w:r>
              <w:rPr>
                <w:rStyle w:val="IndexLink"/>
              </w:rPr>
              <w:t>117</w:t>
            </w:r>
          </w:hyperlink>
        </w:p>
        <w:p>
          <w:pPr>
            <w:pStyle w:val="Contents5"/>
            <w:tabs>
              <w:tab w:val="clear" w:pos="7892"/>
              <w:tab w:val="right" w:pos="9026" w:leader="dot"/>
            </w:tabs>
            <w:rPr/>
          </w:pPr>
          <w:hyperlink w:anchor="__RefHeading___Toc1537821_3264237689">
            <w:r>
              <w:rPr>
                <w:webHidden/>
                <w:rStyle w:val="IndexLink"/>
                <w:rtl w:val="true"/>
              </w:rPr>
              <w:t>«</w:t>
            </w:r>
            <w:r>
              <w:rPr>
                <w:rStyle w:val="IndexLink"/>
              </w:rPr>
              <w:t>10</w:t>
            </w:r>
            <w:r>
              <w:rPr>
                <w:rStyle w:val="IndexLink"/>
                <w:rtl w:val="true"/>
              </w:rPr>
              <w:t>»</w:t>
              <w:tab/>
            </w:r>
            <w:r>
              <w:rPr>
                <w:rStyle w:val="IndexLink"/>
              </w:rPr>
              <w:t>117</w:t>
            </w:r>
          </w:hyperlink>
        </w:p>
        <w:p>
          <w:pPr>
            <w:pStyle w:val="Contents5"/>
            <w:tabs>
              <w:tab w:val="clear" w:pos="7892"/>
              <w:tab w:val="right" w:pos="9026" w:leader="dot"/>
            </w:tabs>
            <w:rPr/>
          </w:pPr>
          <w:hyperlink w:anchor="__RefHeading___Toc1537823_3264237689">
            <w:r>
              <w:rPr>
                <w:webHidden/>
                <w:rStyle w:val="IndexLink"/>
                <w:rtl w:val="true"/>
              </w:rPr>
              <w:t>«</w:t>
            </w:r>
            <w:r>
              <w:rPr>
                <w:rStyle w:val="IndexLink"/>
              </w:rPr>
              <w:t>11</w:t>
            </w:r>
            <w:r>
              <w:rPr>
                <w:rStyle w:val="IndexLink"/>
                <w:rtl w:val="true"/>
              </w:rPr>
              <w:t>»</w:t>
              <w:tab/>
            </w:r>
            <w:r>
              <w:rPr>
                <w:rStyle w:val="IndexLink"/>
              </w:rPr>
              <w:t>117</w:t>
            </w:r>
          </w:hyperlink>
        </w:p>
        <w:p>
          <w:pPr>
            <w:pStyle w:val="Contents5"/>
            <w:tabs>
              <w:tab w:val="clear" w:pos="7892"/>
              <w:tab w:val="right" w:pos="9026" w:leader="dot"/>
            </w:tabs>
            <w:rPr/>
          </w:pPr>
          <w:hyperlink w:anchor="__RefHeading___Toc1537825_3264237689">
            <w:r>
              <w:rPr>
                <w:webHidden/>
                <w:rStyle w:val="IndexLink"/>
                <w:rtl w:val="true"/>
              </w:rPr>
              <w:t>«</w:t>
            </w:r>
            <w:r>
              <w:rPr>
                <w:rStyle w:val="IndexLink"/>
              </w:rPr>
              <w:t>12</w:t>
            </w:r>
            <w:r>
              <w:rPr>
                <w:rStyle w:val="IndexLink"/>
                <w:rtl w:val="true"/>
              </w:rPr>
              <w:t>»</w:t>
              <w:tab/>
            </w:r>
            <w:r>
              <w:rPr>
                <w:rStyle w:val="IndexLink"/>
              </w:rPr>
              <w:t>117</w:t>
            </w:r>
          </w:hyperlink>
        </w:p>
        <w:p>
          <w:pPr>
            <w:pStyle w:val="Contents5"/>
            <w:tabs>
              <w:tab w:val="clear" w:pos="7892"/>
              <w:tab w:val="right" w:pos="9026" w:leader="dot"/>
            </w:tabs>
            <w:rPr/>
          </w:pPr>
          <w:hyperlink w:anchor="__RefHeading___Toc1537827_3264237689">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1537829_3264237689">
            <w:r>
              <w:rPr>
                <w:webHidden/>
                <w:rStyle w:val="IndexLink"/>
                <w:rtl w:val="true"/>
              </w:rPr>
              <w:t>«</w:t>
            </w:r>
            <w:r>
              <w:rPr>
                <w:rStyle w:val="IndexLink"/>
              </w:rPr>
              <w:t>13</w:t>
            </w:r>
            <w:r>
              <w:rPr>
                <w:rStyle w:val="IndexLink"/>
                <w:rtl w:val="true"/>
              </w:rPr>
              <w:t>»</w:t>
              <w:tab/>
            </w:r>
            <w:r>
              <w:rPr>
                <w:rStyle w:val="IndexLink"/>
              </w:rPr>
              <w:t>119</w:t>
            </w:r>
          </w:hyperlink>
        </w:p>
        <w:p>
          <w:pPr>
            <w:pStyle w:val="Contents5"/>
            <w:tabs>
              <w:tab w:val="clear" w:pos="7892"/>
              <w:tab w:val="right" w:pos="9026" w:leader="dot"/>
            </w:tabs>
            <w:rPr/>
          </w:pPr>
          <w:hyperlink w:anchor="__RefHeading___Toc1537831_3264237689">
            <w:r>
              <w:rPr>
                <w:webHidden/>
                <w:rStyle w:val="IndexLink"/>
                <w:rtl w:val="true"/>
              </w:rPr>
              <w:t>«</w:t>
            </w:r>
            <w:r>
              <w:rPr>
                <w:rStyle w:val="IndexLink"/>
              </w:rPr>
              <w:t>14</w:t>
            </w:r>
            <w:r>
              <w:rPr>
                <w:rStyle w:val="IndexLink"/>
                <w:rtl w:val="true"/>
              </w:rPr>
              <w:t>»</w:t>
              <w:tab/>
            </w:r>
            <w:r>
              <w:rPr>
                <w:rStyle w:val="IndexLink"/>
              </w:rPr>
              <w:t>119</w:t>
            </w:r>
          </w:hyperlink>
        </w:p>
        <w:p>
          <w:pPr>
            <w:pStyle w:val="Contents5"/>
            <w:tabs>
              <w:tab w:val="clear" w:pos="7892"/>
              <w:tab w:val="right" w:pos="9026" w:leader="dot"/>
            </w:tabs>
            <w:rPr/>
          </w:pPr>
          <w:hyperlink w:anchor="__RefHeading___Toc1537833_3264237689">
            <w:r>
              <w:rPr>
                <w:webHidden/>
                <w:rStyle w:val="IndexLink"/>
                <w:rtl w:val="true"/>
              </w:rPr>
              <w:t>«</w:t>
            </w:r>
            <w:r>
              <w:rPr>
                <w:rStyle w:val="IndexLink"/>
              </w:rPr>
              <w:t>15</w:t>
            </w:r>
            <w:r>
              <w:rPr>
                <w:rStyle w:val="IndexLink"/>
                <w:rtl w:val="true"/>
              </w:rPr>
              <w:t>»</w:t>
              <w:tab/>
            </w:r>
            <w:r>
              <w:rPr>
                <w:rStyle w:val="IndexLink"/>
              </w:rPr>
              <w:t>119</w:t>
            </w:r>
          </w:hyperlink>
        </w:p>
        <w:p>
          <w:pPr>
            <w:pStyle w:val="Contents5"/>
            <w:tabs>
              <w:tab w:val="clear" w:pos="7892"/>
              <w:tab w:val="right" w:pos="9026" w:leader="dot"/>
            </w:tabs>
            <w:rPr/>
          </w:pPr>
          <w:hyperlink w:anchor="__RefHeading___Toc1537835_3264237689">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1537837_3264237689">
            <w:r>
              <w:rPr>
                <w:webHidden/>
                <w:rStyle w:val="IndexLink"/>
                <w:rtl w:val="true"/>
              </w:rPr>
              <w:t>«</w:t>
            </w:r>
            <w:r>
              <w:rPr>
                <w:rStyle w:val="IndexLink"/>
              </w:rPr>
              <w:t>16</w:t>
            </w:r>
            <w:r>
              <w:rPr>
                <w:rStyle w:val="IndexLink"/>
                <w:rtl w:val="true"/>
              </w:rPr>
              <w:t>»</w:t>
              <w:tab/>
            </w:r>
            <w:r>
              <w:rPr>
                <w:rStyle w:val="IndexLink"/>
              </w:rPr>
              <w:t>120</w:t>
            </w:r>
          </w:hyperlink>
        </w:p>
        <w:p>
          <w:pPr>
            <w:pStyle w:val="Contents5"/>
            <w:tabs>
              <w:tab w:val="clear" w:pos="7892"/>
              <w:tab w:val="right" w:pos="9026" w:leader="dot"/>
            </w:tabs>
            <w:rPr/>
          </w:pPr>
          <w:hyperlink w:anchor="__RefHeading___Toc1537839_3264237689">
            <w:r>
              <w:rPr>
                <w:webHidden/>
                <w:rStyle w:val="IndexLink"/>
                <w:rtl w:val="true"/>
              </w:rPr>
              <w:t>«</w:t>
            </w:r>
            <w:r>
              <w:rPr>
                <w:rStyle w:val="IndexLink"/>
              </w:rPr>
              <w:t>17</w:t>
            </w:r>
            <w:r>
              <w:rPr>
                <w:rStyle w:val="IndexLink"/>
                <w:rtl w:val="true"/>
              </w:rPr>
              <w:t>»</w:t>
              <w:tab/>
            </w:r>
            <w:r>
              <w:rPr>
                <w:rStyle w:val="IndexLink"/>
              </w:rPr>
              <w:t>120</w:t>
            </w:r>
          </w:hyperlink>
        </w:p>
        <w:p>
          <w:pPr>
            <w:pStyle w:val="Contents5"/>
            <w:tabs>
              <w:tab w:val="clear" w:pos="7892"/>
              <w:tab w:val="right" w:pos="9026" w:leader="dot"/>
            </w:tabs>
            <w:rPr/>
          </w:pPr>
          <w:hyperlink w:anchor="__RefHeading___Toc1537841_3264237689">
            <w:r>
              <w:rPr>
                <w:webHidden/>
                <w:rStyle w:val="IndexLink"/>
                <w:rtl w:val="true"/>
              </w:rPr>
              <w:t>«</w:t>
            </w:r>
            <w:r>
              <w:rPr>
                <w:rStyle w:val="IndexLink"/>
              </w:rPr>
              <w:t>18</w:t>
            </w:r>
            <w:r>
              <w:rPr>
                <w:rStyle w:val="IndexLink"/>
                <w:rtl w:val="true"/>
              </w:rPr>
              <w:t>»</w:t>
              <w:tab/>
            </w:r>
            <w:r>
              <w:rPr>
                <w:rStyle w:val="IndexLink"/>
              </w:rPr>
              <w:t>121</w:t>
            </w:r>
          </w:hyperlink>
        </w:p>
        <w:p>
          <w:pPr>
            <w:pStyle w:val="Contents5"/>
            <w:tabs>
              <w:tab w:val="clear" w:pos="7892"/>
              <w:tab w:val="right" w:pos="9026" w:leader="dot"/>
            </w:tabs>
            <w:rPr/>
          </w:pPr>
          <w:hyperlink w:anchor="__RefHeading___Toc1537843_3264237689">
            <w:r>
              <w:rPr>
                <w:webHidden/>
                <w:rStyle w:val="IndexLink"/>
                <w:rtl w:val="true"/>
              </w:rPr>
              <w:t>«</w:t>
            </w:r>
            <w:r>
              <w:rPr>
                <w:rStyle w:val="IndexLink"/>
              </w:rPr>
              <w:t>19</w:t>
            </w:r>
            <w:r>
              <w:rPr>
                <w:rStyle w:val="IndexLink"/>
                <w:rtl w:val="true"/>
              </w:rPr>
              <w:t>»</w:t>
              <w:tab/>
            </w:r>
            <w:r>
              <w:rPr>
                <w:rStyle w:val="IndexLink"/>
              </w:rPr>
              <w:t>121</w:t>
            </w:r>
          </w:hyperlink>
        </w:p>
        <w:p>
          <w:pPr>
            <w:pStyle w:val="Contents5"/>
            <w:tabs>
              <w:tab w:val="clear" w:pos="7892"/>
              <w:tab w:val="right" w:pos="9026" w:leader="dot"/>
            </w:tabs>
            <w:rPr/>
          </w:pPr>
          <w:hyperlink w:anchor="__RefHeading___Toc1537845_3264237689">
            <w:r>
              <w:rPr>
                <w:webHidden/>
                <w:rStyle w:val="IndexLink"/>
                <w:rtl w:val="true"/>
              </w:rPr>
              <w:t>بیان</w:t>
            </w:r>
            <w:r>
              <w:rPr>
                <w:rStyle w:val="IndexLink"/>
                <w:rtl w:val="true"/>
              </w:rPr>
              <w:tab/>
            </w:r>
            <w:r>
              <w:rPr>
                <w:rStyle w:val="IndexLink"/>
              </w:rPr>
              <w:t>121</w:t>
            </w:r>
          </w:hyperlink>
        </w:p>
        <w:p>
          <w:pPr>
            <w:pStyle w:val="Contents5"/>
            <w:tabs>
              <w:tab w:val="clear" w:pos="7892"/>
              <w:tab w:val="right" w:pos="9026" w:leader="dot"/>
            </w:tabs>
            <w:rPr/>
          </w:pPr>
          <w:hyperlink w:anchor="__RefHeading___Toc1537847_3264237689">
            <w:r>
              <w:rPr>
                <w:webHidden/>
                <w:rStyle w:val="IndexLink"/>
                <w:rtl w:val="true"/>
              </w:rPr>
              <w:t>«</w:t>
            </w:r>
            <w:r>
              <w:rPr>
                <w:rStyle w:val="IndexLink"/>
              </w:rPr>
              <w:t>20</w:t>
            </w:r>
            <w:r>
              <w:rPr>
                <w:rStyle w:val="IndexLink"/>
                <w:rtl w:val="true"/>
              </w:rPr>
              <w:t>»</w:t>
              <w:tab/>
            </w:r>
            <w:r>
              <w:rPr>
                <w:rStyle w:val="IndexLink"/>
              </w:rPr>
              <w:t>121</w:t>
            </w:r>
          </w:hyperlink>
        </w:p>
        <w:p>
          <w:pPr>
            <w:pStyle w:val="Contents5"/>
            <w:tabs>
              <w:tab w:val="clear" w:pos="7892"/>
              <w:tab w:val="right" w:pos="9026" w:leader="dot"/>
            </w:tabs>
            <w:rPr/>
          </w:pPr>
          <w:hyperlink w:anchor="__RefHeading___Toc1537849_3264237689">
            <w:r>
              <w:rPr>
                <w:webHidden/>
                <w:rStyle w:val="IndexLink"/>
                <w:rtl w:val="true"/>
              </w:rPr>
              <w:t>«</w:t>
            </w:r>
            <w:r>
              <w:rPr>
                <w:rStyle w:val="IndexLink"/>
              </w:rPr>
              <w:t>21</w:t>
            </w:r>
            <w:r>
              <w:rPr>
                <w:rStyle w:val="IndexLink"/>
                <w:rtl w:val="true"/>
              </w:rPr>
              <w:t>»</w:t>
              <w:tab/>
            </w:r>
            <w:r>
              <w:rPr>
                <w:rStyle w:val="IndexLink"/>
              </w:rPr>
              <w:t>121</w:t>
            </w:r>
          </w:hyperlink>
        </w:p>
        <w:p>
          <w:pPr>
            <w:pStyle w:val="Contents5"/>
            <w:tabs>
              <w:tab w:val="clear" w:pos="7892"/>
              <w:tab w:val="right" w:pos="9026" w:leader="dot"/>
            </w:tabs>
            <w:rPr/>
          </w:pPr>
          <w:hyperlink w:anchor="__RefHeading___Toc1537851_3264237689">
            <w:r>
              <w:rPr>
                <w:webHidden/>
                <w:rStyle w:val="IndexLink"/>
                <w:rtl w:val="true"/>
              </w:rPr>
              <w:t>«</w:t>
            </w:r>
            <w:r>
              <w:rPr>
                <w:rStyle w:val="IndexLink"/>
              </w:rPr>
              <w:t>22</w:t>
            </w:r>
            <w:r>
              <w:rPr>
                <w:rStyle w:val="IndexLink"/>
                <w:rtl w:val="true"/>
              </w:rPr>
              <w:t>»</w:t>
              <w:tab/>
            </w:r>
            <w:r>
              <w:rPr>
                <w:rStyle w:val="IndexLink"/>
              </w:rPr>
              <w:t>121</w:t>
            </w:r>
          </w:hyperlink>
        </w:p>
        <w:p>
          <w:pPr>
            <w:pStyle w:val="Contents5"/>
            <w:tabs>
              <w:tab w:val="clear" w:pos="7892"/>
              <w:tab w:val="right" w:pos="9026" w:leader="dot"/>
            </w:tabs>
            <w:rPr/>
          </w:pPr>
          <w:hyperlink w:anchor="__RefHeading___Toc1537853_3264237689">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1537855_3264237689">
            <w:r>
              <w:rPr>
                <w:webHidden/>
                <w:rStyle w:val="IndexLink"/>
                <w:rtl w:val="true"/>
              </w:rPr>
              <w:t>«</w:t>
            </w:r>
            <w:r>
              <w:rPr>
                <w:rStyle w:val="IndexLink"/>
              </w:rPr>
              <w:t>23</w:t>
            </w:r>
            <w:r>
              <w:rPr>
                <w:rStyle w:val="IndexLink"/>
                <w:rtl w:val="true"/>
              </w:rPr>
              <w:t>»</w:t>
              <w:tab/>
            </w:r>
            <w:r>
              <w:rPr>
                <w:rStyle w:val="IndexLink"/>
              </w:rPr>
              <w:t>122</w:t>
            </w:r>
          </w:hyperlink>
        </w:p>
        <w:p>
          <w:pPr>
            <w:pStyle w:val="Contents5"/>
            <w:tabs>
              <w:tab w:val="clear" w:pos="7892"/>
              <w:tab w:val="right" w:pos="9026" w:leader="dot"/>
            </w:tabs>
            <w:rPr/>
          </w:pPr>
          <w:hyperlink w:anchor="__RefHeading___Toc1537857_3264237689">
            <w:r>
              <w:rPr>
                <w:webHidden/>
                <w:rStyle w:val="IndexLink"/>
                <w:rtl w:val="true"/>
              </w:rPr>
              <w:t>«</w:t>
            </w:r>
            <w:r>
              <w:rPr>
                <w:rStyle w:val="IndexLink"/>
              </w:rPr>
              <w:t>24</w:t>
            </w:r>
            <w:r>
              <w:rPr>
                <w:rStyle w:val="IndexLink"/>
                <w:rtl w:val="true"/>
              </w:rPr>
              <w:t>»</w:t>
              <w:tab/>
            </w:r>
            <w:r>
              <w:rPr>
                <w:rStyle w:val="IndexLink"/>
              </w:rPr>
              <w:t>122</w:t>
            </w:r>
          </w:hyperlink>
        </w:p>
        <w:p>
          <w:pPr>
            <w:pStyle w:val="Contents5"/>
            <w:tabs>
              <w:tab w:val="clear" w:pos="7892"/>
              <w:tab w:val="right" w:pos="9026" w:leader="dot"/>
            </w:tabs>
            <w:rPr/>
          </w:pPr>
          <w:hyperlink w:anchor="__RefHeading___Toc1537859_3264237689">
            <w:r>
              <w:rPr>
                <w:webHidden/>
                <w:rStyle w:val="IndexLink"/>
                <w:rtl w:val="true"/>
              </w:rPr>
              <w:t>«</w:t>
            </w:r>
            <w:r>
              <w:rPr>
                <w:rStyle w:val="IndexLink"/>
              </w:rPr>
              <w:t>25</w:t>
            </w:r>
            <w:r>
              <w:rPr>
                <w:rStyle w:val="IndexLink"/>
                <w:rtl w:val="true"/>
              </w:rPr>
              <w:t>»</w:t>
              <w:tab/>
            </w:r>
            <w:r>
              <w:rPr>
                <w:rStyle w:val="IndexLink"/>
              </w:rPr>
              <w:t>123</w:t>
            </w:r>
          </w:hyperlink>
        </w:p>
        <w:p>
          <w:pPr>
            <w:pStyle w:val="Contents5"/>
            <w:tabs>
              <w:tab w:val="clear" w:pos="7892"/>
              <w:tab w:val="right" w:pos="9026" w:leader="dot"/>
            </w:tabs>
            <w:rPr/>
          </w:pPr>
          <w:hyperlink w:anchor="__RefHeading___Toc1537861_3264237689">
            <w:r>
              <w:rPr>
                <w:webHidden/>
                <w:rStyle w:val="IndexLink"/>
                <w:rtl w:val="true"/>
              </w:rPr>
              <w:t>بیان</w:t>
            </w:r>
            <w:r>
              <w:rPr>
                <w:rStyle w:val="IndexLink"/>
                <w:rtl w:val="true"/>
              </w:rPr>
              <w:tab/>
            </w:r>
            <w:r>
              <w:rPr>
                <w:rStyle w:val="IndexLink"/>
              </w:rPr>
              <w:t>123</w:t>
            </w:r>
          </w:hyperlink>
        </w:p>
        <w:p>
          <w:pPr>
            <w:pStyle w:val="Contents5"/>
            <w:tabs>
              <w:tab w:val="clear" w:pos="7892"/>
              <w:tab w:val="right" w:pos="9026" w:leader="dot"/>
            </w:tabs>
            <w:rPr/>
          </w:pPr>
          <w:hyperlink w:anchor="__RefHeading___Toc1537863_3264237689">
            <w:r>
              <w:rPr>
                <w:webHidden/>
                <w:rStyle w:val="IndexLink"/>
                <w:rtl w:val="true"/>
              </w:rPr>
              <w:t>«</w:t>
            </w:r>
            <w:r>
              <w:rPr>
                <w:rStyle w:val="IndexLink"/>
              </w:rPr>
              <w:t>26</w:t>
            </w:r>
            <w:r>
              <w:rPr>
                <w:rStyle w:val="IndexLink"/>
                <w:rtl w:val="true"/>
              </w:rPr>
              <w:t>»</w:t>
              <w:tab/>
            </w:r>
            <w:r>
              <w:rPr>
                <w:rStyle w:val="IndexLink"/>
              </w:rPr>
              <w:t>123</w:t>
            </w:r>
          </w:hyperlink>
        </w:p>
        <w:p>
          <w:pPr>
            <w:pStyle w:val="Contents5"/>
            <w:tabs>
              <w:tab w:val="clear" w:pos="7892"/>
              <w:tab w:val="right" w:pos="9026" w:leader="dot"/>
            </w:tabs>
            <w:rPr/>
          </w:pPr>
          <w:hyperlink w:anchor="__RefHeading___Toc1537865_3264237689">
            <w:r>
              <w:rPr>
                <w:webHidden/>
                <w:rStyle w:val="IndexLink"/>
                <w:rtl w:val="true"/>
              </w:rPr>
              <w:t>تبیین</w:t>
            </w:r>
            <w:r>
              <w:rPr>
                <w:rStyle w:val="IndexLink"/>
                <w:rtl w:val="true"/>
              </w:rPr>
              <w:tab/>
            </w:r>
            <w:r>
              <w:rPr>
                <w:rStyle w:val="IndexLink"/>
              </w:rPr>
              <w:t>123</w:t>
            </w:r>
          </w:hyperlink>
        </w:p>
        <w:p>
          <w:pPr>
            <w:pStyle w:val="Contents5"/>
            <w:tabs>
              <w:tab w:val="clear" w:pos="7892"/>
              <w:tab w:val="right" w:pos="9026" w:leader="dot"/>
            </w:tabs>
            <w:rPr/>
          </w:pPr>
          <w:hyperlink w:anchor="__RefHeading___Toc1537867_3264237689">
            <w:r>
              <w:rPr>
                <w:webHidden/>
                <w:rStyle w:val="IndexLink"/>
                <w:rtl w:val="true"/>
              </w:rPr>
              <w:t>«</w:t>
            </w:r>
            <w:r>
              <w:rPr>
                <w:rStyle w:val="IndexLink"/>
              </w:rPr>
              <w:t>27</w:t>
            </w:r>
            <w:r>
              <w:rPr>
                <w:rStyle w:val="IndexLink"/>
                <w:rtl w:val="true"/>
              </w:rPr>
              <w:t>»</w:t>
              <w:tab/>
            </w:r>
            <w:r>
              <w:rPr>
                <w:rStyle w:val="IndexLink"/>
              </w:rPr>
              <w:t>126</w:t>
            </w:r>
          </w:hyperlink>
        </w:p>
        <w:p>
          <w:pPr>
            <w:pStyle w:val="Contents5"/>
            <w:tabs>
              <w:tab w:val="clear" w:pos="7892"/>
              <w:tab w:val="right" w:pos="9026" w:leader="dot"/>
            </w:tabs>
            <w:rPr/>
          </w:pPr>
          <w:hyperlink w:anchor="__RefHeading___Toc1537869_3264237689">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1537871_3264237689">
            <w:r>
              <w:rPr>
                <w:webHidden/>
                <w:rStyle w:val="IndexLink"/>
                <w:rtl w:val="true"/>
              </w:rPr>
              <w:t>«</w:t>
            </w:r>
            <w:r>
              <w:rPr>
                <w:rStyle w:val="IndexLink"/>
              </w:rPr>
              <w:t>28</w:t>
            </w:r>
            <w:r>
              <w:rPr>
                <w:rStyle w:val="IndexLink"/>
                <w:rtl w:val="true"/>
              </w:rPr>
              <w:t>»</w:t>
              <w:tab/>
            </w:r>
            <w:r>
              <w:rPr>
                <w:rStyle w:val="IndexLink"/>
              </w:rPr>
              <w:t>126</w:t>
            </w:r>
          </w:hyperlink>
        </w:p>
        <w:p>
          <w:pPr>
            <w:pStyle w:val="Contents5"/>
            <w:tabs>
              <w:tab w:val="clear" w:pos="7892"/>
              <w:tab w:val="right" w:pos="9026" w:leader="dot"/>
            </w:tabs>
            <w:rPr/>
          </w:pPr>
          <w:hyperlink w:anchor="__RefHeading___Toc1537873_3264237689">
            <w:r>
              <w:rPr>
                <w:webHidden/>
                <w:rStyle w:val="IndexLink"/>
                <w:rtl w:val="true"/>
              </w:rPr>
              <w:t>أَقُول</w:t>
            </w:r>
            <w:r>
              <w:rPr>
                <w:rStyle w:val="IndexLink"/>
                <w:rtl w:val="true"/>
              </w:rPr>
              <w:tab/>
            </w:r>
            <w:r>
              <w:rPr>
                <w:rStyle w:val="IndexLink"/>
              </w:rPr>
              <w:t>127</w:t>
            </w:r>
          </w:hyperlink>
        </w:p>
        <w:p>
          <w:pPr>
            <w:pStyle w:val="Contents5"/>
            <w:tabs>
              <w:tab w:val="clear" w:pos="7892"/>
              <w:tab w:val="right" w:pos="9026" w:leader="dot"/>
            </w:tabs>
            <w:rPr/>
          </w:pPr>
          <w:hyperlink w:anchor="__RefHeading___Toc1537875_3264237689">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1537877_3264237689">
            <w:r>
              <w:rPr>
                <w:webHidden/>
                <w:rStyle w:val="IndexLink"/>
                <w:rtl w:val="true"/>
              </w:rPr>
              <w:t>«</w:t>
            </w:r>
            <w:r>
              <w:rPr>
                <w:rStyle w:val="IndexLink"/>
              </w:rPr>
              <w:t>29</w:t>
            </w:r>
            <w:r>
              <w:rPr>
                <w:rStyle w:val="IndexLink"/>
                <w:rtl w:val="true"/>
              </w:rPr>
              <w:t>»</w:t>
              <w:tab/>
            </w:r>
            <w:r>
              <w:rPr>
                <w:rStyle w:val="IndexLink"/>
              </w:rPr>
              <w:t>127</w:t>
            </w:r>
          </w:hyperlink>
        </w:p>
        <w:p>
          <w:pPr>
            <w:pStyle w:val="Contents5"/>
            <w:tabs>
              <w:tab w:val="clear" w:pos="7892"/>
              <w:tab w:val="right" w:pos="9026" w:leader="dot"/>
            </w:tabs>
            <w:rPr/>
          </w:pPr>
          <w:hyperlink w:anchor="__RefHeading___Toc1537879_3264237689">
            <w:r>
              <w:rPr>
                <w:webHidden/>
                <w:rStyle w:val="IndexLink"/>
                <w:rtl w:val="true"/>
              </w:rPr>
              <w:t>«</w:t>
            </w:r>
            <w:r>
              <w:rPr>
                <w:rStyle w:val="IndexLink"/>
              </w:rPr>
              <w:t>30</w:t>
            </w:r>
            <w:r>
              <w:rPr>
                <w:rStyle w:val="IndexLink"/>
                <w:rtl w:val="true"/>
              </w:rPr>
              <w:t>»</w:t>
              <w:tab/>
            </w:r>
            <w:r>
              <w:rPr>
                <w:rStyle w:val="IndexLink"/>
              </w:rPr>
              <w:t>127</w:t>
            </w:r>
          </w:hyperlink>
        </w:p>
        <w:p>
          <w:pPr>
            <w:pStyle w:val="Contents5"/>
            <w:tabs>
              <w:tab w:val="clear" w:pos="7892"/>
              <w:tab w:val="right" w:pos="9026" w:leader="dot"/>
            </w:tabs>
            <w:rPr/>
          </w:pPr>
          <w:hyperlink w:anchor="__RefHeading___Toc1537881_3264237689">
            <w:r>
              <w:rPr>
                <w:webHidden/>
                <w:rStyle w:val="IndexLink"/>
                <w:rtl w:val="true"/>
              </w:rPr>
              <w:t>«</w:t>
            </w:r>
            <w:r>
              <w:rPr>
                <w:rStyle w:val="IndexLink"/>
              </w:rPr>
              <w:t>31</w:t>
            </w:r>
            <w:r>
              <w:rPr>
                <w:rStyle w:val="IndexLink"/>
                <w:rtl w:val="true"/>
              </w:rPr>
              <w:t>»</w:t>
              <w:tab/>
            </w:r>
            <w:r>
              <w:rPr>
                <w:rStyle w:val="IndexLink"/>
              </w:rPr>
              <w:t>127</w:t>
            </w:r>
          </w:hyperlink>
        </w:p>
        <w:p>
          <w:pPr>
            <w:pStyle w:val="Contents5"/>
            <w:tabs>
              <w:tab w:val="clear" w:pos="7892"/>
              <w:tab w:val="right" w:pos="9026" w:leader="dot"/>
            </w:tabs>
            <w:rPr/>
          </w:pPr>
          <w:hyperlink w:anchor="__RefHeading___Toc1537883_3264237689">
            <w:r>
              <w:rPr>
                <w:webHidden/>
                <w:rStyle w:val="IndexLink"/>
                <w:rtl w:val="true"/>
              </w:rPr>
              <w:t>«</w:t>
            </w:r>
            <w:r>
              <w:rPr>
                <w:rStyle w:val="IndexLink"/>
              </w:rPr>
              <w:t>32</w:t>
            </w:r>
            <w:r>
              <w:rPr>
                <w:rStyle w:val="IndexLink"/>
                <w:rtl w:val="true"/>
              </w:rPr>
              <w:t>»</w:t>
              <w:tab/>
            </w:r>
            <w:r>
              <w:rPr>
                <w:rStyle w:val="IndexLink"/>
              </w:rPr>
              <w:t>128</w:t>
            </w:r>
          </w:hyperlink>
        </w:p>
        <w:p>
          <w:pPr>
            <w:pStyle w:val="Contents5"/>
            <w:tabs>
              <w:tab w:val="clear" w:pos="7892"/>
              <w:tab w:val="right" w:pos="9026" w:leader="dot"/>
            </w:tabs>
            <w:rPr/>
          </w:pPr>
          <w:hyperlink w:anchor="__RefHeading___Toc1537885_3264237689">
            <w:r>
              <w:rPr>
                <w:webHidden/>
                <w:rStyle w:val="IndexLink"/>
                <w:rtl w:val="true"/>
              </w:rPr>
              <w:t>«</w:t>
            </w:r>
            <w:r>
              <w:rPr>
                <w:rStyle w:val="IndexLink"/>
              </w:rPr>
              <w:t>33</w:t>
            </w:r>
            <w:r>
              <w:rPr>
                <w:rStyle w:val="IndexLink"/>
                <w:rtl w:val="true"/>
              </w:rPr>
              <w:t>»</w:t>
              <w:tab/>
            </w:r>
            <w:r>
              <w:rPr>
                <w:rStyle w:val="IndexLink"/>
              </w:rPr>
              <w:t>129</w:t>
            </w:r>
          </w:hyperlink>
        </w:p>
        <w:p>
          <w:pPr>
            <w:pStyle w:val="Contents5"/>
            <w:tabs>
              <w:tab w:val="clear" w:pos="7892"/>
              <w:tab w:val="right" w:pos="9026" w:leader="dot"/>
            </w:tabs>
            <w:rPr/>
          </w:pPr>
          <w:hyperlink w:anchor="__RefHeading___Toc1537887_3264237689">
            <w:r>
              <w:rPr>
                <w:webHidden/>
                <w:rStyle w:val="IndexLink"/>
                <w:rtl w:val="true"/>
              </w:rPr>
              <w:t>«</w:t>
            </w:r>
            <w:r>
              <w:rPr>
                <w:rStyle w:val="IndexLink"/>
              </w:rPr>
              <w:t>34</w:t>
            </w:r>
            <w:r>
              <w:rPr>
                <w:rStyle w:val="IndexLink"/>
                <w:rtl w:val="true"/>
              </w:rPr>
              <w:t>»</w:t>
              <w:tab/>
            </w:r>
            <w:r>
              <w:rPr>
                <w:rStyle w:val="IndexLink"/>
              </w:rPr>
              <w:t>129</w:t>
            </w:r>
          </w:hyperlink>
        </w:p>
        <w:p>
          <w:pPr>
            <w:pStyle w:val="Contents5"/>
            <w:tabs>
              <w:tab w:val="clear" w:pos="7892"/>
              <w:tab w:val="right" w:pos="9026" w:leader="dot"/>
            </w:tabs>
            <w:rPr/>
          </w:pPr>
          <w:hyperlink w:anchor="__RefHeading___Toc1537889_3264237689">
            <w:r>
              <w:rPr>
                <w:webHidden/>
                <w:rStyle w:val="IndexLink"/>
                <w:rtl w:val="true"/>
              </w:rPr>
              <w:t>«</w:t>
            </w:r>
            <w:r>
              <w:rPr>
                <w:rStyle w:val="IndexLink"/>
              </w:rPr>
              <w:t>35</w:t>
            </w:r>
            <w:r>
              <w:rPr>
                <w:rStyle w:val="IndexLink"/>
                <w:rtl w:val="true"/>
              </w:rPr>
              <w:t>»</w:t>
              <w:tab/>
            </w:r>
            <w:r>
              <w:rPr>
                <w:rStyle w:val="IndexLink"/>
              </w:rPr>
              <w:t>129</w:t>
            </w:r>
          </w:hyperlink>
        </w:p>
        <w:p>
          <w:pPr>
            <w:pStyle w:val="Contents5"/>
            <w:tabs>
              <w:tab w:val="clear" w:pos="7892"/>
              <w:tab w:val="right" w:pos="9026" w:leader="dot"/>
            </w:tabs>
            <w:rPr/>
          </w:pPr>
          <w:hyperlink w:anchor="__RefHeading___Toc1537891_3264237689">
            <w:r>
              <w:rPr>
                <w:webHidden/>
                <w:rStyle w:val="IndexLink"/>
                <w:rtl w:val="true"/>
              </w:rPr>
              <w:t>«</w:t>
            </w:r>
            <w:r>
              <w:rPr>
                <w:rStyle w:val="IndexLink"/>
              </w:rPr>
              <w:t>36</w:t>
            </w:r>
            <w:r>
              <w:rPr>
                <w:rStyle w:val="IndexLink"/>
                <w:rtl w:val="true"/>
              </w:rPr>
              <w:t>»</w:t>
              <w:tab/>
            </w:r>
            <w:r>
              <w:rPr>
                <w:rStyle w:val="IndexLink"/>
              </w:rPr>
              <w:t>129</w:t>
            </w:r>
          </w:hyperlink>
        </w:p>
        <w:p>
          <w:pPr>
            <w:pStyle w:val="Contents5"/>
            <w:tabs>
              <w:tab w:val="clear" w:pos="7892"/>
              <w:tab w:val="right" w:pos="9026" w:leader="dot"/>
            </w:tabs>
            <w:rPr/>
          </w:pPr>
          <w:hyperlink w:anchor="__RefHeading___Toc1537893_3264237689">
            <w:r>
              <w:rPr>
                <w:webHidden/>
                <w:rStyle w:val="IndexLink"/>
                <w:rtl w:val="true"/>
              </w:rPr>
              <w:t>«</w:t>
            </w:r>
            <w:r>
              <w:rPr>
                <w:rStyle w:val="IndexLink"/>
              </w:rPr>
              <w:t>37</w:t>
            </w:r>
            <w:r>
              <w:rPr>
                <w:rStyle w:val="IndexLink"/>
                <w:rtl w:val="true"/>
              </w:rPr>
              <w:t>»</w:t>
              <w:tab/>
            </w:r>
            <w:r>
              <w:rPr>
                <w:rStyle w:val="IndexLink"/>
              </w:rPr>
              <w:t>130</w:t>
            </w:r>
          </w:hyperlink>
        </w:p>
        <w:p>
          <w:pPr>
            <w:pStyle w:val="Contents5"/>
            <w:tabs>
              <w:tab w:val="clear" w:pos="7892"/>
              <w:tab w:val="right" w:pos="9026" w:leader="dot"/>
            </w:tabs>
            <w:rPr/>
          </w:pPr>
          <w:hyperlink w:anchor="__RefHeading___Toc1537895_3264237689">
            <w:r>
              <w:rPr>
                <w:webHidden/>
                <w:rStyle w:val="IndexLink"/>
                <w:rtl w:val="true"/>
              </w:rPr>
              <w:t>«</w:t>
            </w:r>
            <w:r>
              <w:rPr>
                <w:rStyle w:val="IndexLink"/>
              </w:rPr>
              <w:t>38</w:t>
            </w:r>
            <w:r>
              <w:rPr>
                <w:rStyle w:val="IndexLink"/>
                <w:rtl w:val="true"/>
              </w:rPr>
              <w:t>»</w:t>
              <w:tab/>
            </w:r>
            <w:r>
              <w:rPr>
                <w:rStyle w:val="IndexLink"/>
              </w:rPr>
              <w:t>130</w:t>
            </w:r>
          </w:hyperlink>
        </w:p>
        <w:p>
          <w:pPr>
            <w:pStyle w:val="Contents5"/>
            <w:tabs>
              <w:tab w:val="clear" w:pos="7892"/>
              <w:tab w:val="right" w:pos="9026" w:leader="dot"/>
            </w:tabs>
            <w:rPr/>
          </w:pPr>
          <w:hyperlink w:anchor="__RefHeading___Toc1537897_3264237689">
            <w:r>
              <w:rPr>
                <w:webHidden/>
                <w:rStyle w:val="IndexLink"/>
                <w:rtl w:val="true"/>
              </w:rPr>
              <w:t>«</w:t>
            </w:r>
            <w:r>
              <w:rPr>
                <w:rStyle w:val="IndexLink"/>
              </w:rPr>
              <w:t>39</w:t>
            </w:r>
            <w:r>
              <w:rPr>
                <w:rStyle w:val="IndexLink"/>
                <w:rtl w:val="true"/>
              </w:rPr>
              <w:t>»</w:t>
              <w:tab/>
            </w:r>
            <w:r>
              <w:rPr>
                <w:rStyle w:val="IndexLink"/>
              </w:rPr>
              <w:t>130</w:t>
            </w:r>
          </w:hyperlink>
        </w:p>
        <w:p>
          <w:pPr>
            <w:pStyle w:val="Contents5"/>
            <w:tabs>
              <w:tab w:val="clear" w:pos="7892"/>
              <w:tab w:val="right" w:pos="9026" w:leader="dot"/>
            </w:tabs>
            <w:rPr/>
          </w:pPr>
          <w:hyperlink w:anchor="__RefHeading___Toc1537899_3264237689">
            <w:r>
              <w:rPr>
                <w:webHidden/>
                <w:rStyle w:val="IndexLink"/>
                <w:rtl w:val="true"/>
              </w:rPr>
              <w:t>«</w:t>
            </w:r>
            <w:r>
              <w:rPr>
                <w:rStyle w:val="IndexLink"/>
              </w:rPr>
              <w:t>40</w:t>
            </w:r>
            <w:r>
              <w:rPr>
                <w:rStyle w:val="IndexLink"/>
                <w:rtl w:val="true"/>
              </w:rPr>
              <w:t>»</w:t>
              <w:tab/>
            </w:r>
            <w:r>
              <w:rPr>
                <w:rStyle w:val="IndexLink"/>
              </w:rPr>
              <w:t>131</w:t>
            </w:r>
          </w:hyperlink>
        </w:p>
        <w:p>
          <w:pPr>
            <w:pStyle w:val="Contents5"/>
            <w:tabs>
              <w:tab w:val="clear" w:pos="7892"/>
              <w:tab w:val="right" w:pos="9026" w:leader="dot"/>
            </w:tabs>
            <w:rPr/>
          </w:pPr>
          <w:hyperlink w:anchor="__RefHeading___Toc1537901_3264237689">
            <w:r>
              <w:rPr>
                <w:webHidden/>
                <w:rStyle w:val="IndexLink"/>
                <w:rtl w:val="true"/>
              </w:rPr>
              <w:t>«</w:t>
            </w:r>
            <w:r>
              <w:rPr>
                <w:rStyle w:val="IndexLink"/>
              </w:rPr>
              <w:t>41</w:t>
            </w:r>
            <w:r>
              <w:rPr>
                <w:rStyle w:val="IndexLink"/>
                <w:rtl w:val="true"/>
              </w:rPr>
              <w:t>»</w:t>
              <w:tab/>
            </w:r>
            <w:r>
              <w:rPr>
                <w:rStyle w:val="IndexLink"/>
              </w:rPr>
              <w:t>131</w:t>
            </w:r>
          </w:hyperlink>
        </w:p>
        <w:p>
          <w:pPr>
            <w:pStyle w:val="Contents5"/>
            <w:tabs>
              <w:tab w:val="clear" w:pos="7892"/>
              <w:tab w:val="right" w:pos="9026" w:leader="dot"/>
            </w:tabs>
            <w:rPr/>
          </w:pPr>
          <w:hyperlink w:anchor="__RefHeading___Toc1537903_3264237689">
            <w:r>
              <w:rPr>
                <w:webHidden/>
                <w:rStyle w:val="IndexLink"/>
                <w:rtl w:val="true"/>
              </w:rPr>
              <w:t>«</w:t>
            </w:r>
            <w:r>
              <w:rPr>
                <w:rStyle w:val="IndexLink"/>
              </w:rPr>
              <w:t>42</w:t>
            </w:r>
            <w:r>
              <w:rPr>
                <w:rStyle w:val="IndexLink"/>
                <w:rtl w:val="true"/>
              </w:rPr>
              <w:t>»</w:t>
              <w:tab/>
            </w:r>
            <w:r>
              <w:rPr>
                <w:rStyle w:val="IndexLink"/>
              </w:rPr>
              <w:t>131</w:t>
            </w:r>
          </w:hyperlink>
        </w:p>
        <w:p>
          <w:pPr>
            <w:pStyle w:val="Contents5"/>
            <w:tabs>
              <w:tab w:val="clear" w:pos="7892"/>
              <w:tab w:val="right" w:pos="9026" w:leader="dot"/>
            </w:tabs>
            <w:rPr/>
          </w:pPr>
          <w:hyperlink w:anchor="__RefHeading___Toc1537905_3264237689">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1537907_3264237689">
            <w:r>
              <w:rPr>
                <w:webHidden/>
                <w:rStyle w:val="IndexLink"/>
                <w:rtl w:val="true"/>
              </w:rPr>
              <w:t>«</w:t>
            </w:r>
            <w:r>
              <w:rPr>
                <w:rStyle w:val="IndexLink"/>
              </w:rPr>
              <w:t>43</w:t>
            </w:r>
            <w:r>
              <w:rPr>
                <w:rStyle w:val="IndexLink"/>
                <w:rtl w:val="true"/>
              </w:rPr>
              <w:t>»</w:t>
              <w:tab/>
            </w:r>
            <w:r>
              <w:rPr>
                <w:rStyle w:val="IndexLink"/>
              </w:rPr>
              <w:t>131</w:t>
            </w:r>
          </w:hyperlink>
        </w:p>
        <w:p>
          <w:pPr>
            <w:pStyle w:val="Contents5"/>
            <w:tabs>
              <w:tab w:val="clear" w:pos="7892"/>
              <w:tab w:val="right" w:pos="9026" w:leader="dot"/>
            </w:tabs>
            <w:rPr/>
          </w:pPr>
          <w:hyperlink w:anchor="__RefHeading___Toc1537909_3264237689">
            <w:r>
              <w:rPr>
                <w:webHidden/>
                <w:rStyle w:val="IndexLink"/>
                <w:rtl w:val="true"/>
              </w:rPr>
              <w:t>«</w:t>
            </w:r>
            <w:r>
              <w:rPr>
                <w:rStyle w:val="IndexLink"/>
              </w:rPr>
              <w:t>44</w:t>
            </w:r>
            <w:r>
              <w:rPr>
                <w:rStyle w:val="IndexLink"/>
                <w:rtl w:val="true"/>
              </w:rPr>
              <w:t>»</w:t>
              <w:tab/>
            </w:r>
            <w:r>
              <w:rPr>
                <w:rStyle w:val="IndexLink"/>
              </w:rPr>
              <w:t>133</w:t>
            </w:r>
          </w:hyperlink>
        </w:p>
        <w:p>
          <w:pPr>
            <w:pStyle w:val="Contents3"/>
            <w:tabs>
              <w:tab w:val="clear" w:pos="8459"/>
              <w:tab w:val="right" w:pos="9026" w:leader="dot"/>
            </w:tabs>
            <w:rPr/>
          </w:pPr>
          <w:hyperlink w:anchor="__RefHeading___Toc1537911_3264237689">
            <w:r>
              <w:rPr>
                <w:webHidden/>
                <w:rStyle w:val="IndexLink"/>
                <w:rtl w:val="true"/>
              </w:rPr>
              <w:t xml:space="preserve">باب </w:t>
            </w:r>
            <w:r>
              <w:rPr>
                <w:rStyle w:val="IndexLink"/>
              </w:rPr>
              <w:t>2</w:t>
            </w:r>
            <w:r>
              <w:rPr>
                <w:rStyle w:val="IndexLink"/>
                <w:rtl w:val="true"/>
              </w:rPr>
              <w:t xml:space="preserve"> </w:t>
            </w:r>
            <w:r>
              <w:rPr>
                <w:rStyle w:val="IndexLink"/>
                <w:rtl w:val="true"/>
              </w:rPr>
              <w:t>أن المؤمن ینظر بنور الله و أن الله خلقه من نوره</w:t>
            </w:r>
            <w:r>
              <w:rPr>
                <w:rStyle w:val="IndexLink"/>
                <w:rtl w:val="true"/>
              </w:rPr>
              <w:tab/>
            </w:r>
            <w:r>
              <w:rPr>
                <w:rStyle w:val="IndexLink"/>
              </w:rPr>
              <w:t>133</w:t>
            </w:r>
          </w:hyperlink>
        </w:p>
        <w:p>
          <w:pPr>
            <w:pStyle w:val="Contents4"/>
            <w:tabs>
              <w:tab w:val="clear" w:pos="8176"/>
              <w:tab w:val="right" w:pos="9026" w:leader="dot"/>
            </w:tabs>
            <w:rPr/>
          </w:pPr>
          <w:hyperlink w:anchor="__RefHeading___Toc1537913_3264237689">
            <w:r>
              <w:rPr>
                <w:webHidden/>
                <w:rStyle w:val="IndexLink"/>
                <w:rtl w:val="true"/>
              </w:rPr>
              <w:t>روایات</w:t>
            </w:r>
            <w:r>
              <w:rPr>
                <w:rStyle w:val="IndexLink"/>
                <w:rtl w:val="true"/>
              </w:rPr>
              <w:tab/>
            </w:r>
            <w:r>
              <w:rPr>
                <w:rStyle w:val="IndexLink"/>
              </w:rPr>
              <w:t>133</w:t>
            </w:r>
          </w:hyperlink>
        </w:p>
        <w:p>
          <w:pPr>
            <w:pStyle w:val="Contents5"/>
            <w:tabs>
              <w:tab w:val="clear" w:pos="7892"/>
              <w:tab w:val="right" w:pos="9026" w:leader="dot"/>
            </w:tabs>
            <w:rPr/>
          </w:pPr>
          <w:hyperlink w:anchor="__RefHeading___Toc1537915_3264237689">
            <w:r>
              <w:rPr>
                <w:webHidden/>
                <w:rStyle w:val="IndexLink"/>
                <w:rtl w:val="true"/>
              </w:rPr>
              <w:t>«</w:t>
            </w:r>
            <w:r>
              <w:rPr>
                <w:rStyle w:val="IndexLink"/>
              </w:rPr>
              <w:t>1</w:t>
            </w:r>
            <w:r>
              <w:rPr>
                <w:rStyle w:val="IndexLink"/>
                <w:rtl w:val="true"/>
              </w:rPr>
              <w:t>»</w:t>
              <w:tab/>
            </w:r>
            <w:r>
              <w:rPr>
                <w:rStyle w:val="IndexLink"/>
              </w:rPr>
              <w:t>133</w:t>
            </w:r>
          </w:hyperlink>
        </w:p>
        <w:p>
          <w:pPr>
            <w:pStyle w:val="Contents5"/>
            <w:tabs>
              <w:tab w:val="clear" w:pos="7892"/>
              <w:tab w:val="right" w:pos="9026" w:leader="dot"/>
            </w:tabs>
            <w:rPr/>
          </w:pPr>
          <w:hyperlink w:anchor="__RefHeading___Toc1537917_3264237689">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1537919_3264237689">
            <w:r>
              <w:rPr>
                <w:webHidden/>
                <w:rStyle w:val="IndexLink"/>
                <w:rtl w:val="true"/>
              </w:rPr>
              <w:t>«</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1537921_3264237689">
            <w:r>
              <w:rPr>
                <w:webHidden/>
                <w:rStyle w:val="IndexLink"/>
                <w:rtl w:val="true"/>
              </w:rPr>
              <w:t>«</w:t>
            </w:r>
            <w:r>
              <w:rPr>
                <w:rStyle w:val="IndexLink"/>
              </w:rPr>
              <w:t>3</w:t>
            </w:r>
            <w:r>
              <w:rPr>
                <w:rStyle w:val="IndexLink"/>
                <w:rtl w:val="true"/>
              </w:rPr>
              <w:t>»</w:t>
              <w:tab/>
            </w:r>
            <w:r>
              <w:rPr>
                <w:rStyle w:val="IndexLink"/>
              </w:rPr>
              <w:t>134</w:t>
            </w:r>
          </w:hyperlink>
        </w:p>
        <w:p>
          <w:pPr>
            <w:pStyle w:val="Contents5"/>
            <w:tabs>
              <w:tab w:val="clear" w:pos="7892"/>
              <w:tab w:val="right" w:pos="9026" w:leader="dot"/>
            </w:tabs>
            <w:rPr/>
          </w:pPr>
          <w:hyperlink w:anchor="__RefHeading___Toc1537923_3264237689">
            <w:r>
              <w:rPr>
                <w:webHidden/>
                <w:rStyle w:val="IndexLink"/>
                <w:rtl w:val="true"/>
              </w:rPr>
              <w:t>«</w:t>
            </w:r>
            <w:r>
              <w:rPr>
                <w:rStyle w:val="IndexLink"/>
              </w:rPr>
              <w:t>4</w:t>
            </w:r>
            <w:r>
              <w:rPr>
                <w:rStyle w:val="IndexLink"/>
                <w:rtl w:val="true"/>
              </w:rPr>
              <w:t>»</w:t>
              <w:tab/>
            </w:r>
            <w:r>
              <w:rPr>
                <w:rStyle w:val="IndexLink"/>
              </w:rPr>
              <w:t>134</w:t>
            </w:r>
          </w:hyperlink>
        </w:p>
        <w:p>
          <w:pPr>
            <w:pStyle w:val="Contents5"/>
            <w:tabs>
              <w:tab w:val="clear" w:pos="7892"/>
              <w:tab w:val="right" w:pos="9026" w:leader="dot"/>
            </w:tabs>
            <w:rPr/>
          </w:pPr>
          <w:hyperlink w:anchor="__RefHeading___Toc1537925_3264237689">
            <w:r>
              <w:rPr>
                <w:webHidden/>
                <w:rStyle w:val="IndexLink"/>
                <w:rtl w:val="true"/>
              </w:rPr>
              <w:t>«</w:t>
            </w:r>
            <w:r>
              <w:rPr>
                <w:rStyle w:val="IndexLink"/>
              </w:rPr>
              <w:t>5</w:t>
            </w:r>
            <w:r>
              <w:rPr>
                <w:rStyle w:val="IndexLink"/>
                <w:rtl w:val="true"/>
              </w:rPr>
              <w:t>»</w:t>
              <w:tab/>
            </w:r>
            <w:r>
              <w:rPr>
                <w:rStyle w:val="IndexLink"/>
              </w:rPr>
              <w:t>136</w:t>
            </w:r>
          </w:hyperlink>
        </w:p>
        <w:p>
          <w:pPr>
            <w:pStyle w:val="Contents5"/>
            <w:tabs>
              <w:tab w:val="clear" w:pos="7892"/>
              <w:tab w:val="right" w:pos="9026" w:leader="dot"/>
            </w:tabs>
            <w:rPr/>
          </w:pPr>
          <w:hyperlink w:anchor="__RefHeading___Toc1537927_3264237689">
            <w:r>
              <w:rPr>
                <w:webHidden/>
                <w:rStyle w:val="IndexLink"/>
                <w:rtl w:val="true"/>
              </w:rPr>
              <w:t>«</w:t>
            </w:r>
            <w:r>
              <w:rPr>
                <w:rStyle w:val="IndexLink"/>
              </w:rPr>
              <w:t>6</w:t>
            </w:r>
            <w:r>
              <w:rPr>
                <w:rStyle w:val="IndexLink"/>
                <w:rtl w:val="true"/>
              </w:rPr>
              <w:t>»</w:t>
              <w:tab/>
            </w:r>
            <w:r>
              <w:rPr>
                <w:rStyle w:val="IndexLink"/>
              </w:rPr>
              <w:t>136</w:t>
            </w:r>
          </w:hyperlink>
        </w:p>
        <w:p>
          <w:pPr>
            <w:pStyle w:val="Contents5"/>
            <w:tabs>
              <w:tab w:val="clear" w:pos="7892"/>
              <w:tab w:val="right" w:pos="9026" w:leader="dot"/>
            </w:tabs>
            <w:rPr/>
          </w:pPr>
          <w:hyperlink w:anchor="__RefHeading___Toc1537929_3264237689">
            <w:r>
              <w:rPr>
                <w:webHidden/>
                <w:rStyle w:val="IndexLink"/>
                <w:rtl w:val="true"/>
              </w:rPr>
              <w:t>«</w:t>
            </w:r>
            <w:r>
              <w:rPr>
                <w:rStyle w:val="IndexLink"/>
              </w:rPr>
              <w:t>7</w:t>
            </w:r>
            <w:r>
              <w:rPr>
                <w:rStyle w:val="IndexLink"/>
                <w:rtl w:val="true"/>
              </w:rPr>
              <w:t>»</w:t>
              <w:tab/>
            </w:r>
            <w:r>
              <w:rPr>
                <w:rStyle w:val="IndexLink"/>
              </w:rPr>
              <w:t>136</w:t>
            </w:r>
          </w:hyperlink>
        </w:p>
        <w:p>
          <w:pPr>
            <w:pStyle w:val="Contents5"/>
            <w:tabs>
              <w:tab w:val="clear" w:pos="7892"/>
              <w:tab w:val="right" w:pos="9026" w:leader="dot"/>
            </w:tabs>
            <w:rPr/>
          </w:pPr>
          <w:hyperlink w:anchor="__RefHeading___Toc1537931_3264237689">
            <w:r>
              <w:rPr>
                <w:webHidden/>
                <w:rStyle w:val="IndexLink"/>
                <w:rtl w:val="true"/>
              </w:rPr>
              <w:t>«</w:t>
            </w:r>
            <w:r>
              <w:rPr>
                <w:rStyle w:val="IndexLink"/>
              </w:rPr>
              <w:t>8</w:t>
            </w:r>
            <w:r>
              <w:rPr>
                <w:rStyle w:val="IndexLink"/>
                <w:rtl w:val="true"/>
              </w:rPr>
              <w:t>»</w:t>
              <w:tab/>
            </w:r>
            <w:r>
              <w:rPr>
                <w:rStyle w:val="IndexLink"/>
              </w:rPr>
              <w:t>136</w:t>
            </w:r>
          </w:hyperlink>
        </w:p>
        <w:p>
          <w:pPr>
            <w:pStyle w:val="Contents5"/>
            <w:tabs>
              <w:tab w:val="clear" w:pos="7892"/>
              <w:tab w:val="right" w:pos="9026" w:leader="dot"/>
            </w:tabs>
            <w:rPr/>
          </w:pPr>
          <w:hyperlink w:anchor="__RefHeading___Toc1537933_3264237689">
            <w:r>
              <w:rPr>
                <w:webHidden/>
                <w:rStyle w:val="IndexLink"/>
                <w:rtl w:val="true"/>
              </w:rPr>
              <w:t>«</w:t>
            </w:r>
            <w:r>
              <w:rPr>
                <w:rStyle w:val="IndexLink"/>
              </w:rPr>
              <w:t>9</w:t>
            </w:r>
            <w:r>
              <w:rPr>
                <w:rStyle w:val="IndexLink"/>
                <w:rtl w:val="true"/>
              </w:rPr>
              <w:t>»</w:t>
              <w:tab/>
            </w:r>
            <w:r>
              <w:rPr>
                <w:rStyle w:val="IndexLink"/>
              </w:rPr>
              <w:t>136</w:t>
            </w:r>
          </w:hyperlink>
        </w:p>
        <w:p>
          <w:pPr>
            <w:pStyle w:val="Contents5"/>
            <w:tabs>
              <w:tab w:val="clear" w:pos="7892"/>
              <w:tab w:val="right" w:pos="9026" w:leader="dot"/>
            </w:tabs>
            <w:rPr/>
          </w:pPr>
          <w:hyperlink w:anchor="__RefHeading___Toc1537935_3264237689">
            <w:r>
              <w:rPr>
                <w:webHidden/>
                <w:rStyle w:val="IndexLink"/>
                <w:rtl w:val="true"/>
              </w:rPr>
              <w:t>«</w:t>
            </w:r>
            <w:r>
              <w:rPr>
                <w:rStyle w:val="IndexLink"/>
              </w:rPr>
              <w:t>10</w:t>
            </w:r>
            <w:r>
              <w:rPr>
                <w:rStyle w:val="IndexLink"/>
                <w:rtl w:val="true"/>
              </w:rPr>
              <w:t>»</w:t>
              <w:tab/>
            </w:r>
            <w:r>
              <w:rPr>
                <w:rStyle w:val="IndexLink"/>
              </w:rPr>
              <w:t>137</w:t>
            </w:r>
          </w:hyperlink>
        </w:p>
        <w:p>
          <w:pPr>
            <w:pStyle w:val="Contents5"/>
            <w:tabs>
              <w:tab w:val="clear" w:pos="7892"/>
              <w:tab w:val="right" w:pos="9026" w:leader="dot"/>
            </w:tabs>
            <w:rPr/>
          </w:pPr>
          <w:hyperlink w:anchor="__RefHeading___Toc1537937_3264237689">
            <w:r>
              <w:rPr>
                <w:webHidden/>
                <w:rStyle w:val="IndexLink"/>
                <w:rtl w:val="true"/>
              </w:rPr>
              <w:t>«</w:t>
            </w:r>
            <w:r>
              <w:rPr>
                <w:rStyle w:val="IndexLink"/>
              </w:rPr>
              <w:t>11</w:t>
            </w:r>
            <w:r>
              <w:rPr>
                <w:rStyle w:val="IndexLink"/>
                <w:rtl w:val="true"/>
              </w:rPr>
              <w:t>»</w:t>
              <w:tab/>
            </w:r>
            <w:r>
              <w:rPr>
                <w:rStyle w:val="IndexLink"/>
              </w:rPr>
              <w:t>137</w:t>
            </w:r>
          </w:hyperlink>
        </w:p>
        <w:p>
          <w:pPr>
            <w:pStyle w:val="Contents5"/>
            <w:tabs>
              <w:tab w:val="clear" w:pos="7892"/>
              <w:tab w:val="right" w:pos="9026" w:leader="dot"/>
            </w:tabs>
            <w:rPr/>
          </w:pPr>
          <w:hyperlink w:anchor="__RefHeading___Toc1537939_3264237689">
            <w:r>
              <w:rPr>
                <w:webHidden/>
                <w:rStyle w:val="IndexLink"/>
                <w:rtl w:val="true"/>
              </w:rPr>
              <w:t>بیان</w:t>
            </w:r>
            <w:r>
              <w:rPr>
                <w:rStyle w:val="IndexLink"/>
                <w:rtl w:val="true"/>
              </w:rPr>
              <w:tab/>
            </w:r>
            <w:r>
              <w:rPr>
                <w:rStyle w:val="IndexLink"/>
              </w:rPr>
              <w:t>138</w:t>
            </w:r>
          </w:hyperlink>
        </w:p>
        <w:p>
          <w:pPr>
            <w:pStyle w:val="Contents3"/>
            <w:tabs>
              <w:tab w:val="clear" w:pos="8459"/>
              <w:tab w:val="right" w:pos="9026" w:leader="dot"/>
            </w:tabs>
            <w:rPr/>
          </w:pPr>
          <w:hyperlink w:anchor="__RefHeading___Toc1537941_3264237689">
            <w:r>
              <w:rPr>
                <w:webHidden/>
                <w:rStyle w:val="IndexLink"/>
                <w:rtl w:val="true"/>
              </w:rPr>
              <w:t xml:space="preserve">باب </w:t>
            </w:r>
            <w:r>
              <w:rPr>
                <w:rStyle w:val="IndexLink"/>
              </w:rPr>
              <w:t>3</w:t>
            </w:r>
            <w:r>
              <w:rPr>
                <w:rStyle w:val="IndexLink"/>
                <w:rtl w:val="true"/>
              </w:rPr>
              <w:t xml:space="preserve"> </w:t>
            </w:r>
            <w:r>
              <w:rPr>
                <w:rStyle w:val="IndexLink"/>
                <w:rtl w:val="true"/>
              </w:rPr>
              <w:t>طینة المؤمن و خروجه من الکافر و بالعکس و بعض أخبار المیثاق زائدا علی ما تقدم فی کتاب التوحید و العدل</w:t>
            </w:r>
            <w:r>
              <w:rPr>
                <w:rStyle w:val="IndexLink"/>
                <w:rtl w:val="true"/>
              </w:rPr>
              <w:tab/>
            </w:r>
            <w:r>
              <w:rPr>
                <w:rStyle w:val="IndexLink"/>
              </w:rPr>
              <w:t>139</w:t>
            </w:r>
          </w:hyperlink>
        </w:p>
        <w:p>
          <w:pPr>
            <w:pStyle w:val="Contents4"/>
            <w:tabs>
              <w:tab w:val="clear" w:pos="8176"/>
              <w:tab w:val="right" w:pos="9026" w:leader="dot"/>
            </w:tabs>
            <w:rPr/>
          </w:pPr>
          <w:hyperlink w:anchor="__RefHeading___Toc1537943_3264237689">
            <w:r>
              <w:rPr>
                <w:webHidden/>
                <w:rStyle w:val="IndexLink"/>
                <w:rtl w:val="true"/>
              </w:rPr>
              <w:t>روایات</w:t>
            </w:r>
            <w:r>
              <w:rPr>
                <w:rStyle w:val="IndexLink"/>
                <w:rtl w:val="true"/>
              </w:rPr>
              <w:tab/>
            </w:r>
            <w:r>
              <w:rPr>
                <w:rStyle w:val="IndexLink"/>
              </w:rPr>
              <w:t>139</w:t>
            </w:r>
          </w:hyperlink>
        </w:p>
        <w:p>
          <w:pPr>
            <w:pStyle w:val="Contents5"/>
            <w:tabs>
              <w:tab w:val="clear" w:pos="7892"/>
              <w:tab w:val="right" w:pos="9026" w:leader="dot"/>
            </w:tabs>
            <w:rPr/>
          </w:pPr>
          <w:hyperlink w:anchor="__RefHeading___Toc1537945_3264237689">
            <w:r>
              <w:rPr>
                <w:webHidden/>
                <w:rStyle w:val="IndexLink"/>
                <w:rtl w:val="true"/>
              </w:rPr>
              <w:t>«</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1537947_3264237689">
            <w:r>
              <w:rPr>
                <w:webHidden/>
                <w:rStyle w:val="IndexLink"/>
                <w:rtl w:val="true"/>
              </w:rPr>
              <w:t>«</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1537949_3264237689">
            <w:r>
              <w:rPr>
                <w:webHidden/>
                <w:rStyle w:val="IndexLink"/>
                <w:rtl w:val="true"/>
              </w:rPr>
              <w:t>«</w:t>
            </w:r>
            <w:r>
              <w:rPr>
                <w:rStyle w:val="IndexLink"/>
              </w:rPr>
              <w:t>3</w:t>
            </w:r>
            <w:r>
              <w:rPr>
                <w:rStyle w:val="IndexLink"/>
                <w:rtl w:val="true"/>
              </w:rPr>
              <w:t>»</w:t>
              <w:tab/>
            </w:r>
            <w:r>
              <w:rPr>
                <w:rStyle w:val="IndexLink"/>
              </w:rPr>
              <w:t>139</w:t>
            </w:r>
          </w:hyperlink>
        </w:p>
        <w:p>
          <w:pPr>
            <w:pStyle w:val="Contents5"/>
            <w:tabs>
              <w:tab w:val="clear" w:pos="7892"/>
              <w:tab w:val="right" w:pos="9026" w:leader="dot"/>
            </w:tabs>
            <w:rPr/>
          </w:pPr>
          <w:hyperlink w:anchor="__RefHeading___Toc1537951_3264237689">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1537953_3264237689">
            <w:r>
              <w:rPr>
                <w:webHidden/>
                <w:rStyle w:val="IndexLink"/>
                <w:rtl w:val="true"/>
              </w:rPr>
              <w:t>«</w:t>
            </w:r>
            <w:r>
              <w:rPr>
                <w:rStyle w:val="IndexLink"/>
              </w:rPr>
              <w:t>4</w:t>
            </w:r>
            <w:r>
              <w:rPr>
                <w:rStyle w:val="IndexLink"/>
                <w:rtl w:val="true"/>
              </w:rPr>
              <w:t>»</w:t>
              <w:tab/>
            </w:r>
            <w:r>
              <w:rPr>
                <w:rStyle w:val="IndexLink"/>
              </w:rPr>
              <w:t>139</w:t>
            </w:r>
          </w:hyperlink>
        </w:p>
        <w:p>
          <w:pPr>
            <w:pStyle w:val="Contents5"/>
            <w:tabs>
              <w:tab w:val="clear" w:pos="7892"/>
              <w:tab w:val="right" w:pos="9026" w:leader="dot"/>
            </w:tabs>
            <w:rPr/>
          </w:pPr>
          <w:hyperlink w:anchor="__RefHeading___Toc1537955_3264237689">
            <w:r>
              <w:rPr>
                <w:webHidden/>
                <w:rStyle w:val="IndexLink"/>
                <w:rtl w:val="true"/>
              </w:rPr>
              <w:t>«</w:t>
            </w:r>
            <w:r>
              <w:rPr>
                <w:rStyle w:val="IndexLink"/>
              </w:rPr>
              <w:t>5</w:t>
            </w:r>
            <w:r>
              <w:rPr>
                <w:rStyle w:val="IndexLink"/>
                <w:rtl w:val="true"/>
              </w:rPr>
              <w:t>»</w:t>
              <w:tab/>
            </w:r>
            <w:r>
              <w:rPr>
                <w:rStyle w:val="IndexLink"/>
              </w:rPr>
              <w:t>141</w:t>
            </w:r>
          </w:hyperlink>
        </w:p>
        <w:p>
          <w:pPr>
            <w:pStyle w:val="Contents5"/>
            <w:tabs>
              <w:tab w:val="clear" w:pos="7892"/>
              <w:tab w:val="right" w:pos="9026" w:leader="dot"/>
            </w:tabs>
            <w:rPr/>
          </w:pPr>
          <w:hyperlink w:anchor="__RefHeading___Toc1537957_3264237689">
            <w:r>
              <w:rPr>
                <w:webHidden/>
                <w:rStyle w:val="IndexLink"/>
                <w:rtl w:val="true"/>
              </w:rPr>
              <w:t>«</w:t>
            </w:r>
            <w:r>
              <w:rPr>
                <w:rStyle w:val="IndexLink"/>
              </w:rPr>
              <w:t>6</w:t>
            </w:r>
            <w:r>
              <w:rPr>
                <w:rStyle w:val="IndexLink"/>
                <w:rtl w:val="true"/>
              </w:rPr>
              <w:t>»</w:t>
              <w:tab/>
            </w:r>
            <w:r>
              <w:rPr>
                <w:rStyle w:val="IndexLink"/>
              </w:rPr>
              <w:t>141</w:t>
            </w:r>
          </w:hyperlink>
        </w:p>
        <w:p>
          <w:pPr>
            <w:pStyle w:val="Contents5"/>
            <w:tabs>
              <w:tab w:val="clear" w:pos="7892"/>
              <w:tab w:val="right" w:pos="9026" w:leader="dot"/>
            </w:tabs>
            <w:rPr/>
          </w:pPr>
          <w:hyperlink w:anchor="__RefHeading___Toc1537959_3264237689">
            <w:r>
              <w:rPr>
                <w:webHidden/>
                <w:rStyle w:val="IndexLink"/>
                <w:rtl w:val="true"/>
              </w:rPr>
              <w:t>«</w:t>
            </w:r>
            <w:r>
              <w:rPr>
                <w:rStyle w:val="IndexLink"/>
              </w:rPr>
              <w:t>7</w:t>
            </w:r>
            <w:r>
              <w:rPr>
                <w:rStyle w:val="IndexLink"/>
                <w:rtl w:val="true"/>
              </w:rPr>
              <w:t>»</w:t>
              <w:tab/>
            </w:r>
            <w:r>
              <w:rPr>
                <w:rStyle w:val="IndexLink"/>
              </w:rPr>
              <w:t>141</w:t>
            </w:r>
          </w:hyperlink>
        </w:p>
        <w:p>
          <w:pPr>
            <w:pStyle w:val="Contents5"/>
            <w:tabs>
              <w:tab w:val="clear" w:pos="7892"/>
              <w:tab w:val="right" w:pos="9026" w:leader="dot"/>
            </w:tabs>
            <w:rPr/>
          </w:pPr>
          <w:hyperlink w:anchor="__RefHeading___Toc1537961_3264237689">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1537963_3264237689">
            <w:r>
              <w:rPr>
                <w:webHidden/>
                <w:rStyle w:val="IndexLink"/>
                <w:rtl w:val="true"/>
              </w:rPr>
              <w:t>و أقول</w:t>
            </w:r>
            <w:r>
              <w:rPr>
                <w:rStyle w:val="IndexLink"/>
                <w:rtl w:val="true"/>
              </w:rPr>
              <w:tab/>
            </w:r>
            <w:r>
              <w:rPr>
                <w:rStyle w:val="IndexLink"/>
              </w:rPr>
              <w:t>146</w:t>
            </w:r>
          </w:hyperlink>
        </w:p>
        <w:p>
          <w:pPr>
            <w:pStyle w:val="Contents5"/>
            <w:tabs>
              <w:tab w:val="clear" w:pos="7892"/>
              <w:tab w:val="right" w:pos="9026" w:leader="dot"/>
            </w:tabs>
            <w:rPr/>
          </w:pPr>
          <w:hyperlink w:anchor="__RefHeading___Toc1537965_3264237689">
            <w:r>
              <w:rPr>
                <w:webHidden/>
                <w:rStyle w:val="IndexLink"/>
                <w:rtl w:val="true"/>
              </w:rPr>
              <w:t>«</w:t>
            </w:r>
            <w:r>
              <w:rPr>
                <w:rStyle w:val="IndexLink"/>
              </w:rPr>
              <w:t>7</w:t>
            </w:r>
            <w:r>
              <w:rPr>
                <w:rStyle w:val="IndexLink"/>
                <w:rtl w:val="true"/>
              </w:rPr>
              <w:t>»</w:t>
              <w:tab/>
            </w:r>
            <w:r>
              <w:rPr>
                <w:rStyle w:val="IndexLink"/>
              </w:rPr>
              <w:t>146</w:t>
            </w:r>
          </w:hyperlink>
        </w:p>
        <w:p>
          <w:pPr>
            <w:pStyle w:val="Contents5"/>
            <w:tabs>
              <w:tab w:val="clear" w:pos="7892"/>
              <w:tab w:val="right" w:pos="9026" w:leader="dot"/>
            </w:tabs>
            <w:rPr/>
          </w:pPr>
          <w:hyperlink w:anchor="__RefHeading___Toc1537967_3264237689">
            <w:r>
              <w:rPr>
                <w:webHidden/>
                <w:rStyle w:val="IndexLink"/>
                <w:rtl w:val="true"/>
              </w:rPr>
              <w:t>تبیین</w:t>
            </w:r>
            <w:r>
              <w:rPr>
                <w:rStyle w:val="IndexLink"/>
                <w:rtl w:val="true"/>
              </w:rPr>
              <w:tab/>
            </w:r>
            <w:r>
              <w:rPr>
                <w:rStyle w:val="IndexLink"/>
              </w:rPr>
              <w:t>146</w:t>
            </w:r>
          </w:hyperlink>
        </w:p>
        <w:p>
          <w:pPr>
            <w:pStyle w:val="Contents5"/>
            <w:tabs>
              <w:tab w:val="clear" w:pos="7892"/>
              <w:tab w:val="right" w:pos="9026" w:leader="dot"/>
            </w:tabs>
            <w:rPr/>
          </w:pPr>
          <w:hyperlink w:anchor="__RefHeading___Toc1537969_3264237689">
            <w:r>
              <w:rPr>
                <w:webHidden/>
                <w:rStyle w:val="IndexLink"/>
                <w:rtl w:val="true"/>
              </w:rPr>
              <w:t>أقول</w:t>
            </w:r>
            <w:r>
              <w:rPr>
                <w:rStyle w:val="IndexLink"/>
                <w:rtl w:val="true"/>
              </w:rPr>
              <w:tab/>
            </w:r>
            <w:r>
              <w:rPr>
                <w:rStyle w:val="IndexLink"/>
              </w:rPr>
              <w:t>147</w:t>
            </w:r>
          </w:hyperlink>
        </w:p>
        <w:p>
          <w:pPr>
            <w:pStyle w:val="Contents5"/>
            <w:tabs>
              <w:tab w:val="clear" w:pos="7892"/>
              <w:tab w:val="right" w:pos="9026" w:leader="dot"/>
            </w:tabs>
            <w:rPr/>
          </w:pPr>
          <w:hyperlink w:anchor="__RefHeading___Toc1537971_3264237689">
            <w:r>
              <w:rPr>
                <w:webHidden/>
                <w:rStyle w:val="IndexLink"/>
                <w:rtl w:val="true"/>
              </w:rPr>
              <w:t>«</w:t>
            </w:r>
            <w:r>
              <w:rPr>
                <w:rStyle w:val="IndexLink"/>
              </w:rPr>
              <w:t>8</w:t>
            </w:r>
            <w:r>
              <w:rPr>
                <w:rStyle w:val="IndexLink"/>
                <w:rtl w:val="true"/>
              </w:rPr>
              <w:t>»</w:t>
              <w:tab/>
            </w:r>
            <w:r>
              <w:rPr>
                <w:rStyle w:val="IndexLink"/>
              </w:rPr>
              <w:t>148</w:t>
            </w:r>
          </w:hyperlink>
        </w:p>
        <w:p>
          <w:pPr>
            <w:pStyle w:val="Contents5"/>
            <w:tabs>
              <w:tab w:val="clear" w:pos="7892"/>
              <w:tab w:val="right" w:pos="9026" w:leader="dot"/>
            </w:tabs>
            <w:rPr/>
          </w:pPr>
          <w:hyperlink w:anchor="__RefHeading___Toc1537973_3264237689">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1537975_3264237689">
            <w:r>
              <w:rPr>
                <w:webHidden/>
                <w:rStyle w:val="IndexLink"/>
                <w:rtl w:val="true"/>
              </w:rPr>
              <w:t>«</w:t>
            </w:r>
            <w:r>
              <w:rPr>
                <w:rStyle w:val="IndexLink"/>
              </w:rPr>
              <w:t>9</w:t>
            </w:r>
            <w:r>
              <w:rPr>
                <w:rStyle w:val="IndexLink"/>
                <w:rtl w:val="true"/>
              </w:rPr>
              <w:t>»</w:t>
              <w:tab/>
            </w:r>
            <w:r>
              <w:rPr>
                <w:rStyle w:val="IndexLink"/>
              </w:rPr>
              <w:t>151</w:t>
            </w:r>
          </w:hyperlink>
        </w:p>
        <w:p>
          <w:pPr>
            <w:pStyle w:val="Contents5"/>
            <w:tabs>
              <w:tab w:val="clear" w:pos="7892"/>
              <w:tab w:val="right" w:pos="9026" w:leader="dot"/>
            </w:tabs>
            <w:rPr/>
          </w:pPr>
          <w:hyperlink w:anchor="__RefHeading___Toc1537977_3264237689">
            <w:r>
              <w:rPr>
                <w:webHidden/>
                <w:rStyle w:val="IndexLink"/>
                <w:rtl w:val="true"/>
              </w:rPr>
              <w:t>توضیح</w:t>
            </w:r>
            <w:r>
              <w:rPr>
                <w:rStyle w:val="IndexLink"/>
                <w:rtl w:val="true"/>
              </w:rPr>
              <w:tab/>
            </w:r>
            <w:r>
              <w:rPr>
                <w:rStyle w:val="IndexLink"/>
              </w:rPr>
              <w:t>152</w:t>
            </w:r>
          </w:hyperlink>
        </w:p>
        <w:p>
          <w:pPr>
            <w:pStyle w:val="Contents5"/>
            <w:tabs>
              <w:tab w:val="clear" w:pos="7892"/>
              <w:tab w:val="right" w:pos="9026" w:leader="dot"/>
            </w:tabs>
            <w:rPr/>
          </w:pPr>
          <w:hyperlink w:anchor="__RefHeading___Toc1537979_3264237689">
            <w:r>
              <w:rPr>
                <w:webHidden/>
                <w:rStyle w:val="IndexLink"/>
                <w:rtl w:val="true"/>
              </w:rPr>
              <w:t>«</w:t>
            </w:r>
            <w:r>
              <w:rPr>
                <w:rStyle w:val="IndexLink"/>
              </w:rPr>
              <w:t>10</w:t>
            </w:r>
            <w:r>
              <w:rPr>
                <w:rStyle w:val="IndexLink"/>
                <w:rtl w:val="true"/>
              </w:rPr>
              <w:t>»</w:t>
              <w:tab/>
            </w:r>
            <w:r>
              <w:rPr>
                <w:rStyle w:val="IndexLink"/>
              </w:rPr>
              <w:t>153</w:t>
            </w:r>
          </w:hyperlink>
        </w:p>
        <w:p>
          <w:pPr>
            <w:pStyle w:val="Contents5"/>
            <w:tabs>
              <w:tab w:val="clear" w:pos="7892"/>
              <w:tab w:val="right" w:pos="9026" w:leader="dot"/>
            </w:tabs>
            <w:rPr/>
          </w:pPr>
          <w:hyperlink w:anchor="__RefHeading___Toc1537981_3264237689">
            <w:r>
              <w:rPr>
                <w:webHidden/>
                <w:rStyle w:val="IndexLink"/>
                <w:rtl w:val="true"/>
              </w:rPr>
              <w:t>تبیین</w:t>
            </w:r>
            <w:r>
              <w:rPr>
                <w:rStyle w:val="IndexLink"/>
                <w:rtl w:val="true"/>
              </w:rPr>
              <w:tab/>
            </w:r>
            <w:r>
              <w:rPr>
                <w:rStyle w:val="IndexLink"/>
              </w:rPr>
              <w:t>155</w:t>
            </w:r>
          </w:hyperlink>
        </w:p>
        <w:p>
          <w:pPr>
            <w:pStyle w:val="Contents5"/>
            <w:tabs>
              <w:tab w:val="clear" w:pos="7892"/>
              <w:tab w:val="right" w:pos="9026" w:leader="dot"/>
            </w:tabs>
            <w:rPr/>
          </w:pPr>
          <w:hyperlink w:anchor="__RefHeading___Toc1537983_3264237689">
            <w:r>
              <w:rPr>
                <w:webHidden/>
                <w:rStyle w:val="IndexLink"/>
                <w:rtl w:val="true"/>
              </w:rPr>
              <w:t>أقول</w:t>
            </w:r>
            <w:r>
              <w:rPr>
                <w:rStyle w:val="IndexLink"/>
                <w:rtl w:val="true"/>
              </w:rPr>
              <w:tab/>
            </w:r>
            <w:r>
              <w:rPr>
                <w:rStyle w:val="IndexLink"/>
              </w:rPr>
              <w:t>157</w:t>
            </w:r>
          </w:hyperlink>
        </w:p>
        <w:p>
          <w:pPr>
            <w:pStyle w:val="Contents5"/>
            <w:tabs>
              <w:tab w:val="clear" w:pos="7892"/>
              <w:tab w:val="right" w:pos="9026" w:leader="dot"/>
            </w:tabs>
            <w:rPr/>
          </w:pPr>
          <w:hyperlink w:anchor="__RefHeading___Toc1537985_3264237689">
            <w:r>
              <w:rPr>
                <w:webHidden/>
                <w:rStyle w:val="IndexLink"/>
                <w:rtl w:val="true"/>
              </w:rPr>
              <w:t>و أقول</w:t>
            </w:r>
            <w:r>
              <w:rPr>
                <w:rStyle w:val="IndexLink"/>
                <w:rtl w:val="true"/>
              </w:rPr>
              <w:tab/>
            </w:r>
            <w:r>
              <w:rPr>
                <w:rStyle w:val="IndexLink"/>
              </w:rPr>
              <w:t>159</w:t>
            </w:r>
          </w:hyperlink>
        </w:p>
        <w:p>
          <w:pPr>
            <w:pStyle w:val="Contents5"/>
            <w:tabs>
              <w:tab w:val="clear" w:pos="7892"/>
              <w:tab w:val="right" w:pos="9026" w:leader="dot"/>
            </w:tabs>
            <w:rPr/>
          </w:pPr>
          <w:hyperlink w:anchor="__RefHeading___Toc1537987_3264237689">
            <w:r>
              <w:rPr>
                <w:webHidden/>
                <w:rStyle w:val="IndexLink"/>
                <w:rtl w:val="true"/>
              </w:rPr>
              <w:t>«</w:t>
            </w:r>
            <w:r>
              <w:rPr>
                <w:rStyle w:val="IndexLink"/>
              </w:rPr>
              <w:t>11</w:t>
            </w:r>
            <w:r>
              <w:rPr>
                <w:rStyle w:val="IndexLink"/>
                <w:rtl w:val="true"/>
              </w:rPr>
              <w:t>»</w:t>
              <w:tab/>
            </w:r>
            <w:r>
              <w:rPr>
                <w:rStyle w:val="IndexLink"/>
              </w:rPr>
              <w:t>161</w:t>
            </w:r>
          </w:hyperlink>
        </w:p>
        <w:p>
          <w:pPr>
            <w:pStyle w:val="Contents5"/>
            <w:tabs>
              <w:tab w:val="clear" w:pos="7892"/>
              <w:tab w:val="right" w:pos="9026" w:leader="dot"/>
            </w:tabs>
            <w:rPr/>
          </w:pPr>
          <w:hyperlink w:anchor="__RefHeading___Toc1537989_3264237689">
            <w:r>
              <w:rPr>
                <w:webHidden/>
                <w:rStyle w:val="IndexLink"/>
                <w:rtl w:val="true"/>
              </w:rPr>
              <w:t>«</w:t>
            </w:r>
            <w:r>
              <w:rPr>
                <w:rStyle w:val="IndexLink"/>
              </w:rPr>
              <w:t>12</w:t>
            </w:r>
            <w:r>
              <w:rPr>
                <w:rStyle w:val="IndexLink"/>
                <w:rtl w:val="true"/>
              </w:rPr>
              <w:t>»</w:t>
              <w:tab/>
            </w:r>
            <w:r>
              <w:rPr>
                <w:rStyle w:val="IndexLink"/>
              </w:rPr>
              <w:t>162</w:t>
            </w:r>
          </w:hyperlink>
        </w:p>
        <w:p>
          <w:pPr>
            <w:pStyle w:val="Contents5"/>
            <w:tabs>
              <w:tab w:val="clear" w:pos="7892"/>
              <w:tab w:val="right" w:pos="9026" w:leader="dot"/>
            </w:tabs>
            <w:rPr/>
          </w:pPr>
          <w:hyperlink w:anchor="__RefHeading___Toc1537991_3264237689">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1537993_3264237689">
            <w:r>
              <w:rPr>
                <w:webHidden/>
                <w:rStyle w:val="IndexLink"/>
                <w:rtl w:val="true"/>
              </w:rPr>
              <w:t>«</w:t>
            </w:r>
            <w:r>
              <w:rPr>
                <w:rStyle w:val="IndexLink"/>
              </w:rPr>
              <w:t>13</w:t>
            </w:r>
            <w:r>
              <w:rPr>
                <w:rStyle w:val="IndexLink"/>
                <w:rtl w:val="true"/>
              </w:rPr>
              <w:t>»</w:t>
              <w:tab/>
            </w:r>
            <w:r>
              <w:rPr>
                <w:rStyle w:val="IndexLink"/>
              </w:rPr>
              <w:t>162</w:t>
            </w:r>
          </w:hyperlink>
        </w:p>
        <w:p>
          <w:pPr>
            <w:pStyle w:val="Contents5"/>
            <w:tabs>
              <w:tab w:val="clear" w:pos="7892"/>
              <w:tab w:val="right" w:pos="9026" w:leader="dot"/>
            </w:tabs>
            <w:rPr/>
          </w:pPr>
          <w:hyperlink w:anchor="__RefHeading___Toc1537995_3264237689">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1537997_3264237689">
            <w:r>
              <w:rPr>
                <w:webHidden/>
                <w:rStyle w:val="IndexLink"/>
                <w:rtl w:val="true"/>
              </w:rPr>
              <w:t>«</w:t>
            </w:r>
            <w:r>
              <w:rPr>
                <w:rStyle w:val="IndexLink"/>
              </w:rPr>
              <w:t>14</w:t>
            </w:r>
            <w:r>
              <w:rPr>
                <w:rStyle w:val="IndexLink"/>
                <w:rtl w:val="true"/>
              </w:rPr>
              <w:t>»</w:t>
              <w:tab/>
            </w:r>
            <w:r>
              <w:rPr>
                <w:rStyle w:val="IndexLink"/>
              </w:rPr>
              <w:t>162</w:t>
            </w:r>
          </w:hyperlink>
        </w:p>
        <w:p>
          <w:pPr>
            <w:pStyle w:val="Contents5"/>
            <w:tabs>
              <w:tab w:val="clear" w:pos="7892"/>
              <w:tab w:val="right" w:pos="9026" w:leader="dot"/>
            </w:tabs>
            <w:rPr/>
          </w:pPr>
          <w:hyperlink w:anchor="__RefHeading___Toc1537999_3264237689">
            <w:r>
              <w:rPr>
                <w:webHidden/>
                <w:rStyle w:val="IndexLink"/>
                <w:rtl w:val="true"/>
              </w:rPr>
              <w:t>تبیین</w:t>
            </w:r>
            <w:r>
              <w:rPr>
                <w:rStyle w:val="IndexLink"/>
                <w:rtl w:val="true"/>
              </w:rPr>
              <w:tab/>
            </w:r>
            <w:r>
              <w:rPr>
                <w:rStyle w:val="IndexLink"/>
              </w:rPr>
              <w:t>164</w:t>
            </w:r>
          </w:hyperlink>
        </w:p>
        <w:p>
          <w:pPr>
            <w:pStyle w:val="Contents5"/>
            <w:tabs>
              <w:tab w:val="clear" w:pos="7892"/>
              <w:tab w:val="right" w:pos="9026" w:leader="dot"/>
            </w:tabs>
            <w:rPr/>
          </w:pPr>
          <w:hyperlink w:anchor="__RefHeading___Toc1538001_3264237689">
            <w:r>
              <w:rPr>
                <w:webHidden/>
                <w:rStyle w:val="IndexLink"/>
                <w:rtl w:val="true"/>
              </w:rPr>
              <w:t>«</w:t>
            </w:r>
            <w:r>
              <w:rPr>
                <w:rStyle w:val="IndexLink"/>
              </w:rPr>
              <w:t>15</w:t>
            </w:r>
            <w:r>
              <w:rPr>
                <w:rStyle w:val="IndexLink"/>
                <w:rtl w:val="true"/>
              </w:rPr>
              <w:t>»</w:t>
              <w:tab/>
            </w:r>
            <w:r>
              <w:rPr>
                <w:rStyle w:val="IndexLink"/>
              </w:rPr>
              <w:t>168</w:t>
            </w:r>
          </w:hyperlink>
        </w:p>
        <w:p>
          <w:pPr>
            <w:pStyle w:val="Contents5"/>
            <w:tabs>
              <w:tab w:val="clear" w:pos="7892"/>
              <w:tab w:val="right" w:pos="9026" w:leader="dot"/>
            </w:tabs>
            <w:rPr/>
          </w:pPr>
          <w:hyperlink w:anchor="__RefHeading___Toc1538003_3264237689">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1538005_3264237689">
            <w:r>
              <w:rPr>
                <w:webHidden/>
                <w:rStyle w:val="IndexLink"/>
                <w:rtl w:val="true"/>
              </w:rPr>
              <w:t>«</w:t>
            </w:r>
            <w:r>
              <w:rPr>
                <w:rStyle w:val="IndexLink"/>
              </w:rPr>
              <w:t>16</w:t>
            </w:r>
            <w:r>
              <w:rPr>
                <w:rStyle w:val="IndexLink"/>
                <w:rtl w:val="true"/>
              </w:rPr>
              <w:t>»</w:t>
              <w:tab/>
            </w:r>
            <w:r>
              <w:rPr>
                <w:rStyle w:val="IndexLink"/>
              </w:rPr>
              <w:t>170</w:t>
            </w:r>
          </w:hyperlink>
        </w:p>
        <w:p>
          <w:pPr>
            <w:pStyle w:val="Contents5"/>
            <w:tabs>
              <w:tab w:val="clear" w:pos="7892"/>
              <w:tab w:val="right" w:pos="9026" w:leader="dot"/>
            </w:tabs>
            <w:rPr/>
          </w:pPr>
          <w:hyperlink w:anchor="__RefHeading___Toc1538007_3264237689">
            <w:r>
              <w:rPr>
                <w:webHidden/>
                <w:rStyle w:val="IndexLink"/>
                <w:rtl w:val="true"/>
              </w:rPr>
              <w:t>بیان</w:t>
            </w:r>
            <w:r>
              <w:rPr>
                <w:rStyle w:val="IndexLink"/>
                <w:rtl w:val="true"/>
              </w:rPr>
              <w:tab/>
            </w:r>
            <w:r>
              <w:rPr>
                <w:rStyle w:val="IndexLink"/>
              </w:rPr>
              <w:t>171</w:t>
            </w:r>
          </w:hyperlink>
        </w:p>
        <w:p>
          <w:pPr>
            <w:pStyle w:val="Contents5"/>
            <w:tabs>
              <w:tab w:val="clear" w:pos="7892"/>
              <w:tab w:val="right" w:pos="9026" w:leader="dot"/>
            </w:tabs>
            <w:rPr/>
          </w:pPr>
          <w:hyperlink w:anchor="__RefHeading___Toc1538009_3264237689">
            <w:r>
              <w:rPr>
                <w:webHidden/>
                <w:rStyle w:val="IndexLink"/>
                <w:rtl w:val="true"/>
              </w:rPr>
              <w:t>و أقول</w:t>
            </w:r>
            <w:r>
              <w:rPr>
                <w:rStyle w:val="IndexLink"/>
                <w:rtl w:val="true"/>
              </w:rPr>
              <w:tab/>
            </w:r>
            <w:r>
              <w:rPr>
                <w:rStyle w:val="IndexLink"/>
              </w:rPr>
              <w:t>171</w:t>
            </w:r>
          </w:hyperlink>
        </w:p>
        <w:p>
          <w:pPr>
            <w:pStyle w:val="Contents5"/>
            <w:tabs>
              <w:tab w:val="clear" w:pos="7892"/>
              <w:tab w:val="right" w:pos="9026" w:leader="dot"/>
            </w:tabs>
            <w:rPr/>
          </w:pPr>
          <w:hyperlink w:anchor="__RefHeading___Toc1538011_3264237689">
            <w:r>
              <w:rPr>
                <w:webHidden/>
                <w:rStyle w:val="IndexLink"/>
                <w:rtl w:val="true"/>
              </w:rPr>
              <w:t>«</w:t>
            </w:r>
            <w:r>
              <w:rPr>
                <w:rStyle w:val="IndexLink"/>
              </w:rPr>
              <w:t>17</w:t>
            </w:r>
            <w:r>
              <w:rPr>
                <w:rStyle w:val="IndexLink"/>
                <w:rtl w:val="true"/>
              </w:rPr>
              <w:t>»</w:t>
              <w:tab/>
            </w:r>
            <w:r>
              <w:rPr>
                <w:rStyle w:val="IndexLink"/>
              </w:rPr>
              <w:t>173</w:t>
            </w:r>
          </w:hyperlink>
        </w:p>
        <w:p>
          <w:pPr>
            <w:pStyle w:val="Contents5"/>
            <w:tabs>
              <w:tab w:val="clear" w:pos="7892"/>
              <w:tab w:val="right" w:pos="9026" w:leader="dot"/>
            </w:tabs>
            <w:rPr/>
          </w:pPr>
          <w:hyperlink w:anchor="__RefHeading___Toc1538013_3264237689">
            <w:r>
              <w:rPr>
                <w:webHidden/>
                <w:rStyle w:val="IndexLink"/>
                <w:rtl w:val="true"/>
              </w:rPr>
              <w:t>بیان</w:t>
            </w:r>
            <w:r>
              <w:rPr>
                <w:rStyle w:val="IndexLink"/>
                <w:rtl w:val="true"/>
              </w:rPr>
              <w:tab/>
            </w:r>
            <w:r>
              <w:rPr>
                <w:rStyle w:val="IndexLink"/>
              </w:rPr>
              <w:t>174</w:t>
            </w:r>
          </w:hyperlink>
        </w:p>
        <w:p>
          <w:pPr>
            <w:pStyle w:val="Contents5"/>
            <w:tabs>
              <w:tab w:val="clear" w:pos="7892"/>
              <w:tab w:val="right" w:pos="9026" w:leader="dot"/>
            </w:tabs>
            <w:rPr/>
          </w:pPr>
          <w:hyperlink w:anchor="__RefHeading___Toc1538015_3264237689">
            <w:r>
              <w:rPr>
                <w:webHidden/>
                <w:rStyle w:val="IndexLink"/>
                <w:rtl w:val="true"/>
              </w:rPr>
              <w:t>«</w:t>
            </w:r>
            <w:r>
              <w:rPr>
                <w:rStyle w:val="IndexLink"/>
              </w:rPr>
              <w:t>18</w:t>
            </w:r>
            <w:r>
              <w:rPr>
                <w:rStyle w:val="IndexLink"/>
                <w:rtl w:val="true"/>
              </w:rPr>
              <w:t>»</w:t>
              <w:tab/>
            </w:r>
            <w:r>
              <w:rPr>
                <w:rStyle w:val="IndexLink"/>
              </w:rPr>
              <w:t>174</w:t>
            </w:r>
          </w:hyperlink>
        </w:p>
        <w:p>
          <w:pPr>
            <w:pStyle w:val="Contents5"/>
            <w:tabs>
              <w:tab w:val="clear" w:pos="7892"/>
              <w:tab w:val="right" w:pos="9026" w:leader="dot"/>
            </w:tabs>
            <w:rPr/>
          </w:pPr>
          <w:hyperlink w:anchor="__RefHeading___Toc1538017_3264237689">
            <w:r>
              <w:rPr>
                <w:webHidden/>
                <w:rStyle w:val="IndexLink"/>
                <w:rtl w:val="true"/>
              </w:rPr>
              <w:t>«</w:t>
            </w:r>
            <w:r>
              <w:rPr>
                <w:rStyle w:val="IndexLink"/>
              </w:rPr>
              <w:t>19</w:t>
            </w:r>
            <w:r>
              <w:rPr>
                <w:rStyle w:val="IndexLink"/>
                <w:rtl w:val="true"/>
              </w:rPr>
              <w:t>»</w:t>
              <w:tab/>
            </w:r>
            <w:r>
              <w:rPr>
                <w:rStyle w:val="IndexLink"/>
              </w:rPr>
              <w:t>175</w:t>
            </w:r>
          </w:hyperlink>
        </w:p>
        <w:p>
          <w:pPr>
            <w:pStyle w:val="Contents5"/>
            <w:tabs>
              <w:tab w:val="clear" w:pos="7892"/>
              <w:tab w:val="right" w:pos="9026" w:leader="dot"/>
            </w:tabs>
            <w:rPr/>
          </w:pPr>
          <w:hyperlink w:anchor="__RefHeading___Toc1538019_3264237689">
            <w:r>
              <w:rPr>
                <w:webHidden/>
                <w:rStyle w:val="IndexLink"/>
                <w:rtl w:val="true"/>
              </w:rPr>
              <w:t>«</w:t>
            </w:r>
            <w:r>
              <w:rPr>
                <w:rStyle w:val="IndexLink"/>
              </w:rPr>
              <w:t>20</w:t>
            </w:r>
            <w:r>
              <w:rPr>
                <w:rStyle w:val="IndexLink"/>
                <w:rtl w:val="true"/>
              </w:rPr>
              <w:t>»</w:t>
              <w:tab/>
            </w:r>
            <w:r>
              <w:rPr>
                <w:rStyle w:val="IndexLink"/>
              </w:rPr>
              <w:t>175</w:t>
            </w:r>
          </w:hyperlink>
        </w:p>
        <w:p>
          <w:pPr>
            <w:pStyle w:val="Contents5"/>
            <w:tabs>
              <w:tab w:val="clear" w:pos="7892"/>
              <w:tab w:val="right" w:pos="9026" w:leader="dot"/>
            </w:tabs>
            <w:rPr/>
          </w:pPr>
          <w:hyperlink w:anchor="__RefHeading___Toc1538021_3264237689">
            <w:r>
              <w:rPr>
                <w:webHidden/>
                <w:rStyle w:val="IndexLink"/>
                <w:rtl w:val="true"/>
              </w:rPr>
              <w:t>«</w:t>
            </w:r>
            <w:r>
              <w:rPr>
                <w:rStyle w:val="IndexLink"/>
              </w:rPr>
              <w:t>21</w:t>
            </w:r>
            <w:r>
              <w:rPr>
                <w:rStyle w:val="IndexLink"/>
                <w:rtl w:val="true"/>
              </w:rPr>
              <w:t>»</w:t>
              <w:tab/>
            </w:r>
            <w:r>
              <w:rPr>
                <w:rStyle w:val="IndexLink"/>
              </w:rPr>
              <w:t>175</w:t>
            </w:r>
          </w:hyperlink>
        </w:p>
        <w:p>
          <w:pPr>
            <w:pStyle w:val="Contents5"/>
            <w:tabs>
              <w:tab w:val="clear" w:pos="7892"/>
              <w:tab w:val="right" w:pos="9026" w:leader="dot"/>
            </w:tabs>
            <w:rPr/>
          </w:pPr>
          <w:hyperlink w:anchor="__RefHeading___Toc1538023_3264237689">
            <w:r>
              <w:rPr>
                <w:webHidden/>
                <w:rStyle w:val="IndexLink"/>
                <w:rtl w:val="true"/>
              </w:rPr>
              <w:t>بیان</w:t>
            </w:r>
            <w:r>
              <w:rPr>
                <w:rStyle w:val="IndexLink"/>
                <w:rtl w:val="true"/>
              </w:rPr>
              <w:tab/>
            </w:r>
            <w:r>
              <w:rPr>
                <w:rStyle w:val="IndexLink"/>
              </w:rPr>
              <w:t>184</w:t>
            </w:r>
          </w:hyperlink>
        </w:p>
        <w:p>
          <w:pPr>
            <w:pStyle w:val="Contents5"/>
            <w:tabs>
              <w:tab w:val="clear" w:pos="7892"/>
              <w:tab w:val="right" w:pos="9026" w:leader="dot"/>
            </w:tabs>
            <w:rPr/>
          </w:pPr>
          <w:hyperlink w:anchor="__RefHeading___Toc1538025_3264237689">
            <w:r>
              <w:rPr>
                <w:webHidden/>
                <w:rStyle w:val="IndexLink"/>
                <w:rtl w:val="true"/>
              </w:rPr>
              <w:t>و أقول</w:t>
            </w:r>
            <w:r>
              <w:rPr>
                <w:rStyle w:val="IndexLink"/>
                <w:rtl w:val="true"/>
              </w:rPr>
              <w:tab/>
            </w:r>
            <w:r>
              <w:rPr>
                <w:rStyle w:val="IndexLink"/>
              </w:rPr>
              <w:t>189</w:t>
            </w:r>
          </w:hyperlink>
        </w:p>
        <w:p>
          <w:pPr>
            <w:pStyle w:val="Contents5"/>
            <w:tabs>
              <w:tab w:val="clear" w:pos="7892"/>
              <w:tab w:val="right" w:pos="9026" w:leader="dot"/>
            </w:tabs>
            <w:rPr/>
          </w:pPr>
          <w:hyperlink w:anchor="__RefHeading___Toc1538027_3264237689">
            <w:r>
              <w:rPr>
                <w:webHidden/>
                <w:rStyle w:val="IndexLink"/>
                <w:rtl w:val="true"/>
              </w:rPr>
              <w:t>«</w:t>
            </w:r>
            <w:r>
              <w:rPr>
                <w:rStyle w:val="IndexLink"/>
              </w:rPr>
              <w:t>22</w:t>
            </w:r>
            <w:r>
              <w:rPr>
                <w:rStyle w:val="IndexLink"/>
                <w:rtl w:val="true"/>
              </w:rPr>
              <w:t>»</w:t>
              <w:tab/>
            </w:r>
            <w:r>
              <w:rPr>
                <w:rStyle w:val="IndexLink"/>
              </w:rPr>
              <w:t>189</w:t>
            </w:r>
          </w:hyperlink>
        </w:p>
        <w:p>
          <w:pPr>
            <w:pStyle w:val="Contents5"/>
            <w:tabs>
              <w:tab w:val="clear" w:pos="7892"/>
              <w:tab w:val="right" w:pos="9026" w:leader="dot"/>
            </w:tabs>
            <w:rPr/>
          </w:pPr>
          <w:hyperlink w:anchor="__RefHeading___Toc1538029_3264237689">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1538031_3264237689">
            <w:r>
              <w:rPr>
                <w:webHidden/>
                <w:rStyle w:val="IndexLink"/>
                <w:rtl w:val="true"/>
              </w:rPr>
              <w:t>«</w:t>
            </w:r>
            <w:r>
              <w:rPr>
                <w:rStyle w:val="IndexLink"/>
              </w:rPr>
              <w:t>23</w:t>
            </w:r>
            <w:r>
              <w:rPr>
                <w:rStyle w:val="IndexLink"/>
                <w:rtl w:val="true"/>
              </w:rPr>
              <w:t>»</w:t>
              <w:tab/>
            </w:r>
            <w:r>
              <w:rPr>
                <w:rStyle w:val="IndexLink"/>
              </w:rPr>
              <w:t>192</w:t>
            </w:r>
          </w:hyperlink>
        </w:p>
        <w:p>
          <w:pPr>
            <w:pStyle w:val="Contents5"/>
            <w:tabs>
              <w:tab w:val="clear" w:pos="7892"/>
              <w:tab w:val="right" w:pos="9026" w:leader="dot"/>
            </w:tabs>
            <w:rPr/>
          </w:pPr>
          <w:hyperlink w:anchor="__RefHeading___Toc1538033_3264237689">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1538035_3264237689">
            <w:r>
              <w:rPr>
                <w:webHidden/>
                <w:rStyle w:val="IndexLink"/>
                <w:rtl w:val="true"/>
              </w:rPr>
              <w:t>و أقول</w:t>
            </w:r>
            <w:r>
              <w:rPr>
                <w:rStyle w:val="IndexLink"/>
                <w:rtl w:val="true"/>
              </w:rPr>
              <w:tab/>
            </w:r>
            <w:r>
              <w:rPr>
                <w:rStyle w:val="IndexLink"/>
              </w:rPr>
              <w:t>194</w:t>
            </w:r>
          </w:hyperlink>
        </w:p>
        <w:p>
          <w:pPr>
            <w:pStyle w:val="Contents5"/>
            <w:tabs>
              <w:tab w:val="clear" w:pos="7892"/>
              <w:tab w:val="right" w:pos="9026" w:leader="dot"/>
            </w:tabs>
            <w:rPr/>
          </w:pPr>
          <w:hyperlink w:anchor="__RefHeading___Toc1538037_3264237689">
            <w:r>
              <w:rPr>
                <w:webHidden/>
                <w:rStyle w:val="IndexLink"/>
                <w:rtl w:val="true"/>
              </w:rPr>
              <w:t>«</w:t>
            </w:r>
            <w:r>
              <w:rPr>
                <w:rStyle w:val="IndexLink"/>
              </w:rPr>
              <w:t>24</w:t>
            </w:r>
            <w:r>
              <w:rPr>
                <w:rStyle w:val="IndexLink"/>
                <w:rtl w:val="true"/>
              </w:rPr>
              <w:t>»</w:t>
              <w:tab/>
            </w:r>
            <w:r>
              <w:rPr>
                <w:rStyle w:val="IndexLink"/>
              </w:rPr>
              <w:t>195</w:t>
            </w:r>
          </w:hyperlink>
        </w:p>
        <w:p>
          <w:pPr>
            <w:pStyle w:val="Contents5"/>
            <w:tabs>
              <w:tab w:val="clear" w:pos="7892"/>
              <w:tab w:val="right" w:pos="9026" w:leader="dot"/>
            </w:tabs>
            <w:rPr/>
          </w:pPr>
          <w:hyperlink w:anchor="__RefHeading___Toc1538039_3264237689">
            <w:r>
              <w:rPr>
                <w:webHidden/>
                <w:rStyle w:val="IndexLink"/>
                <w:rtl w:val="true"/>
              </w:rPr>
              <w:t>تبیین</w:t>
            </w:r>
            <w:r>
              <w:rPr>
                <w:rStyle w:val="IndexLink"/>
                <w:rtl w:val="true"/>
              </w:rPr>
              <w:tab/>
            </w:r>
            <w:r>
              <w:rPr>
                <w:rStyle w:val="IndexLink"/>
              </w:rPr>
              <w:t>197</w:t>
            </w:r>
          </w:hyperlink>
        </w:p>
        <w:p>
          <w:pPr>
            <w:pStyle w:val="Contents5"/>
            <w:tabs>
              <w:tab w:val="clear" w:pos="7892"/>
              <w:tab w:val="right" w:pos="9026" w:leader="dot"/>
            </w:tabs>
            <w:rPr/>
          </w:pPr>
          <w:hyperlink w:anchor="__RefHeading___Toc1538041_3264237689">
            <w:r>
              <w:rPr>
                <w:webHidden/>
                <w:rStyle w:val="IndexLink"/>
                <w:rtl w:val="true"/>
              </w:rPr>
              <w:t>أقول</w:t>
            </w:r>
            <w:r>
              <w:rPr>
                <w:rStyle w:val="IndexLink"/>
                <w:rtl w:val="true"/>
              </w:rPr>
              <w:tab/>
            </w:r>
            <w:r>
              <w:rPr>
                <w:rStyle w:val="IndexLink"/>
              </w:rPr>
              <w:t>198</w:t>
            </w:r>
          </w:hyperlink>
        </w:p>
        <w:p>
          <w:pPr>
            <w:pStyle w:val="Contents5"/>
            <w:tabs>
              <w:tab w:val="clear" w:pos="7892"/>
              <w:tab w:val="right" w:pos="9026" w:leader="dot"/>
            </w:tabs>
            <w:rPr/>
          </w:pPr>
          <w:hyperlink w:anchor="__RefHeading___Toc1538043_3264237689">
            <w:r>
              <w:rPr>
                <w:webHidden/>
                <w:rStyle w:val="IndexLink"/>
                <w:rtl w:val="true"/>
              </w:rPr>
              <w:t>«</w:t>
            </w:r>
            <w:r>
              <w:rPr>
                <w:rStyle w:val="IndexLink"/>
              </w:rPr>
              <w:t>25</w:t>
            </w:r>
            <w:r>
              <w:rPr>
                <w:rStyle w:val="IndexLink"/>
                <w:rtl w:val="true"/>
              </w:rPr>
              <w:t>»</w:t>
              <w:tab/>
            </w:r>
            <w:r>
              <w:rPr>
                <w:rStyle w:val="IndexLink"/>
              </w:rPr>
              <w:t>203</w:t>
            </w:r>
          </w:hyperlink>
        </w:p>
        <w:p>
          <w:pPr>
            <w:pStyle w:val="Contents5"/>
            <w:tabs>
              <w:tab w:val="clear" w:pos="7892"/>
              <w:tab w:val="right" w:pos="9026" w:leader="dot"/>
            </w:tabs>
            <w:rPr/>
          </w:pPr>
          <w:hyperlink w:anchor="__RefHeading___Toc1538045_3264237689">
            <w:r>
              <w:rPr>
                <w:webHidden/>
                <w:rStyle w:val="IndexLink"/>
                <w:rtl w:val="true"/>
              </w:rPr>
              <w:t>توضیح</w:t>
            </w:r>
            <w:r>
              <w:rPr>
                <w:rStyle w:val="IndexLink"/>
                <w:rtl w:val="true"/>
              </w:rPr>
              <w:tab/>
            </w:r>
            <w:r>
              <w:rPr>
                <w:rStyle w:val="IndexLink"/>
              </w:rPr>
              <w:t>205</w:t>
            </w:r>
          </w:hyperlink>
        </w:p>
        <w:p>
          <w:pPr>
            <w:pStyle w:val="Contents5"/>
            <w:tabs>
              <w:tab w:val="clear" w:pos="7892"/>
              <w:tab w:val="right" w:pos="9026" w:leader="dot"/>
            </w:tabs>
            <w:rPr/>
          </w:pPr>
          <w:hyperlink w:anchor="__RefHeading___Toc1538047_3264237689">
            <w:r>
              <w:rPr>
                <w:webHidden/>
                <w:rStyle w:val="IndexLink"/>
                <w:rtl w:val="true"/>
              </w:rPr>
              <w:t>و أقول</w:t>
            </w:r>
            <w:r>
              <w:rPr>
                <w:rStyle w:val="IndexLink"/>
                <w:rtl w:val="true"/>
              </w:rPr>
              <w:tab/>
            </w:r>
            <w:r>
              <w:rPr>
                <w:rStyle w:val="IndexLink"/>
              </w:rPr>
              <w:t>206</w:t>
            </w:r>
          </w:hyperlink>
        </w:p>
        <w:p>
          <w:pPr>
            <w:pStyle w:val="Contents5"/>
            <w:tabs>
              <w:tab w:val="clear" w:pos="7892"/>
              <w:tab w:val="right" w:pos="9026" w:leader="dot"/>
            </w:tabs>
            <w:rPr/>
          </w:pPr>
          <w:hyperlink w:anchor="__RefHeading___Toc1538049_3264237689">
            <w:r>
              <w:rPr>
                <w:webHidden/>
                <w:rStyle w:val="IndexLink"/>
                <w:rtl w:val="true"/>
              </w:rPr>
              <w:t>«</w:t>
            </w:r>
            <w:r>
              <w:rPr>
                <w:rStyle w:val="IndexLink"/>
              </w:rPr>
              <w:t>26</w:t>
            </w:r>
            <w:r>
              <w:rPr>
                <w:rStyle w:val="IndexLink"/>
                <w:rtl w:val="true"/>
              </w:rPr>
              <w:t>»</w:t>
              <w:tab/>
            </w:r>
            <w:r>
              <w:rPr>
                <w:rStyle w:val="IndexLink"/>
              </w:rPr>
              <w:t>207</w:t>
            </w:r>
          </w:hyperlink>
        </w:p>
        <w:p>
          <w:pPr>
            <w:pStyle w:val="Contents5"/>
            <w:tabs>
              <w:tab w:val="clear" w:pos="7892"/>
              <w:tab w:val="right" w:pos="9026" w:leader="dot"/>
            </w:tabs>
            <w:rPr/>
          </w:pPr>
          <w:hyperlink w:anchor="__RefHeading___Toc1538051_3264237689">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1538053_3264237689">
            <w:r>
              <w:rPr>
                <w:webHidden/>
                <w:rStyle w:val="IndexLink"/>
                <w:rtl w:val="true"/>
              </w:rPr>
              <w:t>«</w:t>
            </w:r>
            <w:r>
              <w:rPr>
                <w:rStyle w:val="IndexLink"/>
              </w:rPr>
              <w:t>27</w:t>
            </w:r>
            <w:r>
              <w:rPr>
                <w:rStyle w:val="IndexLink"/>
                <w:rtl w:val="true"/>
              </w:rPr>
              <w:t>»</w:t>
              <w:tab/>
            </w:r>
            <w:r>
              <w:rPr>
                <w:rStyle w:val="IndexLink"/>
              </w:rPr>
              <w:t>208</w:t>
            </w:r>
          </w:hyperlink>
        </w:p>
        <w:p>
          <w:pPr>
            <w:pStyle w:val="Contents5"/>
            <w:tabs>
              <w:tab w:val="clear" w:pos="7892"/>
              <w:tab w:val="right" w:pos="9026" w:leader="dot"/>
            </w:tabs>
            <w:rPr/>
          </w:pPr>
          <w:hyperlink w:anchor="__RefHeading___Toc1538055_3264237689">
            <w:r>
              <w:rPr>
                <w:webHidden/>
                <w:rStyle w:val="IndexLink"/>
                <w:rtl w:val="true"/>
              </w:rPr>
              <w:t>«</w:t>
            </w:r>
            <w:r>
              <w:rPr>
                <w:rStyle w:val="IndexLink"/>
              </w:rPr>
              <w:t>28</w:t>
            </w:r>
            <w:r>
              <w:rPr>
                <w:rStyle w:val="IndexLink"/>
                <w:rtl w:val="true"/>
              </w:rPr>
              <w:t>»</w:t>
              <w:tab/>
            </w:r>
            <w:r>
              <w:rPr>
                <w:rStyle w:val="IndexLink"/>
              </w:rPr>
              <w:t>209</w:t>
            </w:r>
          </w:hyperlink>
        </w:p>
        <w:p>
          <w:pPr>
            <w:pStyle w:val="Contents5"/>
            <w:tabs>
              <w:tab w:val="clear" w:pos="7892"/>
              <w:tab w:val="right" w:pos="9026" w:leader="dot"/>
            </w:tabs>
            <w:rPr/>
          </w:pPr>
          <w:hyperlink w:anchor="__RefHeading___Toc1538057_3264237689">
            <w:r>
              <w:rPr>
                <w:webHidden/>
                <w:rStyle w:val="IndexLink"/>
                <w:rtl w:val="true"/>
              </w:rPr>
              <w:t>«</w:t>
            </w:r>
            <w:r>
              <w:rPr>
                <w:rStyle w:val="IndexLink"/>
              </w:rPr>
              <w:t>29</w:t>
            </w:r>
            <w:r>
              <w:rPr>
                <w:rStyle w:val="IndexLink"/>
                <w:rtl w:val="true"/>
              </w:rPr>
              <w:t>»</w:t>
              <w:tab/>
            </w:r>
            <w:r>
              <w:rPr>
                <w:rStyle w:val="IndexLink"/>
              </w:rPr>
              <w:t>209</w:t>
            </w:r>
          </w:hyperlink>
        </w:p>
        <w:p>
          <w:pPr>
            <w:pStyle w:val="Contents5"/>
            <w:tabs>
              <w:tab w:val="clear" w:pos="7892"/>
              <w:tab w:val="right" w:pos="9026" w:leader="dot"/>
            </w:tabs>
            <w:rPr/>
          </w:pPr>
          <w:hyperlink w:anchor="__RefHeading___Toc1538059_3264237689">
            <w:r>
              <w:rPr>
                <w:webHidden/>
                <w:rStyle w:val="IndexLink"/>
                <w:rtl w:val="true"/>
              </w:rPr>
              <w:t>«</w:t>
            </w:r>
            <w:r>
              <w:rPr>
                <w:rStyle w:val="IndexLink"/>
              </w:rPr>
              <w:t>30</w:t>
            </w:r>
            <w:r>
              <w:rPr>
                <w:rStyle w:val="IndexLink"/>
                <w:rtl w:val="true"/>
              </w:rPr>
              <w:t>»</w:t>
              <w:tab/>
            </w:r>
            <w:r>
              <w:rPr>
                <w:rStyle w:val="IndexLink"/>
              </w:rPr>
              <w:t>210</w:t>
            </w:r>
          </w:hyperlink>
        </w:p>
        <w:p>
          <w:pPr>
            <w:pStyle w:val="Contents5"/>
            <w:tabs>
              <w:tab w:val="clear" w:pos="7892"/>
              <w:tab w:val="right" w:pos="9026" w:leader="dot"/>
            </w:tabs>
            <w:rPr/>
          </w:pPr>
          <w:hyperlink w:anchor="__RefHeading___Toc1538061_3264237689">
            <w:r>
              <w:rPr>
                <w:webHidden/>
                <w:rStyle w:val="IndexLink"/>
                <w:rtl w:val="true"/>
              </w:rPr>
              <w:t>«</w:t>
            </w:r>
            <w:r>
              <w:rPr>
                <w:rStyle w:val="IndexLink"/>
              </w:rPr>
              <w:t>31</w:t>
            </w:r>
            <w:r>
              <w:rPr>
                <w:rStyle w:val="IndexLink"/>
                <w:rtl w:val="true"/>
              </w:rPr>
              <w:t>»</w:t>
              <w:tab/>
            </w:r>
            <w:r>
              <w:rPr>
                <w:rStyle w:val="IndexLink"/>
              </w:rPr>
              <w:t>211</w:t>
            </w:r>
          </w:hyperlink>
        </w:p>
        <w:p>
          <w:pPr>
            <w:pStyle w:val="Contents5"/>
            <w:tabs>
              <w:tab w:val="clear" w:pos="7892"/>
              <w:tab w:val="right" w:pos="9026" w:leader="dot"/>
            </w:tabs>
            <w:rPr/>
          </w:pPr>
          <w:hyperlink w:anchor="__RefHeading___Toc1538063_3264237689">
            <w:r>
              <w:rPr>
                <w:webHidden/>
                <w:rStyle w:val="IndexLink"/>
                <w:rtl w:val="true"/>
              </w:rPr>
              <w:t>«</w:t>
            </w:r>
            <w:r>
              <w:rPr>
                <w:rStyle w:val="IndexLink"/>
              </w:rPr>
              <w:t>32</w:t>
            </w:r>
            <w:r>
              <w:rPr>
                <w:rStyle w:val="IndexLink"/>
                <w:rtl w:val="true"/>
              </w:rPr>
              <w:t>»</w:t>
              <w:tab/>
            </w:r>
            <w:r>
              <w:rPr>
                <w:rStyle w:val="IndexLink"/>
              </w:rPr>
              <w:t>211</w:t>
            </w:r>
          </w:hyperlink>
        </w:p>
        <w:p>
          <w:pPr>
            <w:pStyle w:val="Contents5"/>
            <w:tabs>
              <w:tab w:val="clear" w:pos="7892"/>
              <w:tab w:val="right" w:pos="9026" w:leader="dot"/>
            </w:tabs>
            <w:rPr/>
          </w:pPr>
          <w:hyperlink w:anchor="__RefHeading___Toc1538065_3264237689">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1538067_3264237689">
            <w:r>
              <w:rPr>
                <w:webHidden/>
                <w:rStyle w:val="IndexLink"/>
                <w:rtl w:val="true"/>
              </w:rPr>
              <w:t>«</w:t>
            </w:r>
            <w:r>
              <w:rPr>
                <w:rStyle w:val="IndexLink"/>
              </w:rPr>
              <w:t>33</w:t>
            </w:r>
            <w:r>
              <w:rPr>
                <w:rStyle w:val="IndexLink"/>
                <w:rtl w:val="true"/>
              </w:rPr>
              <w:t>»</w:t>
              <w:tab/>
            </w:r>
            <w:r>
              <w:rPr>
                <w:rStyle w:val="IndexLink"/>
              </w:rPr>
              <w:t>213</w:t>
            </w:r>
          </w:hyperlink>
        </w:p>
        <w:p>
          <w:pPr>
            <w:pStyle w:val="Contents5"/>
            <w:tabs>
              <w:tab w:val="clear" w:pos="7892"/>
              <w:tab w:val="right" w:pos="9026" w:leader="dot"/>
            </w:tabs>
            <w:rPr/>
          </w:pPr>
          <w:hyperlink w:anchor="__RefHeading___Toc1538069_3264237689">
            <w:r>
              <w:rPr>
                <w:webHidden/>
                <w:rStyle w:val="IndexLink"/>
                <w:rtl w:val="true"/>
              </w:rPr>
              <w:t>بیان</w:t>
            </w:r>
            <w:r>
              <w:rPr>
                <w:rStyle w:val="IndexLink"/>
                <w:rtl w:val="true"/>
              </w:rPr>
              <w:tab/>
            </w:r>
            <w:r>
              <w:rPr>
                <w:rStyle w:val="IndexLink"/>
              </w:rPr>
              <w:t>214</w:t>
            </w:r>
          </w:hyperlink>
        </w:p>
        <w:p>
          <w:pPr>
            <w:pStyle w:val="Contents3"/>
            <w:tabs>
              <w:tab w:val="clear" w:pos="8459"/>
              <w:tab w:val="right" w:pos="9026" w:leader="dot"/>
            </w:tabs>
            <w:rPr/>
          </w:pPr>
          <w:hyperlink w:anchor="__RefHeading___Toc1538071_3264237689">
            <w:r>
              <w:rPr>
                <w:webHidden/>
                <w:rStyle w:val="IndexLink"/>
                <w:rtl w:val="true"/>
              </w:rPr>
              <w:t xml:space="preserve">باب </w:t>
            </w:r>
            <w:r>
              <w:rPr>
                <w:rStyle w:val="IndexLink"/>
              </w:rPr>
              <w:t>4</w:t>
            </w:r>
            <w:r>
              <w:rPr>
                <w:rStyle w:val="IndexLink"/>
                <w:rtl w:val="true"/>
              </w:rPr>
              <w:t xml:space="preserve"> </w:t>
            </w:r>
            <w:r>
              <w:rPr>
                <w:rStyle w:val="IndexLink"/>
                <w:rtl w:val="true"/>
              </w:rPr>
              <w:t>فطرة الله سبحانه و صبغته</w:t>
            </w:r>
            <w:r>
              <w:rPr>
                <w:rStyle w:val="IndexLink"/>
                <w:rtl w:val="true"/>
              </w:rPr>
              <w:tab/>
            </w:r>
            <w:r>
              <w:rPr>
                <w:rStyle w:val="IndexLink"/>
              </w:rPr>
              <w:t>215</w:t>
            </w:r>
          </w:hyperlink>
        </w:p>
        <w:p>
          <w:pPr>
            <w:pStyle w:val="Contents4"/>
            <w:tabs>
              <w:tab w:val="clear" w:pos="8176"/>
              <w:tab w:val="right" w:pos="9026" w:leader="dot"/>
            </w:tabs>
            <w:rPr/>
          </w:pPr>
          <w:hyperlink w:anchor="__RefHeading___Toc1538073_3264237689">
            <w:r>
              <w:rPr>
                <w:webHidden/>
                <w:rStyle w:val="IndexLink"/>
                <w:rtl w:val="true"/>
              </w:rPr>
              <w:t>الآیات</w:t>
            </w:r>
            <w:r>
              <w:rPr>
                <w:rStyle w:val="IndexLink"/>
                <w:rtl w:val="true"/>
              </w:rPr>
              <w:tab/>
            </w:r>
            <w:r>
              <w:rPr>
                <w:rStyle w:val="IndexLink"/>
              </w:rPr>
              <w:t>215</w:t>
            </w:r>
          </w:hyperlink>
        </w:p>
        <w:p>
          <w:pPr>
            <w:pStyle w:val="Contents4"/>
            <w:tabs>
              <w:tab w:val="clear" w:pos="8176"/>
              <w:tab w:val="right" w:pos="9026" w:leader="dot"/>
            </w:tabs>
            <w:rPr/>
          </w:pPr>
          <w:hyperlink w:anchor="__RefHeading___Toc1538075_3264237689">
            <w:r>
              <w:rPr>
                <w:webHidden/>
                <w:rStyle w:val="IndexLink"/>
                <w:rtl w:val="true"/>
              </w:rPr>
              <w:t>تفسیر</w:t>
            </w:r>
            <w:r>
              <w:rPr>
                <w:rStyle w:val="IndexLink"/>
                <w:rtl w:val="true"/>
              </w:rPr>
              <w:tab/>
            </w:r>
            <w:r>
              <w:rPr>
                <w:rStyle w:val="IndexLink"/>
              </w:rPr>
              <w:t>215</w:t>
            </w:r>
          </w:hyperlink>
        </w:p>
        <w:p>
          <w:pPr>
            <w:pStyle w:val="Contents4"/>
            <w:tabs>
              <w:tab w:val="clear" w:pos="8176"/>
              <w:tab w:val="right" w:pos="9026" w:leader="dot"/>
            </w:tabs>
            <w:rPr/>
          </w:pPr>
          <w:hyperlink w:anchor="__RefHeading___Toc1538077_3264237689">
            <w:r>
              <w:rPr>
                <w:webHidden/>
                <w:rStyle w:val="IndexLink"/>
                <w:rtl w:val="true"/>
              </w:rPr>
              <w:t>الأخبار</w:t>
            </w:r>
            <w:r>
              <w:rPr>
                <w:rStyle w:val="IndexLink"/>
                <w:rtl w:val="true"/>
              </w:rPr>
              <w:tab/>
            </w:r>
            <w:r>
              <w:rPr>
                <w:rStyle w:val="IndexLink"/>
              </w:rPr>
              <w:t>216</w:t>
            </w:r>
          </w:hyperlink>
        </w:p>
        <w:p>
          <w:pPr>
            <w:pStyle w:val="Contents5"/>
            <w:tabs>
              <w:tab w:val="clear" w:pos="7892"/>
              <w:tab w:val="right" w:pos="9026" w:leader="dot"/>
            </w:tabs>
            <w:rPr/>
          </w:pPr>
          <w:hyperlink w:anchor="__RefHeading___Toc1538079_3264237689">
            <w:r>
              <w:rPr>
                <w:webHidden/>
                <w:rStyle w:val="IndexLink"/>
                <w:rtl w:val="true"/>
              </w:rPr>
              <w:t>روایت</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1538081_3264237689">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1538083_3264237689">
            <w:r>
              <w:rPr>
                <w:webHidden/>
                <w:rStyle w:val="IndexLink"/>
                <w:rtl w:val="true"/>
              </w:rPr>
              <w:t>«</w:t>
            </w:r>
            <w:r>
              <w:rPr>
                <w:rStyle w:val="IndexLink"/>
              </w:rPr>
              <w:t>2</w:t>
            </w:r>
            <w:r>
              <w:rPr>
                <w:rStyle w:val="IndexLink"/>
                <w:rtl w:val="true"/>
              </w:rPr>
              <w:t>»</w:t>
              <w:tab/>
            </w:r>
            <w:r>
              <w:rPr>
                <w:rStyle w:val="IndexLink"/>
              </w:rPr>
              <w:t>218</w:t>
            </w:r>
          </w:hyperlink>
        </w:p>
        <w:p>
          <w:pPr>
            <w:pStyle w:val="Contents5"/>
            <w:tabs>
              <w:tab w:val="clear" w:pos="7892"/>
              <w:tab w:val="right" w:pos="9026" w:leader="dot"/>
            </w:tabs>
            <w:rPr/>
          </w:pPr>
          <w:hyperlink w:anchor="__RefHeading___Toc1538085_3264237689">
            <w:r>
              <w:rPr>
                <w:webHidden/>
                <w:rStyle w:val="IndexLink"/>
                <w:rtl w:val="true"/>
              </w:rPr>
              <w:t>«</w:t>
            </w:r>
            <w:r>
              <w:rPr>
                <w:rStyle w:val="IndexLink"/>
              </w:rPr>
              <w:t>3</w:t>
            </w:r>
            <w:r>
              <w:rPr>
                <w:rStyle w:val="IndexLink"/>
                <w:rtl w:val="true"/>
              </w:rPr>
              <w:t>»</w:t>
              <w:tab/>
            </w:r>
            <w:r>
              <w:rPr>
                <w:rStyle w:val="IndexLink"/>
              </w:rPr>
              <w:t>218</w:t>
            </w:r>
          </w:hyperlink>
        </w:p>
        <w:p>
          <w:pPr>
            <w:pStyle w:val="Contents5"/>
            <w:tabs>
              <w:tab w:val="clear" w:pos="7892"/>
              <w:tab w:val="right" w:pos="9026" w:leader="dot"/>
            </w:tabs>
            <w:rPr/>
          </w:pPr>
          <w:hyperlink w:anchor="__RefHeading___Toc1538087_3264237689">
            <w:r>
              <w:rPr>
                <w:webHidden/>
                <w:rStyle w:val="IndexLink"/>
                <w:rtl w:val="true"/>
              </w:rPr>
              <w:t>«</w:t>
            </w:r>
            <w:r>
              <w:rPr>
                <w:rStyle w:val="IndexLink"/>
              </w:rPr>
              <w:t>4</w:t>
            </w:r>
            <w:r>
              <w:rPr>
                <w:rStyle w:val="IndexLink"/>
                <w:rtl w:val="true"/>
              </w:rPr>
              <w:t>»</w:t>
              <w:tab/>
            </w:r>
            <w:r>
              <w:rPr>
                <w:rStyle w:val="IndexLink"/>
              </w:rPr>
              <w:t>219</w:t>
            </w:r>
          </w:hyperlink>
        </w:p>
        <w:p>
          <w:pPr>
            <w:pStyle w:val="Contents5"/>
            <w:tabs>
              <w:tab w:val="clear" w:pos="7892"/>
              <w:tab w:val="right" w:pos="9026" w:leader="dot"/>
            </w:tabs>
            <w:rPr/>
          </w:pPr>
          <w:hyperlink w:anchor="__RefHeading___Toc1538089_3264237689">
            <w:r>
              <w:rPr>
                <w:webHidden/>
                <w:rStyle w:val="IndexLink"/>
                <w:rtl w:val="true"/>
              </w:rPr>
              <w:t>بیان</w:t>
            </w:r>
            <w:r>
              <w:rPr>
                <w:rStyle w:val="IndexLink"/>
                <w:rtl w:val="true"/>
              </w:rPr>
              <w:tab/>
            </w:r>
            <w:r>
              <w:rPr>
                <w:rStyle w:val="IndexLink"/>
              </w:rPr>
              <w:t>220</w:t>
            </w:r>
          </w:hyperlink>
        </w:p>
        <w:p>
          <w:pPr>
            <w:pStyle w:val="Contents5"/>
            <w:tabs>
              <w:tab w:val="clear" w:pos="7892"/>
              <w:tab w:val="right" w:pos="9026" w:leader="dot"/>
            </w:tabs>
            <w:rPr/>
          </w:pPr>
          <w:hyperlink w:anchor="__RefHeading___Toc1538091_3264237689">
            <w:r>
              <w:rPr>
                <w:webHidden/>
                <w:rStyle w:val="IndexLink"/>
                <w:rtl w:val="true"/>
              </w:rPr>
              <w:t>«</w:t>
            </w:r>
            <w:r>
              <w:rPr>
                <w:rStyle w:val="IndexLink"/>
              </w:rPr>
              <w:t>5</w:t>
            </w:r>
            <w:r>
              <w:rPr>
                <w:rStyle w:val="IndexLink"/>
                <w:rtl w:val="true"/>
              </w:rPr>
              <w:t>»</w:t>
              <w:tab/>
            </w:r>
            <w:r>
              <w:rPr>
                <w:rStyle w:val="IndexLink"/>
              </w:rPr>
              <w:t>221</w:t>
            </w:r>
          </w:hyperlink>
        </w:p>
        <w:p>
          <w:pPr>
            <w:pStyle w:val="Contents5"/>
            <w:tabs>
              <w:tab w:val="clear" w:pos="7892"/>
              <w:tab w:val="right" w:pos="9026" w:leader="dot"/>
            </w:tabs>
            <w:rPr/>
          </w:pPr>
          <w:hyperlink w:anchor="__RefHeading___Toc1538093_3264237689">
            <w:r>
              <w:rPr>
                <w:webHidden/>
                <w:rStyle w:val="IndexLink"/>
                <w:rtl w:val="true"/>
              </w:rPr>
              <w:t>بیان</w:t>
            </w:r>
            <w:r>
              <w:rPr>
                <w:rStyle w:val="IndexLink"/>
                <w:rtl w:val="true"/>
              </w:rPr>
              <w:tab/>
            </w:r>
            <w:r>
              <w:rPr>
                <w:rStyle w:val="IndexLink"/>
              </w:rPr>
              <w:t>221</w:t>
            </w:r>
          </w:hyperlink>
        </w:p>
        <w:p>
          <w:pPr>
            <w:pStyle w:val="Contents5"/>
            <w:tabs>
              <w:tab w:val="clear" w:pos="7892"/>
              <w:tab w:val="right" w:pos="9026" w:leader="dot"/>
            </w:tabs>
            <w:rPr/>
          </w:pPr>
          <w:hyperlink w:anchor="__RefHeading___Toc1538095_3264237689">
            <w:r>
              <w:rPr>
                <w:webHidden/>
                <w:rStyle w:val="IndexLink"/>
                <w:rtl w:val="true"/>
              </w:rPr>
              <w:t>«</w:t>
            </w:r>
            <w:r>
              <w:rPr>
                <w:rStyle w:val="IndexLink"/>
              </w:rPr>
              <w:t>6</w:t>
            </w:r>
            <w:r>
              <w:rPr>
                <w:rStyle w:val="IndexLink"/>
                <w:rtl w:val="true"/>
              </w:rPr>
              <w:t>»</w:t>
              <w:tab/>
            </w:r>
            <w:r>
              <w:rPr>
                <w:rStyle w:val="IndexLink"/>
              </w:rPr>
              <w:t>222</w:t>
            </w:r>
          </w:hyperlink>
        </w:p>
        <w:p>
          <w:pPr>
            <w:pStyle w:val="Contents5"/>
            <w:tabs>
              <w:tab w:val="clear" w:pos="7892"/>
              <w:tab w:val="right" w:pos="9026" w:leader="dot"/>
            </w:tabs>
            <w:rPr/>
          </w:pPr>
          <w:hyperlink w:anchor="__RefHeading___Toc1538097_3264237689">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1538099_3264237689">
            <w:r>
              <w:rPr>
                <w:webHidden/>
                <w:rStyle w:val="IndexLink"/>
                <w:rtl w:val="true"/>
              </w:rPr>
              <w:t>«</w:t>
            </w:r>
            <w:r>
              <w:rPr>
                <w:rStyle w:val="IndexLink"/>
              </w:rPr>
              <w:t>7</w:t>
            </w:r>
            <w:r>
              <w:rPr>
                <w:rStyle w:val="IndexLink"/>
                <w:rtl w:val="true"/>
              </w:rPr>
              <w:t>»</w:t>
              <w:tab/>
            </w:r>
            <w:r>
              <w:rPr>
                <w:rStyle w:val="IndexLink"/>
              </w:rPr>
              <w:t>223</w:t>
            </w:r>
          </w:hyperlink>
        </w:p>
        <w:p>
          <w:pPr>
            <w:pStyle w:val="Contents5"/>
            <w:tabs>
              <w:tab w:val="clear" w:pos="7892"/>
              <w:tab w:val="right" w:pos="9026" w:leader="dot"/>
            </w:tabs>
            <w:rPr/>
          </w:pPr>
          <w:hyperlink w:anchor="__RefHeading___Toc1538101_3264237689">
            <w:r>
              <w:rPr>
                <w:webHidden/>
                <w:rStyle w:val="IndexLink"/>
                <w:rtl w:val="true"/>
              </w:rPr>
              <w:t>تبیین</w:t>
            </w:r>
            <w:r>
              <w:rPr>
                <w:rStyle w:val="IndexLink"/>
                <w:rtl w:val="true"/>
              </w:rPr>
              <w:tab/>
            </w:r>
            <w:r>
              <w:rPr>
                <w:rStyle w:val="IndexLink"/>
              </w:rPr>
              <w:t>223</w:t>
            </w:r>
          </w:hyperlink>
        </w:p>
        <w:p>
          <w:pPr>
            <w:pStyle w:val="Contents3"/>
            <w:tabs>
              <w:tab w:val="clear" w:pos="8459"/>
              <w:tab w:val="right" w:pos="9026" w:leader="dot"/>
            </w:tabs>
            <w:rPr/>
          </w:pPr>
          <w:hyperlink w:anchor="__RefHeading___Toc1538103_3264237689">
            <w:r>
              <w:rPr>
                <w:webHidden/>
                <w:rStyle w:val="IndexLink"/>
                <w:rtl w:val="true"/>
              </w:rPr>
              <w:t xml:space="preserve">باب </w:t>
            </w:r>
            <w:r>
              <w:rPr>
                <w:rStyle w:val="IndexLink"/>
              </w:rPr>
              <w:t>5</w:t>
            </w:r>
            <w:r>
              <w:rPr>
                <w:rStyle w:val="IndexLink"/>
                <w:rtl w:val="true"/>
              </w:rPr>
              <w:t xml:space="preserve"> </w:t>
            </w:r>
            <w:r>
              <w:rPr>
                <w:rStyle w:val="IndexLink"/>
                <w:rtl w:val="true"/>
              </w:rPr>
              <w:t>فیما یدفع الله بالمؤمن</w:t>
            </w:r>
            <w:r>
              <w:rPr>
                <w:rStyle w:val="IndexLink"/>
                <w:rtl w:val="true"/>
              </w:rPr>
              <w:tab/>
            </w:r>
            <w:r>
              <w:rPr>
                <w:rStyle w:val="IndexLink"/>
              </w:rPr>
              <w:t>233</w:t>
            </w:r>
          </w:hyperlink>
        </w:p>
        <w:p>
          <w:pPr>
            <w:pStyle w:val="Contents4"/>
            <w:tabs>
              <w:tab w:val="clear" w:pos="8176"/>
              <w:tab w:val="right" w:pos="9026" w:leader="dot"/>
            </w:tabs>
            <w:rPr/>
          </w:pPr>
          <w:hyperlink w:anchor="__RefHeading___Toc1538105_3264237689">
            <w:r>
              <w:rPr>
                <w:webHidden/>
                <w:rStyle w:val="IndexLink"/>
                <w:rtl w:val="true"/>
              </w:rPr>
              <w:t>روایات</w:t>
            </w:r>
            <w:r>
              <w:rPr>
                <w:rStyle w:val="IndexLink"/>
                <w:rtl w:val="true"/>
              </w:rPr>
              <w:tab/>
            </w:r>
            <w:r>
              <w:rPr>
                <w:rStyle w:val="IndexLink"/>
              </w:rPr>
              <w:t>233</w:t>
            </w:r>
          </w:hyperlink>
        </w:p>
        <w:p>
          <w:pPr>
            <w:pStyle w:val="Contents5"/>
            <w:tabs>
              <w:tab w:val="clear" w:pos="7892"/>
              <w:tab w:val="right" w:pos="9026" w:leader="dot"/>
            </w:tabs>
            <w:rPr/>
          </w:pPr>
          <w:hyperlink w:anchor="__RefHeading___Toc1538107_3264237689">
            <w:r>
              <w:rPr>
                <w:webHidden/>
                <w:rStyle w:val="IndexLink"/>
                <w:rtl w:val="true"/>
              </w:rPr>
              <w:t>«</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1538109_3264237689">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1538111_3264237689">
            <w:r>
              <w:rPr>
                <w:webHidden/>
                <w:rStyle w:val="IndexLink"/>
                <w:rtl w:val="true"/>
              </w:rPr>
              <w:t>«</w:t>
            </w:r>
            <w:r>
              <w:rPr>
                <w:rStyle w:val="IndexLink"/>
              </w:rPr>
              <w:t>2</w:t>
            </w:r>
            <w:r>
              <w:rPr>
                <w:rStyle w:val="IndexLink"/>
                <w:rtl w:val="true"/>
              </w:rPr>
              <w:t>»</w:t>
              <w:tab/>
            </w:r>
            <w:r>
              <w:rPr>
                <w:rStyle w:val="IndexLink"/>
              </w:rPr>
              <w:t>234</w:t>
            </w:r>
          </w:hyperlink>
        </w:p>
        <w:p>
          <w:pPr>
            <w:pStyle w:val="Contents5"/>
            <w:tabs>
              <w:tab w:val="clear" w:pos="7892"/>
              <w:tab w:val="right" w:pos="9026" w:leader="dot"/>
            </w:tabs>
            <w:rPr/>
          </w:pPr>
          <w:hyperlink w:anchor="__RefHeading___Toc1538113_3264237689">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1538115_3264237689">
            <w:r>
              <w:rPr>
                <w:webHidden/>
                <w:rStyle w:val="IndexLink"/>
                <w:rtl w:val="true"/>
              </w:rPr>
              <w:t>«</w:t>
            </w:r>
            <w:r>
              <w:rPr>
                <w:rStyle w:val="IndexLink"/>
              </w:rPr>
              <w:t>3</w:t>
            </w:r>
            <w:r>
              <w:rPr>
                <w:rStyle w:val="IndexLink"/>
                <w:rtl w:val="true"/>
              </w:rPr>
              <w:t>»</w:t>
              <w:tab/>
            </w:r>
            <w:r>
              <w:rPr>
                <w:rStyle w:val="IndexLink"/>
              </w:rPr>
              <w:t>235</w:t>
            </w:r>
          </w:hyperlink>
        </w:p>
        <w:p>
          <w:pPr>
            <w:pStyle w:val="Contents5"/>
            <w:tabs>
              <w:tab w:val="clear" w:pos="7892"/>
              <w:tab w:val="right" w:pos="9026" w:leader="dot"/>
            </w:tabs>
            <w:rPr/>
          </w:pPr>
          <w:hyperlink w:anchor="__RefHeading___Toc1538117_3264237689">
            <w:r>
              <w:rPr>
                <w:webHidden/>
                <w:rStyle w:val="IndexLink"/>
                <w:rtl w:val="true"/>
              </w:rPr>
              <w:t>بیان</w:t>
            </w:r>
            <w:r>
              <w:rPr>
                <w:rStyle w:val="IndexLink"/>
                <w:rtl w:val="true"/>
              </w:rPr>
              <w:tab/>
            </w:r>
            <w:r>
              <w:rPr>
                <w:rStyle w:val="IndexLink"/>
              </w:rPr>
              <w:t>235</w:t>
            </w:r>
          </w:hyperlink>
        </w:p>
        <w:p>
          <w:pPr>
            <w:pStyle w:val="Contents3"/>
            <w:tabs>
              <w:tab w:val="clear" w:pos="8459"/>
              <w:tab w:val="right" w:pos="9026" w:leader="dot"/>
            </w:tabs>
            <w:rPr/>
          </w:pPr>
          <w:hyperlink w:anchor="__RefHeading___Toc1538119_3264237689">
            <w:r>
              <w:rPr>
                <w:webHidden/>
                <w:rStyle w:val="IndexLink"/>
                <w:rtl w:val="true"/>
              </w:rPr>
              <w:t xml:space="preserve">باب </w:t>
            </w:r>
            <w:r>
              <w:rPr>
                <w:rStyle w:val="IndexLink"/>
              </w:rPr>
              <w:t>6</w:t>
            </w:r>
            <w:r>
              <w:rPr>
                <w:rStyle w:val="IndexLink"/>
                <w:rtl w:val="true"/>
              </w:rPr>
              <w:t xml:space="preserve"> </w:t>
            </w:r>
            <w:r>
              <w:rPr>
                <w:rStyle w:val="IndexLink"/>
                <w:rtl w:val="true"/>
              </w:rPr>
              <w:t>حقوق المؤمن علی الله عز و جل و ما ضمن الله تعالی له</w:t>
            </w:r>
            <w:r>
              <w:rPr>
                <w:rStyle w:val="IndexLink"/>
                <w:rtl w:val="true"/>
              </w:rPr>
              <w:tab/>
            </w:r>
            <w:r>
              <w:rPr>
                <w:rStyle w:val="IndexLink"/>
              </w:rPr>
              <w:t>236</w:t>
            </w:r>
          </w:hyperlink>
        </w:p>
        <w:p>
          <w:pPr>
            <w:pStyle w:val="Contents4"/>
            <w:tabs>
              <w:tab w:val="clear" w:pos="8176"/>
              <w:tab w:val="right" w:pos="9026" w:leader="dot"/>
            </w:tabs>
            <w:rPr/>
          </w:pPr>
          <w:hyperlink w:anchor="__RefHeading___Toc1538121_3264237689">
            <w:r>
              <w:rPr>
                <w:webHidden/>
                <w:rStyle w:val="IndexLink"/>
                <w:rtl w:val="true"/>
              </w:rPr>
              <w:t>روایات</w:t>
            </w:r>
            <w:r>
              <w:rPr>
                <w:rStyle w:val="IndexLink"/>
                <w:rtl w:val="true"/>
              </w:rPr>
              <w:tab/>
            </w:r>
            <w:r>
              <w:rPr>
                <w:rStyle w:val="IndexLink"/>
              </w:rPr>
              <w:t>236</w:t>
            </w:r>
          </w:hyperlink>
        </w:p>
        <w:p>
          <w:pPr>
            <w:pStyle w:val="Contents5"/>
            <w:tabs>
              <w:tab w:val="clear" w:pos="7892"/>
              <w:tab w:val="right" w:pos="9026" w:leader="dot"/>
            </w:tabs>
            <w:rPr/>
          </w:pPr>
          <w:hyperlink w:anchor="__RefHeading___Toc1538123_3264237689">
            <w:r>
              <w:rPr>
                <w:webHidden/>
                <w:rStyle w:val="IndexLink"/>
                <w:rtl w:val="true"/>
              </w:rPr>
              <w:t>«</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1538125_3264237689">
            <w:r>
              <w:rPr>
                <w:webHidden/>
                <w:rStyle w:val="IndexLink"/>
                <w:rtl w:val="true"/>
              </w:rPr>
              <w:t>بیان</w:t>
            </w:r>
            <w:r>
              <w:rPr>
                <w:rStyle w:val="IndexLink"/>
                <w:rtl w:val="true"/>
              </w:rPr>
              <w:tab/>
            </w:r>
            <w:r>
              <w:rPr>
                <w:rStyle w:val="IndexLink"/>
              </w:rPr>
              <w:t>237</w:t>
            </w:r>
          </w:hyperlink>
        </w:p>
        <w:p>
          <w:pPr>
            <w:pStyle w:val="Contents5"/>
            <w:tabs>
              <w:tab w:val="clear" w:pos="7892"/>
              <w:tab w:val="right" w:pos="9026" w:leader="dot"/>
            </w:tabs>
            <w:rPr/>
          </w:pPr>
          <w:hyperlink w:anchor="__RefHeading___Toc1538127_3264237689">
            <w:r>
              <w:rPr>
                <w:webHidden/>
                <w:rStyle w:val="IndexLink"/>
                <w:rtl w:val="true"/>
              </w:rPr>
              <w:t>«</w:t>
            </w:r>
            <w:r>
              <w:rPr>
                <w:rStyle w:val="IndexLink"/>
              </w:rPr>
              <w:t>2</w:t>
            </w:r>
            <w:r>
              <w:rPr>
                <w:rStyle w:val="IndexLink"/>
                <w:rtl w:val="true"/>
              </w:rPr>
              <w:t>»</w:t>
              <w:tab/>
            </w:r>
            <w:r>
              <w:rPr>
                <w:rStyle w:val="IndexLink"/>
              </w:rPr>
              <w:t>237</w:t>
            </w:r>
          </w:hyperlink>
        </w:p>
        <w:p>
          <w:pPr>
            <w:pStyle w:val="Contents3"/>
            <w:tabs>
              <w:tab w:val="clear" w:pos="8459"/>
              <w:tab w:val="right" w:pos="9026" w:leader="dot"/>
            </w:tabs>
            <w:rPr/>
          </w:pPr>
          <w:hyperlink w:anchor="__RefHeading___Toc1538129_3264237689">
            <w:r>
              <w:rPr>
                <w:webHidden/>
                <w:rStyle w:val="IndexLink"/>
                <w:rtl w:val="true"/>
              </w:rPr>
              <w:t xml:space="preserve">باب </w:t>
            </w:r>
            <w:r>
              <w:rPr>
                <w:rStyle w:val="IndexLink"/>
              </w:rPr>
              <w:t>7</w:t>
            </w:r>
            <w:r>
              <w:rPr>
                <w:rStyle w:val="IndexLink"/>
                <w:rtl w:val="true"/>
              </w:rPr>
              <w:t xml:space="preserve"> </w:t>
            </w:r>
            <w:r>
              <w:rPr>
                <w:rStyle w:val="IndexLink"/>
                <w:rtl w:val="true"/>
              </w:rPr>
              <w:t>الرضا بموهبة الإیمان و أنه من أعظم النعم و ما أخذ الله علی المؤمن من الصبر علی ما یلحقه من الأذی</w:t>
            </w:r>
            <w:r>
              <w:rPr>
                <w:rStyle w:val="IndexLink"/>
                <w:rtl w:val="true"/>
              </w:rPr>
              <w:tab/>
            </w:r>
            <w:r>
              <w:rPr>
                <w:rStyle w:val="IndexLink"/>
              </w:rPr>
              <w:t>238</w:t>
            </w:r>
          </w:hyperlink>
        </w:p>
        <w:p>
          <w:pPr>
            <w:pStyle w:val="Contents4"/>
            <w:tabs>
              <w:tab w:val="clear" w:pos="8176"/>
              <w:tab w:val="right" w:pos="9026" w:leader="dot"/>
            </w:tabs>
            <w:rPr/>
          </w:pPr>
          <w:hyperlink w:anchor="__RefHeading___Toc1538131_3264237689">
            <w:r>
              <w:rPr>
                <w:webHidden/>
                <w:rStyle w:val="IndexLink"/>
                <w:rtl w:val="true"/>
              </w:rPr>
              <w:t>روایات</w:t>
            </w:r>
            <w:r>
              <w:rPr>
                <w:rStyle w:val="IndexLink"/>
                <w:rtl w:val="true"/>
              </w:rPr>
              <w:tab/>
            </w:r>
            <w:r>
              <w:rPr>
                <w:rStyle w:val="IndexLink"/>
              </w:rPr>
              <w:t>238</w:t>
            </w:r>
          </w:hyperlink>
        </w:p>
        <w:p>
          <w:pPr>
            <w:pStyle w:val="Contents5"/>
            <w:tabs>
              <w:tab w:val="clear" w:pos="7892"/>
              <w:tab w:val="right" w:pos="9026" w:leader="dot"/>
            </w:tabs>
            <w:rPr/>
          </w:pPr>
          <w:hyperlink w:anchor="__RefHeading___Toc1538133_3264237689">
            <w:r>
              <w:rPr>
                <w:webHidden/>
                <w:rStyle w:val="IndexLink"/>
                <w:rtl w:val="true"/>
              </w:rPr>
              <w:t>«</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1538135_3264237689">
            <w:r>
              <w:rPr>
                <w:webHidden/>
                <w:rStyle w:val="IndexLink"/>
                <w:rtl w:val="true"/>
              </w:rPr>
              <w:t>بیان</w:t>
            </w:r>
            <w:r>
              <w:rPr>
                <w:rStyle w:val="IndexLink"/>
                <w:rtl w:val="true"/>
              </w:rPr>
              <w:tab/>
            </w:r>
            <w:r>
              <w:rPr>
                <w:rStyle w:val="IndexLink"/>
              </w:rPr>
              <w:t>238</w:t>
            </w:r>
          </w:hyperlink>
        </w:p>
        <w:p>
          <w:pPr>
            <w:pStyle w:val="Contents5"/>
            <w:tabs>
              <w:tab w:val="clear" w:pos="7892"/>
              <w:tab w:val="right" w:pos="9026" w:leader="dot"/>
            </w:tabs>
            <w:rPr/>
          </w:pPr>
          <w:hyperlink w:anchor="__RefHeading___Toc1538137_3264237689">
            <w:r>
              <w:rPr>
                <w:webHidden/>
                <w:rStyle w:val="IndexLink"/>
                <w:rtl w:val="true"/>
              </w:rPr>
              <w:t>«</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1538139_3264237689">
            <w:r>
              <w:rPr>
                <w:webHidden/>
                <w:rStyle w:val="IndexLink"/>
                <w:rtl w:val="true"/>
              </w:rPr>
              <w:t>«</w:t>
            </w:r>
            <w:r>
              <w:rPr>
                <w:rStyle w:val="IndexLink"/>
              </w:rPr>
              <w:t>3</w:t>
            </w:r>
            <w:r>
              <w:rPr>
                <w:rStyle w:val="IndexLink"/>
                <w:rtl w:val="true"/>
              </w:rPr>
              <w:t>»</w:t>
              <w:tab/>
            </w:r>
            <w:r>
              <w:rPr>
                <w:rStyle w:val="IndexLink"/>
              </w:rPr>
              <w:t>239</w:t>
            </w:r>
          </w:hyperlink>
        </w:p>
        <w:p>
          <w:pPr>
            <w:pStyle w:val="Contents5"/>
            <w:tabs>
              <w:tab w:val="clear" w:pos="7892"/>
              <w:tab w:val="right" w:pos="9026" w:leader="dot"/>
            </w:tabs>
            <w:rPr/>
          </w:pPr>
          <w:hyperlink w:anchor="__RefHeading___Toc1538141_3264237689">
            <w:r>
              <w:rPr>
                <w:webHidden/>
                <w:rStyle w:val="IndexLink"/>
                <w:rtl w:val="true"/>
              </w:rPr>
              <w:t>«</w:t>
            </w:r>
            <w:r>
              <w:rPr>
                <w:rStyle w:val="IndexLink"/>
              </w:rPr>
              <w:t>4</w:t>
            </w:r>
            <w:r>
              <w:rPr>
                <w:rStyle w:val="IndexLink"/>
                <w:rtl w:val="true"/>
              </w:rPr>
              <w:t>»</w:t>
              <w:tab/>
            </w:r>
            <w:r>
              <w:rPr>
                <w:rStyle w:val="IndexLink"/>
              </w:rPr>
              <w:t>240</w:t>
            </w:r>
          </w:hyperlink>
        </w:p>
        <w:p>
          <w:pPr>
            <w:pStyle w:val="Contents5"/>
            <w:tabs>
              <w:tab w:val="clear" w:pos="7892"/>
              <w:tab w:val="right" w:pos="9026" w:leader="dot"/>
            </w:tabs>
            <w:rPr/>
          </w:pPr>
          <w:hyperlink w:anchor="__RefHeading___Toc1538143_3264237689">
            <w:r>
              <w:rPr>
                <w:webHidden/>
                <w:rStyle w:val="IndexLink"/>
                <w:rtl w:val="true"/>
              </w:rPr>
              <w:t>بیان</w:t>
            </w:r>
            <w:r>
              <w:rPr>
                <w:rStyle w:val="IndexLink"/>
                <w:rtl w:val="true"/>
              </w:rPr>
              <w:tab/>
            </w:r>
            <w:r>
              <w:rPr>
                <w:rStyle w:val="IndexLink"/>
              </w:rPr>
              <w:t>240</w:t>
            </w:r>
          </w:hyperlink>
        </w:p>
        <w:p>
          <w:pPr>
            <w:pStyle w:val="Contents5"/>
            <w:tabs>
              <w:tab w:val="clear" w:pos="7892"/>
              <w:tab w:val="right" w:pos="9026" w:leader="dot"/>
            </w:tabs>
            <w:rPr/>
          </w:pPr>
          <w:hyperlink w:anchor="__RefHeading___Toc1538145_3264237689">
            <w:r>
              <w:rPr>
                <w:webHidden/>
                <w:rStyle w:val="IndexLink"/>
                <w:rtl w:val="true"/>
              </w:rPr>
              <w:t>«</w:t>
            </w:r>
            <w:r>
              <w:rPr>
                <w:rStyle w:val="IndexLink"/>
              </w:rPr>
              <w:t>5</w:t>
            </w:r>
            <w:r>
              <w:rPr>
                <w:rStyle w:val="IndexLink"/>
                <w:rtl w:val="true"/>
              </w:rPr>
              <w:t>»</w:t>
              <w:tab/>
            </w:r>
            <w:r>
              <w:rPr>
                <w:rStyle w:val="IndexLink"/>
              </w:rPr>
              <w:t>240</w:t>
            </w:r>
          </w:hyperlink>
        </w:p>
        <w:p>
          <w:pPr>
            <w:pStyle w:val="Contents5"/>
            <w:tabs>
              <w:tab w:val="clear" w:pos="7892"/>
              <w:tab w:val="right" w:pos="9026" w:leader="dot"/>
            </w:tabs>
            <w:rPr/>
          </w:pPr>
          <w:hyperlink w:anchor="__RefHeading___Toc1538147_3264237689">
            <w:r>
              <w:rPr>
                <w:webHidden/>
                <w:rStyle w:val="IndexLink"/>
                <w:rtl w:val="true"/>
              </w:rPr>
              <w:t>«</w:t>
            </w:r>
            <w:r>
              <w:rPr>
                <w:rStyle w:val="IndexLink"/>
              </w:rPr>
              <w:t>6</w:t>
            </w:r>
            <w:r>
              <w:rPr>
                <w:rStyle w:val="IndexLink"/>
                <w:rtl w:val="true"/>
              </w:rPr>
              <w:t>»</w:t>
              <w:tab/>
            </w:r>
            <w:r>
              <w:rPr>
                <w:rStyle w:val="IndexLink"/>
              </w:rPr>
              <w:t>240</w:t>
            </w:r>
          </w:hyperlink>
        </w:p>
        <w:p>
          <w:pPr>
            <w:pStyle w:val="Contents5"/>
            <w:tabs>
              <w:tab w:val="clear" w:pos="7892"/>
              <w:tab w:val="right" w:pos="9026" w:leader="dot"/>
            </w:tabs>
            <w:rPr/>
          </w:pPr>
          <w:hyperlink w:anchor="__RefHeading___Toc1538149_3264237689">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1538151_3264237689">
            <w:r>
              <w:rPr>
                <w:webHidden/>
                <w:rStyle w:val="IndexLink"/>
                <w:rtl w:val="true"/>
              </w:rPr>
              <w:t>«</w:t>
            </w:r>
            <w:r>
              <w:rPr>
                <w:rStyle w:val="IndexLink"/>
              </w:rPr>
              <w:t>7</w:t>
            </w:r>
            <w:r>
              <w:rPr>
                <w:rStyle w:val="IndexLink"/>
                <w:rtl w:val="true"/>
              </w:rPr>
              <w:t>»</w:t>
              <w:tab/>
            </w:r>
            <w:r>
              <w:rPr>
                <w:rStyle w:val="IndexLink"/>
              </w:rPr>
              <w:t>242</w:t>
            </w:r>
          </w:hyperlink>
        </w:p>
        <w:p>
          <w:pPr>
            <w:pStyle w:val="Contents5"/>
            <w:tabs>
              <w:tab w:val="clear" w:pos="7892"/>
              <w:tab w:val="right" w:pos="9026" w:leader="dot"/>
            </w:tabs>
            <w:rPr/>
          </w:pPr>
          <w:hyperlink w:anchor="__RefHeading___Toc1538153_3264237689">
            <w:r>
              <w:rPr>
                <w:webHidden/>
                <w:rStyle w:val="IndexLink"/>
                <w:rtl w:val="true"/>
              </w:rPr>
              <w:t>«</w:t>
            </w:r>
            <w:r>
              <w:rPr>
                <w:rStyle w:val="IndexLink"/>
              </w:rPr>
              <w:t>8</w:t>
            </w:r>
            <w:r>
              <w:rPr>
                <w:rStyle w:val="IndexLink"/>
                <w:rtl w:val="true"/>
              </w:rPr>
              <w:t>»</w:t>
              <w:tab/>
            </w:r>
            <w:r>
              <w:rPr>
                <w:rStyle w:val="IndexLink"/>
              </w:rPr>
              <w:t>242</w:t>
            </w:r>
          </w:hyperlink>
        </w:p>
        <w:p>
          <w:pPr>
            <w:pStyle w:val="Contents5"/>
            <w:tabs>
              <w:tab w:val="clear" w:pos="7892"/>
              <w:tab w:val="right" w:pos="9026" w:leader="dot"/>
            </w:tabs>
            <w:rPr/>
          </w:pPr>
          <w:hyperlink w:anchor="__RefHeading___Toc1538155_3264237689">
            <w:r>
              <w:rPr>
                <w:webHidden/>
                <w:rStyle w:val="IndexLink"/>
                <w:rtl w:val="true"/>
              </w:rPr>
              <w:t>«</w:t>
            </w:r>
            <w:r>
              <w:rPr>
                <w:rStyle w:val="IndexLink"/>
              </w:rPr>
              <w:t>9</w:t>
            </w:r>
            <w:r>
              <w:rPr>
                <w:rStyle w:val="IndexLink"/>
                <w:rtl w:val="true"/>
              </w:rPr>
              <w:t>»</w:t>
              <w:tab/>
            </w:r>
            <w:r>
              <w:rPr>
                <w:rStyle w:val="IndexLink"/>
              </w:rPr>
              <w:t>242</w:t>
            </w:r>
          </w:hyperlink>
        </w:p>
        <w:p>
          <w:pPr>
            <w:pStyle w:val="Contents5"/>
            <w:tabs>
              <w:tab w:val="clear" w:pos="7892"/>
              <w:tab w:val="right" w:pos="9026" w:leader="dot"/>
            </w:tabs>
            <w:rPr/>
          </w:pPr>
          <w:hyperlink w:anchor="__RefHeading___Toc1538157_3264237689">
            <w:r>
              <w:rPr>
                <w:webHidden/>
                <w:rStyle w:val="IndexLink"/>
                <w:rtl w:val="true"/>
              </w:rPr>
              <w:t>«</w:t>
            </w:r>
            <w:r>
              <w:rPr>
                <w:rStyle w:val="IndexLink"/>
              </w:rPr>
              <w:t>10</w:t>
            </w:r>
            <w:r>
              <w:rPr>
                <w:rStyle w:val="IndexLink"/>
                <w:rtl w:val="true"/>
              </w:rPr>
              <w:t>»</w:t>
              <w:tab/>
            </w:r>
            <w:r>
              <w:rPr>
                <w:rStyle w:val="IndexLink"/>
              </w:rPr>
              <w:t>244</w:t>
            </w:r>
          </w:hyperlink>
        </w:p>
        <w:p>
          <w:pPr>
            <w:pStyle w:val="Contents5"/>
            <w:tabs>
              <w:tab w:val="clear" w:pos="7892"/>
              <w:tab w:val="right" w:pos="9026" w:leader="dot"/>
            </w:tabs>
            <w:rPr/>
          </w:pPr>
          <w:hyperlink w:anchor="__RefHeading___Toc1538159_3264237689">
            <w:r>
              <w:rPr>
                <w:webHidden/>
                <w:rStyle w:val="IndexLink"/>
                <w:rtl w:val="true"/>
              </w:rPr>
              <w:t>بیان</w:t>
            </w:r>
            <w:r>
              <w:rPr>
                <w:rStyle w:val="IndexLink"/>
                <w:rtl w:val="true"/>
              </w:rPr>
              <w:tab/>
            </w:r>
            <w:r>
              <w:rPr>
                <w:rStyle w:val="IndexLink"/>
              </w:rPr>
              <w:t>244</w:t>
            </w:r>
          </w:hyperlink>
        </w:p>
        <w:p>
          <w:pPr>
            <w:pStyle w:val="Contents5"/>
            <w:tabs>
              <w:tab w:val="clear" w:pos="7892"/>
              <w:tab w:val="right" w:pos="9026" w:leader="dot"/>
            </w:tabs>
            <w:rPr/>
          </w:pPr>
          <w:hyperlink w:anchor="__RefHeading___Toc1538161_3264237689">
            <w:r>
              <w:rPr>
                <w:webHidden/>
                <w:rStyle w:val="IndexLink"/>
                <w:rtl w:val="true"/>
              </w:rPr>
              <w:t>و أقول</w:t>
            </w:r>
            <w:r>
              <w:rPr>
                <w:rStyle w:val="IndexLink"/>
                <w:rtl w:val="true"/>
              </w:rPr>
              <w:tab/>
            </w:r>
            <w:r>
              <w:rPr>
                <w:rStyle w:val="IndexLink"/>
              </w:rPr>
              <w:t>244</w:t>
            </w:r>
          </w:hyperlink>
        </w:p>
        <w:p>
          <w:pPr>
            <w:pStyle w:val="Contents5"/>
            <w:tabs>
              <w:tab w:val="clear" w:pos="7892"/>
              <w:tab w:val="right" w:pos="9026" w:leader="dot"/>
            </w:tabs>
            <w:rPr/>
          </w:pPr>
          <w:hyperlink w:anchor="__RefHeading___Toc1538163_3264237689">
            <w:r>
              <w:rPr>
                <w:webHidden/>
                <w:rStyle w:val="IndexLink"/>
                <w:rtl w:val="true"/>
              </w:rPr>
              <w:t>«</w:t>
            </w:r>
            <w:r>
              <w:rPr>
                <w:rStyle w:val="IndexLink"/>
              </w:rPr>
              <w:t>11</w:t>
            </w:r>
            <w:r>
              <w:rPr>
                <w:rStyle w:val="IndexLink"/>
                <w:rtl w:val="true"/>
              </w:rPr>
              <w:t>»</w:t>
              <w:tab/>
            </w:r>
            <w:r>
              <w:rPr>
                <w:rStyle w:val="IndexLink"/>
              </w:rPr>
              <w:t>245</w:t>
            </w:r>
          </w:hyperlink>
        </w:p>
        <w:p>
          <w:pPr>
            <w:pStyle w:val="Contents5"/>
            <w:tabs>
              <w:tab w:val="clear" w:pos="7892"/>
              <w:tab w:val="right" w:pos="9026" w:leader="dot"/>
            </w:tabs>
            <w:rPr/>
          </w:pPr>
          <w:hyperlink w:anchor="__RefHeading___Toc1538165_3264237689">
            <w:r>
              <w:rPr>
                <w:webHidden/>
                <w:rStyle w:val="IndexLink"/>
                <w:rtl w:val="true"/>
              </w:rPr>
              <w:t>بیان</w:t>
            </w:r>
            <w:r>
              <w:rPr>
                <w:rStyle w:val="IndexLink"/>
                <w:rtl w:val="true"/>
              </w:rPr>
              <w:tab/>
            </w:r>
            <w:r>
              <w:rPr>
                <w:rStyle w:val="IndexLink"/>
              </w:rPr>
              <w:t>246</w:t>
            </w:r>
          </w:hyperlink>
        </w:p>
        <w:p>
          <w:pPr>
            <w:pStyle w:val="Contents5"/>
            <w:tabs>
              <w:tab w:val="clear" w:pos="7892"/>
              <w:tab w:val="right" w:pos="9026" w:leader="dot"/>
            </w:tabs>
            <w:rPr/>
          </w:pPr>
          <w:hyperlink w:anchor="__RefHeading___Toc1538167_3264237689">
            <w:r>
              <w:rPr>
                <w:webHidden/>
                <w:rStyle w:val="IndexLink"/>
                <w:rtl w:val="true"/>
              </w:rPr>
              <w:t>«</w:t>
            </w:r>
            <w:r>
              <w:rPr>
                <w:rStyle w:val="IndexLink"/>
              </w:rPr>
              <w:t>12</w:t>
            </w:r>
            <w:r>
              <w:rPr>
                <w:rStyle w:val="IndexLink"/>
                <w:rtl w:val="true"/>
              </w:rPr>
              <w:t>»</w:t>
              <w:tab/>
            </w:r>
            <w:r>
              <w:rPr>
                <w:rStyle w:val="IndexLink"/>
              </w:rPr>
              <w:t>249</w:t>
            </w:r>
          </w:hyperlink>
        </w:p>
        <w:p>
          <w:pPr>
            <w:pStyle w:val="Contents5"/>
            <w:tabs>
              <w:tab w:val="clear" w:pos="7892"/>
              <w:tab w:val="right" w:pos="9026" w:leader="dot"/>
            </w:tabs>
            <w:rPr/>
          </w:pPr>
          <w:hyperlink w:anchor="__RefHeading___Toc1538169_3264237689">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1538171_3264237689">
            <w:r>
              <w:rPr>
                <w:webHidden/>
                <w:rStyle w:val="IndexLink"/>
                <w:rtl w:val="true"/>
              </w:rPr>
              <w:t>«</w:t>
            </w:r>
            <w:r>
              <w:rPr>
                <w:rStyle w:val="IndexLink"/>
              </w:rPr>
              <w:t>13</w:t>
            </w:r>
            <w:r>
              <w:rPr>
                <w:rStyle w:val="IndexLink"/>
                <w:rtl w:val="true"/>
              </w:rPr>
              <w:t>»</w:t>
              <w:tab/>
            </w:r>
            <w:r>
              <w:rPr>
                <w:rStyle w:val="IndexLink"/>
              </w:rPr>
              <w:t>250</w:t>
            </w:r>
          </w:hyperlink>
        </w:p>
        <w:p>
          <w:pPr>
            <w:pStyle w:val="Contents5"/>
            <w:tabs>
              <w:tab w:val="clear" w:pos="7892"/>
              <w:tab w:val="right" w:pos="9026" w:leader="dot"/>
            </w:tabs>
            <w:rPr/>
          </w:pPr>
          <w:hyperlink w:anchor="__RefHeading___Toc1538173_3264237689">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1538175_3264237689">
            <w:r>
              <w:rPr>
                <w:webHidden/>
                <w:rStyle w:val="IndexLink"/>
                <w:rtl w:val="true"/>
              </w:rPr>
              <w:t>«</w:t>
            </w:r>
            <w:r>
              <w:rPr>
                <w:rStyle w:val="IndexLink"/>
              </w:rPr>
              <w:t>14</w:t>
            </w:r>
            <w:r>
              <w:rPr>
                <w:rStyle w:val="IndexLink"/>
                <w:rtl w:val="true"/>
              </w:rPr>
              <w:t>»</w:t>
              <w:tab/>
            </w:r>
            <w:r>
              <w:rPr>
                <w:rStyle w:val="IndexLink"/>
              </w:rPr>
              <w:t>250</w:t>
            </w:r>
          </w:hyperlink>
        </w:p>
        <w:p>
          <w:pPr>
            <w:pStyle w:val="Contents5"/>
            <w:tabs>
              <w:tab w:val="clear" w:pos="7892"/>
              <w:tab w:val="right" w:pos="9026" w:leader="dot"/>
            </w:tabs>
            <w:rPr/>
          </w:pPr>
          <w:hyperlink w:anchor="__RefHeading___Toc1538177_3264237689">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1538179_3264237689">
            <w:r>
              <w:rPr>
                <w:webHidden/>
                <w:rStyle w:val="IndexLink"/>
                <w:rtl w:val="true"/>
              </w:rPr>
              <w:t>«</w:t>
            </w:r>
            <w:r>
              <w:rPr>
                <w:rStyle w:val="IndexLink"/>
              </w:rPr>
              <w:t>15</w:t>
            </w:r>
            <w:r>
              <w:rPr>
                <w:rStyle w:val="IndexLink"/>
                <w:rtl w:val="true"/>
              </w:rPr>
              <w:t>»</w:t>
              <w:tab/>
            </w:r>
            <w:r>
              <w:rPr>
                <w:rStyle w:val="IndexLink"/>
              </w:rPr>
              <w:t>250</w:t>
            </w:r>
          </w:hyperlink>
        </w:p>
        <w:p>
          <w:pPr>
            <w:pStyle w:val="Contents5"/>
            <w:tabs>
              <w:tab w:val="clear" w:pos="7892"/>
              <w:tab w:val="right" w:pos="9026" w:leader="dot"/>
            </w:tabs>
            <w:rPr/>
          </w:pPr>
          <w:hyperlink w:anchor="__RefHeading___Toc1538181_3264237689">
            <w:r>
              <w:rPr>
                <w:webHidden/>
                <w:rStyle w:val="IndexLink"/>
                <w:rtl w:val="true"/>
              </w:rPr>
              <w:t>تبیین</w:t>
            </w:r>
            <w:r>
              <w:rPr>
                <w:rStyle w:val="IndexLink"/>
                <w:rtl w:val="true"/>
              </w:rPr>
              <w:tab/>
            </w:r>
            <w:r>
              <w:rPr>
                <w:rStyle w:val="IndexLink"/>
              </w:rPr>
              <w:t>252</w:t>
            </w:r>
          </w:hyperlink>
        </w:p>
        <w:p>
          <w:pPr>
            <w:pStyle w:val="Contents3"/>
            <w:tabs>
              <w:tab w:val="clear" w:pos="8459"/>
              <w:tab w:val="right" w:pos="9026" w:leader="dot"/>
            </w:tabs>
            <w:rPr/>
          </w:pPr>
          <w:hyperlink w:anchor="__RefHeading___Toc1538183_3264237689">
            <w:r>
              <w:rPr>
                <w:webHidden/>
                <w:rStyle w:val="IndexLink"/>
                <w:rtl w:val="true"/>
              </w:rPr>
              <w:t xml:space="preserve">باب </w:t>
            </w:r>
            <w:r>
              <w:rPr>
                <w:rStyle w:val="IndexLink"/>
              </w:rPr>
              <w:t>8</w:t>
            </w:r>
            <w:r>
              <w:rPr>
                <w:rStyle w:val="IndexLink"/>
                <w:rtl w:val="true"/>
              </w:rPr>
              <w:t xml:space="preserve"> </w:t>
            </w:r>
            <w:r>
              <w:rPr>
                <w:rStyle w:val="IndexLink"/>
                <w:rtl w:val="true"/>
              </w:rPr>
              <w:t>قلة عدد المؤمنین و أنه ینبغی أن لا یستوحشوا لقلتهم و أنس المؤمنین بعضهم ببعض</w:t>
            </w:r>
            <w:r>
              <w:rPr>
                <w:rStyle w:val="IndexLink"/>
                <w:rtl w:val="true"/>
              </w:rPr>
              <w:tab/>
            </w:r>
            <w:r>
              <w:rPr>
                <w:rStyle w:val="IndexLink"/>
              </w:rPr>
              <w:t>255</w:t>
            </w:r>
          </w:hyperlink>
        </w:p>
        <w:p>
          <w:pPr>
            <w:pStyle w:val="Contents4"/>
            <w:tabs>
              <w:tab w:val="clear" w:pos="8176"/>
              <w:tab w:val="right" w:pos="9026" w:leader="dot"/>
            </w:tabs>
            <w:rPr/>
          </w:pPr>
          <w:hyperlink w:anchor="__RefHeading___Toc1538185_3264237689">
            <w:r>
              <w:rPr>
                <w:webHidden/>
                <w:rStyle w:val="IndexLink"/>
                <w:rtl w:val="true"/>
              </w:rPr>
              <w:t>الآیات</w:t>
            </w:r>
            <w:r>
              <w:rPr>
                <w:rStyle w:val="IndexLink"/>
                <w:rtl w:val="true"/>
              </w:rPr>
              <w:tab/>
            </w:r>
            <w:r>
              <w:rPr>
                <w:rStyle w:val="IndexLink"/>
              </w:rPr>
              <w:t>255</w:t>
            </w:r>
          </w:hyperlink>
        </w:p>
        <w:p>
          <w:pPr>
            <w:pStyle w:val="Contents4"/>
            <w:tabs>
              <w:tab w:val="clear" w:pos="8176"/>
              <w:tab w:val="right" w:pos="9026" w:leader="dot"/>
            </w:tabs>
            <w:rPr/>
          </w:pPr>
          <w:hyperlink w:anchor="__RefHeading___Toc1538187_3264237689">
            <w:r>
              <w:rPr>
                <w:webHidden/>
                <w:rStyle w:val="IndexLink"/>
                <w:rtl w:val="true"/>
              </w:rPr>
              <w:t>و أقول</w:t>
            </w:r>
            <w:r>
              <w:rPr>
                <w:rStyle w:val="IndexLink"/>
                <w:rtl w:val="true"/>
              </w:rPr>
              <w:tab/>
            </w:r>
            <w:r>
              <w:rPr>
                <w:rStyle w:val="IndexLink"/>
              </w:rPr>
              <w:t>256</w:t>
            </w:r>
          </w:hyperlink>
        </w:p>
        <w:p>
          <w:pPr>
            <w:pStyle w:val="Contents4"/>
            <w:tabs>
              <w:tab w:val="clear" w:pos="8176"/>
              <w:tab w:val="right" w:pos="9026" w:leader="dot"/>
            </w:tabs>
            <w:rPr/>
          </w:pPr>
          <w:hyperlink w:anchor="__RefHeading___Toc1538189_3264237689">
            <w:r>
              <w:rPr>
                <w:webHidden/>
                <w:rStyle w:val="IndexLink"/>
                <w:rtl w:val="true"/>
              </w:rPr>
              <w:t>الأخبار</w:t>
            </w:r>
            <w:r>
              <w:rPr>
                <w:rStyle w:val="IndexLink"/>
                <w:rtl w:val="true"/>
              </w:rPr>
              <w:tab/>
            </w:r>
            <w:r>
              <w:rPr>
                <w:rStyle w:val="IndexLink"/>
              </w:rPr>
              <w:t>256</w:t>
            </w:r>
          </w:hyperlink>
        </w:p>
        <w:p>
          <w:pPr>
            <w:pStyle w:val="Contents5"/>
            <w:tabs>
              <w:tab w:val="clear" w:pos="7892"/>
              <w:tab w:val="right" w:pos="9026" w:leader="dot"/>
            </w:tabs>
            <w:rPr/>
          </w:pPr>
          <w:hyperlink w:anchor="__RefHeading___Toc1538191_3264237689">
            <w:r>
              <w:rPr>
                <w:webHidden/>
                <w:rStyle w:val="IndexLink"/>
                <w:rtl w:val="true"/>
              </w:rPr>
              <w:t>«</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1538193_3264237689">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1538195_3264237689">
            <w:r>
              <w:rPr>
                <w:webHidden/>
                <w:rStyle w:val="IndexLink"/>
                <w:rtl w:val="true"/>
              </w:rPr>
              <w:t>«</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1538197_3264237689">
            <w:r>
              <w:rPr>
                <w:webHidden/>
                <w:rStyle w:val="IndexLink"/>
                <w:rtl w:val="true"/>
              </w:rPr>
              <w:t>«</w:t>
            </w:r>
            <w:r>
              <w:rPr>
                <w:rStyle w:val="IndexLink"/>
              </w:rPr>
              <w:t>3</w:t>
            </w:r>
            <w:r>
              <w:rPr>
                <w:rStyle w:val="IndexLink"/>
                <w:rtl w:val="true"/>
              </w:rPr>
              <w:t>»</w:t>
              <w:tab/>
            </w:r>
            <w:r>
              <w:rPr>
                <w:rStyle w:val="IndexLink"/>
              </w:rPr>
              <w:t>258</w:t>
            </w:r>
          </w:hyperlink>
        </w:p>
        <w:p>
          <w:pPr>
            <w:pStyle w:val="Contents5"/>
            <w:tabs>
              <w:tab w:val="clear" w:pos="7892"/>
              <w:tab w:val="right" w:pos="9026" w:leader="dot"/>
            </w:tabs>
            <w:rPr/>
          </w:pPr>
          <w:hyperlink w:anchor="__RefHeading___Toc1538199_3264237689">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1538201_3264237689">
            <w:r>
              <w:rPr>
                <w:webHidden/>
                <w:rStyle w:val="IndexLink"/>
                <w:rtl w:val="true"/>
              </w:rPr>
              <w:t>«</w:t>
            </w:r>
            <w:r>
              <w:rPr>
                <w:rStyle w:val="IndexLink"/>
              </w:rPr>
              <w:t>4</w:t>
            </w:r>
            <w:r>
              <w:rPr>
                <w:rStyle w:val="IndexLink"/>
                <w:rtl w:val="true"/>
              </w:rPr>
              <w:t>»</w:t>
              <w:tab/>
            </w:r>
            <w:r>
              <w:rPr>
                <w:rStyle w:val="IndexLink"/>
              </w:rPr>
              <w:t>258</w:t>
            </w:r>
          </w:hyperlink>
        </w:p>
        <w:p>
          <w:pPr>
            <w:pStyle w:val="Contents5"/>
            <w:tabs>
              <w:tab w:val="clear" w:pos="7892"/>
              <w:tab w:val="right" w:pos="9026" w:leader="dot"/>
            </w:tabs>
            <w:rPr/>
          </w:pPr>
          <w:hyperlink w:anchor="__RefHeading___Toc1538203_3264237689">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1538205_3264237689">
            <w:r>
              <w:rPr>
                <w:webHidden/>
                <w:rStyle w:val="IndexLink"/>
                <w:rtl w:val="true"/>
              </w:rPr>
              <w:t>«</w:t>
            </w:r>
            <w:r>
              <w:rPr>
                <w:rStyle w:val="IndexLink"/>
              </w:rPr>
              <w:t>5</w:t>
            </w:r>
            <w:r>
              <w:rPr>
                <w:rStyle w:val="IndexLink"/>
                <w:rtl w:val="true"/>
              </w:rPr>
              <w:t>»</w:t>
              <w:tab/>
            </w:r>
            <w:r>
              <w:rPr>
                <w:rStyle w:val="IndexLink"/>
              </w:rPr>
              <w:t>259</w:t>
            </w:r>
          </w:hyperlink>
        </w:p>
        <w:p>
          <w:pPr>
            <w:pStyle w:val="Contents5"/>
            <w:tabs>
              <w:tab w:val="clear" w:pos="7892"/>
              <w:tab w:val="right" w:pos="9026" w:leader="dot"/>
            </w:tabs>
            <w:rPr/>
          </w:pPr>
          <w:hyperlink w:anchor="__RefHeading___Toc1538207_3264237689">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1538209_3264237689">
            <w:r>
              <w:rPr>
                <w:webHidden/>
                <w:rStyle w:val="IndexLink"/>
                <w:rtl w:val="true"/>
              </w:rPr>
              <w:t>«</w:t>
            </w:r>
            <w:r>
              <w:rPr>
                <w:rStyle w:val="IndexLink"/>
              </w:rPr>
              <w:t>6</w:t>
            </w:r>
            <w:r>
              <w:rPr>
                <w:rStyle w:val="IndexLink"/>
                <w:rtl w:val="true"/>
              </w:rPr>
              <w:t>»</w:t>
              <w:tab/>
            </w:r>
            <w:r>
              <w:rPr>
                <w:rStyle w:val="IndexLink"/>
              </w:rPr>
              <w:t>259</w:t>
            </w:r>
          </w:hyperlink>
        </w:p>
        <w:p>
          <w:pPr>
            <w:pStyle w:val="Contents5"/>
            <w:tabs>
              <w:tab w:val="clear" w:pos="7892"/>
              <w:tab w:val="right" w:pos="9026" w:leader="dot"/>
            </w:tabs>
            <w:rPr/>
          </w:pPr>
          <w:hyperlink w:anchor="__RefHeading___Toc1538211_3264237689">
            <w:r>
              <w:rPr>
                <w:webHidden/>
                <w:rStyle w:val="IndexLink"/>
                <w:rtl w:val="true"/>
              </w:rPr>
              <w:t>بیان</w:t>
            </w:r>
            <w:r>
              <w:rPr>
                <w:rStyle w:val="IndexLink"/>
                <w:rtl w:val="true"/>
              </w:rPr>
              <w:tab/>
            </w:r>
            <w:r>
              <w:rPr>
                <w:rStyle w:val="IndexLink"/>
              </w:rPr>
              <w:t>261</w:t>
            </w:r>
          </w:hyperlink>
        </w:p>
        <w:p>
          <w:pPr>
            <w:pStyle w:val="Contents5"/>
            <w:tabs>
              <w:tab w:val="clear" w:pos="7892"/>
              <w:tab w:val="right" w:pos="9026" w:leader="dot"/>
            </w:tabs>
            <w:rPr/>
          </w:pPr>
          <w:hyperlink w:anchor="__RefHeading___Toc1538213_3264237689">
            <w:r>
              <w:rPr>
                <w:webHidden/>
                <w:rStyle w:val="IndexLink"/>
                <w:rtl w:val="true"/>
              </w:rPr>
              <w:t>«</w:t>
            </w:r>
            <w:r>
              <w:rPr>
                <w:rStyle w:val="IndexLink"/>
              </w:rPr>
              <w:t>7</w:t>
            </w:r>
            <w:r>
              <w:rPr>
                <w:rStyle w:val="IndexLink"/>
                <w:rtl w:val="true"/>
              </w:rPr>
              <w:t>»</w:t>
              <w:tab/>
            </w:r>
            <w:r>
              <w:rPr>
                <w:rStyle w:val="IndexLink"/>
              </w:rPr>
              <w:t>262</w:t>
            </w:r>
          </w:hyperlink>
        </w:p>
        <w:p>
          <w:pPr>
            <w:pStyle w:val="Contents5"/>
            <w:tabs>
              <w:tab w:val="clear" w:pos="7892"/>
              <w:tab w:val="right" w:pos="9026" w:leader="dot"/>
            </w:tabs>
            <w:rPr/>
          </w:pPr>
          <w:hyperlink w:anchor="__RefHeading___Toc1538215_3264237689">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1538217_3264237689">
            <w:r>
              <w:rPr>
                <w:webHidden/>
                <w:rStyle w:val="IndexLink"/>
                <w:rtl w:val="true"/>
              </w:rPr>
              <w:t>و أقول</w:t>
            </w:r>
            <w:r>
              <w:rPr>
                <w:rStyle w:val="IndexLink"/>
                <w:rtl w:val="true"/>
              </w:rPr>
              <w:tab/>
            </w:r>
            <w:r>
              <w:rPr>
                <w:rStyle w:val="IndexLink"/>
              </w:rPr>
              <w:t>264</w:t>
            </w:r>
          </w:hyperlink>
        </w:p>
        <w:p>
          <w:pPr>
            <w:pStyle w:val="Contents5"/>
            <w:tabs>
              <w:tab w:val="clear" w:pos="7892"/>
              <w:tab w:val="right" w:pos="9026" w:leader="dot"/>
            </w:tabs>
            <w:rPr/>
          </w:pPr>
          <w:hyperlink w:anchor="__RefHeading___Toc1538219_3264237689">
            <w:r>
              <w:rPr>
                <w:webHidden/>
                <w:rStyle w:val="IndexLink"/>
                <w:rtl w:val="true"/>
              </w:rPr>
              <w:t>«</w:t>
            </w:r>
            <w:r>
              <w:rPr>
                <w:rStyle w:val="IndexLink"/>
              </w:rPr>
              <w:t>8</w:t>
            </w:r>
            <w:r>
              <w:rPr>
                <w:rStyle w:val="IndexLink"/>
                <w:rtl w:val="true"/>
              </w:rPr>
              <w:t>»</w:t>
              <w:tab/>
            </w:r>
            <w:r>
              <w:rPr>
                <w:rStyle w:val="IndexLink"/>
              </w:rPr>
              <w:t>265</w:t>
            </w:r>
          </w:hyperlink>
        </w:p>
        <w:p>
          <w:pPr>
            <w:pStyle w:val="Contents5"/>
            <w:tabs>
              <w:tab w:val="clear" w:pos="7892"/>
              <w:tab w:val="right" w:pos="9026" w:leader="dot"/>
            </w:tabs>
            <w:rPr/>
          </w:pPr>
          <w:hyperlink w:anchor="__RefHeading___Toc1538221_3264237689">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1538223_3264237689">
            <w:r>
              <w:rPr>
                <w:webHidden/>
                <w:rStyle w:val="IndexLink"/>
                <w:rtl w:val="true"/>
              </w:rPr>
              <w:t>«</w:t>
            </w:r>
            <w:r>
              <w:rPr>
                <w:rStyle w:val="IndexLink"/>
              </w:rPr>
              <w:t>9</w:t>
            </w:r>
            <w:r>
              <w:rPr>
                <w:rStyle w:val="IndexLink"/>
                <w:rtl w:val="true"/>
              </w:rPr>
              <w:t>»</w:t>
              <w:tab/>
            </w:r>
            <w:r>
              <w:rPr>
                <w:rStyle w:val="IndexLink"/>
              </w:rPr>
              <w:t>267</w:t>
            </w:r>
          </w:hyperlink>
        </w:p>
        <w:p>
          <w:pPr>
            <w:pStyle w:val="Contents5"/>
            <w:tabs>
              <w:tab w:val="clear" w:pos="7892"/>
              <w:tab w:val="right" w:pos="9026" w:leader="dot"/>
            </w:tabs>
            <w:rPr/>
          </w:pPr>
          <w:hyperlink w:anchor="__RefHeading___Toc1538225_3264237689">
            <w:r>
              <w:rPr>
                <w:webHidden/>
                <w:rStyle w:val="IndexLink"/>
                <w:rtl w:val="true"/>
              </w:rPr>
              <w:t>«</w:t>
            </w:r>
            <w:r>
              <w:rPr>
                <w:rStyle w:val="IndexLink"/>
              </w:rPr>
              <w:t>10</w:t>
            </w:r>
            <w:r>
              <w:rPr>
                <w:rStyle w:val="IndexLink"/>
                <w:rtl w:val="true"/>
              </w:rPr>
              <w:t>»</w:t>
              <w:tab/>
            </w:r>
            <w:r>
              <w:rPr>
                <w:rStyle w:val="IndexLink"/>
              </w:rPr>
              <w:t>267</w:t>
            </w:r>
          </w:hyperlink>
        </w:p>
        <w:p>
          <w:pPr>
            <w:pStyle w:val="Contents5"/>
            <w:tabs>
              <w:tab w:val="clear" w:pos="7892"/>
              <w:tab w:val="right" w:pos="9026" w:leader="dot"/>
            </w:tabs>
            <w:rPr/>
          </w:pPr>
          <w:hyperlink w:anchor="__RefHeading___Toc1538227_3264237689">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1538229_3264237689">
            <w:r>
              <w:rPr>
                <w:webHidden/>
                <w:rStyle w:val="IndexLink"/>
                <w:rtl w:val="true"/>
              </w:rPr>
              <w:t>و أقول</w:t>
            </w:r>
            <w:r>
              <w:rPr>
                <w:rStyle w:val="IndexLink"/>
                <w:rtl w:val="true"/>
              </w:rPr>
              <w:tab/>
            </w:r>
            <w:r>
              <w:rPr>
                <w:rStyle w:val="IndexLink"/>
              </w:rPr>
              <w:t>268</w:t>
            </w:r>
          </w:hyperlink>
        </w:p>
        <w:p>
          <w:pPr>
            <w:pStyle w:val="Contents3"/>
            <w:tabs>
              <w:tab w:val="clear" w:pos="8459"/>
              <w:tab w:val="right" w:pos="9026" w:leader="dot"/>
            </w:tabs>
            <w:rPr/>
          </w:pPr>
          <w:hyperlink w:anchor="__RefHeading___Toc1538231_3264237689">
            <w:r>
              <w:rPr>
                <w:webHidden/>
                <w:rStyle w:val="IndexLink"/>
                <w:rtl w:val="true"/>
              </w:rPr>
              <w:t xml:space="preserve">باب </w:t>
            </w:r>
            <w:r>
              <w:rPr>
                <w:rStyle w:val="IndexLink"/>
              </w:rPr>
              <w:t>9</w:t>
            </w:r>
            <w:r>
              <w:rPr>
                <w:rStyle w:val="IndexLink"/>
                <w:rtl w:val="true"/>
              </w:rPr>
              <w:t xml:space="preserve"> </w:t>
            </w:r>
            <w:r>
              <w:rPr>
                <w:rStyle w:val="IndexLink"/>
                <w:rtl w:val="true"/>
              </w:rPr>
              <w:t>أصناف الناس فی الإیمان</w:t>
            </w:r>
            <w:r>
              <w:rPr>
                <w:rStyle w:val="IndexLink"/>
                <w:rtl w:val="true"/>
              </w:rPr>
              <w:tab/>
            </w:r>
            <w:r>
              <w:rPr>
                <w:rStyle w:val="IndexLink"/>
              </w:rPr>
              <w:t>269</w:t>
            </w:r>
          </w:hyperlink>
        </w:p>
        <w:p>
          <w:pPr>
            <w:pStyle w:val="Contents4"/>
            <w:tabs>
              <w:tab w:val="clear" w:pos="8176"/>
              <w:tab w:val="right" w:pos="9026" w:leader="dot"/>
            </w:tabs>
            <w:rPr/>
          </w:pPr>
          <w:hyperlink w:anchor="__RefHeading___Toc1538233_3264237689">
            <w:r>
              <w:rPr>
                <w:webHidden/>
                <w:rStyle w:val="IndexLink"/>
                <w:rtl w:val="true"/>
              </w:rPr>
              <w:t>الآیات</w:t>
            </w:r>
            <w:r>
              <w:rPr>
                <w:rStyle w:val="IndexLink"/>
                <w:rtl w:val="true"/>
              </w:rPr>
              <w:tab/>
            </w:r>
            <w:r>
              <w:rPr>
                <w:rStyle w:val="IndexLink"/>
              </w:rPr>
              <w:t>269</w:t>
            </w:r>
          </w:hyperlink>
        </w:p>
        <w:p>
          <w:pPr>
            <w:pStyle w:val="Contents4"/>
            <w:tabs>
              <w:tab w:val="clear" w:pos="8176"/>
              <w:tab w:val="right" w:pos="9026" w:leader="dot"/>
            </w:tabs>
            <w:rPr/>
          </w:pPr>
          <w:hyperlink w:anchor="__RefHeading___Toc1538235_3264237689">
            <w:r>
              <w:rPr>
                <w:webHidden/>
                <w:rStyle w:val="IndexLink"/>
                <w:rtl w:val="true"/>
              </w:rPr>
              <w:t>تفسیر</w:t>
            </w:r>
            <w:r>
              <w:rPr>
                <w:rStyle w:val="IndexLink"/>
                <w:rtl w:val="true"/>
              </w:rPr>
              <w:tab/>
            </w:r>
            <w:r>
              <w:rPr>
                <w:rStyle w:val="IndexLink"/>
              </w:rPr>
              <w:t>270</w:t>
            </w:r>
          </w:hyperlink>
        </w:p>
        <w:p>
          <w:pPr>
            <w:pStyle w:val="Contents4"/>
            <w:tabs>
              <w:tab w:val="clear" w:pos="8176"/>
              <w:tab w:val="right" w:pos="9026" w:leader="dot"/>
            </w:tabs>
            <w:rPr/>
          </w:pPr>
          <w:hyperlink w:anchor="__RefHeading___Toc1538237_3264237689">
            <w:r>
              <w:rPr>
                <w:webHidden/>
                <w:rStyle w:val="IndexLink"/>
                <w:rtl w:val="true"/>
              </w:rPr>
              <w:t>الأخبار</w:t>
            </w:r>
            <w:r>
              <w:rPr>
                <w:rStyle w:val="IndexLink"/>
                <w:rtl w:val="true"/>
              </w:rPr>
              <w:tab/>
            </w:r>
            <w:r>
              <w:rPr>
                <w:rStyle w:val="IndexLink"/>
              </w:rPr>
              <w:t>273</w:t>
            </w:r>
          </w:hyperlink>
        </w:p>
        <w:p>
          <w:pPr>
            <w:pStyle w:val="Contents5"/>
            <w:tabs>
              <w:tab w:val="clear" w:pos="7892"/>
              <w:tab w:val="right" w:pos="9026" w:leader="dot"/>
            </w:tabs>
            <w:rPr/>
          </w:pPr>
          <w:hyperlink w:anchor="__RefHeading___Toc1538239_3264237689">
            <w:r>
              <w:rPr>
                <w:webHidden/>
                <w:rStyle w:val="IndexLink"/>
                <w:rtl w:val="true"/>
              </w:rPr>
              <w:t>«</w:t>
            </w:r>
            <w:r>
              <w:rPr>
                <w:rStyle w:val="IndexLink"/>
              </w:rPr>
              <w:t>1</w:t>
            </w:r>
            <w:r>
              <w:rPr>
                <w:rStyle w:val="IndexLink"/>
                <w:rtl w:val="true"/>
              </w:rPr>
              <w:t>»</w:t>
              <w:tab/>
            </w:r>
            <w:r>
              <w:rPr>
                <w:rStyle w:val="IndexLink"/>
              </w:rPr>
              <w:t>273</w:t>
            </w:r>
          </w:hyperlink>
        </w:p>
        <w:p>
          <w:pPr>
            <w:pStyle w:val="Contents5"/>
            <w:tabs>
              <w:tab w:val="clear" w:pos="7892"/>
              <w:tab w:val="right" w:pos="9026" w:leader="dot"/>
            </w:tabs>
            <w:rPr/>
          </w:pPr>
          <w:hyperlink w:anchor="__RefHeading___Toc1538241_3264237689">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1538243_3264237689">
            <w:r>
              <w:rPr>
                <w:webHidden/>
                <w:rStyle w:val="IndexLink"/>
                <w:rtl w:val="true"/>
              </w:rPr>
              <w:t>و أقول</w:t>
            </w:r>
            <w:r>
              <w:rPr>
                <w:rStyle w:val="IndexLink"/>
                <w:rtl w:val="true"/>
              </w:rPr>
              <w:tab/>
            </w:r>
            <w:r>
              <w:rPr>
                <w:rStyle w:val="IndexLink"/>
              </w:rPr>
              <w:t>275</w:t>
            </w:r>
          </w:hyperlink>
        </w:p>
        <w:p>
          <w:pPr>
            <w:pStyle w:val="Contents5"/>
            <w:tabs>
              <w:tab w:val="clear" w:pos="7892"/>
              <w:tab w:val="right" w:pos="9026" w:leader="dot"/>
            </w:tabs>
            <w:rPr/>
          </w:pPr>
          <w:hyperlink w:anchor="__RefHeading___Toc1538245_3264237689">
            <w:r>
              <w:rPr>
                <w:webHidden/>
                <w:rStyle w:val="IndexLink"/>
                <w:rtl w:val="true"/>
              </w:rPr>
              <w:t>«</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1538247_3264237689">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1538249_3264237689">
            <w:r>
              <w:rPr>
                <w:webHidden/>
                <w:rStyle w:val="IndexLink"/>
                <w:rtl w:val="true"/>
              </w:rPr>
              <w:t>«</w:t>
            </w:r>
            <w:r>
              <w:rPr>
                <w:rStyle w:val="IndexLink"/>
              </w:rPr>
              <w:t>3</w:t>
            </w:r>
            <w:r>
              <w:rPr>
                <w:rStyle w:val="IndexLink"/>
                <w:rtl w:val="true"/>
              </w:rPr>
              <w:t>»</w:t>
              <w:tab/>
            </w:r>
            <w:r>
              <w:rPr>
                <w:rStyle w:val="IndexLink"/>
              </w:rPr>
              <w:t>277</w:t>
            </w:r>
          </w:hyperlink>
        </w:p>
        <w:p>
          <w:pPr>
            <w:pStyle w:val="Contents5"/>
            <w:tabs>
              <w:tab w:val="clear" w:pos="7892"/>
              <w:tab w:val="right" w:pos="9026" w:leader="dot"/>
            </w:tabs>
            <w:rPr/>
          </w:pPr>
          <w:hyperlink w:anchor="__RefHeading___Toc1538251_3264237689">
            <w:r>
              <w:rPr>
                <w:webHidden/>
                <w:rStyle w:val="IndexLink"/>
                <w:rtl w:val="true"/>
              </w:rPr>
              <w:t>بیان</w:t>
            </w:r>
            <w:r>
              <w:rPr>
                <w:rStyle w:val="IndexLink"/>
                <w:rtl w:val="true"/>
              </w:rPr>
              <w:tab/>
            </w:r>
            <w:r>
              <w:rPr>
                <w:rStyle w:val="IndexLink"/>
              </w:rPr>
              <w:t>278</w:t>
            </w:r>
          </w:hyperlink>
        </w:p>
        <w:p>
          <w:pPr>
            <w:pStyle w:val="Contents5"/>
            <w:tabs>
              <w:tab w:val="clear" w:pos="7892"/>
              <w:tab w:val="right" w:pos="9026" w:leader="dot"/>
            </w:tabs>
            <w:rPr/>
          </w:pPr>
          <w:hyperlink w:anchor="__RefHeading___Toc1538253_3264237689">
            <w:r>
              <w:rPr>
                <w:webHidden/>
                <w:rStyle w:val="IndexLink"/>
                <w:rtl w:val="true"/>
              </w:rPr>
              <w:t>«</w:t>
            </w:r>
            <w:r>
              <w:rPr>
                <w:rStyle w:val="IndexLink"/>
              </w:rPr>
              <w:t>4</w:t>
            </w:r>
            <w:r>
              <w:rPr>
                <w:rStyle w:val="IndexLink"/>
                <w:rtl w:val="true"/>
              </w:rPr>
              <w:t>»</w:t>
              <w:tab/>
            </w:r>
            <w:r>
              <w:rPr>
                <w:rStyle w:val="IndexLink"/>
              </w:rPr>
              <w:t>280</w:t>
            </w:r>
          </w:hyperlink>
        </w:p>
        <w:p>
          <w:pPr>
            <w:pStyle w:val="Contents5"/>
            <w:tabs>
              <w:tab w:val="clear" w:pos="7892"/>
              <w:tab w:val="right" w:pos="9026" w:leader="dot"/>
            </w:tabs>
            <w:rPr/>
          </w:pPr>
          <w:hyperlink w:anchor="__RefHeading___Toc1538255_3264237689">
            <w:r>
              <w:rPr>
                <w:webHidden/>
                <w:rStyle w:val="IndexLink"/>
                <w:rtl w:val="true"/>
              </w:rPr>
              <w:t>«</w:t>
            </w:r>
            <w:r>
              <w:rPr>
                <w:rStyle w:val="IndexLink"/>
              </w:rPr>
              <w:t>5</w:t>
            </w:r>
            <w:r>
              <w:rPr>
                <w:rStyle w:val="IndexLink"/>
                <w:rtl w:val="true"/>
              </w:rPr>
              <w:t>»</w:t>
              <w:tab/>
            </w:r>
            <w:r>
              <w:rPr>
                <w:rStyle w:val="IndexLink"/>
              </w:rPr>
              <w:t>281</w:t>
            </w:r>
          </w:hyperlink>
        </w:p>
        <w:p>
          <w:pPr>
            <w:pStyle w:val="Contents5"/>
            <w:tabs>
              <w:tab w:val="clear" w:pos="7892"/>
              <w:tab w:val="right" w:pos="9026" w:leader="dot"/>
            </w:tabs>
            <w:rPr/>
          </w:pPr>
          <w:hyperlink w:anchor="__RefHeading___Toc1538257_3264237689">
            <w:r>
              <w:rPr>
                <w:webHidden/>
                <w:rStyle w:val="IndexLink"/>
                <w:rtl w:val="true"/>
              </w:rPr>
              <w:t>«</w:t>
            </w:r>
            <w:r>
              <w:rPr>
                <w:rStyle w:val="IndexLink"/>
              </w:rPr>
              <w:t>6</w:t>
            </w:r>
            <w:r>
              <w:rPr>
                <w:rStyle w:val="IndexLink"/>
                <w:rtl w:val="true"/>
              </w:rPr>
              <w:t>»</w:t>
              <w:tab/>
            </w:r>
            <w:r>
              <w:rPr>
                <w:rStyle w:val="IndexLink"/>
              </w:rPr>
              <w:t>281</w:t>
            </w:r>
          </w:hyperlink>
        </w:p>
        <w:p>
          <w:pPr>
            <w:pStyle w:val="Contents5"/>
            <w:tabs>
              <w:tab w:val="clear" w:pos="7892"/>
              <w:tab w:val="right" w:pos="9026" w:leader="dot"/>
            </w:tabs>
            <w:rPr/>
          </w:pPr>
          <w:hyperlink w:anchor="__RefHeading___Toc1538259_3264237689">
            <w:r>
              <w:rPr>
                <w:webHidden/>
                <w:rStyle w:val="IndexLink"/>
                <w:rtl w:val="true"/>
              </w:rPr>
              <w:t>«</w:t>
            </w:r>
            <w:r>
              <w:rPr>
                <w:rStyle w:val="IndexLink"/>
              </w:rPr>
              <w:t>7</w:t>
            </w:r>
            <w:r>
              <w:rPr>
                <w:rStyle w:val="IndexLink"/>
                <w:rtl w:val="true"/>
              </w:rPr>
              <w:t>»</w:t>
              <w:tab/>
            </w:r>
            <w:r>
              <w:rPr>
                <w:rStyle w:val="IndexLink"/>
              </w:rPr>
              <w:t>281</w:t>
            </w:r>
          </w:hyperlink>
        </w:p>
        <w:p>
          <w:pPr>
            <w:pStyle w:val="Contents5"/>
            <w:tabs>
              <w:tab w:val="clear" w:pos="7892"/>
              <w:tab w:val="right" w:pos="9026" w:leader="dot"/>
            </w:tabs>
            <w:rPr/>
          </w:pPr>
          <w:hyperlink w:anchor="__RefHeading___Toc1538261_3264237689">
            <w:r>
              <w:rPr>
                <w:webHidden/>
                <w:rStyle w:val="IndexLink"/>
                <w:rtl w:val="true"/>
              </w:rPr>
              <w:t>«</w:t>
            </w:r>
            <w:r>
              <w:rPr>
                <w:rStyle w:val="IndexLink"/>
              </w:rPr>
              <w:t>8</w:t>
            </w:r>
            <w:r>
              <w:rPr>
                <w:rStyle w:val="IndexLink"/>
                <w:rtl w:val="true"/>
              </w:rPr>
              <w:t>»</w:t>
              <w:tab/>
            </w:r>
            <w:r>
              <w:rPr>
                <w:rStyle w:val="IndexLink"/>
              </w:rPr>
              <w:t>281</w:t>
            </w:r>
          </w:hyperlink>
        </w:p>
        <w:p>
          <w:pPr>
            <w:pStyle w:val="Contents5"/>
            <w:tabs>
              <w:tab w:val="clear" w:pos="7892"/>
              <w:tab w:val="right" w:pos="9026" w:leader="dot"/>
            </w:tabs>
            <w:rPr/>
          </w:pPr>
          <w:hyperlink w:anchor="__RefHeading___Toc1538263_3264237689">
            <w:r>
              <w:rPr>
                <w:webHidden/>
                <w:rStyle w:val="IndexLink"/>
                <w:rtl w:val="true"/>
              </w:rPr>
              <w:t>بیان</w:t>
            </w:r>
            <w:r>
              <w:rPr>
                <w:rStyle w:val="IndexLink"/>
                <w:rtl w:val="true"/>
              </w:rPr>
              <w:tab/>
            </w:r>
            <w:r>
              <w:rPr>
                <w:rStyle w:val="IndexLink"/>
              </w:rPr>
              <w:t>282</w:t>
            </w:r>
          </w:hyperlink>
        </w:p>
        <w:p>
          <w:pPr>
            <w:pStyle w:val="Contents5"/>
            <w:tabs>
              <w:tab w:val="clear" w:pos="7892"/>
              <w:tab w:val="right" w:pos="9026" w:leader="dot"/>
            </w:tabs>
            <w:rPr/>
          </w:pPr>
          <w:hyperlink w:anchor="__RefHeading___Toc1538265_3264237689">
            <w:r>
              <w:rPr>
                <w:webHidden/>
                <w:rStyle w:val="IndexLink"/>
                <w:rtl w:val="true"/>
              </w:rPr>
              <w:t>«</w:t>
            </w:r>
            <w:r>
              <w:rPr>
                <w:rStyle w:val="IndexLink"/>
              </w:rPr>
              <w:t>9</w:t>
            </w:r>
            <w:r>
              <w:rPr>
                <w:rStyle w:val="IndexLink"/>
                <w:rtl w:val="true"/>
              </w:rPr>
              <w:t>»</w:t>
              <w:tab/>
            </w:r>
            <w:r>
              <w:rPr>
                <w:rStyle w:val="IndexLink"/>
              </w:rPr>
              <w:t>282</w:t>
            </w:r>
          </w:hyperlink>
        </w:p>
        <w:p>
          <w:pPr>
            <w:pStyle w:val="Contents5"/>
            <w:tabs>
              <w:tab w:val="clear" w:pos="7892"/>
              <w:tab w:val="right" w:pos="9026" w:leader="dot"/>
            </w:tabs>
            <w:rPr/>
          </w:pPr>
          <w:hyperlink w:anchor="__RefHeading___Toc1538267_3264237689">
            <w:r>
              <w:rPr>
                <w:webHidden/>
                <w:rStyle w:val="IndexLink"/>
                <w:rtl w:val="true"/>
              </w:rPr>
              <w:t>بیان</w:t>
            </w:r>
            <w:r>
              <w:rPr>
                <w:rStyle w:val="IndexLink"/>
                <w:rtl w:val="true"/>
              </w:rPr>
              <w:tab/>
            </w:r>
            <w:r>
              <w:rPr>
                <w:rStyle w:val="IndexLink"/>
              </w:rPr>
              <w:t>283</w:t>
            </w:r>
          </w:hyperlink>
        </w:p>
        <w:p>
          <w:pPr>
            <w:pStyle w:val="Contents5"/>
            <w:tabs>
              <w:tab w:val="clear" w:pos="7892"/>
              <w:tab w:val="right" w:pos="9026" w:leader="dot"/>
            </w:tabs>
            <w:rPr/>
          </w:pPr>
          <w:hyperlink w:anchor="__RefHeading___Toc1538269_3264237689">
            <w:r>
              <w:rPr>
                <w:webHidden/>
                <w:rStyle w:val="IndexLink"/>
                <w:rtl w:val="true"/>
              </w:rPr>
              <w:t>«</w:t>
            </w:r>
            <w:r>
              <w:rPr>
                <w:rStyle w:val="IndexLink"/>
              </w:rPr>
              <w:t>10</w:t>
            </w:r>
            <w:r>
              <w:rPr>
                <w:rStyle w:val="IndexLink"/>
                <w:rtl w:val="true"/>
              </w:rPr>
              <w:t>»</w:t>
              <w:tab/>
            </w:r>
            <w:r>
              <w:rPr>
                <w:rStyle w:val="IndexLink"/>
              </w:rPr>
              <w:t>283</w:t>
            </w:r>
          </w:hyperlink>
        </w:p>
        <w:p>
          <w:pPr>
            <w:pStyle w:val="Contents5"/>
            <w:tabs>
              <w:tab w:val="clear" w:pos="7892"/>
              <w:tab w:val="right" w:pos="9026" w:leader="dot"/>
            </w:tabs>
            <w:rPr/>
          </w:pPr>
          <w:hyperlink w:anchor="__RefHeading___Toc1538271_3264237689">
            <w:r>
              <w:rPr>
                <w:webHidden/>
                <w:rStyle w:val="IndexLink"/>
                <w:rtl w:val="true"/>
              </w:rPr>
              <w:t>«</w:t>
            </w:r>
            <w:r>
              <w:rPr>
                <w:rStyle w:val="IndexLink"/>
              </w:rPr>
              <w:t>11</w:t>
            </w:r>
            <w:r>
              <w:rPr>
                <w:rStyle w:val="IndexLink"/>
                <w:rtl w:val="true"/>
              </w:rPr>
              <w:t>»</w:t>
              <w:tab/>
            </w:r>
            <w:r>
              <w:rPr>
                <w:rStyle w:val="IndexLink"/>
              </w:rPr>
              <w:t>283</w:t>
            </w:r>
          </w:hyperlink>
        </w:p>
        <w:p>
          <w:pPr>
            <w:pStyle w:val="Contents5"/>
            <w:tabs>
              <w:tab w:val="clear" w:pos="7892"/>
              <w:tab w:val="right" w:pos="9026" w:leader="dot"/>
            </w:tabs>
            <w:rPr/>
          </w:pPr>
          <w:hyperlink w:anchor="__RefHeading___Toc1538273_3264237689">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1538275_3264237689">
            <w:r>
              <w:rPr>
                <w:webHidden/>
                <w:rStyle w:val="IndexLink"/>
                <w:rtl w:val="true"/>
              </w:rPr>
              <w:t>«</w:t>
            </w:r>
            <w:r>
              <w:rPr>
                <w:rStyle w:val="IndexLink"/>
              </w:rPr>
              <w:t>12</w:t>
            </w:r>
            <w:r>
              <w:rPr>
                <w:rStyle w:val="IndexLink"/>
                <w:rtl w:val="true"/>
              </w:rPr>
              <w:t>»</w:t>
              <w:tab/>
            </w:r>
            <w:r>
              <w:rPr>
                <w:rStyle w:val="IndexLink"/>
              </w:rPr>
              <w:t>285</w:t>
            </w:r>
          </w:hyperlink>
        </w:p>
        <w:p>
          <w:pPr>
            <w:pStyle w:val="Contents5"/>
            <w:tabs>
              <w:tab w:val="clear" w:pos="7892"/>
              <w:tab w:val="right" w:pos="9026" w:leader="dot"/>
            </w:tabs>
            <w:rPr/>
          </w:pPr>
          <w:hyperlink w:anchor="__RefHeading___Toc1538277_3264237689">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1538279_3264237689">
            <w:r>
              <w:rPr>
                <w:webHidden/>
                <w:rStyle w:val="IndexLink"/>
                <w:rtl w:val="true"/>
              </w:rPr>
              <w:t>«</w:t>
            </w:r>
            <w:r>
              <w:rPr>
                <w:rStyle w:val="IndexLink"/>
              </w:rPr>
              <w:t>13</w:t>
            </w:r>
            <w:r>
              <w:rPr>
                <w:rStyle w:val="IndexLink"/>
                <w:rtl w:val="true"/>
              </w:rPr>
              <w:t>»</w:t>
              <w:tab/>
            </w:r>
            <w:r>
              <w:rPr>
                <w:rStyle w:val="IndexLink"/>
              </w:rPr>
              <w:t>285</w:t>
            </w:r>
          </w:hyperlink>
        </w:p>
        <w:p>
          <w:pPr>
            <w:pStyle w:val="Contents5"/>
            <w:tabs>
              <w:tab w:val="clear" w:pos="7892"/>
              <w:tab w:val="right" w:pos="9026" w:leader="dot"/>
            </w:tabs>
            <w:rPr/>
          </w:pPr>
          <w:hyperlink w:anchor="__RefHeading___Toc1538281_3264237689">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1538283_3264237689">
            <w:r>
              <w:rPr>
                <w:webHidden/>
                <w:rStyle w:val="IndexLink"/>
                <w:rtl w:val="true"/>
              </w:rPr>
              <w:t>«</w:t>
            </w:r>
            <w:r>
              <w:rPr>
                <w:rStyle w:val="IndexLink"/>
              </w:rPr>
              <w:t>14</w:t>
            </w:r>
            <w:r>
              <w:rPr>
                <w:rStyle w:val="IndexLink"/>
                <w:rtl w:val="true"/>
              </w:rPr>
              <w:t>»</w:t>
              <w:tab/>
            </w:r>
            <w:r>
              <w:rPr>
                <w:rStyle w:val="IndexLink"/>
              </w:rPr>
              <w:t>285</w:t>
            </w:r>
          </w:hyperlink>
        </w:p>
        <w:p>
          <w:pPr>
            <w:pStyle w:val="Contents5"/>
            <w:tabs>
              <w:tab w:val="clear" w:pos="7892"/>
              <w:tab w:val="right" w:pos="9026" w:leader="dot"/>
            </w:tabs>
            <w:rPr/>
          </w:pPr>
          <w:hyperlink w:anchor="__RefHeading___Toc1538285_3264237689">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1538287_3264237689">
            <w:r>
              <w:rPr>
                <w:webHidden/>
                <w:rStyle w:val="IndexLink"/>
                <w:rtl w:val="true"/>
              </w:rPr>
              <w:t>«</w:t>
            </w:r>
            <w:r>
              <w:rPr>
                <w:rStyle w:val="IndexLink"/>
              </w:rPr>
              <w:t>15</w:t>
            </w:r>
            <w:r>
              <w:rPr>
                <w:rStyle w:val="IndexLink"/>
                <w:rtl w:val="true"/>
              </w:rPr>
              <w:t>»</w:t>
              <w:tab/>
            </w:r>
            <w:r>
              <w:rPr>
                <w:rStyle w:val="IndexLink"/>
              </w:rPr>
              <w:t>286</w:t>
            </w:r>
          </w:hyperlink>
        </w:p>
        <w:p>
          <w:pPr>
            <w:pStyle w:val="Contents5"/>
            <w:tabs>
              <w:tab w:val="clear" w:pos="7892"/>
              <w:tab w:val="right" w:pos="9026" w:leader="dot"/>
            </w:tabs>
            <w:rPr/>
          </w:pPr>
          <w:hyperlink w:anchor="__RefHeading___Toc1538289_3264237689">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1538291_3264237689">
            <w:r>
              <w:rPr>
                <w:webHidden/>
                <w:rStyle w:val="IndexLink"/>
                <w:rtl w:val="true"/>
              </w:rPr>
              <w:t>«</w:t>
            </w:r>
            <w:r>
              <w:rPr>
                <w:rStyle w:val="IndexLink"/>
              </w:rPr>
              <w:t>16</w:t>
            </w:r>
            <w:r>
              <w:rPr>
                <w:rStyle w:val="IndexLink"/>
                <w:rtl w:val="true"/>
              </w:rPr>
              <w:t>»</w:t>
              <w:tab/>
            </w:r>
            <w:r>
              <w:rPr>
                <w:rStyle w:val="IndexLink"/>
              </w:rPr>
              <w:t>290</w:t>
            </w:r>
          </w:hyperlink>
        </w:p>
        <w:p>
          <w:pPr>
            <w:pStyle w:val="Contents5"/>
            <w:tabs>
              <w:tab w:val="clear" w:pos="7892"/>
              <w:tab w:val="right" w:pos="9026" w:leader="dot"/>
            </w:tabs>
            <w:rPr/>
          </w:pPr>
          <w:hyperlink w:anchor="__RefHeading___Toc1538293_3264237689">
            <w:r>
              <w:rPr>
                <w:webHidden/>
                <w:rStyle w:val="IndexLink"/>
                <w:rtl w:val="true"/>
              </w:rPr>
              <w:t>«</w:t>
            </w:r>
            <w:r>
              <w:rPr>
                <w:rStyle w:val="IndexLink"/>
              </w:rPr>
              <w:t>17</w:t>
            </w:r>
            <w:r>
              <w:rPr>
                <w:rStyle w:val="IndexLink"/>
                <w:rtl w:val="true"/>
              </w:rPr>
              <w:t>»</w:t>
              <w:tab/>
            </w:r>
            <w:r>
              <w:rPr>
                <w:rStyle w:val="IndexLink"/>
              </w:rPr>
              <w:t>290</w:t>
            </w:r>
          </w:hyperlink>
        </w:p>
        <w:p>
          <w:pPr>
            <w:pStyle w:val="Contents5"/>
            <w:tabs>
              <w:tab w:val="clear" w:pos="7892"/>
              <w:tab w:val="right" w:pos="9026" w:leader="dot"/>
            </w:tabs>
            <w:rPr/>
          </w:pPr>
          <w:hyperlink w:anchor="__RefHeading___Toc1538295_3264237689">
            <w:r>
              <w:rPr>
                <w:webHidden/>
                <w:rStyle w:val="IndexLink"/>
                <w:rtl w:val="true"/>
              </w:rPr>
              <w:t>بیان</w:t>
            </w:r>
            <w:r>
              <w:rPr>
                <w:rStyle w:val="IndexLink"/>
                <w:rtl w:val="true"/>
              </w:rPr>
              <w:tab/>
            </w:r>
            <w:r>
              <w:rPr>
                <w:rStyle w:val="IndexLink"/>
              </w:rPr>
              <w:t>290</w:t>
            </w:r>
          </w:hyperlink>
        </w:p>
        <w:p>
          <w:pPr>
            <w:pStyle w:val="Contents5"/>
            <w:tabs>
              <w:tab w:val="clear" w:pos="7892"/>
              <w:tab w:val="right" w:pos="9026" w:leader="dot"/>
            </w:tabs>
            <w:rPr/>
          </w:pPr>
          <w:hyperlink w:anchor="__RefHeading___Toc1538297_3264237689">
            <w:r>
              <w:rPr>
                <w:webHidden/>
                <w:rStyle w:val="IndexLink"/>
                <w:rtl w:val="true"/>
              </w:rPr>
              <w:t>«</w:t>
            </w:r>
            <w:r>
              <w:rPr>
                <w:rStyle w:val="IndexLink"/>
              </w:rPr>
              <w:t>18</w:t>
            </w:r>
            <w:r>
              <w:rPr>
                <w:rStyle w:val="IndexLink"/>
                <w:rtl w:val="true"/>
              </w:rPr>
              <w:t>»</w:t>
              <w:tab/>
            </w:r>
            <w:r>
              <w:rPr>
                <w:rStyle w:val="IndexLink"/>
              </w:rPr>
              <w:t>291</w:t>
            </w:r>
          </w:hyperlink>
        </w:p>
        <w:p>
          <w:pPr>
            <w:pStyle w:val="Contents5"/>
            <w:tabs>
              <w:tab w:val="clear" w:pos="7892"/>
              <w:tab w:val="right" w:pos="9026" w:leader="dot"/>
            </w:tabs>
            <w:rPr/>
          </w:pPr>
          <w:hyperlink w:anchor="__RefHeading___Toc1538299_3264237689">
            <w:r>
              <w:rPr>
                <w:webHidden/>
                <w:rStyle w:val="IndexLink"/>
                <w:rtl w:val="true"/>
              </w:rPr>
              <w:t>«</w:t>
            </w:r>
            <w:r>
              <w:rPr>
                <w:rStyle w:val="IndexLink"/>
              </w:rPr>
              <w:t>19</w:t>
            </w:r>
            <w:r>
              <w:rPr>
                <w:rStyle w:val="IndexLink"/>
                <w:rtl w:val="true"/>
              </w:rPr>
              <w:t>»</w:t>
              <w:tab/>
            </w:r>
            <w:r>
              <w:rPr>
                <w:rStyle w:val="IndexLink"/>
              </w:rPr>
              <w:t>291</w:t>
            </w:r>
          </w:hyperlink>
        </w:p>
        <w:p>
          <w:pPr>
            <w:pStyle w:val="Contents5"/>
            <w:tabs>
              <w:tab w:val="clear" w:pos="7892"/>
              <w:tab w:val="right" w:pos="9026" w:leader="dot"/>
            </w:tabs>
            <w:rPr/>
          </w:pPr>
          <w:hyperlink w:anchor="__RefHeading___Toc1538301_3264237689">
            <w:r>
              <w:rPr>
                <w:webHidden/>
                <w:rStyle w:val="IndexLink"/>
                <w:rtl w:val="true"/>
              </w:rPr>
              <w:t>«</w:t>
            </w:r>
            <w:r>
              <w:rPr>
                <w:rStyle w:val="IndexLink"/>
              </w:rPr>
              <w:t>20</w:t>
            </w:r>
            <w:r>
              <w:rPr>
                <w:rStyle w:val="IndexLink"/>
                <w:rtl w:val="true"/>
              </w:rPr>
              <w:t>»</w:t>
              <w:tab/>
            </w:r>
            <w:r>
              <w:rPr>
                <w:rStyle w:val="IndexLink"/>
              </w:rPr>
              <w:t>291</w:t>
            </w:r>
          </w:hyperlink>
        </w:p>
        <w:p>
          <w:pPr>
            <w:pStyle w:val="Contents5"/>
            <w:tabs>
              <w:tab w:val="clear" w:pos="7892"/>
              <w:tab w:val="right" w:pos="9026" w:leader="dot"/>
            </w:tabs>
            <w:rPr/>
          </w:pPr>
          <w:hyperlink w:anchor="__RefHeading___Toc1538303_3264237689">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1538305_3264237689">
            <w:r>
              <w:rPr>
                <w:webHidden/>
                <w:rStyle w:val="IndexLink"/>
                <w:rtl w:val="true"/>
              </w:rPr>
              <w:t>«</w:t>
            </w:r>
            <w:r>
              <w:rPr>
                <w:rStyle w:val="IndexLink"/>
              </w:rPr>
              <w:t>21</w:t>
            </w:r>
            <w:r>
              <w:rPr>
                <w:rStyle w:val="IndexLink"/>
                <w:rtl w:val="true"/>
              </w:rPr>
              <w:t>»</w:t>
              <w:tab/>
            </w:r>
            <w:r>
              <w:rPr>
                <w:rStyle w:val="IndexLink"/>
              </w:rPr>
              <w:t>292</w:t>
            </w:r>
          </w:hyperlink>
        </w:p>
        <w:p>
          <w:pPr>
            <w:pStyle w:val="Contents5"/>
            <w:tabs>
              <w:tab w:val="clear" w:pos="7892"/>
              <w:tab w:val="right" w:pos="9026" w:leader="dot"/>
            </w:tabs>
            <w:rPr/>
          </w:pPr>
          <w:hyperlink w:anchor="__RefHeading___Toc1538307_3264237689">
            <w:r>
              <w:rPr>
                <w:webHidden/>
                <w:rStyle w:val="IndexLink"/>
                <w:rtl w:val="true"/>
              </w:rPr>
              <w:t>بیان</w:t>
            </w:r>
            <w:r>
              <w:rPr>
                <w:rStyle w:val="IndexLink"/>
                <w:rtl w:val="true"/>
              </w:rPr>
              <w:tab/>
            </w:r>
            <w:r>
              <w:rPr>
                <w:rStyle w:val="IndexLink"/>
              </w:rPr>
              <w:t>293</w:t>
            </w:r>
          </w:hyperlink>
        </w:p>
        <w:p>
          <w:pPr>
            <w:pStyle w:val="Contents5"/>
            <w:tabs>
              <w:tab w:val="clear" w:pos="7892"/>
              <w:tab w:val="right" w:pos="9026" w:leader="dot"/>
            </w:tabs>
            <w:rPr/>
          </w:pPr>
          <w:hyperlink w:anchor="__RefHeading___Toc1538309_3264237689">
            <w:r>
              <w:rPr>
                <w:webHidden/>
                <w:rStyle w:val="IndexLink"/>
                <w:rtl w:val="true"/>
              </w:rPr>
              <w:t>«</w:t>
            </w:r>
            <w:r>
              <w:rPr>
                <w:rStyle w:val="IndexLink"/>
              </w:rPr>
              <w:t>22</w:t>
            </w:r>
            <w:r>
              <w:rPr>
                <w:rStyle w:val="IndexLink"/>
                <w:rtl w:val="true"/>
              </w:rPr>
              <w:t>»</w:t>
              <w:tab/>
            </w:r>
            <w:r>
              <w:rPr>
                <w:rStyle w:val="IndexLink"/>
              </w:rPr>
              <w:t>293</w:t>
            </w:r>
          </w:hyperlink>
        </w:p>
        <w:p>
          <w:pPr>
            <w:pStyle w:val="Contents3"/>
            <w:tabs>
              <w:tab w:val="clear" w:pos="8459"/>
              <w:tab w:val="right" w:pos="9026" w:leader="dot"/>
            </w:tabs>
            <w:rPr/>
          </w:pPr>
          <w:hyperlink w:anchor="__RefHeading___Toc1538311_3264237689">
            <w:r>
              <w:rPr>
                <w:webHidden/>
                <w:rStyle w:val="IndexLink"/>
                <w:rtl w:val="true"/>
              </w:rPr>
              <w:t xml:space="preserve">باب </w:t>
            </w:r>
            <w:r>
              <w:rPr>
                <w:rStyle w:val="IndexLink"/>
              </w:rPr>
              <w:t>10</w:t>
            </w:r>
            <w:r>
              <w:rPr>
                <w:rStyle w:val="IndexLink"/>
                <w:rtl w:val="true"/>
              </w:rPr>
              <w:t xml:space="preserve"> </w:t>
            </w:r>
            <w:r>
              <w:rPr>
                <w:rStyle w:val="IndexLink"/>
                <w:rtl w:val="true"/>
              </w:rPr>
              <w:t>لزوم البیعة و کیفیتها و ذم نکثها</w:t>
            </w:r>
            <w:r>
              <w:rPr>
                <w:rStyle w:val="IndexLink"/>
                <w:rtl w:val="true"/>
              </w:rPr>
              <w:tab/>
            </w:r>
            <w:r>
              <w:rPr>
                <w:rStyle w:val="IndexLink"/>
              </w:rPr>
              <w:t>293</w:t>
            </w:r>
          </w:hyperlink>
        </w:p>
        <w:p>
          <w:pPr>
            <w:pStyle w:val="Contents4"/>
            <w:tabs>
              <w:tab w:val="clear" w:pos="8176"/>
              <w:tab w:val="right" w:pos="9026" w:leader="dot"/>
            </w:tabs>
            <w:rPr/>
          </w:pPr>
          <w:hyperlink w:anchor="__RefHeading___Toc1538313_3264237689">
            <w:r>
              <w:rPr>
                <w:webHidden/>
                <w:rStyle w:val="IndexLink"/>
                <w:rtl w:val="true"/>
              </w:rPr>
              <w:t>الآیات</w:t>
            </w:r>
            <w:r>
              <w:rPr>
                <w:rStyle w:val="IndexLink"/>
                <w:rtl w:val="true"/>
              </w:rPr>
              <w:tab/>
            </w:r>
            <w:r>
              <w:rPr>
                <w:rStyle w:val="IndexLink"/>
              </w:rPr>
              <w:t>293</w:t>
            </w:r>
          </w:hyperlink>
        </w:p>
        <w:p>
          <w:pPr>
            <w:pStyle w:val="Contents4"/>
            <w:tabs>
              <w:tab w:val="clear" w:pos="8176"/>
              <w:tab w:val="right" w:pos="9026" w:leader="dot"/>
            </w:tabs>
            <w:rPr/>
          </w:pPr>
          <w:hyperlink w:anchor="__RefHeading___Toc1538315_3264237689">
            <w:r>
              <w:rPr>
                <w:webHidden/>
                <w:rStyle w:val="IndexLink"/>
                <w:rtl w:val="true"/>
              </w:rPr>
              <w:t>تفسیر</w:t>
            </w:r>
            <w:r>
              <w:rPr>
                <w:rStyle w:val="IndexLink"/>
                <w:rtl w:val="true"/>
              </w:rPr>
              <w:tab/>
            </w:r>
            <w:r>
              <w:rPr>
                <w:rStyle w:val="IndexLink"/>
              </w:rPr>
              <w:t>295</w:t>
            </w:r>
          </w:hyperlink>
        </w:p>
        <w:p>
          <w:pPr>
            <w:pStyle w:val="Contents4"/>
            <w:tabs>
              <w:tab w:val="clear" w:pos="8176"/>
              <w:tab w:val="right" w:pos="9026" w:leader="dot"/>
            </w:tabs>
            <w:rPr/>
          </w:pPr>
          <w:hyperlink w:anchor="__RefHeading___Toc1538317_3264237689">
            <w:r>
              <w:rPr>
                <w:webHidden/>
                <w:rStyle w:val="IndexLink"/>
                <w:rtl w:val="true"/>
              </w:rPr>
              <w:t>و أقول</w:t>
            </w:r>
            <w:r>
              <w:rPr>
                <w:rStyle w:val="IndexLink"/>
                <w:rtl w:val="true"/>
              </w:rPr>
              <w:tab/>
            </w:r>
            <w:r>
              <w:rPr>
                <w:rStyle w:val="IndexLink"/>
              </w:rPr>
              <w:t>297</w:t>
            </w:r>
          </w:hyperlink>
        </w:p>
        <w:p>
          <w:pPr>
            <w:pStyle w:val="Contents4"/>
            <w:tabs>
              <w:tab w:val="clear" w:pos="8176"/>
              <w:tab w:val="right" w:pos="9026" w:leader="dot"/>
            </w:tabs>
            <w:rPr/>
          </w:pPr>
          <w:hyperlink w:anchor="__RefHeading___Toc1538319_3264237689">
            <w:r>
              <w:rPr>
                <w:webHidden/>
                <w:rStyle w:val="IndexLink"/>
                <w:rtl w:val="true"/>
              </w:rPr>
              <w:t>الأخبار</w:t>
            </w:r>
            <w:r>
              <w:rPr>
                <w:rStyle w:val="IndexLink"/>
                <w:rtl w:val="true"/>
              </w:rPr>
              <w:tab/>
            </w:r>
            <w:r>
              <w:rPr>
                <w:rStyle w:val="IndexLink"/>
              </w:rPr>
              <w:t>298</w:t>
            </w:r>
          </w:hyperlink>
        </w:p>
        <w:p>
          <w:pPr>
            <w:pStyle w:val="Contents5"/>
            <w:tabs>
              <w:tab w:val="clear" w:pos="7892"/>
              <w:tab w:val="right" w:pos="9026" w:leader="dot"/>
            </w:tabs>
            <w:rPr/>
          </w:pPr>
          <w:hyperlink w:anchor="__RefHeading___Toc1538321_3264237689">
            <w:r>
              <w:rPr>
                <w:webHidden/>
                <w:rStyle w:val="IndexLink"/>
                <w:rtl w:val="true"/>
              </w:rPr>
              <w:t>«</w:t>
            </w:r>
            <w:r>
              <w:rPr>
                <w:rStyle w:val="IndexLink"/>
              </w:rPr>
              <w:t>1</w:t>
            </w:r>
            <w:r>
              <w:rPr>
                <w:rStyle w:val="IndexLink"/>
                <w:rtl w:val="true"/>
              </w:rPr>
              <w:t>»</w:t>
              <w:tab/>
            </w:r>
            <w:r>
              <w:rPr>
                <w:rStyle w:val="IndexLink"/>
              </w:rPr>
              <w:t>298</w:t>
            </w:r>
          </w:hyperlink>
        </w:p>
        <w:p>
          <w:pPr>
            <w:pStyle w:val="Contents5"/>
            <w:tabs>
              <w:tab w:val="clear" w:pos="7892"/>
              <w:tab w:val="right" w:pos="9026" w:leader="dot"/>
            </w:tabs>
            <w:rPr/>
          </w:pPr>
          <w:hyperlink w:anchor="__RefHeading___Toc1538323_3264237689">
            <w:r>
              <w:rPr>
                <w:webHidden/>
                <w:rStyle w:val="IndexLink"/>
                <w:rtl w:val="true"/>
              </w:rPr>
              <w:t>«</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1538325_3264237689">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1538327_3264237689">
            <w:r>
              <w:rPr>
                <w:webHidden/>
                <w:rStyle w:val="IndexLink"/>
                <w:rtl w:val="true"/>
              </w:rPr>
              <w:t>«</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1538329_3264237689">
            <w:r>
              <w:rPr>
                <w:webHidden/>
                <w:rStyle w:val="IndexLink"/>
                <w:rtl w:val="true"/>
              </w:rPr>
              <w:t>«</w:t>
            </w:r>
            <w:r>
              <w:rPr>
                <w:rStyle w:val="IndexLink"/>
              </w:rPr>
              <w:t>4</w:t>
            </w:r>
            <w:r>
              <w:rPr>
                <w:rStyle w:val="IndexLink"/>
                <w:rtl w:val="true"/>
              </w:rPr>
              <w:t>»</w:t>
              <w:tab/>
            </w:r>
            <w:r>
              <w:rPr>
                <w:rStyle w:val="IndexLink"/>
              </w:rPr>
              <w:t>301</w:t>
            </w:r>
          </w:hyperlink>
        </w:p>
        <w:p>
          <w:pPr>
            <w:pStyle w:val="Contents5"/>
            <w:tabs>
              <w:tab w:val="clear" w:pos="7892"/>
              <w:tab w:val="right" w:pos="9026" w:leader="dot"/>
            </w:tabs>
            <w:rPr/>
          </w:pPr>
          <w:hyperlink w:anchor="__RefHeading___Toc1538331_3264237689">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1538333_3264237689">
            <w:r>
              <w:rPr>
                <w:webHidden/>
                <w:rStyle w:val="IndexLink"/>
                <w:rtl w:val="true"/>
              </w:rPr>
              <w:t>«</w:t>
            </w:r>
            <w:r>
              <w:rPr>
                <w:rStyle w:val="IndexLink"/>
              </w:rPr>
              <w:t>5</w:t>
            </w:r>
            <w:r>
              <w:rPr>
                <w:rStyle w:val="IndexLink"/>
                <w:rtl w:val="true"/>
              </w:rPr>
              <w:t>»</w:t>
              <w:tab/>
            </w:r>
            <w:r>
              <w:rPr>
                <w:rStyle w:val="IndexLink"/>
              </w:rPr>
              <w:t>301</w:t>
            </w:r>
          </w:hyperlink>
        </w:p>
        <w:p>
          <w:pPr>
            <w:pStyle w:val="Contents5"/>
            <w:tabs>
              <w:tab w:val="clear" w:pos="7892"/>
              <w:tab w:val="right" w:pos="9026" w:leader="dot"/>
            </w:tabs>
            <w:rPr/>
          </w:pPr>
          <w:hyperlink w:anchor="__RefHeading___Toc1538335_3264237689">
            <w:r>
              <w:rPr>
                <w:webHidden/>
                <w:rStyle w:val="IndexLink"/>
                <w:rtl w:val="true"/>
              </w:rPr>
              <w:t>«</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1538337_3264237689">
            <w:r>
              <w:rPr>
                <w:webHidden/>
                <w:rStyle w:val="IndexLink"/>
                <w:rtl w:val="true"/>
              </w:rPr>
              <w:t>«</w:t>
            </w:r>
            <w:r>
              <w:rPr>
                <w:rStyle w:val="IndexLink"/>
              </w:rPr>
              <w:t>7</w:t>
            </w:r>
            <w:r>
              <w:rPr>
                <w:rStyle w:val="IndexLink"/>
                <w:rtl w:val="true"/>
              </w:rPr>
              <w:t>»</w:t>
              <w:tab/>
            </w:r>
            <w:r>
              <w:rPr>
                <w:rStyle w:val="IndexLink"/>
              </w:rPr>
              <w:t>302</w:t>
            </w:r>
          </w:hyperlink>
        </w:p>
        <w:p>
          <w:pPr>
            <w:pStyle w:val="Contents5"/>
            <w:tabs>
              <w:tab w:val="clear" w:pos="7892"/>
              <w:tab w:val="right" w:pos="9026" w:leader="dot"/>
            </w:tabs>
            <w:rPr/>
          </w:pPr>
          <w:hyperlink w:anchor="__RefHeading___Toc1538339_3264237689">
            <w:r>
              <w:rPr>
                <w:webHidden/>
                <w:rStyle w:val="IndexLink"/>
                <w:rtl w:val="true"/>
              </w:rPr>
              <w:t>«</w:t>
            </w:r>
            <w:r>
              <w:rPr>
                <w:rStyle w:val="IndexLink"/>
              </w:rPr>
              <w:t>8</w:t>
            </w:r>
            <w:r>
              <w:rPr>
                <w:rStyle w:val="IndexLink"/>
                <w:rtl w:val="true"/>
              </w:rPr>
              <w:t>»</w:t>
              <w:tab/>
            </w:r>
            <w:r>
              <w:rPr>
                <w:rStyle w:val="IndexLink"/>
              </w:rPr>
              <w:t>303</w:t>
            </w:r>
          </w:hyperlink>
        </w:p>
        <w:p>
          <w:pPr>
            <w:pStyle w:val="Contents5"/>
            <w:tabs>
              <w:tab w:val="clear" w:pos="7892"/>
              <w:tab w:val="right" w:pos="9026" w:leader="dot"/>
            </w:tabs>
            <w:rPr/>
          </w:pPr>
          <w:hyperlink w:anchor="__RefHeading___Toc1538341_3264237689">
            <w:r>
              <w:rPr>
                <w:webHidden/>
                <w:rStyle w:val="IndexLink"/>
                <w:rtl w:val="true"/>
              </w:rPr>
              <w:t>«</w:t>
            </w:r>
            <w:r>
              <w:rPr>
                <w:rStyle w:val="IndexLink"/>
              </w:rPr>
              <w:t>9</w:t>
            </w:r>
            <w:r>
              <w:rPr>
                <w:rStyle w:val="IndexLink"/>
                <w:rtl w:val="true"/>
              </w:rPr>
              <w:t>»</w:t>
              <w:tab/>
            </w:r>
            <w:r>
              <w:rPr>
                <w:rStyle w:val="IndexLink"/>
              </w:rPr>
              <w:t>303</w:t>
            </w:r>
          </w:hyperlink>
        </w:p>
        <w:p>
          <w:pPr>
            <w:pStyle w:val="Contents5"/>
            <w:tabs>
              <w:tab w:val="clear" w:pos="7892"/>
              <w:tab w:val="right" w:pos="9026" w:leader="dot"/>
            </w:tabs>
            <w:rPr/>
          </w:pPr>
          <w:hyperlink w:anchor="__RefHeading___Toc1538343_3264237689">
            <w:r>
              <w:rPr>
                <w:webHidden/>
                <w:rStyle w:val="IndexLink"/>
                <w:rtl w:val="true"/>
              </w:rPr>
              <w:t>بیان</w:t>
            </w:r>
            <w:r>
              <w:rPr>
                <w:rStyle w:val="IndexLink"/>
                <w:rtl w:val="true"/>
              </w:rPr>
              <w:tab/>
            </w:r>
            <w:r>
              <w:rPr>
                <w:rStyle w:val="IndexLink"/>
              </w:rPr>
              <w:t>304</w:t>
            </w:r>
          </w:hyperlink>
        </w:p>
        <w:p>
          <w:pPr>
            <w:pStyle w:val="Contents5"/>
            <w:tabs>
              <w:tab w:val="clear" w:pos="7892"/>
              <w:tab w:val="right" w:pos="9026" w:leader="dot"/>
            </w:tabs>
            <w:rPr/>
          </w:pPr>
          <w:hyperlink w:anchor="__RefHeading___Toc1538345_3264237689">
            <w:r>
              <w:rPr>
                <w:webHidden/>
                <w:rStyle w:val="IndexLink"/>
                <w:rtl w:val="true"/>
              </w:rPr>
              <w:t>«</w:t>
            </w:r>
            <w:r>
              <w:rPr>
                <w:rStyle w:val="IndexLink"/>
              </w:rPr>
              <w:t>10</w:t>
            </w:r>
            <w:r>
              <w:rPr>
                <w:rStyle w:val="IndexLink"/>
                <w:rtl w:val="true"/>
              </w:rPr>
              <w:t>»</w:t>
              <w:tab/>
            </w:r>
            <w:r>
              <w:rPr>
                <w:rStyle w:val="IndexLink"/>
              </w:rPr>
              <w:t>304</w:t>
            </w:r>
          </w:hyperlink>
        </w:p>
        <w:p>
          <w:pPr>
            <w:pStyle w:val="Contents5"/>
            <w:tabs>
              <w:tab w:val="clear" w:pos="7892"/>
              <w:tab w:val="right" w:pos="9026" w:leader="dot"/>
            </w:tabs>
            <w:rPr/>
          </w:pPr>
          <w:hyperlink w:anchor="__RefHeading___Toc1538347_3264237689">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1538349_3264237689">
            <w:r>
              <w:rPr>
                <w:webHidden/>
                <w:rStyle w:val="IndexLink"/>
                <w:rtl w:val="true"/>
              </w:rPr>
              <w:t>أقول</w:t>
            </w:r>
            <w:r>
              <w:rPr>
                <w:rStyle w:val="IndexLink"/>
                <w:rtl w:val="true"/>
              </w:rPr>
              <w:tab/>
            </w:r>
            <w:r>
              <w:rPr>
                <w:rStyle w:val="IndexLink"/>
              </w:rPr>
              <w:t>305</w:t>
            </w:r>
          </w:hyperlink>
        </w:p>
        <w:p>
          <w:pPr>
            <w:pStyle w:val="Contents3"/>
            <w:tabs>
              <w:tab w:val="clear" w:pos="8459"/>
              <w:tab w:val="right" w:pos="9026" w:leader="dot"/>
            </w:tabs>
            <w:rPr/>
          </w:pPr>
          <w:hyperlink w:anchor="__RefHeading___Toc1538351_3264237689">
            <w:r>
              <w:rPr>
                <w:webHidden/>
                <w:rStyle w:val="IndexLink"/>
                <w:rtl w:val="true"/>
              </w:rPr>
              <w:t xml:space="preserve">باب </w:t>
            </w:r>
            <w:r>
              <w:rPr>
                <w:rStyle w:val="IndexLink"/>
              </w:rPr>
              <w:t>11</w:t>
            </w:r>
            <w:r>
              <w:rPr>
                <w:rStyle w:val="IndexLink"/>
                <w:rtl w:val="true"/>
              </w:rPr>
              <w:t xml:space="preserve"> </w:t>
            </w:r>
            <w:r>
              <w:rPr>
                <w:rStyle w:val="IndexLink"/>
                <w:rtl w:val="true"/>
              </w:rPr>
              <w:t>آخر فی أن المؤمن صنفان</w:t>
            </w:r>
            <w:r>
              <w:rPr>
                <w:rStyle w:val="IndexLink"/>
                <w:rtl w:val="true"/>
              </w:rPr>
              <w:tab/>
            </w:r>
            <w:r>
              <w:rPr>
                <w:rStyle w:val="IndexLink"/>
              </w:rPr>
              <w:t>306</w:t>
            </w:r>
          </w:hyperlink>
        </w:p>
        <w:p>
          <w:pPr>
            <w:pStyle w:val="Contents4"/>
            <w:tabs>
              <w:tab w:val="clear" w:pos="8176"/>
              <w:tab w:val="right" w:pos="9026" w:leader="dot"/>
            </w:tabs>
            <w:rPr/>
          </w:pPr>
          <w:hyperlink w:anchor="__RefHeading___Toc1538353_3264237689">
            <w:r>
              <w:rPr>
                <w:webHidden/>
                <w:rStyle w:val="IndexLink"/>
                <w:rtl w:val="true"/>
              </w:rPr>
              <w:t>روایات</w:t>
            </w:r>
            <w:r>
              <w:rPr>
                <w:rStyle w:val="IndexLink"/>
                <w:rtl w:val="true"/>
              </w:rPr>
              <w:tab/>
            </w:r>
            <w:r>
              <w:rPr>
                <w:rStyle w:val="IndexLink"/>
              </w:rPr>
              <w:t>306</w:t>
            </w:r>
          </w:hyperlink>
        </w:p>
        <w:p>
          <w:pPr>
            <w:pStyle w:val="Contents5"/>
            <w:tabs>
              <w:tab w:val="clear" w:pos="7892"/>
              <w:tab w:val="right" w:pos="9026" w:leader="dot"/>
            </w:tabs>
            <w:rPr/>
          </w:pPr>
          <w:hyperlink w:anchor="__RefHeading___Toc1538355_3264237689">
            <w:r>
              <w:rPr>
                <w:webHidden/>
                <w:rStyle w:val="IndexLink"/>
                <w:rtl w:val="true"/>
              </w:rPr>
              <w:t>«</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1538357_3264237689">
            <w:r>
              <w:rPr>
                <w:webHidden/>
                <w:rStyle w:val="IndexLink"/>
                <w:rtl w:val="true"/>
              </w:rPr>
              <w:t>بیان</w:t>
            </w:r>
            <w:r>
              <w:rPr>
                <w:rStyle w:val="IndexLink"/>
                <w:rtl w:val="true"/>
              </w:rPr>
              <w:tab/>
            </w:r>
            <w:r>
              <w:rPr>
                <w:rStyle w:val="IndexLink"/>
              </w:rPr>
              <w:t>306</w:t>
            </w:r>
          </w:hyperlink>
        </w:p>
        <w:p>
          <w:pPr>
            <w:pStyle w:val="Contents5"/>
            <w:tabs>
              <w:tab w:val="clear" w:pos="7892"/>
              <w:tab w:val="right" w:pos="9026" w:leader="dot"/>
            </w:tabs>
            <w:rPr/>
          </w:pPr>
          <w:hyperlink w:anchor="__RefHeading___Toc1538359_3264237689">
            <w:r>
              <w:rPr>
                <w:webHidden/>
                <w:rStyle w:val="IndexLink"/>
                <w:rtl w:val="true"/>
              </w:rPr>
              <w:t>و أقول</w:t>
            </w:r>
            <w:r>
              <w:rPr>
                <w:rStyle w:val="IndexLink"/>
                <w:rtl w:val="true"/>
              </w:rPr>
              <w:tab/>
            </w:r>
            <w:r>
              <w:rPr>
                <w:rStyle w:val="IndexLink"/>
              </w:rPr>
              <w:t>307</w:t>
            </w:r>
          </w:hyperlink>
        </w:p>
        <w:p>
          <w:pPr>
            <w:pStyle w:val="Contents5"/>
            <w:tabs>
              <w:tab w:val="clear" w:pos="7892"/>
              <w:tab w:val="right" w:pos="9026" w:leader="dot"/>
            </w:tabs>
            <w:rPr/>
          </w:pPr>
          <w:hyperlink w:anchor="__RefHeading___Toc1538361_3264237689">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1538363_3264237689">
            <w:r>
              <w:rPr>
                <w:webHidden/>
                <w:rStyle w:val="IndexLink"/>
                <w:rtl w:val="true"/>
              </w:rPr>
              <w:t>«</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1538365_3264237689">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1538367_3264237689">
            <w:r>
              <w:rPr>
                <w:webHidden/>
                <w:rStyle w:val="IndexLink"/>
                <w:rtl w:val="true"/>
              </w:rPr>
              <w:t>«</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1538369_3264237689">
            <w:r>
              <w:rPr>
                <w:webHidden/>
                <w:rStyle w:val="IndexLink"/>
                <w:rtl w:val="true"/>
              </w:rPr>
              <w:t>بیان</w:t>
            </w:r>
            <w:r>
              <w:rPr>
                <w:rStyle w:val="IndexLink"/>
                <w:rtl w:val="true"/>
              </w:rPr>
              <w:tab/>
            </w:r>
            <w:r>
              <w:rPr>
                <w:rStyle w:val="IndexLink"/>
              </w:rPr>
              <w:t>313</w:t>
            </w:r>
          </w:hyperlink>
        </w:p>
        <w:p>
          <w:pPr>
            <w:pStyle w:val="Contents3"/>
            <w:tabs>
              <w:tab w:val="clear" w:pos="8459"/>
              <w:tab w:val="right" w:pos="9026" w:leader="dot"/>
            </w:tabs>
            <w:rPr/>
          </w:pPr>
          <w:hyperlink w:anchor="__RefHeading___Toc1538371_3264237689">
            <w:r>
              <w:rPr>
                <w:webHidden/>
                <w:rStyle w:val="IndexLink"/>
                <w:rtl w:val="true"/>
              </w:rPr>
              <w:t xml:space="preserve">باب </w:t>
            </w:r>
            <w:r>
              <w:rPr>
                <w:rStyle w:val="IndexLink"/>
              </w:rPr>
              <w:t>12</w:t>
            </w:r>
            <w:r>
              <w:rPr>
                <w:rStyle w:val="IndexLink"/>
                <w:rtl w:val="true"/>
              </w:rPr>
              <w:t xml:space="preserve"> </w:t>
            </w:r>
            <w:r>
              <w:rPr>
                <w:rStyle w:val="IndexLink"/>
                <w:rtl w:val="true"/>
              </w:rPr>
              <w:t>شدة ابتلاء المؤمن و علته و فضل البلاء</w:t>
            </w:r>
            <w:r>
              <w:rPr>
                <w:rStyle w:val="IndexLink"/>
                <w:rtl w:val="true"/>
              </w:rPr>
              <w:tab/>
            </w:r>
            <w:r>
              <w:rPr>
                <w:rStyle w:val="IndexLink"/>
              </w:rPr>
              <w:t>317</w:t>
            </w:r>
          </w:hyperlink>
        </w:p>
        <w:p>
          <w:pPr>
            <w:pStyle w:val="Contents4"/>
            <w:tabs>
              <w:tab w:val="clear" w:pos="8176"/>
              <w:tab w:val="right" w:pos="9026" w:leader="dot"/>
            </w:tabs>
            <w:rPr/>
          </w:pPr>
          <w:hyperlink w:anchor="__RefHeading___Toc1538373_3264237689">
            <w:r>
              <w:rPr>
                <w:webHidden/>
                <w:rStyle w:val="IndexLink"/>
                <w:rtl w:val="true"/>
              </w:rPr>
              <w:t>الآیات</w:t>
            </w:r>
            <w:r>
              <w:rPr>
                <w:rStyle w:val="IndexLink"/>
                <w:rtl w:val="true"/>
              </w:rPr>
              <w:tab/>
            </w:r>
            <w:r>
              <w:rPr>
                <w:rStyle w:val="IndexLink"/>
              </w:rPr>
              <w:t>317</w:t>
            </w:r>
          </w:hyperlink>
        </w:p>
        <w:p>
          <w:pPr>
            <w:pStyle w:val="Contents4"/>
            <w:tabs>
              <w:tab w:val="clear" w:pos="8176"/>
              <w:tab w:val="right" w:pos="9026" w:leader="dot"/>
            </w:tabs>
            <w:rPr/>
          </w:pPr>
          <w:hyperlink w:anchor="__RefHeading___Toc1538375_3264237689">
            <w:r>
              <w:rPr>
                <w:webHidden/>
                <w:rStyle w:val="IndexLink"/>
                <w:rtl w:val="true"/>
              </w:rPr>
              <w:t>تفسیر</w:t>
            </w:r>
            <w:r>
              <w:rPr>
                <w:rStyle w:val="IndexLink"/>
                <w:rtl w:val="true"/>
              </w:rPr>
              <w:tab/>
            </w:r>
            <w:r>
              <w:rPr>
                <w:rStyle w:val="IndexLink"/>
              </w:rPr>
              <w:t>318</w:t>
            </w:r>
          </w:hyperlink>
        </w:p>
        <w:p>
          <w:pPr>
            <w:pStyle w:val="Contents4"/>
            <w:tabs>
              <w:tab w:val="clear" w:pos="8176"/>
              <w:tab w:val="right" w:pos="9026" w:leader="dot"/>
            </w:tabs>
            <w:rPr/>
          </w:pPr>
          <w:hyperlink w:anchor="__RefHeading___Toc1538377_3264237689">
            <w:r>
              <w:rPr>
                <w:webHidden/>
                <w:rStyle w:val="IndexLink"/>
                <w:rtl w:val="true"/>
              </w:rPr>
              <w:t>وَ أَقُول</w:t>
            </w:r>
            <w:r>
              <w:rPr>
                <w:rStyle w:val="IndexLink"/>
                <w:rtl w:val="true"/>
              </w:rPr>
              <w:tab/>
            </w:r>
            <w:r>
              <w:rPr>
                <w:rStyle w:val="IndexLink"/>
              </w:rPr>
              <w:t>319</w:t>
            </w:r>
          </w:hyperlink>
        </w:p>
        <w:p>
          <w:pPr>
            <w:pStyle w:val="Contents4"/>
            <w:tabs>
              <w:tab w:val="clear" w:pos="8176"/>
              <w:tab w:val="right" w:pos="9026" w:leader="dot"/>
            </w:tabs>
            <w:rPr/>
          </w:pPr>
          <w:hyperlink w:anchor="__RefHeading___Toc1538379_3264237689">
            <w:r>
              <w:rPr>
                <w:webHidden/>
                <w:rStyle w:val="IndexLink"/>
                <w:rtl w:val="true"/>
              </w:rPr>
              <w:t>الأخبار</w:t>
            </w:r>
            <w:r>
              <w:rPr>
                <w:rStyle w:val="IndexLink"/>
                <w:rtl w:val="true"/>
              </w:rPr>
              <w:tab/>
            </w:r>
            <w:r>
              <w:rPr>
                <w:rStyle w:val="IndexLink"/>
              </w:rPr>
              <w:t>322</w:t>
            </w:r>
          </w:hyperlink>
        </w:p>
        <w:p>
          <w:pPr>
            <w:pStyle w:val="Contents5"/>
            <w:tabs>
              <w:tab w:val="clear" w:pos="7892"/>
              <w:tab w:val="right" w:pos="9026" w:leader="dot"/>
            </w:tabs>
            <w:rPr/>
          </w:pPr>
          <w:hyperlink w:anchor="__RefHeading___Toc1538381_3264237689">
            <w:r>
              <w:rPr>
                <w:webHidden/>
                <w:rStyle w:val="IndexLink"/>
                <w:rtl w:val="true"/>
              </w:rPr>
              <w:t>«</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1538383_3264237689">
            <w:r>
              <w:rPr>
                <w:webHidden/>
                <w:rStyle w:val="IndexLink"/>
                <w:rtl w:val="true"/>
              </w:rPr>
              <w:t>«</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1538385_3264237689">
            <w:r>
              <w:rPr>
                <w:webHidden/>
                <w:rStyle w:val="IndexLink"/>
                <w:rtl w:val="true"/>
              </w:rPr>
              <w:t>«</w:t>
            </w:r>
            <w:r>
              <w:rPr>
                <w:rStyle w:val="IndexLink"/>
              </w:rPr>
              <w:t>3</w:t>
            </w:r>
            <w:r>
              <w:rPr>
                <w:rStyle w:val="IndexLink"/>
                <w:rtl w:val="true"/>
              </w:rPr>
              <w:t>»</w:t>
              <w:tab/>
            </w:r>
            <w:r>
              <w:rPr>
                <w:rStyle w:val="IndexLink"/>
              </w:rPr>
              <w:t>323</w:t>
            </w:r>
          </w:hyperlink>
        </w:p>
        <w:p>
          <w:pPr>
            <w:pStyle w:val="Contents5"/>
            <w:tabs>
              <w:tab w:val="clear" w:pos="7892"/>
              <w:tab w:val="right" w:pos="9026" w:leader="dot"/>
            </w:tabs>
            <w:rPr/>
          </w:pPr>
          <w:hyperlink w:anchor="__RefHeading___Toc1538387_3264237689">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1538389_3264237689">
            <w:r>
              <w:rPr>
                <w:webHidden/>
                <w:rStyle w:val="IndexLink"/>
                <w:rtl w:val="true"/>
              </w:rPr>
              <w:t>«</w:t>
            </w:r>
            <w:r>
              <w:rPr>
                <w:rStyle w:val="IndexLink"/>
              </w:rPr>
              <w:t>4</w:t>
            </w:r>
            <w:r>
              <w:rPr>
                <w:rStyle w:val="IndexLink"/>
                <w:rtl w:val="true"/>
              </w:rPr>
              <w:t>»</w:t>
              <w:tab/>
            </w:r>
            <w:r>
              <w:rPr>
                <w:rStyle w:val="IndexLink"/>
              </w:rPr>
              <w:t>324</w:t>
            </w:r>
          </w:hyperlink>
        </w:p>
        <w:p>
          <w:pPr>
            <w:pStyle w:val="Contents5"/>
            <w:tabs>
              <w:tab w:val="clear" w:pos="7892"/>
              <w:tab w:val="right" w:pos="9026" w:leader="dot"/>
            </w:tabs>
            <w:rPr/>
          </w:pPr>
          <w:hyperlink w:anchor="__RefHeading___Toc1538391_3264237689">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1538393_3264237689">
            <w:r>
              <w:rPr>
                <w:webHidden/>
                <w:rStyle w:val="IndexLink"/>
                <w:rtl w:val="true"/>
              </w:rPr>
              <w:t>«</w:t>
            </w:r>
            <w:r>
              <w:rPr>
                <w:rStyle w:val="IndexLink"/>
              </w:rPr>
              <w:t>5</w:t>
            </w:r>
            <w:r>
              <w:rPr>
                <w:rStyle w:val="IndexLink"/>
                <w:rtl w:val="true"/>
              </w:rPr>
              <w:t>»</w:t>
              <w:tab/>
            </w:r>
            <w:r>
              <w:rPr>
                <w:rStyle w:val="IndexLink"/>
              </w:rPr>
              <w:t>330</w:t>
            </w:r>
          </w:hyperlink>
        </w:p>
        <w:p>
          <w:pPr>
            <w:pStyle w:val="Contents5"/>
            <w:tabs>
              <w:tab w:val="clear" w:pos="7892"/>
              <w:tab w:val="right" w:pos="9026" w:leader="dot"/>
            </w:tabs>
            <w:rPr/>
          </w:pPr>
          <w:hyperlink w:anchor="__RefHeading___Toc1538395_3264237689">
            <w:r>
              <w:rPr>
                <w:webHidden/>
                <w:rStyle w:val="IndexLink"/>
                <w:rtl w:val="true"/>
              </w:rPr>
              <w:t>بیان</w:t>
            </w:r>
            <w:r>
              <w:rPr>
                <w:rStyle w:val="IndexLink"/>
                <w:rtl w:val="true"/>
              </w:rPr>
              <w:tab/>
            </w:r>
            <w:r>
              <w:rPr>
                <w:rStyle w:val="IndexLink"/>
              </w:rPr>
              <w:t>331</w:t>
            </w:r>
          </w:hyperlink>
        </w:p>
        <w:p>
          <w:pPr>
            <w:pStyle w:val="Contents5"/>
            <w:tabs>
              <w:tab w:val="clear" w:pos="7892"/>
              <w:tab w:val="right" w:pos="9026" w:leader="dot"/>
            </w:tabs>
            <w:rPr/>
          </w:pPr>
          <w:hyperlink w:anchor="__RefHeading___Toc1538397_3264237689">
            <w:r>
              <w:rPr>
                <w:webHidden/>
                <w:rStyle w:val="IndexLink"/>
                <w:rtl w:val="true"/>
              </w:rPr>
              <w:t>«</w:t>
            </w:r>
            <w:r>
              <w:rPr>
                <w:rStyle w:val="IndexLink"/>
              </w:rPr>
              <w:t>6</w:t>
            </w:r>
            <w:r>
              <w:rPr>
                <w:rStyle w:val="IndexLink"/>
                <w:rtl w:val="true"/>
              </w:rPr>
              <w:t>»</w:t>
              <w:tab/>
            </w:r>
            <w:r>
              <w:rPr>
                <w:rStyle w:val="IndexLink"/>
              </w:rPr>
              <w:t>332</w:t>
            </w:r>
          </w:hyperlink>
        </w:p>
        <w:p>
          <w:pPr>
            <w:pStyle w:val="Contents5"/>
            <w:tabs>
              <w:tab w:val="clear" w:pos="7892"/>
              <w:tab w:val="right" w:pos="9026" w:leader="dot"/>
            </w:tabs>
            <w:rPr/>
          </w:pPr>
          <w:hyperlink w:anchor="__RefHeading___Toc1538399_3264237689">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1538401_3264237689">
            <w:r>
              <w:rPr>
                <w:webHidden/>
                <w:rStyle w:val="IndexLink"/>
                <w:rtl w:val="true"/>
              </w:rPr>
              <w:t>«</w:t>
            </w:r>
            <w:r>
              <w:rPr>
                <w:rStyle w:val="IndexLink"/>
              </w:rPr>
              <w:t>7</w:t>
            </w:r>
            <w:r>
              <w:rPr>
                <w:rStyle w:val="IndexLink"/>
                <w:rtl w:val="true"/>
              </w:rPr>
              <w:t>»</w:t>
              <w:tab/>
            </w:r>
            <w:r>
              <w:rPr>
                <w:rStyle w:val="IndexLink"/>
              </w:rPr>
              <w:t>332</w:t>
            </w:r>
          </w:hyperlink>
        </w:p>
        <w:p>
          <w:pPr>
            <w:pStyle w:val="Contents5"/>
            <w:tabs>
              <w:tab w:val="clear" w:pos="7892"/>
              <w:tab w:val="right" w:pos="9026" w:leader="dot"/>
            </w:tabs>
            <w:rPr/>
          </w:pPr>
          <w:hyperlink w:anchor="__RefHeading___Toc1538403_3264237689">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1538405_3264237689">
            <w:r>
              <w:rPr>
                <w:webHidden/>
                <w:rStyle w:val="IndexLink"/>
                <w:rtl w:val="true"/>
              </w:rPr>
              <w:t>«</w:t>
            </w:r>
            <w:r>
              <w:rPr>
                <w:rStyle w:val="IndexLink"/>
              </w:rPr>
              <w:t>8</w:t>
            </w:r>
            <w:r>
              <w:rPr>
                <w:rStyle w:val="IndexLink"/>
                <w:rtl w:val="true"/>
              </w:rPr>
              <w:t>»</w:t>
              <w:tab/>
            </w:r>
            <w:r>
              <w:rPr>
                <w:rStyle w:val="IndexLink"/>
              </w:rPr>
              <w:t>333</w:t>
            </w:r>
          </w:hyperlink>
        </w:p>
        <w:p>
          <w:pPr>
            <w:pStyle w:val="Contents5"/>
            <w:tabs>
              <w:tab w:val="clear" w:pos="7892"/>
              <w:tab w:val="right" w:pos="9026" w:leader="dot"/>
            </w:tabs>
            <w:rPr/>
          </w:pPr>
          <w:hyperlink w:anchor="__RefHeading___Toc1538407_3264237689">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1538409_3264237689">
            <w:r>
              <w:rPr>
                <w:webHidden/>
                <w:rStyle w:val="IndexLink"/>
                <w:rtl w:val="true"/>
              </w:rPr>
              <w:t>«</w:t>
            </w:r>
            <w:r>
              <w:rPr>
                <w:rStyle w:val="IndexLink"/>
              </w:rPr>
              <w:t>9</w:t>
            </w:r>
            <w:r>
              <w:rPr>
                <w:rStyle w:val="IndexLink"/>
                <w:rtl w:val="true"/>
              </w:rPr>
              <w:t>»</w:t>
              <w:tab/>
            </w:r>
            <w:r>
              <w:rPr>
                <w:rStyle w:val="IndexLink"/>
              </w:rPr>
              <w:t>334</w:t>
            </w:r>
          </w:hyperlink>
        </w:p>
        <w:p>
          <w:pPr>
            <w:pStyle w:val="Contents5"/>
            <w:tabs>
              <w:tab w:val="clear" w:pos="7892"/>
              <w:tab w:val="right" w:pos="9026" w:leader="dot"/>
            </w:tabs>
            <w:rPr/>
          </w:pPr>
          <w:hyperlink w:anchor="__RefHeading___Toc1538411_3264237689">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1538413_3264237689">
            <w:r>
              <w:rPr>
                <w:webHidden/>
                <w:rStyle w:val="IndexLink"/>
                <w:rtl w:val="true"/>
              </w:rPr>
              <w:t>«</w:t>
            </w:r>
            <w:r>
              <w:rPr>
                <w:rStyle w:val="IndexLink"/>
              </w:rPr>
              <w:t>10</w:t>
            </w:r>
            <w:r>
              <w:rPr>
                <w:rStyle w:val="IndexLink"/>
                <w:rtl w:val="true"/>
              </w:rPr>
              <w:t>»</w:t>
              <w:tab/>
            </w:r>
            <w:r>
              <w:rPr>
                <w:rStyle w:val="IndexLink"/>
              </w:rPr>
              <w:t>334</w:t>
            </w:r>
          </w:hyperlink>
        </w:p>
        <w:p>
          <w:pPr>
            <w:pStyle w:val="Contents5"/>
            <w:tabs>
              <w:tab w:val="clear" w:pos="7892"/>
              <w:tab w:val="right" w:pos="9026" w:leader="dot"/>
            </w:tabs>
            <w:rPr/>
          </w:pPr>
          <w:hyperlink w:anchor="__RefHeading___Toc1538415_3264237689">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1538417_3264237689">
            <w:r>
              <w:rPr>
                <w:webHidden/>
                <w:rStyle w:val="IndexLink"/>
                <w:rtl w:val="true"/>
              </w:rPr>
              <w:t>و أقول</w:t>
            </w:r>
            <w:r>
              <w:rPr>
                <w:rStyle w:val="IndexLink"/>
                <w:rtl w:val="true"/>
              </w:rPr>
              <w:tab/>
            </w:r>
            <w:r>
              <w:rPr>
                <w:rStyle w:val="IndexLink"/>
              </w:rPr>
              <w:t>336</w:t>
            </w:r>
          </w:hyperlink>
        </w:p>
        <w:p>
          <w:pPr>
            <w:pStyle w:val="Contents5"/>
            <w:tabs>
              <w:tab w:val="clear" w:pos="7892"/>
              <w:tab w:val="right" w:pos="9026" w:leader="dot"/>
            </w:tabs>
            <w:rPr/>
          </w:pPr>
          <w:hyperlink w:anchor="__RefHeading___Toc1538419_3264237689">
            <w:r>
              <w:rPr>
                <w:webHidden/>
                <w:rStyle w:val="IndexLink"/>
                <w:rtl w:val="true"/>
              </w:rPr>
              <w:t>و أقول</w:t>
            </w:r>
            <w:r>
              <w:rPr>
                <w:rStyle w:val="IndexLink"/>
                <w:rtl w:val="true"/>
              </w:rPr>
              <w:tab/>
            </w:r>
            <w:r>
              <w:rPr>
                <w:rStyle w:val="IndexLink"/>
              </w:rPr>
              <w:t>336</w:t>
            </w:r>
          </w:hyperlink>
        </w:p>
        <w:p>
          <w:pPr>
            <w:pStyle w:val="Contents5"/>
            <w:tabs>
              <w:tab w:val="clear" w:pos="7892"/>
              <w:tab w:val="right" w:pos="9026" w:leader="dot"/>
            </w:tabs>
            <w:rPr/>
          </w:pPr>
          <w:hyperlink w:anchor="__RefHeading___Toc1538421_3264237689">
            <w:r>
              <w:rPr>
                <w:webHidden/>
                <w:rStyle w:val="IndexLink"/>
                <w:rtl w:val="true"/>
              </w:rPr>
              <w:t>«</w:t>
            </w:r>
            <w:r>
              <w:rPr>
                <w:rStyle w:val="IndexLink"/>
              </w:rPr>
              <w:t>11</w:t>
            </w:r>
            <w:r>
              <w:rPr>
                <w:rStyle w:val="IndexLink"/>
                <w:rtl w:val="true"/>
              </w:rPr>
              <w:t>»</w:t>
              <w:tab/>
            </w:r>
            <w:r>
              <w:rPr>
                <w:rStyle w:val="IndexLink"/>
              </w:rPr>
              <w:t>336</w:t>
            </w:r>
          </w:hyperlink>
        </w:p>
        <w:p>
          <w:pPr>
            <w:pStyle w:val="Contents5"/>
            <w:tabs>
              <w:tab w:val="clear" w:pos="7892"/>
              <w:tab w:val="right" w:pos="9026" w:leader="dot"/>
            </w:tabs>
            <w:rPr/>
          </w:pPr>
          <w:hyperlink w:anchor="__RefHeading___Toc1538423_3264237689">
            <w:r>
              <w:rPr>
                <w:webHidden/>
                <w:rStyle w:val="IndexLink"/>
                <w:rtl w:val="true"/>
              </w:rPr>
              <w:t>بیان</w:t>
            </w:r>
            <w:r>
              <w:rPr>
                <w:rStyle w:val="IndexLink"/>
                <w:rtl w:val="true"/>
              </w:rPr>
              <w:tab/>
            </w:r>
            <w:r>
              <w:rPr>
                <w:rStyle w:val="IndexLink"/>
              </w:rPr>
              <w:t>337</w:t>
            </w:r>
          </w:hyperlink>
        </w:p>
        <w:p>
          <w:pPr>
            <w:pStyle w:val="Contents5"/>
            <w:tabs>
              <w:tab w:val="clear" w:pos="7892"/>
              <w:tab w:val="right" w:pos="9026" w:leader="dot"/>
            </w:tabs>
            <w:rPr/>
          </w:pPr>
          <w:hyperlink w:anchor="__RefHeading___Toc1538425_3264237689">
            <w:r>
              <w:rPr>
                <w:webHidden/>
                <w:rStyle w:val="IndexLink"/>
                <w:rtl w:val="true"/>
              </w:rPr>
              <w:t>«</w:t>
            </w:r>
            <w:r>
              <w:rPr>
                <w:rStyle w:val="IndexLink"/>
              </w:rPr>
              <w:t>12</w:t>
            </w:r>
            <w:r>
              <w:rPr>
                <w:rStyle w:val="IndexLink"/>
                <w:rtl w:val="true"/>
              </w:rPr>
              <w:t>»</w:t>
              <w:tab/>
            </w:r>
            <w:r>
              <w:rPr>
                <w:rStyle w:val="IndexLink"/>
              </w:rPr>
              <w:t>338</w:t>
            </w:r>
          </w:hyperlink>
        </w:p>
        <w:p>
          <w:pPr>
            <w:pStyle w:val="Contents5"/>
            <w:tabs>
              <w:tab w:val="clear" w:pos="7892"/>
              <w:tab w:val="right" w:pos="9026" w:leader="dot"/>
            </w:tabs>
            <w:rPr/>
          </w:pPr>
          <w:hyperlink w:anchor="__RefHeading___Toc1538427_3264237689">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1538429_3264237689">
            <w:r>
              <w:rPr>
                <w:webHidden/>
                <w:rStyle w:val="IndexLink"/>
                <w:rtl w:val="true"/>
              </w:rPr>
              <w:t>«</w:t>
            </w:r>
            <w:r>
              <w:rPr>
                <w:rStyle w:val="IndexLink"/>
              </w:rPr>
              <w:t>13</w:t>
            </w:r>
            <w:r>
              <w:rPr>
                <w:rStyle w:val="IndexLink"/>
                <w:rtl w:val="true"/>
              </w:rPr>
              <w:t>»</w:t>
              <w:tab/>
            </w:r>
            <w:r>
              <w:rPr>
                <w:rStyle w:val="IndexLink"/>
              </w:rPr>
              <w:t>338</w:t>
            </w:r>
          </w:hyperlink>
        </w:p>
        <w:p>
          <w:pPr>
            <w:pStyle w:val="Contents5"/>
            <w:tabs>
              <w:tab w:val="clear" w:pos="7892"/>
              <w:tab w:val="right" w:pos="9026" w:leader="dot"/>
            </w:tabs>
            <w:rPr/>
          </w:pPr>
          <w:hyperlink w:anchor="__RefHeading___Toc1538431_3264237689">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1538433_3264237689">
            <w:r>
              <w:rPr>
                <w:webHidden/>
                <w:rStyle w:val="IndexLink"/>
                <w:rtl w:val="true"/>
              </w:rPr>
              <w:t>«</w:t>
            </w:r>
            <w:r>
              <w:rPr>
                <w:rStyle w:val="IndexLink"/>
              </w:rPr>
              <w:t>14</w:t>
            </w:r>
            <w:r>
              <w:rPr>
                <w:rStyle w:val="IndexLink"/>
                <w:rtl w:val="true"/>
              </w:rPr>
              <w:t>»</w:t>
              <w:tab/>
            </w:r>
            <w:r>
              <w:rPr>
                <w:rStyle w:val="IndexLink"/>
              </w:rPr>
              <w:t>339</w:t>
            </w:r>
          </w:hyperlink>
        </w:p>
        <w:p>
          <w:pPr>
            <w:pStyle w:val="Contents5"/>
            <w:tabs>
              <w:tab w:val="clear" w:pos="7892"/>
              <w:tab w:val="right" w:pos="9026" w:leader="dot"/>
            </w:tabs>
            <w:rPr/>
          </w:pPr>
          <w:hyperlink w:anchor="__RefHeading___Toc1538435_3264237689">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1538437_3264237689">
            <w:r>
              <w:rPr>
                <w:webHidden/>
                <w:rStyle w:val="IndexLink"/>
                <w:rtl w:val="true"/>
              </w:rPr>
              <w:t>«</w:t>
            </w:r>
            <w:r>
              <w:rPr>
                <w:rStyle w:val="IndexLink"/>
              </w:rPr>
              <w:t>15</w:t>
            </w:r>
            <w:r>
              <w:rPr>
                <w:rStyle w:val="IndexLink"/>
                <w:rtl w:val="true"/>
              </w:rPr>
              <w:t>»</w:t>
              <w:tab/>
            </w:r>
            <w:r>
              <w:rPr>
                <w:rStyle w:val="IndexLink"/>
              </w:rPr>
              <w:t>339</w:t>
            </w:r>
          </w:hyperlink>
        </w:p>
        <w:p>
          <w:pPr>
            <w:pStyle w:val="Contents5"/>
            <w:tabs>
              <w:tab w:val="clear" w:pos="7892"/>
              <w:tab w:val="right" w:pos="9026" w:leader="dot"/>
            </w:tabs>
            <w:rPr/>
          </w:pPr>
          <w:hyperlink w:anchor="__RefHeading___Toc1538439_3264237689">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1538441_3264237689">
            <w:r>
              <w:rPr>
                <w:webHidden/>
                <w:rStyle w:val="IndexLink"/>
                <w:rtl w:val="true"/>
              </w:rPr>
              <w:t>«</w:t>
            </w:r>
            <w:r>
              <w:rPr>
                <w:rStyle w:val="IndexLink"/>
              </w:rPr>
              <w:t>16</w:t>
            </w:r>
            <w:r>
              <w:rPr>
                <w:rStyle w:val="IndexLink"/>
                <w:rtl w:val="true"/>
              </w:rPr>
              <w:t>»</w:t>
              <w:tab/>
            </w:r>
            <w:r>
              <w:rPr>
                <w:rStyle w:val="IndexLink"/>
              </w:rPr>
              <w:t>341</w:t>
            </w:r>
          </w:hyperlink>
        </w:p>
        <w:p>
          <w:pPr>
            <w:pStyle w:val="Contents5"/>
            <w:tabs>
              <w:tab w:val="clear" w:pos="7892"/>
              <w:tab w:val="right" w:pos="9026" w:leader="dot"/>
            </w:tabs>
            <w:rPr/>
          </w:pPr>
          <w:hyperlink w:anchor="__RefHeading___Toc1538443_3264237689">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1538445_3264237689">
            <w:r>
              <w:rPr>
                <w:webHidden/>
                <w:rStyle w:val="IndexLink"/>
                <w:rtl w:val="true"/>
              </w:rPr>
              <w:t>«</w:t>
            </w:r>
            <w:r>
              <w:rPr>
                <w:rStyle w:val="IndexLink"/>
              </w:rPr>
              <w:t>17</w:t>
            </w:r>
            <w:r>
              <w:rPr>
                <w:rStyle w:val="IndexLink"/>
                <w:rtl w:val="true"/>
              </w:rPr>
              <w:t>»</w:t>
              <w:tab/>
            </w:r>
            <w:r>
              <w:rPr>
                <w:rStyle w:val="IndexLink"/>
              </w:rPr>
              <w:t>341</w:t>
            </w:r>
          </w:hyperlink>
        </w:p>
        <w:p>
          <w:pPr>
            <w:pStyle w:val="Contents5"/>
            <w:tabs>
              <w:tab w:val="clear" w:pos="7892"/>
              <w:tab w:val="right" w:pos="9026" w:leader="dot"/>
            </w:tabs>
            <w:rPr/>
          </w:pPr>
          <w:hyperlink w:anchor="__RefHeading___Toc1538447_3264237689">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1538449_3264237689">
            <w:r>
              <w:rPr>
                <w:webHidden/>
                <w:rStyle w:val="IndexLink"/>
                <w:rtl w:val="true"/>
              </w:rPr>
              <w:t>«</w:t>
            </w:r>
            <w:r>
              <w:rPr>
                <w:rStyle w:val="IndexLink"/>
              </w:rPr>
              <w:t>18</w:t>
            </w:r>
            <w:r>
              <w:rPr>
                <w:rStyle w:val="IndexLink"/>
                <w:rtl w:val="true"/>
              </w:rPr>
              <w:t>»</w:t>
              <w:tab/>
            </w:r>
            <w:r>
              <w:rPr>
                <w:rStyle w:val="IndexLink"/>
              </w:rPr>
              <w:t>343</w:t>
            </w:r>
          </w:hyperlink>
        </w:p>
        <w:p>
          <w:pPr>
            <w:pStyle w:val="Contents5"/>
            <w:tabs>
              <w:tab w:val="clear" w:pos="7892"/>
              <w:tab w:val="right" w:pos="9026" w:leader="dot"/>
            </w:tabs>
            <w:rPr/>
          </w:pPr>
          <w:hyperlink w:anchor="__RefHeading___Toc1538451_3264237689">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1538453_3264237689">
            <w:r>
              <w:rPr>
                <w:webHidden/>
                <w:rStyle w:val="IndexLink"/>
                <w:rtl w:val="true"/>
              </w:rPr>
              <w:t>«</w:t>
            </w:r>
            <w:r>
              <w:rPr>
                <w:rStyle w:val="IndexLink"/>
              </w:rPr>
              <w:t>19</w:t>
            </w:r>
            <w:r>
              <w:rPr>
                <w:rStyle w:val="IndexLink"/>
                <w:rtl w:val="true"/>
              </w:rPr>
              <w:t>»</w:t>
              <w:tab/>
            </w:r>
            <w:r>
              <w:rPr>
                <w:rStyle w:val="IndexLink"/>
              </w:rPr>
              <w:t>343</w:t>
            </w:r>
          </w:hyperlink>
        </w:p>
        <w:p>
          <w:pPr>
            <w:pStyle w:val="Contents5"/>
            <w:tabs>
              <w:tab w:val="clear" w:pos="7892"/>
              <w:tab w:val="right" w:pos="9026" w:leader="dot"/>
            </w:tabs>
            <w:rPr/>
          </w:pPr>
          <w:hyperlink w:anchor="__RefHeading___Toc1538455_3264237689">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1538457_3264237689">
            <w:r>
              <w:rPr>
                <w:webHidden/>
                <w:rStyle w:val="IndexLink"/>
                <w:rtl w:val="true"/>
              </w:rPr>
              <w:t>و أقول</w:t>
            </w:r>
            <w:r>
              <w:rPr>
                <w:rStyle w:val="IndexLink"/>
                <w:rtl w:val="true"/>
              </w:rPr>
              <w:tab/>
            </w:r>
            <w:r>
              <w:rPr>
                <w:rStyle w:val="IndexLink"/>
              </w:rPr>
              <w:t>343</w:t>
            </w:r>
          </w:hyperlink>
        </w:p>
        <w:p>
          <w:pPr>
            <w:pStyle w:val="Contents5"/>
            <w:tabs>
              <w:tab w:val="clear" w:pos="7892"/>
              <w:tab w:val="right" w:pos="9026" w:leader="dot"/>
            </w:tabs>
            <w:rPr/>
          </w:pPr>
          <w:hyperlink w:anchor="__RefHeading___Toc1538459_3264237689">
            <w:r>
              <w:rPr>
                <w:webHidden/>
                <w:rStyle w:val="IndexLink"/>
                <w:rtl w:val="true"/>
              </w:rPr>
              <w:t>«</w:t>
            </w:r>
            <w:r>
              <w:rPr>
                <w:rStyle w:val="IndexLink"/>
              </w:rPr>
              <w:t>20</w:t>
            </w:r>
            <w:r>
              <w:rPr>
                <w:rStyle w:val="IndexLink"/>
                <w:rtl w:val="true"/>
              </w:rPr>
              <w:t>»</w:t>
              <w:tab/>
            </w:r>
            <w:r>
              <w:rPr>
                <w:rStyle w:val="IndexLink"/>
              </w:rPr>
              <w:t>344</w:t>
            </w:r>
          </w:hyperlink>
        </w:p>
        <w:p>
          <w:pPr>
            <w:pStyle w:val="Contents5"/>
            <w:tabs>
              <w:tab w:val="clear" w:pos="7892"/>
              <w:tab w:val="right" w:pos="9026" w:leader="dot"/>
            </w:tabs>
            <w:rPr/>
          </w:pPr>
          <w:hyperlink w:anchor="__RefHeading___Toc1538461_3264237689">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1538463_3264237689">
            <w:r>
              <w:rPr>
                <w:webHidden/>
                <w:rStyle w:val="IndexLink"/>
                <w:rtl w:val="true"/>
              </w:rPr>
              <w:t>«</w:t>
            </w:r>
            <w:r>
              <w:rPr>
                <w:rStyle w:val="IndexLink"/>
              </w:rPr>
              <w:t>21</w:t>
            </w:r>
            <w:r>
              <w:rPr>
                <w:rStyle w:val="IndexLink"/>
                <w:rtl w:val="true"/>
              </w:rPr>
              <w:t>»</w:t>
              <w:tab/>
            </w:r>
            <w:r>
              <w:rPr>
                <w:rStyle w:val="IndexLink"/>
              </w:rPr>
              <w:t>345</w:t>
            </w:r>
          </w:hyperlink>
        </w:p>
        <w:p>
          <w:pPr>
            <w:pStyle w:val="Contents5"/>
            <w:tabs>
              <w:tab w:val="clear" w:pos="7892"/>
              <w:tab w:val="right" w:pos="9026" w:leader="dot"/>
            </w:tabs>
            <w:rPr/>
          </w:pPr>
          <w:hyperlink w:anchor="__RefHeading___Toc1538465_3264237689">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1538467_3264237689">
            <w:r>
              <w:rPr>
                <w:webHidden/>
                <w:rStyle w:val="IndexLink"/>
                <w:rtl w:val="true"/>
              </w:rPr>
              <w:t>«</w:t>
            </w:r>
            <w:r>
              <w:rPr>
                <w:rStyle w:val="IndexLink"/>
              </w:rPr>
              <w:t>22</w:t>
            </w:r>
            <w:r>
              <w:rPr>
                <w:rStyle w:val="IndexLink"/>
                <w:rtl w:val="true"/>
              </w:rPr>
              <w:t>»</w:t>
              <w:tab/>
            </w:r>
            <w:r>
              <w:rPr>
                <w:rStyle w:val="IndexLink"/>
              </w:rPr>
              <w:t>346</w:t>
            </w:r>
          </w:hyperlink>
        </w:p>
        <w:p>
          <w:pPr>
            <w:pStyle w:val="Contents5"/>
            <w:tabs>
              <w:tab w:val="clear" w:pos="7892"/>
              <w:tab w:val="right" w:pos="9026" w:leader="dot"/>
            </w:tabs>
            <w:rPr/>
          </w:pPr>
          <w:hyperlink w:anchor="__RefHeading___Toc1538469_3264237689">
            <w:r>
              <w:rPr>
                <w:webHidden/>
                <w:rStyle w:val="IndexLink"/>
                <w:rtl w:val="true"/>
              </w:rPr>
              <w:t>بیان</w:t>
            </w:r>
            <w:r>
              <w:rPr>
                <w:rStyle w:val="IndexLink"/>
                <w:rtl w:val="true"/>
              </w:rPr>
              <w:tab/>
            </w:r>
            <w:r>
              <w:rPr>
                <w:rStyle w:val="IndexLink"/>
              </w:rPr>
              <w:t>347</w:t>
            </w:r>
          </w:hyperlink>
        </w:p>
        <w:p>
          <w:pPr>
            <w:pStyle w:val="Contents5"/>
            <w:tabs>
              <w:tab w:val="clear" w:pos="7892"/>
              <w:tab w:val="right" w:pos="9026" w:leader="dot"/>
            </w:tabs>
            <w:rPr/>
          </w:pPr>
          <w:hyperlink w:anchor="__RefHeading___Toc1538471_3264237689">
            <w:r>
              <w:rPr>
                <w:webHidden/>
                <w:rStyle w:val="IndexLink"/>
                <w:rtl w:val="true"/>
              </w:rPr>
              <w:t>«</w:t>
            </w:r>
            <w:r>
              <w:rPr>
                <w:rStyle w:val="IndexLink"/>
              </w:rPr>
              <w:t>23</w:t>
            </w:r>
            <w:r>
              <w:rPr>
                <w:rStyle w:val="IndexLink"/>
                <w:rtl w:val="true"/>
              </w:rPr>
              <w:t>»</w:t>
              <w:tab/>
            </w:r>
            <w:r>
              <w:rPr>
                <w:rStyle w:val="IndexLink"/>
              </w:rPr>
              <w:t>347</w:t>
            </w:r>
          </w:hyperlink>
        </w:p>
        <w:p>
          <w:pPr>
            <w:pStyle w:val="Contents5"/>
            <w:tabs>
              <w:tab w:val="clear" w:pos="7892"/>
              <w:tab w:val="right" w:pos="9026" w:leader="dot"/>
            </w:tabs>
            <w:rPr/>
          </w:pPr>
          <w:hyperlink w:anchor="__RefHeading___Toc1538473_3264237689">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1538475_3264237689">
            <w:r>
              <w:rPr>
                <w:webHidden/>
                <w:rStyle w:val="IndexLink"/>
                <w:rtl w:val="true"/>
              </w:rPr>
              <w:t>«</w:t>
            </w:r>
            <w:r>
              <w:rPr>
                <w:rStyle w:val="IndexLink"/>
              </w:rPr>
              <w:t>24</w:t>
            </w:r>
            <w:r>
              <w:rPr>
                <w:rStyle w:val="IndexLink"/>
                <w:rtl w:val="true"/>
              </w:rPr>
              <w:t>»</w:t>
              <w:tab/>
            </w:r>
            <w:r>
              <w:rPr>
                <w:rStyle w:val="IndexLink"/>
              </w:rPr>
              <w:t>348</w:t>
            </w:r>
          </w:hyperlink>
        </w:p>
        <w:p>
          <w:pPr>
            <w:pStyle w:val="Contents5"/>
            <w:tabs>
              <w:tab w:val="clear" w:pos="7892"/>
              <w:tab w:val="right" w:pos="9026" w:leader="dot"/>
            </w:tabs>
            <w:rPr/>
          </w:pPr>
          <w:hyperlink w:anchor="__RefHeading___Toc1538477_3264237689">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1538479_3264237689">
            <w:r>
              <w:rPr>
                <w:webHidden/>
                <w:rStyle w:val="IndexLink"/>
                <w:rtl w:val="true"/>
              </w:rPr>
              <w:t>«</w:t>
            </w:r>
            <w:r>
              <w:rPr>
                <w:rStyle w:val="IndexLink"/>
              </w:rPr>
              <w:t>25</w:t>
            </w:r>
            <w:r>
              <w:rPr>
                <w:rStyle w:val="IndexLink"/>
                <w:rtl w:val="true"/>
              </w:rPr>
              <w:t>»</w:t>
              <w:tab/>
            </w:r>
            <w:r>
              <w:rPr>
                <w:rStyle w:val="IndexLink"/>
              </w:rPr>
              <w:t>349</w:t>
            </w:r>
          </w:hyperlink>
        </w:p>
        <w:p>
          <w:pPr>
            <w:pStyle w:val="Contents5"/>
            <w:tabs>
              <w:tab w:val="clear" w:pos="7892"/>
              <w:tab w:val="right" w:pos="9026" w:leader="dot"/>
            </w:tabs>
            <w:rPr/>
          </w:pPr>
          <w:hyperlink w:anchor="__RefHeading___Toc1538481_3264237689">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1538483_3264237689">
            <w:r>
              <w:rPr>
                <w:webHidden/>
                <w:rStyle w:val="IndexLink"/>
                <w:rtl w:val="true"/>
              </w:rPr>
              <w:t>«</w:t>
            </w:r>
            <w:r>
              <w:rPr>
                <w:rStyle w:val="IndexLink"/>
              </w:rPr>
              <w:t>26</w:t>
            </w:r>
            <w:r>
              <w:rPr>
                <w:rStyle w:val="IndexLink"/>
                <w:rtl w:val="true"/>
              </w:rPr>
              <w:t>»</w:t>
              <w:tab/>
            </w:r>
            <w:r>
              <w:rPr>
                <w:rStyle w:val="IndexLink"/>
              </w:rPr>
              <w:t>351</w:t>
            </w:r>
          </w:hyperlink>
        </w:p>
        <w:p>
          <w:pPr>
            <w:pStyle w:val="Contents5"/>
            <w:tabs>
              <w:tab w:val="clear" w:pos="7892"/>
              <w:tab w:val="right" w:pos="9026" w:leader="dot"/>
            </w:tabs>
            <w:rPr/>
          </w:pPr>
          <w:hyperlink w:anchor="__RefHeading___Toc1538485_3264237689">
            <w:r>
              <w:rPr>
                <w:webHidden/>
                <w:rStyle w:val="IndexLink"/>
                <w:rtl w:val="true"/>
              </w:rPr>
              <w:t>بیان</w:t>
            </w:r>
            <w:r>
              <w:rPr>
                <w:rStyle w:val="IndexLink"/>
                <w:rtl w:val="true"/>
              </w:rPr>
              <w:tab/>
            </w:r>
            <w:r>
              <w:rPr>
                <w:rStyle w:val="IndexLink"/>
              </w:rPr>
              <w:t>352</w:t>
            </w:r>
          </w:hyperlink>
        </w:p>
        <w:p>
          <w:pPr>
            <w:pStyle w:val="Contents5"/>
            <w:tabs>
              <w:tab w:val="clear" w:pos="7892"/>
              <w:tab w:val="right" w:pos="9026" w:leader="dot"/>
            </w:tabs>
            <w:rPr/>
          </w:pPr>
          <w:hyperlink w:anchor="__RefHeading___Toc1538487_3264237689">
            <w:r>
              <w:rPr>
                <w:webHidden/>
                <w:rStyle w:val="IndexLink"/>
                <w:rtl w:val="true"/>
              </w:rPr>
              <w:t>و أقول</w:t>
            </w:r>
            <w:r>
              <w:rPr>
                <w:rStyle w:val="IndexLink"/>
                <w:rtl w:val="true"/>
              </w:rPr>
              <w:tab/>
            </w:r>
            <w:r>
              <w:rPr>
                <w:rStyle w:val="IndexLink"/>
              </w:rPr>
              <w:t>353</w:t>
            </w:r>
          </w:hyperlink>
        </w:p>
        <w:p>
          <w:pPr>
            <w:pStyle w:val="Contents5"/>
            <w:tabs>
              <w:tab w:val="clear" w:pos="7892"/>
              <w:tab w:val="right" w:pos="9026" w:leader="dot"/>
            </w:tabs>
            <w:rPr/>
          </w:pPr>
          <w:hyperlink w:anchor="__RefHeading___Toc1538489_3264237689">
            <w:r>
              <w:rPr>
                <w:webHidden/>
                <w:rStyle w:val="IndexLink"/>
                <w:rtl w:val="true"/>
              </w:rPr>
              <w:t>أقول</w:t>
            </w:r>
            <w:r>
              <w:rPr>
                <w:rStyle w:val="IndexLink"/>
                <w:rtl w:val="true"/>
              </w:rPr>
              <w:tab/>
            </w:r>
            <w:r>
              <w:rPr>
                <w:rStyle w:val="IndexLink"/>
              </w:rPr>
              <w:t>353</w:t>
            </w:r>
          </w:hyperlink>
        </w:p>
        <w:p>
          <w:pPr>
            <w:pStyle w:val="Contents5"/>
            <w:tabs>
              <w:tab w:val="clear" w:pos="7892"/>
              <w:tab w:val="right" w:pos="9026" w:leader="dot"/>
            </w:tabs>
            <w:rPr/>
          </w:pPr>
          <w:hyperlink w:anchor="__RefHeading___Toc1538491_3264237689">
            <w:r>
              <w:rPr>
                <w:webHidden/>
                <w:rStyle w:val="IndexLink"/>
                <w:rtl w:val="true"/>
              </w:rPr>
              <w:t>«</w:t>
            </w:r>
            <w:r>
              <w:rPr>
                <w:rStyle w:val="IndexLink"/>
              </w:rPr>
              <w:t>27</w:t>
            </w:r>
            <w:r>
              <w:rPr>
                <w:rStyle w:val="IndexLink"/>
                <w:rtl w:val="true"/>
              </w:rPr>
              <w:t>»</w:t>
              <w:tab/>
            </w:r>
            <w:r>
              <w:rPr>
                <w:rStyle w:val="IndexLink"/>
              </w:rPr>
              <w:t>355</w:t>
            </w:r>
          </w:hyperlink>
        </w:p>
        <w:p>
          <w:pPr>
            <w:pStyle w:val="Contents5"/>
            <w:tabs>
              <w:tab w:val="clear" w:pos="7892"/>
              <w:tab w:val="right" w:pos="9026" w:leader="dot"/>
            </w:tabs>
            <w:rPr/>
          </w:pPr>
          <w:hyperlink w:anchor="__RefHeading___Toc1538493_3264237689">
            <w:r>
              <w:rPr>
                <w:webHidden/>
                <w:rStyle w:val="IndexLink"/>
                <w:rtl w:val="true"/>
              </w:rPr>
              <w:t>بیان</w:t>
            </w:r>
            <w:r>
              <w:rPr>
                <w:rStyle w:val="IndexLink"/>
                <w:rtl w:val="true"/>
              </w:rPr>
              <w:tab/>
            </w:r>
            <w:r>
              <w:rPr>
                <w:rStyle w:val="IndexLink"/>
              </w:rPr>
              <w:t>355</w:t>
            </w:r>
          </w:hyperlink>
        </w:p>
        <w:p>
          <w:pPr>
            <w:pStyle w:val="Contents5"/>
            <w:tabs>
              <w:tab w:val="clear" w:pos="7892"/>
              <w:tab w:val="right" w:pos="9026" w:leader="dot"/>
            </w:tabs>
            <w:rPr/>
          </w:pPr>
          <w:hyperlink w:anchor="__RefHeading___Toc1538495_3264237689">
            <w:r>
              <w:rPr>
                <w:webHidden/>
                <w:rStyle w:val="IndexLink"/>
                <w:rtl w:val="true"/>
              </w:rPr>
              <w:t>«</w:t>
            </w:r>
            <w:r>
              <w:rPr>
                <w:rStyle w:val="IndexLink"/>
              </w:rPr>
              <w:t>28</w:t>
            </w:r>
            <w:r>
              <w:rPr>
                <w:rStyle w:val="IndexLink"/>
                <w:rtl w:val="true"/>
              </w:rPr>
              <w:t>»</w:t>
              <w:tab/>
            </w:r>
            <w:r>
              <w:rPr>
                <w:rStyle w:val="IndexLink"/>
              </w:rPr>
              <w:t>355</w:t>
            </w:r>
          </w:hyperlink>
        </w:p>
        <w:p>
          <w:pPr>
            <w:pStyle w:val="Contents5"/>
            <w:tabs>
              <w:tab w:val="clear" w:pos="7892"/>
              <w:tab w:val="right" w:pos="9026" w:leader="dot"/>
            </w:tabs>
            <w:rPr/>
          </w:pPr>
          <w:hyperlink w:anchor="__RefHeading___Toc1538497_3264237689">
            <w:r>
              <w:rPr>
                <w:webHidden/>
                <w:rStyle w:val="IndexLink"/>
                <w:rtl w:val="true"/>
              </w:rPr>
              <w:t>بیان</w:t>
            </w:r>
            <w:r>
              <w:rPr>
                <w:rStyle w:val="IndexLink"/>
                <w:rtl w:val="true"/>
              </w:rPr>
              <w:tab/>
            </w:r>
            <w:r>
              <w:rPr>
                <w:rStyle w:val="IndexLink"/>
              </w:rPr>
              <w:t>356</w:t>
            </w:r>
          </w:hyperlink>
        </w:p>
        <w:p>
          <w:pPr>
            <w:pStyle w:val="Contents5"/>
            <w:tabs>
              <w:tab w:val="clear" w:pos="7892"/>
              <w:tab w:val="right" w:pos="9026" w:leader="dot"/>
            </w:tabs>
            <w:rPr/>
          </w:pPr>
          <w:hyperlink w:anchor="__RefHeading___Toc1538499_3264237689">
            <w:r>
              <w:rPr>
                <w:webHidden/>
                <w:rStyle w:val="IndexLink"/>
                <w:rtl w:val="true"/>
              </w:rPr>
              <w:t>«</w:t>
            </w:r>
            <w:r>
              <w:rPr>
                <w:rStyle w:val="IndexLink"/>
              </w:rPr>
              <w:t>29</w:t>
            </w:r>
            <w:r>
              <w:rPr>
                <w:rStyle w:val="IndexLink"/>
                <w:rtl w:val="true"/>
              </w:rPr>
              <w:t>»</w:t>
              <w:tab/>
            </w:r>
            <w:r>
              <w:rPr>
                <w:rStyle w:val="IndexLink"/>
              </w:rPr>
              <w:t>357</w:t>
            </w:r>
          </w:hyperlink>
        </w:p>
        <w:p>
          <w:pPr>
            <w:pStyle w:val="Contents5"/>
            <w:tabs>
              <w:tab w:val="clear" w:pos="7892"/>
              <w:tab w:val="right" w:pos="9026" w:leader="dot"/>
            </w:tabs>
            <w:rPr/>
          </w:pPr>
          <w:hyperlink w:anchor="__RefHeading___Toc1538501_3264237689">
            <w:r>
              <w:rPr>
                <w:webHidden/>
                <w:rStyle w:val="IndexLink"/>
                <w:rtl w:val="true"/>
              </w:rPr>
              <w:t>بیان</w:t>
            </w:r>
            <w:r>
              <w:rPr>
                <w:rStyle w:val="IndexLink"/>
                <w:rtl w:val="true"/>
              </w:rPr>
              <w:tab/>
            </w:r>
            <w:r>
              <w:rPr>
                <w:rStyle w:val="IndexLink"/>
              </w:rPr>
              <w:t>358</w:t>
            </w:r>
          </w:hyperlink>
        </w:p>
        <w:p>
          <w:pPr>
            <w:pStyle w:val="Contents5"/>
            <w:tabs>
              <w:tab w:val="clear" w:pos="7892"/>
              <w:tab w:val="right" w:pos="9026" w:leader="dot"/>
            </w:tabs>
            <w:rPr/>
          </w:pPr>
          <w:hyperlink w:anchor="__RefHeading___Toc1538503_3264237689">
            <w:r>
              <w:rPr>
                <w:webHidden/>
                <w:rStyle w:val="IndexLink"/>
                <w:rtl w:val="true"/>
              </w:rPr>
              <w:t>«</w:t>
            </w:r>
            <w:r>
              <w:rPr>
                <w:rStyle w:val="IndexLink"/>
              </w:rPr>
              <w:t>30</w:t>
            </w:r>
            <w:r>
              <w:rPr>
                <w:rStyle w:val="IndexLink"/>
                <w:rtl w:val="true"/>
              </w:rPr>
              <w:t>»</w:t>
              <w:tab/>
            </w:r>
            <w:r>
              <w:rPr>
                <w:rStyle w:val="IndexLink"/>
              </w:rPr>
              <w:t>359</w:t>
            </w:r>
          </w:hyperlink>
        </w:p>
        <w:p>
          <w:pPr>
            <w:pStyle w:val="Contents5"/>
            <w:tabs>
              <w:tab w:val="clear" w:pos="7892"/>
              <w:tab w:val="right" w:pos="9026" w:leader="dot"/>
            </w:tabs>
            <w:rPr/>
          </w:pPr>
          <w:hyperlink w:anchor="__RefHeading___Toc1538505_3264237689">
            <w:r>
              <w:rPr>
                <w:webHidden/>
                <w:rStyle w:val="IndexLink"/>
                <w:rtl w:val="true"/>
              </w:rPr>
              <w:t>بیان</w:t>
            </w:r>
            <w:r>
              <w:rPr>
                <w:rStyle w:val="IndexLink"/>
                <w:rtl w:val="true"/>
              </w:rPr>
              <w:tab/>
            </w:r>
            <w:r>
              <w:rPr>
                <w:rStyle w:val="IndexLink"/>
              </w:rPr>
              <w:t>359</w:t>
            </w:r>
          </w:hyperlink>
        </w:p>
        <w:p>
          <w:pPr>
            <w:pStyle w:val="Contents5"/>
            <w:tabs>
              <w:tab w:val="clear" w:pos="7892"/>
              <w:tab w:val="right" w:pos="9026" w:leader="dot"/>
            </w:tabs>
            <w:rPr/>
          </w:pPr>
          <w:hyperlink w:anchor="__RefHeading___Toc1538507_3264237689">
            <w:r>
              <w:rPr>
                <w:webHidden/>
                <w:rStyle w:val="IndexLink"/>
                <w:rtl w:val="true"/>
              </w:rPr>
              <w:t>«</w:t>
            </w:r>
            <w:r>
              <w:rPr>
                <w:rStyle w:val="IndexLink"/>
              </w:rPr>
              <w:t>31</w:t>
            </w:r>
            <w:r>
              <w:rPr>
                <w:rStyle w:val="IndexLink"/>
                <w:rtl w:val="true"/>
              </w:rPr>
              <w:t>»</w:t>
              <w:tab/>
            </w:r>
            <w:r>
              <w:rPr>
                <w:rStyle w:val="IndexLink"/>
              </w:rPr>
              <w:t>361</w:t>
            </w:r>
          </w:hyperlink>
        </w:p>
        <w:p>
          <w:pPr>
            <w:pStyle w:val="Contents5"/>
            <w:tabs>
              <w:tab w:val="clear" w:pos="7892"/>
              <w:tab w:val="right" w:pos="9026" w:leader="dot"/>
            </w:tabs>
            <w:rPr/>
          </w:pPr>
          <w:hyperlink w:anchor="__RefHeading___Toc1538509_3264237689">
            <w:r>
              <w:rPr>
                <w:webHidden/>
                <w:rStyle w:val="IndexLink"/>
                <w:rtl w:val="true"/>
              </w:rPr>
              <w:t>«</w:t>
            </w:r>
            <w:r>
              <w:rPr>
                <w:rStyle w:val="IndexLink"/>
              </w:rPr>
              <w:t>32</w:t>
            </w:r>
            <w:r>
              <w:rPr>
                <w:rStyle w:val="IndexLink"/>
                <w:rtl w:val="true"/>
              </w:rPr>
              <w:t>»</w:t>
              <w:tab/>
            </w:r>
            <w:r>
              <w:rPr>
                <w:rStyle w:val="IndexLink"/>
              </w:rPr>
              <w:t>362</w:t>
            </w:r>
          </w:hyperlink>
        </w:p>
        <w:p>
          <w:pPr>
            <w:pStyle w:val="Contents5"/>
            <w:tabs>
              <w:tab w:val="clear" w:pos="7892"/>
              <w:tab w:val="right" w:pos="9026" w:leader="dot"/>
            </w:tabs>
            <w:rPr/>
          </w:pPr>
          <w:hyperlink w:anchor="__RefHeading___Toc1538511_3264237689">
            <w:r>
              <w:rPr>
                <w:webHidden/>
                <w:rStyle w:val="IndexLink"/>
                <w:rtl w:val="true"/>
              </w:rPr>
              <w:t>بیان</w:t>
            </w:r>
            <w:r>
              <w:rPr>
                <w:rStyle w:val="IndexLink"/>
                <w:rtl w:val="true"/>
              </w:rPr>
              <w:tab/>
            </w:r>
            <w:r>
              <w:rPr>
                <w:rStyle w:val="IndexLink"/>
              </w:rPr>
              <w:t>363</w:t>
            </w:r>
          </w:hyperlink>
        </w:p>
        <w:p>
          <w:pPr>
            <w:pStyle w:val="Contents5"/>
            <w:tabs>
              <w:tab w:val="clear" w:pos="7892"/>
              <w:tab w:val="right" w:pos="9026" w:leader="dot"/>
            </w:tabs>
            <w:rPr/>
          </w:pPr>
          <w:hyperlink w:anchor="__RefHeading___Toc1538513_3264237689">
            <w:r>
              <w:rPr>
                <w:webHidden/>
                <w:rStyle w:val="IndexLink"/>
                <w:rtl w:val="true"/>
              </w:rPr>
              <w:t>«</w:t>
            </w:r>
            <w:r>
              <w:rPr>
                <w:rStyle w:val="IndexLink"/>
              </w:rPr>
              <w:t>33</w:t>
            </w:r>
            <w:r>
              <w:rPr>
                <w:rStyle w:val="IndexLink"/>
                <w:rtl w:val="true"/>
              </w:rPr>
              <w:t>»</w:t>
              <w:tab/>
            </w:r>
            <w:r>
              <w:rPr>
                <w:rStyle w:val="IndexLink"/>
              </w:rPr>
              <w:t>363</w:t>
            </w:r>
          </w:hyperlink>
        </w:p>
        <w:p>
          <w:pPr>
            <w:pStyle w:val="Contents5"/>
            <w:tabs>
              <w:tab w:val="clear" w:pos="7892"/>
              <w:tab w:val="right" w:pos="9026" w:leader="dot"/>
            </w:tabs>
            <w:rPr/>
          </w:pPr>
          <w:hyperlink w:anchor="__RefHeading___Toc1538515_3264237689">
            <w:r>
              <w:rPr>
                <w:webHidden/>
                <w:rStyle w:val="IndexLink"/>
                <w:rtl w:val="true"/>
              </w:rPr>
              <w:t>«</w:t>
            </w:r>
            <w:r>
              <w:rPr>
                <w:rStyle w:val="IndexLink"/>
              </w:rPr>
              <w:t>34</w:t>
            </w:r>
            <w:r>
              <w:rPr>
                <w:rStyle w:val="IndexLink"/>
                <w:rtl w:val="true"/>
              </w:rPr>
              <w:t>»</w:t>
              <w:tab/>
            </w:r>
            <w:r>
              <w:rPr>
                <w:rStyle w:val="IndexLink"/>
              </w:rPr>
              <w:t>363</w:t>
            </w:r>
          </w:hyperlink>
        </w:p>
        <w:p>
          <w:pPr>
            <w:pStyle w:val="Contents5"/>
            <w:tabs>
              <w:tab w:val="clear" w:pos="7892"/>
              <w:tab w:val="right" w:pos="9026" w:leader="dot"/>
            </w:tabs>
            <w:rPr/>
          </w:pPr>
          <w:hyperlink w:anchor="__RefHeading___Toc1538517_3264237689">
            <w:r>
              <w:rPr>
                <w:webHidden/>
                <w:rStyle w:val="IndexLink"/>
                <w:rtl w:val="true"/>
              </w:rPr>
              <w:t>«</w:t>
            </w:r>
            <w:r>
              <w:rPr>
                <w:rStyle w:val="IndexLink"/>
              </w:rPr>
              <w:t>35</w:t>
            </w:r>
            <w:r>
              <w:rPr>
                <w:rStyle w:val="IndexLink"/>
                <w:rtl w:val="true"/>
              </w:rPr>
              <w:t>»</w:t>
              <w:tab/>
            </w:r>
            <w:r>
              <w:rPr>
                <w:rStyle w:val="IndexLink"/>
              </w:rPr>
              <w:t>364</w:t>
            </w:r>
          </w:hyperlink>
        </w:p>
        <w:p>
          <w:pPr>
            <w:pStyle w:val="Contents5"/>
            <w:tabs>
              <w:tab w:val="clear" w:pos="7892"/>
              <w:tab w:val="right" w:pos="9026" w:leader="dot"/>
            </w:tabs>
            <w:rPr/>
          </w:pPr>
          <w:hyperlink w:anchor="__RefHeading___Toc1538519_3264237689">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1538521_3264237689">
            <w:r>
              <w:rPr>
                <w:webHidden/>
                <w:rStyle w:val="IndexLink"/>
                <w:rtl w:val="true"/>
              </w:rPr>
              <w:t>«</w:t>
            </w:r>
            <w:r>
              <w:rPr>
                <w:rStyle w:val="IndexLink"/>
              </w:rPr>
              <w:t>36</w:t>
            </w:r>
            <w:r>
              <w:rPr>
                <w:rStyle w:val="IndexLink"/>
                <w:rtl w:val="true"/>
              </w:rPr>
              <w:t>»</w:t>
              <w:tab/>
            </w:r>
            <w:r>
              <w:rPr>
                <w:rStyle w:val="IndexLink"/>
              </w:rPr>
              <w:t>365</w:t>
            </w:r>
          </w:hyperlink>
        </w:p>
        <w:p>
          <w:pPr>
            <w:pStyle w:val="Contents5"/>
            <w:tabs>
              <w:tab w:val="clear" w:pos="7892"/>
              <w:tab w:val="right" w:pos="9026" w:leader="dot"/>
            </w:tabs>
            <w:rPr/>
          </w:pPr>
          <w:hyperlink w:anchor="__RefHeading___Toc1538523_3264237689">
            <w:r>
              <w:rPr>
                <w:webHidden/>
                <w:rStyle w:val="IndexLink"/>
                <w:rtl w:val="true"/>
              </w:rPr>
              <w:t>بیان</w:t>
            </w:r>
            <w:r>
              <w:rPr>
                <w:rStyle w:val="IndexLink"/>
                <w:rtl w:val="true"/>
              </w:rPr>
              <w:tab/>
            </w:r>
            <w:r>
              <w:rPr>
                <w:rStyle w:val="IndexLink"/>
              </w:rPr>
              <w:t>365</w:t>
            </w:r>
          </w:hyperlink>
        </w:p>
        <w:p>
          <w:pPr>
            <w:pStyle w:val="Contents5"/>
            <w:tabs>
              <w:tab w:val="clear" w:pos="7892"/>
              <w:tab w:val="right" w:pos="9026" w:leader="dot"/>
            </w:tabs>
            <w:rPr/>
          </w:pPr>
          <w:hyperlink w:anchor="__RefHeading___Toc1538525_3264237689">
            <w:r>
              <w:rPr>
                <w:webHidden/>
                <w:rStyle w:val="IndexLink"/>
                <w:rtl w:val="true"/>
              </w:rPr>
              <w:t>«</w:t>
            </w:r>
            <w:r>
              <w:rPr>
                <w:rStyle w:val="IndexLink"/>
              </w:rPr>
              <w:t>37</w:t>
            </w:r>
            <w:r>
              <w:rPr>
                <w:rStyle w:val="IndexLink"/>
                <w:rtl w:val="true"/>
              </w:rPr>
              <w:t>»</w:t>
              <w:tab/>
            </w:r>
            <w:r>
              <w:rPr>
                <w:rStyle w:val="IndexLink"/>
              </w:rPr>
              <w:t>367</w:t>
            </w:r>
          </w:hyperlink>
        </w:p>
        <w:p>
          <w:pPr>
            <w:pStyle w:val="Contents5"/>
            <w:tabs>
              <w:tab w:val="clear" w:pos="7892"/>
              <w:tab w:val="right" w:pos="9026" w:leader="dot"/>
            </w:tabs>
            <w:rPr/>
          </w:pPr>
          <w:hyperlink w:anchor="__RefHeading___Toc1538527_3264237689">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1538529_3264237689">
            <w:r>
              <w:rPr>
                <w:webHidden/>
                <w:rStyle w:val="IndexLink"/>
                <w:rtl w:val="true"/>
              </w:rPr>
              <w:t>«</w:t>
            </w:r>
            <w:r>
              <w:rPr>
                <w:rStyle w:val="IndexLink"/>
              </w:rPr>
              <w:t>38</w:t>
            </w:r>
            <w:r>
              <w:rPr>
                <w:rStyle w:val="IndexLink"/>
                <w:rtl w:val="true"/>
              </w:rPr>
              <w:t>»</w:t>
              <w:tab/>
            </w:r>
            <w:r>
              <w:rPr>
                <w:rStyle w:val="IndexLink"/>
              </w:rPr>
              <w:t>367</w:t>
            </w:r>
          </w:hyperlink>
        </w:p>
        <w:p>
          <w:pPr>
            <w:pStyle w:val="Contents5"/>
            <w:tabs>
              <w:tab w:val="clear" w:pos="7892"/>
              <w:tab w:val="right" w:pos="9026" w:leader="dot"/>
            </w:tabs>
            <w:rPr/>
          </w:pPr>
          <w:hyperlink w:anchor="__RefHeading___Toc1538531_3264237689">
            <w:r>
              <w:rPr>
                <w:webHidden/>
                <w:rStyle w:val="IndexLink"/>
                <w:rtl w:val="true"/>
              </w:rPr>
              <w:t>«</w:t>
            </w:r>
            <w:r>
              <w:rPr>
                <w:rStyle w:val="IndexLink"/>
              </w:rPr>
              <w:t>39</w:t>
            </w:r>
            <w:r>
              <w:rPr>
                <w:rStyle w:val="IndexLink"/>
                <w:rtl w:val="true"/>
              </w:rPr>
              <w:t>»</w:t>
              <w:tab/>
            </w:r>
            <w:r>
              <w:rPr>
                <w:rStyle w:val="IndexLink"/>
              </w:rPr>
              <w:t>367</w:t>
            </w:r>
          </w:hyperlink>
        </w:p>
        <w:p>
          <w:pPr>
            <w:pStyle w:val="Contents5"/>
            <w:tabs>
              <w:tab w:val="clear" w:pos="7892"/>
              <w:tab w:val="right" w:pos="9026" w:leader="dot"/>
            </w:tabs>
            <w:rPr/>
          </w:pPr>
          <w:hyperlink w:anchor="__RefHeading___Toc1538533_3264237689">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1538535_3264237689">
            <w:r>
              <w:rPr>
                <w:webHidden/>
                <w:rStyle w:val="IndexLink"/>
                <w:rtl w:val="true"/>
              </w:rPr>
              <w:t>«</w:t>
            </w:r>
            <w:r>
              <w:rPr>
                <w:rStyle w:val="IndexLink"/>
              </w:rPr>
              <w:t>40</w:t>
            </w:r>
            <w:r>
              <w:rPr>
                <w:rStyle w:val="IndexLink"/>
                <w:rtl w:val="true"/>
              </w:rPr>
              <w:t>»</w:t>
              <w:tab/>
            </w:r>
            <w:r>
              <w:rPr>
                <w:rStyle w:val="IndexLink"/>
              </w:rPr>
              <w:t>369</w:t>
            </w:r>
          </w:hyperlink>
        </w:p>
        <w:p>
          <w:pPr>
            <w:pStyle w:val="Contents5"/>
            <w:tabs>
              <w:tab w:val="clear" w:pos="7892"/>
              <w:tab w:val="right" w:pos="9026" w:leader="dot"/>
            </w:tabs>
            <w:rPr/>
          </w:pPr>
          <w:hyperlink w:anchor="__RefHeading___Toc1538537_3264237689">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1538539_3264237689">
            <w:r>
              <w:rPr>
                <w:webHidden/>
                <w:rStyle w:val="IndexLink"/>
                <w:rtl w:val="true"/>
              </w:rPr>
              <w:t>«</w:t>
            </w:r>
            <w:r>
              <w:rPr>
                <w:rStyle w:val="IndexLink"/>
              </w:rPr>
              <w:t>41</w:t>
            </w:r>
            <w:r>
              <w:rPr>
                <w:rStyle w:val="IndexLink"/>
                <w:rtl w:val="true"/>
              </w:rPr>
              <w:t>»</w:t>
              <w:tab/>
            </w:r>
            <w:r>
              <w:rPr>
                <w:rStyle w:val="IndexLink"/>
              </w:rPr>
              <w:t>370</w:t>
            </w:r>
          </w:hyperlink>
        </w:p>
        <w:p>
          <w:pPr>
            <w:pStyle w:val="Contents5"/>
            <w:tabs>
              <w:tab w:val="clear" w:pos="7892"/>
              <w:tab w:val="right" w:pos="9026" w:leader="dot"/>
            </w:tabs>
            <w:rPr/>
          </w:pPr>
          <w:hyperlink w:anchor="__RefHeading___Toc1538541_3264237689">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1538543_3264237689">
            <w:r>
              <w:rPr>
                <w:webHidden/>
                <w:rStyle w:val="IndexLink"/>
                <w:rtl w:val="true"/>
              </w:rPr>
              <w:t>«</w:t>
            </w:r>
            <w:r>
              <w:rPr>
                <w:rStyle w:val="IndexLink"/>
              </w:rPr>
              <w:t>42</w:t>
            </w:r>
            <w:r>
              <w:rPr>
                <w:rStyle w:val="IndexLink"/>
                <w:rtl w:val="true"/>
              </w:rPr>
              <w:t>»</w:t>
              <w:tab/>
            </w:r>
            <w:r>
              <w:rPr>
                <w:rStyle w:val="IndexLink"/>
              </w:rPr>
              <w:t>371</w:t>
            </w:r>
          </w:hyperlink>
        </w:p>
        <w:p>
          <w:pPr>
            <w:pStyle w:val="Contents5"/>
            <w:tabs>
              <w:tab w:val="clear" w:pos="7892"/>
              <w:tab w:val="right" w:pos="9026" w:leader="dot"/>
            </w:tabs>
            <w:rPr/>
          </w:pPr>
          <w:hyperlink w:anchor="__RefHeading___Toc1538545_3264237689">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1538547_3264237689">
            <w:r>
              <w:rPr>
                <w:webHidden/>
                <w:rStyle w:val="IndexLink"/>
                <w:rtl w:val="true"/>
              </w:rPr>
              <w:t>«</w:t>
            </w:r>
            <w:r>
              <w:rPr>
                <w:rStyle w:val="IndexLink"/>
              </w:rPr>
              <w:t>43</w:t>
            </w:r>
            <w:r>
              <w:rPr>
                <w:rStyle w:val="IndexLink"/>
                <w:rtl w:val="true"/>
              </w:rPr>
              <w:t>»</w:t>
              <w:tab/>
            </w:r>
            <w:r>
              <w:rPr>
                <w:rStyle w:val="IndexLink"/>
              </w:rPr>
              <w:t>372</w:t>
            </w:r>
          </w:hyperlink>
        </w:p>
        <w:p>
          <w:pPr>
            <w:pStyle w:val="Contents5"/>
            <w:tabs>
              <w:tab w:val="clear" w:pos="7892"/>
              <w:tab w:val="right" w:pos="9026" w:leader="dot"/>
            </w:tabs>
            <w:rPr/>
          </w:pPr>
          <w:hyperlink w:anchor="__RefHeading___Toc1538549_3264237689">
            <w:r>
              <w:rPr>
                <w:webHidden/>
                <w:rStyle w:val="IndexLink"/>
                <w:rtl w:val="true"/>
              </w:rPr>
              <w:t>«</w:t>
            </w:r>
            <w:r>
              <w:rPr>
                <w:rStyle w:val="IndexLink"/>
              </w:rPr>
              <w:t>44</w:t>
            </w:r>
            <w:r>
              <w:rPr>
                <w:rStyle w:val="IndexLink"/>
                <w:rtl w:val="true"/>
              </w:rPr>
              <w:t>»</w:t>
              <w:tab/>
            </w:r>
            <w:r>
              <w:rPr>
                <w:rStyle w:val="IndexLink"/>
              </w:rPr>
              <w:t>373</w:t>
            </w:r>
          </w:hyperlink>
        </w:p>
        <w:p>
          <w:pPr>
            <w:pStyle w:val="Contents5"/>
            <w:tabs>
              <w:tab w:val="clear" w:pos="7892"/>
              <w:tab w:val="right" w:pos="9026" w:leader="dot"/>
            </w:tabs>
            <w:rPr/>
          </w:pPr>
          <w:hyperlink w:anchor="__RefHeading___Toc1538551_3264237689">
            <w:r>
              <w:rPr>
                <w:webHidden/>
                <w:rStyle w:val="IndexLink"/>
                <w:rtl w:val="true"/>
              </w:rPr>
              <w:t>«</w:t>
            </w:r>
            <w:r>
              <w:rPr>
                <w:rStyle w:val="IndexLink"/>
              </w:rPr>
              <w:t>45</w:t>
            </w:r>
            <w:r>
              <w:rPr>
                <w:rStyle w:val="IndexLink"/>
                <w:rtl w:val="true"/>
              </w:rPr>
              <w:t>»</w:t>
              <w:tab/>
            </w:r>
            <w:r>
              <w:rPr>
                <w:rStyle w:val="IndexLink"/>
              </w:rPr>
              <w:t>373</w:t>
            </w:r>
          </w:hyperlink>
        </w:p>
        <w:p>
          <w:pPr>
            <w:pStyle w:val="Contents5"/>
            <w:tabs>
              <w:tab w:val="clear" w:pos="7892"/>
              <w:tab w:val="right" w:pos="9026" w:leader="dot"/>
            </w:tabs>
            <w:rPr/>
          </w:pPr>
          <w:hyperlink w:anchor="__RefHeading___Toc1538553_3264237689">
            <w:r>
              <w:rPr>
                <w:webHidden/>
                <w:rStyle w:val="IndexLink"/>
                <w:rtl w:val="true"/>
              </w:rPr>
              <w:t>«</w:t>
            </w:r>
            <w:r>
              <w:rPr>
                <w:rStyle w:val="IndexLink"/>
              </w:rPr>
              <w:t>46</w:t>
            </w:r>
            <w:r>
              <w:rPr>
                <w:rStyle w:val="IndexLink"/>
                <w:rtl w:val="true"/>
              </w:rPr>
              <w:t>»</w:t>
              <w:tab/>
            </w:r>
            <w:r>
              <w:rPr>
                <w:rStyle w:val="IndexLink"/>
              </w:rPr>
              <w:t>373</w:t>
            </w:r>
          </w:hyperlink>
        </w:p>
        <w:p>
          <w:pPr>
            <w:pStyle w:val="Contents5"/>
            <w:tabs>
              <w:tab w:val="clear" w:pos="7892"/>
              <w:tab w:val="right" w:pos="9026" w:leader="dot"/>
            </w:tabs>
            <w:rPr/>
          </w:pPr>
          <w:hyperlink w:anchor="__RefHeading___Toc1538555_3264237689">
            <w:r>
              <w:rPr>
                <w:webHidden/>
                <w:rStyle w:val="IndexLink"/>
                <w:rtl w:val="true"/>
              </w:rPr>
              <w:t>«</w:t>
            </w:r>
            <w:r>
              <w:rPr>
                <w:rStyle w:val="IndexLink"/>
              </w:rPr>
              <w:t>47</w:t>
            </w:r>
            <w:r>
              <w:rPr>
                <w:rStyle w:val="IndexLink"/>
                <w:rtl w:val="true"/>
              </w:rPr>
              <w:t>»</w:t>
              <w:tab/>
            </w:r>
            <w:r>
              <w:rPr>
                <w:rStyle w:val="IndexLink"/>
              </w:rPr>
              <w:t>373</w:t>
            </w:r>
          </w:hyperlink>
        </w:p>
        <w:p>
          <w:pPr>
            <w:pStyle w:val="Contents5"/>
            <w:tabs>
              <w:tab w:val="clear" w:pos="7892"/>
              <w:tab w:val="right" w:pos="9026" w:leader="dot"/>
            </w:tabs>
            <w:rPr/>
          </w:pPr>
          <w:hyperlink w:anchor="__RefHeading___Toc1538557_3264237689">
            <w:r>
              <w:rPr>
                <w:webHidden/>
                <w:rStyle w:val="IndexLink"/>
                <w:rtl w:val="true"/>
              </w:rPr>
              <w:t>بیان</w:t>
            </w:r>
            <w:r>
              <w:rPr>
                <w:rStyle w:val="IndexLink"/>
                <w:rtl w:val="true"/>
              </w:rPr>
              <w:tab/>
            </w:r>
            <w:r>
              <w:rPr>
                <w:rStyle w:val="IndexLink"/>
              </w:rPr>
              <w:t>375</w:t>
            </w:r>
          </w:hyperlink>
        </w:p>
        <w:p>
          <w:pPr>
            <w:pStyle w:val="Contents5"/>
            <w:tabs>
              <w:tab w:val="clear" w:pos="7892"/>
              <w:tab w:val="right" w:pos="9026" w:leader="dot"/>
            </w:tabs>
            <w:rPr/>
          </w:pPr>
          <w:hyperlink w:anchor="__RefHeading___Toc1538559_3264237689">
            <w:r>
              <w:rPr>
                <w:webHidden/>
                <w:rStyle w:val="IndexLink"/>
                <w:rtl w:val="true"/>
              </w:rPr>
              <w:t>«</w:t>
            </w:r>
            <w:r>
              <w:rPr>
                <w:rStyle w:val="IndexLink"/>
              </w:rPr>
              <w:t>48</w:t>
            </w:r>
            <w:r>
              <w:rPr>
                <w:rStyle w:val="IndexLink"/>
                <w:rtl w:val="true"/>
              </w:rPr>
              <w:t>»</w:t>
              <w:tab/>
            </w:r>
            <w:r>
              <w:rPr>
                <w:rStyle w:val="IndexLink"/>
              </w:rPr>
              <w:t>375</w:t>
            </w:r>
          </w:hyperlink>
        </w:p>
        <w:p>
          <w:pPr>
            <w:pStyle w:val="Contents5"/>
            <w:tabs>
              <w:tab w:val="clear" w:pos="7892"/>
              <w:tab w:val="right" w:pos="9026" w:leader="dot"/>
            </w:tabs>
            <w:rPr/>
          </w:pPr>
          <w:hyperlink w:anchor="__RefHeading___Toc1538561_3264237689">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1538563_3264237689">
            <w:r>
              <w:rPr>
                <w:webHidden/>
                <w:rStyle w:val="IndexLink"/>
                <w:rtl w:val="true"/>
              </w:rPr>
              <w:t>«</w:t>
            </w:r>
            <w:r>
              <w:rPr>
                <w:rStyle w:val="IndexLink"/>
              </w:rPr>
              <w:t>49</w:t>
            </w:r>
            <w:r>
              <w:rPr>
                <w:rStyle w:val="IndexLink"/>
                <w:rtl w:val="true"/>
              </w:rPr>
              <w:t>»</w:t>
              <w:tab/>
            </w:r>
            <w:r>
              <w:rPr>
                <w:rStyle w:val="IndexLink"/>
              </w:rPr>
              <w:t>378</w:t>
            </w:r>
          </w:hyperlink>
        </w:p>
        <w:p>
          <w:pPr>
            <w:pStyle w:val="Contents5"/>
            <w:tabs>
              <w:tab w:val="clear" w:pos="7892"/>
              <w:tab w:val="right" w:pos="9026" w:leader="dot"/>
            </w:tabs>
            <w:rPr/>
          </w:pPr>
          <w:hyperlink w:anchor="__RefHeading___Toc1538565_3264237689">
            <w:r>
              <w:rPr>
                <w:webHidden/>
                <w:rStyle w:val="IndexLink"/>
                <w:rtl w:val="true"/>
              </w:rPr>
              <w:t>«</w:t>
            </w:r>
            <w:r>
              <w:rPr>
                <w:rStyle w:val="IndexLink"/>
              </w:rPr>
              <w:t>50</w:t>
            </w:r>
            <w:r>
              <w:rPr>
                <w:rStyle w:val="IndexLink"/>
                <w:rtl w:val="true"/>
              </w:rPr>
              <w:t>»</w:t>
              <w:tab/>
            </w:r>
            <w:r>
              <w:rPr>
                <w:rStyle w:val="IndexLink"/>
              </w:rPr>
              <w:t>379</w:t>
            </w:r>
          </w:hyperlink>
        </w:p>
        <w:p>
          <w:pPr>
            <w:pStyle w:val="Contents5"/>
            <w:tabs>
              <w:tab w:val="clear" w:pos="7892"/>
              <w:tab w:val="right" w:pos="9026" w:leader="dot"/>
            </w:tabs>
            <w:rPr/>
          </w:pPr>
          <w:hyperlink w:anchor="__RefHeading___Toc1538567_3264237689">
            <w:r>
              <w:rPr>
                <w:webHidden/>
                <w:rStyle w:val="IndexLink"/>
                <w:rtl w:val="true"/>
              </w:rPr>
              <w:t>«</w:t>
            </w:r>
            <w:r>
              <w:rPr>
                <w:rStyle w:val="IndexLink"/>
              </w:rPr>
              <w:t>51</w:t>
            </w:r>
            <w:r>
              <w:rPr>
                <w:rStyle w:val="IndexLink"/>
                <w:rtl w:val="true"/>
              </w:rPr>
              <w:t>»</w:t>
              <w:tab/>
            </w:r>
            <w:r>
              <w:rPr>
                <w:rStyle w:val="IndexLink"/>
              </w:rPr>
              <w:t>380</w:t>
            </w:r>
          </w:hyperlink>
        </w:p>
        <w:p>
          <w:pPr>
            <w:pStyle w:val="Contents5"/>
            <w:tabs>
              <w:tab w:val="clear" w:pos="7892"/>
              <w:tab w:val="right" w:pos="9026" w:leader="dot"/>
            </w:tabs>
            <w:rPr/>
          </w:pPr>
          <w:hyperlink w:anchor="__RefHeading___Toc1538569_3264237689">
            <w:r>
              <w:rPr>
                <w:webHidden/>
                <w:rStyle w:val="IndexLink"/>
                <w:rtl w:val="true"/>
              </w:rPr>
              <w:t>«</w:t>
            </w:r>
            <w:r>
              <w:rPr>
                <w:rStyle w:val="IndexLink"/>
              </w:rPr>
              <w:t>52</w:t>
            </w:r>
            <w:r>
              <w:rPr>
                <w:rStyle w:val="IndexLink"/>
                <w:rtl w:val="true"/>
              </w:rPr>
              <w:t>»</w:t>
              <w:tab/>
            </w:r>
            <w:r>
              <w:rPr>
                <w:rStyle w:val="IndexLink"/>
              </w:rPr>
              <w:t>380</w:t>
            </w:r>
          </w:hyperlink>
        </w:p>
        <w:p>
          <w:pPr>
            <w:pStyle w:val="Contents5"/>
            <w:tabs>
              <w:tab w:val="clear" w:pos="7892"/>
              <w:tab w:val="right" w:pos="9026" w:leader="dot"/>
            </w:tabs>
            <w:rPr/>
          </w:pPr>
          <w:hyperlink w:anchor="__RefHeading___Toc1538571_3264237689">
            <w:r>
              <w:rPr>
                <w:webHidden/>
                <w:rStyle w:val="IndexLink"/>
                <w:rtl w:val="true"/>
              </w:rPr>
              <w:t>«</w:t>
            </w:r>
            <w:r>
              <w:rPr>
                <w:rStyle w:val="IndexLink"/>
              </w:rPr>
              <w:t>53</w:t>
            </w:r>
            <w:r>
              <w:rPr>
                <w:rStyle w:val="IndexLink"/>
                <w:rtl w:val="true"/>
              </w:rPr>
              <w:t>»</w:t>
              <w:tab/>
            </w:r>
            <w:r>
              <w:rPr>
                <w:rStyle w:val="IndexLink"/>
              </w:rPr>
              <w:t>380</w:t>
            </w:r>
          </w:hyperlink>
        </w:p>
        <w:p>
          <w:pPr>
            <w:pStyle w:val="Contents5"/>
            <w:tabs>
              <w:tab w:val="clear" w:pos="7892"/>
              <w:tab w:val="right" w:pos="9026" w:leader="dot"/>
            </w:tabs>
            <w:rPr/>
          </w:pPr>
          <w:hyperlink w:anchor="__RefHeading___Toc1538573_3264237689">
            <w:r>
              <w:rPr>
                <w:webHidden/>
                <w:rStyle w:val="IndexLink"/>
                <w:rtl w:val="true"/>
              </w:rPr>
              <w:t>«</w:t>
            </w:r>
            <w:r>
              <w:rPr>
                <w:rStyle w:val="IndexLink"/>
              </w:rPr>
              <w:t>54</w:t>
            </w:r>
            <w:r>
              <w:rPr>
                <w:rStyle w:val="IndexLink"/>
                <w:rtl w:val="true"/>
              </w:rPr>
              <w:t>»</w:t>
              <w:tab/>
            </w:r>
            <w:r>
              <w:rPr>
                <w:rStyle w:val="IndexLink"/>
              </w:rPr>
              <w:t>381</w:t>
            </w:r>
          </w:hyperlink>
        </w:p>
        <w:p>
          <w:pPr>
            <w:pStyle w:val="Contents5"/>
            <w:tabs>
              <w:tab w:val="clear" w:pos="7892"/>
              <w:tab w:val="right" w:pos="9026" w:leader="dot"/>
            </w:tabs>
            <w:rPr/>
          </w:pPr>
          <w:hyperlink w:anchor="__RefHeading___Toc1538575_3264237689">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1538577_3264237689">
            <w:r>
              <w:rPr>
                <w:webHidden/>
                <w:rStyle w:val="IndexLink"/>
                <w:rtl w:val="true"/>
              </w:rPr>
              <w:t>«</w:t>
            </w:r>
            <w:r>
              <w:rPr>
                <w:rStyle w:val="IndexLink"/>
              </w:rPr>
              <w:t>55</w:t>
            </w:r>
            <w:r>
              <w:rPr>
                <w:rStyle w:val="IndexLink"/>
                <w:rtl w:val="true"/>
              </w:rPr>
              <w:t>»</w:t>
              <w:tab/>
            </w:r>
            <w:r>
              <w:rPr>
                <w:rStyle w:val="IndexLink"/>
              </w:rPr>
              <w:t>385</w:t>
            </w:r>
          </w:hyperlink>
        </w:p>
        <w:p>
          <w:pPr>
            <w:pStyle w:val="Contents5"/>
            <w:tabs>
              <w:tab w:val="clear" w:pos="7892"/>
              <w:tab w:val="right" w:pos="9026" w:leader="dot"/>
            </w:tabs>
            <w:rPr/>
          </w:pPr>
          <w:hyperlink w:anchor="__RefHeading___Toc1538579_3264237689">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1538581_3264237689">
            <w:r>
              <w:rPr>
                <w:webHidden/>
                <w:rStyle w:val="IndexLink"/>
                <w:rtl w:val="true"/>
              </w:rPr>
              <w:t>«</w:t>
            </w:r>
            <w:r>
              <w:rPr>
                <w:rStyle w:val="IndexLink"/>
              </w:rPr>
              <w:t>56</w:t>
            </w:r>
            <w:r>
              <w:rPr>
                <w:rStyle w:val="IndexLink"/>
                <w:rtl w:val="true"/>
              </w:rPr>
              <w:t>»</w:t>
              <w:tab/>
            </w:r>
            <w:r>
              <w:rPr>
                <w:rStyle w:val="IndexLink"/>
              </w:rPr>
              <w:t>386</w:t>
            </w:r>
          </w:hyperlink>
        </w:p>
        <w:p>
          <w:pPr>
            <w:pStyle w:val="Contents5"/>
            <w:tabs>
              <w:tab w:val="clear" w:pos="7892"/>
              <w:tab w:val="right" w:pos="9026" w:leader="dot"/>
            </w:tabs>
            <w:rPr/>
          </w:pPr>
          <w:hyperlink w:anchor="__RefHeading___Toc1538583_3264237689">
            <w:r>
              <w:rPr>
                <w:webHidden/>
                <w:rStyle w:val="IndexLink"/>
                <w:rtl w:val="true"/>
              </w:rPr>
              <w:t>«</w:t>
            </w:r>
            <w:r>
              <w:rPr>
                <w:rStyle w:val="IndexLink"/>
              </w:rPr>
              <w:t>57</w:t>
            </w:r>
            <w:r>
              <w:rPr>
                <w:rStyle w:val="IndexLink"/>
                <w:rtl w:val="true"/>
              </w:rPr>
              <w:t>»</w:t>
              <w:tab/>
            </w:r>
            <w:r>
              <w:rPr>
                <w:rStyle w:val="IndexLink"/>
              </w:rPr>
              <w:t>387</w:t>
            </w:r>
          </w:hyperlink>
        </w:p>
        <w:p>
          <w:pPr>
            <w:pStyle w:val="Contents5"/>
            <w:tabs>
              <w:tab w:val="clear" w:pos="7892"/>
              <w:tab w:val="right" w:pos="9026" w:leader="dot"/>
            </w:tabs>
            <w:rPr/>
          </w:pPr>
          <w:hyperlink w:anchor="__RefHeading___Toc1538585_3264237689">
            <w:r>
              <w:rPr>
                <w:webHidden/>
                <w:rStyle w:val="IndexLink"/>
                <w:rtl w:val="true"/>
              </w:rPr>
              <w:t>بیان</w:t>
            </w:r>
            <w:r>
              <w:rPr>
                <w:rStyle w:val="IndexLink"/>
                <w:rtl w:val="true"/>
              </w:rPr>
              <w:tab/>
            </w:r>
            <w:r>
              <w:rPr>
                <w:rStyle w:val="IndexLink"/>
              </w:rPr>
              <w:t>387</w:t>
            </w:r>
          </w:hyperlink>
        </w:p>
        <w:p>
          <w:pPr>
            <w:pStyle w:val="Contents5"/>
            <w:tabs>
              <w:tab w:val="clear" w:pos="7892"/>
              <w:tab w:val="right" w:pos="9026" w:leader="dot"/>
            </w:tabs>
            <w:rPr/>
          </w:pPr>
          <w:hyperlink w:anchor="__RefHeading___Toc1538587_3264237689">
            <w:r>
              <w:rPr>
                <w:webHidden/>
                <w:rStyle w:val="IndexLink"/>
                <w:rtl w:val="true"/>
              </w:rPr>
              <w:t>«</w:t>
            </w:r>
            <w:r>
              <w:rPr>
                <w:rStyle w:val="IndexLink"/>
              </w:rPr>
              <w:t>58</w:t>
            </w:r>
            <w:r>
              <w:rPr>
                <w:rStyle w:val="IndexLink"/>
                <w:rtl w:val="true"/>
              </w:rPr>
              <w:t>»</w:t>
              <w:tab/>
            </w:r>
            <w:r>
              <w:rPr>
                <w:rStyle w:val="IndexLink"/>
              </w:rPr>
              <w:t>387</w:t>
            </w:r>
          </w:hyperlink>
        </w:p>
        <w:p>
          <w:pPr>
            <w:pStyle w:val="Contents5"/>
            <w:tabs>
              <w:tab w:val="clear" w:pos="7892"/>
              <w:tab w:val="right" w:pos="9026" w:leader="dot"/>
            </w:tabs>
            <w:rPr/>
          </w:pPr>
          <w:hyperlink w:anchor="__RefHeading___Toc1538589_3264237689">
            <w:r>
              <w:rPr>
                <w:webHidden/>
                <w:rStyle w:val="IndexLink"/>
                <w:rtl w:val="true"/>
              </w:rPr>
              <w:t>«</w:t>
            </w:r>
            <w:r>
              <w:rPr>
                <w:rStyle w:val="IndexLink"/>
              </w:rPr>
              <w:t>59</w:t>
            </w:r>
            <w:r>
              <w:rPr>
                <w:rStyle w:val="IndexLink"/>
                <w:rtl w:val="true"/>
              </w:rPr>
              <w:t>»</w:t>
              <w:tab/>
            </w:r>
            <w:r>
              <w:rPr>
                <w:rStyle w:val="IndexLink"/>
              </w:rPr>
              <w:t>387</w:t>
            </w:r>
          </w:hyperlink>
        </w:p>
        <w:p>
          <w:pPr>
            <w:pStyle w:val="Contents5"/>
            <w:tabs>
              <w:tab w:val="clear" w:pos="7892"/>
              <w:tab w:val="right" w:pos="9026" w:leader="dot"/>
            </w:tabs>
            <w:rPr/>
          </w:pPr>
          <w:hyperlink w:anchor="__RefHeading___Toc1538591_3264237689">
            <w:r>
              <w:rPr>
                <w:webHidden/>
                <w:rStyle w:val="IndexLink"/>
                <w:rtl w:val="true"/>
              </w:rPr>
              <w:t>«</w:t>
            </w:r>
            <w:r>
              <w:rPr>
                <w:rStyle w:val="IndexLink"/>
              </w:rPr>
              <w:t>60</w:t>
            </w:r>
            <w:r>
              <w:rPr>
                <w:rStyle w:val="IndexLink"/>
                <w:rtl w:val="true"/>
              </w:rPr>
              <w:t>»</w:t>
              <w:tab/>
            </w:r>
            <w:r>
              <w:rPr>
                <w:rStyle w:val="IndexLink"/>
              </w:rPr>
              <w:t>388</w:t>
            </w:r>
          </w:hyperlink>
        </w:p>
        <w:p>
          <w:pPr>
            <w:pStyle w:val="Contents5"/>
            <w:tabs>
              <w:tab w:val="clear" w:pos="7892"/>
              <w:tab w:val="right" w:pos="9026" w:leader="dot"/>
            </w:tabs>
            <w:rPr/>
          </w:pPr>
          <w:hyperlink w:anchor="__RefHeading___Toc1538593_3264237689">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1538595_3264237689">
            <w:r>
              <w:rPr>
                <w:webHidden/>
                <w:rStyle w:val="IndexLink"/>
                <w:rtl w:val="true"/>
              </w:rPr>
              <w:t>«</w:t>
            </w:r>
            <w:r>
              <w:rPr>
                <w:rStyle w:val="IndexLink"/>
              </w:rPr>
              <w:t>61</w:t>
            </w:r>
            <w:r>
              <w:rPr>
                <w:rStyle w:val="IndexLink"/>
                <w:rtl w:val="true"/>
              </w:rPr>
              <w:t>»</w:t>
              <w:tab/>
            </w:r>
            <w:r>
              <w:rPr>
                <w:rStyle w:val="IndexLink"/>
              </w:rPr>
              <w:t>389</w:t>
            </w:r>
          </w:hyperlink>
        </w:p>
        <w:p>
          <w:pPr>
            <w:pStyle w:val="Contents5"/>
            <w:tabs>
              <w:tab w:val="clear" w:pos="7892"/>
              <w:tab w:val="right" w:pos="9026" w:leader="dot"/>
            </w:tabs>
            <w:rPr/>
          </w:pPr>
          <w:hyperlink w:anchor="__RefHeading___Toc1538597_3264237689">
            <w:r>
              <w:rPr>
                <w:webHidden/>
                <w:rStyle w:val="IndexLink"/>
                <w:rtl w:val="true"/>
              </w:rPr>
              <w:t>«</w:t>
            </w:r>
            <w:r>
              <w:rPr>
                <w:rStyle w:val="IndexLink"/>
              </w:rPr>
              <w:t>62</w:t>
            </w:r>
            <w:r>
              <w:rPr>
                <w:rStyle w:val="IndexLink"/>
                <w:rtl w:val="true"/>
              </w:rPr>
              <w:t>»</w:t>
              <w:tab/>
            </w:r>
            <w:r>
              <w:rPr>
                <w:rStyle w:val="IndexLink"/>
              </w:rPr>
              <w:t>389</w:t>
            </w:r>
          </w:hyperlink>
        </w:p>
        <w:p>
          <w:pPr>
            <w:pStyle w:val="Contents5"/>
            <w:tabs>
              <w:tab w:val="clear" w:pos="7892"/>
              <w:tab w:val="right" w:pos="9026" w:leader="dot"/>
            </w:tabs>
            <w:rPr/>
          </w:pPr>
          <w:hyperlink w:anchor="__RefHeading___Toc1538599_3264237689">
            <w:r>
              <w:rPr>
                <w:webHidden/>
                <w:rStyle w:val="IndexLink"/>
                <w:rtl w:val="true"/>
              </w:rPr>
              <w:t>«</w:t>
            </w:r>
            <w:r>
              <w:rPr>
                <w:rStyle w:val="IndexLink"/>
              </w:rPr>
              <w:t>63</w:t>
            </w:r>
            <w:r>
              <w:rPr>
                <w:rStyle w:val="IndexLink"/>
                <w:rtl w:val="true"/>
              </w:rPr>
              <w:t>»</w:t>
              <w:tab/>
            </w:r>
            <w:r>
              <w:rPr>
                <w:rStyle w:val="IndexLink"/>
              </w:rPr>
              <w:t>389</w:t>
            </w:r>
          </w:hyperlink>
        </w:p>
        <w:p>
          <w:pPr>
            <w:pStyle w:val="Contents5"/>
            <w:tabs>
              <w:tab w:val="clear" w:pos="7892"/>
              <w:tab w:val="right" w:pos="9026" w:leader="dot"/>
            </w:tabs>
            <w:rPr/>
          </w:pPr>
          <w:hyperlink w:anchor="__RefHeading___Toc1538601_3264237689">
            <w:r>
              <w:rPr>
                <w:webHidden/>
                <w:rStyle w:val="IndexLink"/>
                <w:rtl w:val="true"/>
              </w:rPr>
              <w:t>«</w:t>
            </w:r>
            <w:r>
              <w:rPr>
                <w:rStyle w:val="IndexLink"/>
              </w:rPr>
              <w:t>64</w:t>
            </w:r>
            <w:r>
              <w:rPr>
                <w:rStyle w:val="IndexLink"/>
                <w:rtl w:val="true"/>
              </w:rPr>
              <w:t>»</w:t>
              <w:tab/>
            </w:r>
            <w:r>
              <w:rPr>
                <w:rStyle w:val="IndexLink"/>
              </w:rPr>
              <w:t>389</w:t>
            </w:r>
          </w:hyperlink>
        </w:p>
        <w:p>
          <w:pPr>
            <w:pStyle w:val="Contents5"/>
            <w:tabs>
              <w:tab w:val="clear" w:pos="7892"/>
              <w:tab w:val="right" w:pos="9026" w:leader="dot"/>
            </w:tabs>
            <w:rPr/>
          </w:pPr>
          <w:hyperlink w:anchor="__RefHeading___Toc1538603_3264237689">
            <w:r>
              <w:rPr>
                <w:webHidden/>
                <w:rStyle w:val="IndexLink"/>
                <w:rtl w:val="true"/>
              </w:rPr>
              <w:t>«</w:t>
            </w:r>
            <w:r>
              <w:rPr>
                <w:rStyle w:val="IndexLink"/>
              </w:rPr>
              <w:t>65</w:t>
            </w:r>
            <w:r>
              <w:rPr>
                <w:rStyle w:val="IndexLink"/>
                <w:rtl w:val="true"/>
              </w:rPr>
              <w:t>»</w:t>
              <w:tab/>
            </w:r>
            <w:r>
              <w:rPr>
                <w:rStyle w:val="IndexLink"/>
              </w:rPr>
              <w:t>389</w:t>
            </w:r>
          </w:hyperlink>
        </w:p>
        <w:p>
          <w:pPr>
            <w:pStyle w:val="Contents5"/>
            <w:tabs>
              <w:tab w:val="clear" w:pos="7892"/>
              <w:tab w:val="right" w:pos="9026" w:leader="dot"/>
            </w:tabs>
            <w:rPr/>
          </w:pPr>
          <w:hyperlink w:anchor="__RefHeading___Toc1538605_3264237689">
            <w:r>
              <w:rPr>
                <w:webHidden/>
                <w:rStyle w:val="IndexLink"/>
                <w:rtl w:val="true"/>
              </w:rPr>
              <w:t>«</w:t>
            </w:r>
            <w:r>
              <w:rPr>
                <w:rStyle w:val="IndexLink"/>
              </w:rPr>
              <w:t>66</w:t>
            </w:r>
            <w:r>
              <w:rPr>
                <w:rStyle w:val="IndexLink"/>
                <w:rtl w:val="true"/>
              </w:rPr>
              <w:t>»</w:t>
              <w:tab/>
            </w:r>
            <w:r>
              <w:rPr>
                <w:rStyle w:val="IndexLink"/>
              </w:rPr>
              <w:t>390</w:t>
            </w:r>
          </w:hyperlink>
        </w:p>
        <w:p>
          <w:pPr>
            <w:pStyle w:val="Contents5"/>
            <w:tabs>
              <w:tab w:val="clear" w:pos="7892"/>
              <w:tab w:val="right" w:pos="9026" w:leader="dot"/>
            </w:tabs>
            <w:rPr/>
          </w:pPr>
          <w:hyperlink w:anchor="__RefHeading___Toc1538607_3264237689">
            <w:r>
              <w:rPr>
                <w:webHidden/>
                <w:rStyle w:val="IndexLink"/>
                <w:rtl w:val="true"/>
              </w:rPr>
              <w:t>«</w:t>
            </w:r>
            <w:r>
              <w:rPr>
                <w:rStyle w:val="IndexLink"/>
              </w:rPr>
              <w:t>67</w:t>
            </w:r>
            <w:r>
              <w:rPr>
                <w:rStyle w:val="IndexLink"/>
                <w:rtl w:val="true"/>
              </w:rPr>
              <w:t>»</w:t>
              <w:tab/>
            </w:r>
            <w:r>
              <w:rPr>
                <w:rStyle w:val="IndexLink"/>
              </w:rPr>
              <w:t>390</w:t>
            </w:r>
          </w:hyperlink>
        </w:p>
        <w:p>
          <w:pPr>
            <w:pStyle w:val="Contents5"/>
            <w:tabs>
              <w:tab w:val="clear" w:pos="7892"/>
              <w:tab w:val="right" w:pos="9026" w:leader="dot"/>
            </w:tabs>
            <w:rPr/>
          </w:pPr>
          <w:hyperlink w:anchor="__RefHeading___Toc1538609_3264237689">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1538611_3264237689">
            <w:r>
              <w:rPr>
                <w:webHidden/>
                <w:rStyle w:val="IndexLink"/>
                <w:rtl w:val="true"/>
              </w:rPr>
              <w:t>«</w:t>
            </w:r>
            <w:r>
              <w:rPr>
                <w:rStyle w:val="IndexLink"/>
              </w:rPr>
              <w:t>68</w:t>
            </w:r>
            <w:r>
              <w:rPr>
                <w:rStyle w:val="IndexLink"/>
                <w:rtl w:val="true"/>
              </w:rPr>
              <w:t>»</w:t>
              <w:tab/>
            </w:r>
            <w:r>
              <w:rPr>
                <w:rStyle w:val="IndexLink"/>
              </w:rPr>
              <w:t>391</w:t>
            </w:r>
          </w:hyperlink>
        </w:p>
        <w:p>
          <w:pPr>
            <w:pStyle w:val="Contents5"/>
            <w:tabs>
              <w:tab w:val="clear" w:pos="7892"/>
              <w:tab w:val="right" w:pos="9026" w:leader="dot"/>
            </w:tabs>
            <w:rPr/>
          </w:pPr>
          <w:hyperlink w:anchor="__RefHeading___Toc1538613_3264237689">
            <w:r>
              <w:rPr>
                <w:webHidden/>
                <w:rStyle w:val="IndexLink"/>
                <w:rtl w:val="true"/>
              </w:rPr>
              <w:t>«</w:t>
            </w:r>
            <w:r>
              <w:rPr>
                <w:rStyle w:val="IndexLink"/>
              </w:rPr>
              <w:t>69</w:t>
            </w:r>
            <w:r>
              <w:rPr>
                <w:rStyle w:val="IndexLink"/>
                <w:rtl w:val="true"/>
              </w:rPr>
              <w:t>»</w:t>
              <w:tab/>
            </w:r>
            <w:r>
              <w:rPr>
                <w:rStyle w:val="IndexLink"/>
              </w:rPr>
              <w:t>391</w:t>
            </w:r>
          </w:hyperlink>
        </w:p>
        <w:p>
          <w:pPr>
            <w:pStyle w:val="Contents5"/>
            <w:tabs>
              <w:tab w:val="clear" w:pos="7892"/>
              <w:tab w:val="right" w:pos="9026" w:leader="dot"/>
            </w:tabs>
            <w:rPr/>
          </w:pPr>
          <w:hyperlink w:anchor="__RefHeading___Toc1538615_3264237689">
            <w:r>
              <w:rPr>
                <w:webHidden/>
                <w:rStyle w:val="IndexLink"/>
                <w:rtl w:val="true"/>
              </w:rPr>
              <w:t>توضیح</w:t>
            </w:r>
            <w:r>
              <w:rPr>
                <w:rStyle w:val="IndexLink"/>
                <w:rtl w:val="true"/>
              </w:rPr>
              <w:tab/>
            </w:r>
            <w:r>
              <w:rPr>
                <w:rStyle w:val="IndexLink"/>
              </w:rPr>
              <w:t>391</w:t>
            </w:r>
          </w:hyperlink>
        </w:p>
        <w:p>
          <w:pPr>
            <w:pStyle w:val="Contents5"/>
            <w:tabs>
              <w:tab w:val="clear" w:pos="7892"/>
              <w:tab w:val="right" w:pos="9026" w:leader="dot"/>
            </w:tabs>
            <w:rPr/>
          </w:pPr>
          <w:hyperlink w:anchor="__RefHeading___Toc1538617_3264237689">
            <w:r>
              <w:rPr>
                <w:webHidden/>
                <w:rStyle w:val="IndexLink"/>
                <w:rtl w:val="true"/>
              </w:rPr>
              <w:t>«</w:t>
            </w:r>
            <w:r>
              <w:rPr>
                <w:rStyle w:val="IndexLink"/>
              </w:rPr>
              <w:t>70</w:t>
            </w:r>
            <w:r>
              <w:rPr>
                <w:rStyle w:val="IndexLink"/>
                <w:rtl w:val="true"/>
              </w:rPr>
              <w:t>»</w:t>
              <w:tab/>
            </w:r>
            <w:r>
              <w:rPr>
                <w:rStyle w:val="IndexLink"/>
              </w:rPr>
              <w:t>391</w:t>
            </w:r>
          </w:hyperlink>
        </w:p>
        <w:p>
          <w:pPr>
            <w:pStyle w:val="Contents5"/>
            <w:tabs>
              <w:tab w:val="clear" w:pos="7892"/>
              <w:tab w:val="right" w:pos="9026" w:leader="dot"/>
            </w:tabs>
            <w:rPr/>
          </w:pPr>
          <w:hyperlink w:anchor="__RefHeading___Toc1538619_3264237689">
            <w:r>
              <w:rPr>
                <w:webHidden/>
                <w:rStyle w:val="IndexLink"/>
                <w:rtl w:val="true"/>
              </w:rPr>
              <w:t>«</w:t>
            </w:r>
            <w:r>
              <w:rPr>
                <w:rStyle w:val="IndexLink"/>
              </w:rPr>
              <w:t>71</w:t>
            </w:r>
            <w:r>
              <w:rPr>
                <w:rStyle w:val="IndexLink"/>
                <w:rtl w:val="true"/>
              </w:rPr>
              <w:t>»</w:t>
              <w:tab/>
            </w:r>
            <w:r>
              <w:rPr>
                <w:rStyle w:val="IndexLink"/>
              </w:rPr>
              <w:t>392</w:t>
            </w:r>
          </w:hyperlink>
        </w:p>
        <w:p>
          <w:pPr>
            <w:pStyle w:val="Contents5"/>
            <w:tabs>
              <w:tab w:val="clear" w:pos="7892"/>
              <w:tab w:val="right" w:pos="9026" w:leader="dot"/>
            </w:tabs>
            <w:rPr/>
          </w:pPr>
          <w:hyperlink w:anchor="__RefHeading___Toc1538621_3264237689">
            <w:r>
              <w:rPr>
                <w:webHidden/>
                <w:rStyle w:val="IndexLink"/>
                <w:rtl w:val="true"/>
              </w:rPr>
              <w:t>«</w:t>
            </w:r>
            <w:r>
              <w:rPr>
                <w:rStyle w:val="IndexLink"/>
              </w:rPr>
              <w:t>72</w:t>
            </w:r>
            <w:r>
              <w:rPr>
                <w:rStyle w:val="IndexLink"/>
                <w:rtl w:val="true"/>
              </w:rPr>
              <w:t>»</w:t>
              <w:tab/>
            </w:r>
            <w:r>
              <w:rPr>
                <w:rStyle w:val="IndexLink"/>
              </w:rPr>
              <w:t>392</w:t>
            </w:r>
          </w:hyperlink>
        </w:p>
        <w:p>
          <w:pPr>
            <w:pStyle w:val="Contents5"/>
            <w:tabs>
              <w:tab w:val="clear" w:pos="7892"/>
              <w:tab w:val="right" w:pos="9026" w:leader="dot"/>
            </w:tabs>
            <w:rPr/>
          </w:pPr>
          <w:hyperlink w:anchor="__RefHeading___Toc1538623_3264237689">
            <w:r>
              <w:rPr>
                <w:webHidden/>
                <w:rStyle w:val="IndexLink"/>
                <w:rtl w:val="true"/>
              </w:rPr>
              <w:t>«</w:t>
            </w:r>
            <w:r>
              <w:rPr>
                <w:rStyle w:val="IndexLink"/>
              </w:rPr>
              <w:t>73</w:t>
            </w:r>
            <w:r>
              <w:rPr>
                <w:rStyle w:val="IndexLink"/>
                <w:rtl w:val="true"/>
              </w:rPr>
              <w:t>»</w:t>
              <w:tab/>
            </w:r>
            <w:r>
              <w:rPr>
                <w:rStyle w:val="IndexLink"/>
              </w:rPr>
              <w:t>393</w:t>
            </w:r>
          </w:hyperlink>
        </w:p>
        <w:p>
          <w:pPr>
            <w:pStyle w:val="Contents5"/>
            <w:tabs>
              <w:tab w:val="clear" w:pos="7892"/>
              <w:tab w:val="right" w:pos="9026" w:leader="dot"/>
            </w:tabs>
            <w:rPr/>
          </w:pPr>
          <w:hyperlink w:anchor="__RefHeading___Toc1538625_3264237689">
            <w:r>
              <w:rPr>
                <w:webHidden/>
                <w:rStyle w:val="IndexLink"/>
                <w:rtl w:val="true"/>
              </w:rPr>
              <w:t>«</w:t>
            </w:r>
            <w:r>
              <w:rPr>
                <w:rStyle w:val="IndexLink"/>
              </w:rPr>
              <w:t>74</w:t>
            </w:r>
            <w:r>
              <w:rPr>
                <w:rStyle w:val="IndexLink"/>
                <w:rtl w:val="true"/>
              </w:rPr>
              <w:t>»</w:t>
              <w:tab/>
            </w:r>
            <w:r>
              <w:rPr>
                <w:rStyle w:val="IndexLink"/>
              </w:rPr>
              <w:t>393</w:t>
            </w:r>
          </w:hyperlink>
        </w:p>
        <w:p>
          <w:pPr>
            <w:pStyle w:val="Contents5"/>
            <w:tabs>
              <w:tab w:val="clear" w:pos="7892"/>
              <w:tab w:val="right" w:pos="9026" w:leader="dot"/>
            </w:tabs>
            <w:rPr/>
          </w:pPr>
          <w:hyperlink w:anchor="__RefHeading___Toc1538627_3264237689">
            <w:r>
              <w:rPr>
                <w:webHidden/>
                <w:rStyle w:val="IndexLink"/>
                <w:rtl w:val="true"/>
              </w:rPr>
              <w:t>«</w:t>
            </w:r>
            <w:r>
              <w:rPr>
                <w:rStyle w:val="IndexLink"/>
              </w:rPr>
              <w:t>75</w:t>
            </w:r>
            <w:r>
              <w:rPr>
                <w:rStyle w:val="IndexLink"/>
                <w:rtl w:val="true"/>
              </w:rPr>
              <w:t>»</w:t>
              <w:tab/>
            </w:r>
            <w:r>
              <w:rPr>
                <w:rStyle w:val="IndexLink"/>
              </w:rPr>
              <w:t>393</w:t>
            </w:r>
          </w:hyperlink>
        </w:p>
        <w:p>
          <w:pPr>
            <w:pStyle w:val="Contents5"/>
            <w:tabs>
              <w:tab w:val="clear" w:pos="7892"/>
              <w:tab w:val="right" w:pos="9026" w:leader="dot"/>
            </w:tabs>
            <w:rPr/>
          </w:pPr>
          <w:hyperlink w:anchor="__RefHeading___Toc1538629_3264237689">
            <w:r>
              <w:rPr>
                <w:webHidden/>
                <w:rStyle w:val="IndexLink"/>
                <w:rtl w:val="true"/>
              </w:rPr>
              <w:t>«</w:t>
            </w:r>
            <w:r>
              <w:rPr>
                <w:rStyle w:val="IndexLink"/>
              </w:rPr>
              <w:t>76</w:t>
            </w:r>
            <w:r>
              <w:rPr>
                <w:rStyle w:val="IndexLink"/>
                <w:rtl w:val="true"/>
              </w:rPr>
              <w:t>»</w:t>
              <w:tab/>
            </w:r>
            <w:r>
              <w:rPr>
                <w:rStyle w:val="IndexLink"/>
              </w:rPr>
              <w:t>393</w:t>
            </w:r>
          </w:hyperlink>
        </w:p>
        <w:p>
          <w:pPr>
            <w:pStyle w:val="Contents5"/>
            <w:tabs>
              <w:tab w:val="clear" w:pos="7892"/>
              <w:tab w:val="right" w:pos="9026" w:leader="dot"/>
            </w:tabs>
            <w:rPr/>
          </w:pPr>
          <w:hyperlink w:anchor="__RefHeading___Toc1538631_3264237689">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1538633_3264237689">
            <w:r>
              <w:rPr>
                <w:webHidden/>
                <w:rStyle w:val="IndexLink"/>
                <w:rtl w:val="true"/>
              </w:rPr>
              <w:t>«</w:t>
            </w:r>
            <w:r>
              <w:rPr>
                <w:rStyle w:val="IndexLink"/>
              </w:rPr>
              <w:t>77</w:t>
            </w:r>
            <w:r>
              <w:rPr>
                <w:rStyle w:val="IndexLink"/>
                <w:rtl w:val="true"/>
              </w:rPr>
              <w:t>»</w:t>
              <w:tab/>
            </w:r>
            <w:r>
              <w:rPr>
                <w:rStyle w:val="IndexLink"/>
              </w:rPr>
              <w:t>393</w:t>
            </w:r>
          </w:hyperlink>
        </w:p>
        <w:p>
          <w:pPr>
            <w:pStyle w:val="Contents5"/>
            <w:tabs>
              <w:tab w:val="clear" w:pos="7892"/>
              <w:tab w:val="right" w:pos="9026" w:leader="dot"/>
            </w:tabs>
            <w:rPr/>
          </w:pPr>
          <w:hyperlink w:anchor="__RefHeading___Toc1538635_3264237689">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1538637_3264237689">
            <w:r>
              <w:rPr>
                <w:webHidden/>
                <w:rStyle w:val="IndexLink"/>
                <w:rtl w:val="true"/>
              </w:rPr>
              <w:t>«</w:t>
            </w:r>
            <w:r>
              <w:rPr>
                <w:rStyle w:val="IndexLink"/>
              </w:rPr>
              <w:t>78</w:t>
            </w:r>
            <w:r>
              <w:rPr>
                <w:rStyle w:val="IndexLink"/>
                <w:rtl w:val="true"/>
              </w:rPr>
              <w:t>»</w:t>
              <w:tab/>
            </w:r>
            <w:r>
              <w:rPr>
                <w:rStyle w:val="IndexLink"/>
              </w:rPr>
              <w:t>394</w:t>
            </w:r>
          </w:hyperlink>
        </w:p>
        <w:p>
          <w:pPr>
            <w:pStyle w:val="Contents5"/>
            <w:tabs>
              <w:tab w:val="clear" w:pos="7892"/>
              <w:tab w:val="right" w:pos="9026" w:leader="dot"/>
            </w:tabs>
            <w:rPr/>
          </w:pPr>
          <w:hyperlink w:anchor="__RefHeading___Toc1538639_3264237689">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1538641_3264237689">
            <w:r>
              <w:rPr>
                <w:webHidden/>
                <w:rStyle w:val="IndexLink"/>
                <w:rtl w:val="true"/>
              </w:rPr>
              <w:t>«</w:t>
            </w:r>
            <w:r>
              <w:rPr>
                <w:rStyle w:val="IndexLink"/>
              </w:rPr>
              <w:t>79</w:t>
            </w:r>
            <w:r>
              <w:rPr>
                <w:rStyle w:val="IndexLink"/>
                <w:rtl w:val="true"/>
              </w:rPr>
              <w:t>»</w:t>
              <w:tab/>
            </w:r>
            <w:r>
              <w:rPr>
                <w:rStyle w:val="IndexLink"/>
              </w:rPr>
              <w:t>394</w:t>
            </w:r>
          </w:hyperlink>
        </w:p>
        <w:p>
          <w:pPr>
            <w:pStyle w:val="Contents5"/>
            <w:tabs>
              <w:tab w:val="clear" w:pos="7892"/>
              <w:tab w:val="right" w:pos="9026" w:leader="dot"/>
            </w:tabs>
            <w:rPr/>
          </w:pPr>
          <w:hyperlink w:anchor="__RefHeading___Toc1538643_3264237689">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1538645_3264237689">
            <w:r>
              <w:rPr>
                <w:webHidden/>
                <w:rStyle w:val="IndexLink"/>
                <w:rtl w:val="true"/>
              </w:rPr>
              <w:t>و أقول</w:t>
            </w:r>
            <w:r>
              <w:rPr>
                <w:rStyle w:val="IndexLink"/>
                <w:rtl w:val="true"/>
              </w:rPr>
              <w:tab/>
            </w:r>
            <w:r>
              <w:rPr>
                <w:rStyle w:val="IndexLink"/>
              </w:rPr>
              <w:t>395</w:t>
            </w:r>
          </w:hyperlink>
        </w:p>
        <w:p>
          <w:pPr>
            <w:pStyle w:val="Contents5"/>
            <w:tabs>
              <w:tab w:val="clear" w:pos="7892"/>
              <w:tab w:val="right" w:pos="9026" w:leader="dot"/>
            </w:tabs>
            <w:rPr/>
          </w:pPr>
          <w:hyperlink w:anchor="__RefHeading___Toc1538647_3264237689">
            <w:r>
              <w:rPr>
                <w:webHidden/>
                <w:rStyle w:val="IndexLink"/>
                <w:rtl w:val="true"/>
              </w:rPr>
              <w:t>«</w:t>
            </w:r>
            <w:r>
              <w:rPr>
                <w:rStyle w:val="IndexLink"/>
              </w:rPr>
              <w:t>80</w:t>
            </w:r>
            <w:r>
              <w:rPr>
                <w:rStyle w:val="IndexLink"/>
                <w:rtl w:val="true"/>
              </w:rPr>
              <w:t>»</w:t>
              <w:tab/>
            </w:r>
            <w:r>
              <w:rPr>
                <w:rStyle w:val="IndexLink"/>
              </w:rPr>
              <w:t>395</w:t>
            </w:r>
          </w:hyperlink>
        </w:p>
        <w:p>
          <w:pPr>
            <w:pStyle w:val="Contents5"/>
            <w:tabs>
              <w:tab w:val="clear" w:pos="7892"/>
              <w:tab w:val="right" w:pos="9026" w:leader="dot"/>
            </w:tabs>
            <w:rPr/>
          </w:pPr>
          <w:hyperlink w:anchor="__RefHeading___Toc1538649_3264237689">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1538651_3264237689">
            <w:r>
              <w:rPr>
                <w:webHidden/>
                <w:rStyle w:val="IndexLink"/>
                <w:rtl w:val="true"/>
              </w:rPr>
              <w:t>«</w:t>
            </w:r>
            <w:r>
              <w:rPr>
                <w:rStyle w:val="IndexLink"/>
              </w:rPr>
              <w:t>81</w:t>
            </w:r>
            <w:r>
              <w:rPr>
                <w:rStyle w:val="IndexLink"/>
                <w:rtl w:val="true"/>
              </w:rPr>
              <w:t>»</w:t>
              <w:tab/>
            </w:r>
            <w:r>
              <w:rPr>
                <w:rStyle w:val="IndexLink"/>
              </w:rPr>
              <w:t>395</w:t>
            </w:r>
          </w:hyperlink>
        </w:p>
        <w:p>
          <w:pPr>
            <w:pStyle w:val="Contents5"/>
            <w:tabs>
              <w:tab w:val="clear" w:pos="7892"/>
              <w:tab w:val="right" w:pos="9026" w:leader="dot"/>
            </w:tabs>
            <w:rPr/>
          </w:pPr>
          <w:hyperlink w:anchor="__RefHeading___Toc1538653_3264237689">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1538655_3264237689">
            <w:r>
              <w:rPr>
                <w:webHidden/>
                <w:rStyle w:val="IndexLink"/>
                <w:rtl w:val="true"/>
              </w:rPr>
              <w:t>«</w:t>
            </w:r>
            <w:r>
              <w:rPr>
                <w:rStyle w:val="IndexLink"/>
              </w:rPr>
              <w:t>82</w:t>
            </w:r>
            <w:r>
              <w:rPr>
                <w:rStyle w:val="IndexLink"/>
                <w:rtl w:val="true"/>
              </w:rPr>
              <w:t>»</w:t>
              <w:tab/>
            </w:r>
            <w:r>
              <w:rPr>
                <w:rStyle w:val="IndexLink"/>
              </w:rPr>
              <w:t>396</w:t>
            </w:r>
          </w:hyperlink>
        </w:p>
        <w:p>
          <w:pPr>
            <w:pStyle w:val="Contents5"/>
            <w:tabs>
              <w:tab w:val="clear" w:pos="7892"/>
              <w:tab w:val="right" w:pos="9026" w:leader="dot"/>
            </w:tabs>
            <w:rPr/>
          </w:pPr>
          <w:hyperlink w:anchor="__RefHeading___Toc1538657_3264237689">
            <w:r>
              <w:rPr>
                <w:webHidden/>
                <w:rStyle w:val="IndexLink"/>
                <w:rtl w:val="true"/>
              </w:rPr>
              <w:t>«</w:t>
            </w:r>
            <w:r>
              <w:rPr>
                <w:rStyle w:val="IndexLink"/>
              </w:rPr>
              <w:t>83</w:t>
            </w:r>
            <w:r>
              <w:rPr>
                <w:rStyle w:val="IndexLink"/>
                <w:rtl w:val="true"/>
              </w:rPr>
              <w:t>»</w:t>
              <w:tab/>
            </w:r>
            <w:r>
              <w:rPr>
                <w:rStyle w:val="IndexLink"/>
              </w:rPr>
              <w:t>397</w:t>
            </w:r>
          </w:hyperlink>
        </w:p>
        <w:p>
          <w:pPr>
            <w:pStyle w:val="Contents5"/>
            <w:tabs>
              <w:tab w:val="clear" w:pos="7892"/>
              <w:tab w:val="right" w:pos="9026" w:leader="dot"/>
            </w:tabs>
            <w:rPr/>
          </w:pPr>
          <w:hyperlink w:anchor="__RefHeading___Toc1538659_3264237689">
            <w:r>
              <w:rPr>
                <w:webHidden/>
                <w:rStyle w:val="IndexLink"/>
                <w:rtl w:val="true"/>
              </w:rPr>
              <w:t>«</w:t>
            </w:r>
            <w:r>
              <w:rPr>
                <w:rStyle w:val="IndexLink"/>
              </w:rPr>
              <w:t>84</w:t>
            </w:r>
            <w:r>
              <w:rPr>
                <w:rStyle w:val="IndexLink"/>
                <w:rtl w:val="true"/>
              </w:rPr>
              <w:t>»</w:t>
              <w:tab/>
            </w:r>
            <w:r>
              <w:rPr>
                <w:rStyle w:val="IndexLink"/>
              </w:rPr>
              <w:t>397</w:t>
            </w:r>
          </w:hyperlink>
        </w:p>
        <w:p>
          <w:pPr>
            <w:pStyle w:val="Contents5"/>
            <w:tabs>
              <w:tab w:val="clear" w:pos="7892"/>
              <w:tab w:val="right" w:pos="9026" w:leader="dot"/>
            </w:tabs>
            <w:rPr/>
          </w:pPr>
          <w:hyperlink w:anchor="__RefHeading___Toc1538661_3264237689">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1538663_3264237689">
            <w:r>
              <w:rPr>
                <w:webHidden/>
                <w:rStyle w:val="IndexLink"/>
                <w:rtl w:val="true"/>
              </w:rPr>
              <w:t>«</w:t>
            </w:r>
            <w:r>
              <w:rPr>
                <w:rStyle w:val="IndexLink"/>
              </w:rPr>
              <w:t>85</w:t>
            </w:r>
            <w:r>
              <w:rPr>
                <w:rStyle w:val="IndexLink"/>
                <w:rtl w:val="true"/>
              </w:rPr>
              <w:t>»</w:t>
              <w:tab/>
            </w:r>
            <w:r>
              <w:rPr>
                <w:rStyle w:val="IndexLink"/>
              </w:rPr>
              <w:t>399</w:t>
            </w:r>
          </w:hyperlink>
        </w:p>
        <w:p>
          <w:pPr>
            <w:pStyle w:val="Contents5"/>
            <w:tabs>
              <w:tab w:val="clear" w:pos="7892"/>
              <w:tab w:val="right" w:pos="9026" w:leader="dot"/>
            </w:tabs>
            <w:rPr/>
          </w:pPr>
          <w:hyperlink w:anchor="__RefHeading___Toc1538665_3264237689">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1538667_3264237689">
            <w:r>
              <w:rPr>
                <w:webHidden/>
                <w:rStyle w:val="IndexLink"/>
                <w:rtl w:val="true"/>
              </w:rPr>
              <w:t>«</w:t>
            </w:r>
            <w:r>
              <w:rPr>
                <w:rStyle w:val="IndexLink"/>
              </w:rPr>
              <w:t>86</w:t>
            </w:r>
            <w:r>
              <w:rPr>
                <w:rStyle w:val="IndexLink"/>
                <w:rtl w:val="true"/>
              </w:rPr>
              <w:t>»</w:t>
              <w:tab/>
            </w:r>
            <w:r>
              <w:rPr>
                <w:rStyle w:val="IndexLink"/>
              </w:rPr>
              <w:t>400</w:t>
            </w:r>
          </w:hyperlink>
        </w:p>
        <w:p>
          <w:pPr>
            <w:pStyle w:val="Contents5"/>
            <w:tabs>
              <w:tab w:val="clear" w:pos="7892"/>
              <w:tab w:val="right" w:pos="9026" w:leader="dot"/>
            </w:tabs>
            <w:rPr/>
          </w:pPr>
          <w:hyperlink w:anchor="__RefHeading___Toc1538669_3264237689">
            <w:r>
              <w:rPr>
                <w:webHidden/>
                <w:rStyle w:val="IndexLink"/>
                <w:rtl w:val="true"/>
              </w:rPr>
              <w:t>«</w:t>
            </w:r>
            <w:r>
              <w:rPr>
                <w:rStyle w:val="IndexLink"/>
              </w:rPr>
              <w:t>87</w:t>
            </w:r>
            <w:r>
              <w:rPr>
                <w:rStyle w:val="IndexLink"/>
                <w:rtl w:val="true"/>
              </w:rPr>
              <w:t>»</w:t>
              <w:tab/>
            </w:r>
            <w:r>
              <w:rPr>
                <w:rStyle w:val="IndexLink"/>
              </w:rPr>
              <w:t>400</w:t>
            </w:r>
          </w:hyperlink>
        </w:p>
        <w:p>
          <w:pPr>
            <w:pStyle w:val="Contents5"/>
            <w:tabs>
              <w:tab w:val="clear" w:pos="7892"/>
              <w:tab w:val="right" w:pos="9026" w:leader="dot"/>
            </w:tabs>
            <w:rPr/>
          </w:pPr>
          <w:hyperlink w:anchor="__RefHeading___Toc1538671_3264237689">
            <w:r>
              <w:rPr>
                <w:webHidden/>
                <w:rStyle w:val="IndexLink"/>
                <w:rtl w:val="true"/>
              </w:rPr>
              <w:t>«</w:t>
            </w:r>
            <w:r>
              <w:rPr>
                <w:rStyle w:val="IndexLink"/>
              </w:rPr>
              <w:t>88</w:t>
            </w:r>
            <w:r>
              <w:rPr>
                <w:rStyle w:val="IndexLink"/>
                <w:rtl w:val="true"/>
              </w:rPr>
              <w:t>»</w:t>
              <w:tab/>
            </w:r>
            <w:r>
              <w:rPr>
                <w:rStyle w:val="IndexLink"/>
              </w:rPr>
              <w:t>401</w:t>
            </w:r>
          </w:hyperlink>
        </w:p>
        <w:p>
          <w:pPr>
            <w:pStyle w:val="Contents5"/>
            <w:tabs>
              <w:tab w:val="clear" w:pos="7892"/>
              <w:tab w:val="right" w:pos="9026" w:leader="dot"/>
            </w:tabs>
            <w:rPr/>
          </w:pPr>
          <w:hyperlink w:anchor="__RefHeading___Toc1538673_3264237689">
            <w:r>
              <w:rPr>
                <w:webHidden/>
                <w:rStyle w:val="IndexLink"/>
                <w:rtl w:val="true"/>
              </w:rPr>
              <w:t>تبیان</w:t>
            </w:r>
            <w:r>
              <w:rPr>
                <w:rStyle w:val="IndexLink"/>
                <w:rtl w:val="true"/>
              </w:rPr>
              <w:tab/>
            </w:r>
            <w:r>
              <w:rPr>
                <w:rStyle w:val="IndexLink"/>
              </w:rPr>
              <w:t>401</w:t>
            </w:r>
          </w:hyperlink>
        </w:p>
        <w:p>
          <w:pPr>
            <w:pStyle w:val="Contents5"/>
            <w:tabs>
              <w:tab w:val="clear" w:pos="7892"/>
              <w:tab w:val="right" w:pos="9026" w:leader="dot"/>
            </w:tabs>
            <w:rPr/>
          </w:pPr>
          <w:hyperlink w:anchor="__RefHeading___Toc1538675_3264237689">
            <w:r>
              <w:rPr>
                <w:webHidden/>
                <w:rStyle w:val="IndexLink"/>
                <w:rtl w:val="true"/>
              </w:rPr>
              <w:t>تتمیم</w:t>
            </w:r>
            <w:r>
              <w:rPr>
                <w:rStyle w:val="IndexLink"/>
                <w:rtl w:val="true"/>
              </w:rPr>
              <w:tab/>
            </w:r>
            <w:r>
              <w:rPr>
                <w:rStyle w:val="IndexLink"/>
              </w:rPr>
              <w:t>405</w:t>
            </w:r>
          </w:hyperlink>
        </w:p>
        <w:p>
          <w:pPr>
            <w:pStyle w:val="Contents5"/>
            <w:tabs>
              <w:tab w:val="clear" w:pos="7892"/>
              <w:tab w:val="right" w:pos="9026" w:leader="dot"/>
            </w:tabs>
            <w:rPr/>
          </w:pPr>
          <w:hyperlink w:anchor="__RefHeading___Toc1538677_3264237689">
            <w:r>
              <w:rPr>
                <w:webHidden/>
                <w:rStyle w:val="IndexLink"/>
                <w:rtl w:val="true"/>
              </w:rPr>
              <w:t>تذییل</w:t>
            </w:r>
            <w:r>
              <w:rPr>
                <w:rStyle w:val="IndexLink"/>
                <w:rtl w:val="true"/>
              </w:rPr>
              <w:tab/>
            </w:r>
            <w:r>
              <w:rPr>
                <w:rStyle w:val="IndexLink"/>
              </w:rPr>
              <w:t>410</w:t>
            </w:r>
          </w:hyperlink>
        </w:p>
        <w:p>
          <w:pPr>
            <w:pStyle w:val="Contents3"/>
            <w:tabs>
              <w:tab w:val="clear" w:pos="8459"/>
              <w:tab w:val="right" w:pos="9026" w:leader="dot"/>
            </w:tabs>
            <w:rPr/>
          </w:pPr>
          <w:hyperlink w:anchor="__RefHeading___Toc1538679_3264237689">
            <w:r>
              <w:rPr>
                <w:webHidden/>
                <w:rStyle w:val="IndexLink"/>
                <w:rtl w:val="true"/>
              </w:rPr>
              <w:t xml:space="preserve">باب </w:t>
            </w:r>
            <w:r>
              <w:rPr>
                <w:rStyle w:val="IndexLink"/>
              </w:rPr>
              <w:t>13</w:t>
            </w:r>
            <w:r>
              <w:rPr>
                <w:rStyle w:val="IndexLink"/>
                <w:rtl w:val="true"/>
              </w:rPr>
              <w:t xml:space="preserve"> </w:t>
            </w:r>
            <w:r>
              <w:rPr>
                <w:rStyle w:val="IndexLink"/>
                <w:rtl w:val="true"/>
              </w:rPr>
              <w:t>أن المؤمن مکفر</w:t>
            </w:r>
            <w:r>
              <w:rPr>
                <w:rStyle w:val="IndexLink"/>
                <w:rtl w:val="true"/>
              </w:rPr>
              <w:tab/>
            </w:r>
            <w:r>
              <w:rPr>
                <w:rStyle w:val="IndexLink"/>
              </w:rPr>
              <w:t>418</w:t>
            </w:r>
          </w:hyperlink>
        </w:p>
        <w:p>
          <w:pPr>
            <w:pStyle w:val="Contents4"/>
            <w:tabs>
              <w:tab w:val="clear" w:pos="8176"/>
              <w:tab w:val="right" w:pos="9026" w:leader="dot"/>
            </w:tabs>
            <w:rPr/>
          </w:pPr>
          <w:hyperlink w:anchor="__RefHeading___Toc1538681_3264237689">
            <w:r>
              <w:rPr>
                <w:webHidden/>
                <w:rStyle w:val="IndexLink"/>
                <w:rtl w:val="true"/>
              </w:rPr>
              <w:t>روایات</w:t>
            </w:r>
            <w:r>
              <w:rPr>
                <w:rStyle w:val="IndexLink"/>
                <w:rtl w:val="true"/>
              </w:rPr>
              <w:tab/>
            </w:r>
            <w:r>
              <w:rPr>
                <w:rStyle w:val="IndexLink"/>
              </w:rPr>
              <w:t>419</w:t>
            </w:r>
          </w:hyperlink>
        </w:p>
        <w:p>
          <w:pPr>
            <w:pStyle w:val="Contents5"/>
            <w:tabs>
              <w:tab w:val="clear" w:pos="7892"/>
              <w:tab w:val="right" w:pos="9026" w:leader="dot"/>
            </w:tabs>
            <w:rPr/>
          </w:pPr>
          <w:hyperlink w:anchor="__RefHeading___Toc1538683_3264237689">
            <w:r>
              <w:rPr>
                <w:webHidden/>
                <w:rStyle w:val="IndexLink"/>
                <w:rtl w:val="true"/>
              </w:rPr>
              <w:t>أقول</w:t>
            </w:r>
            <w:r>
              <w:rPr>
                <w:rStyle w:val="IndexLink"/>
                <w:rtl w:val="true"/>
              </w:rPr>
              <w:tab/>
            </w:r>
            <w:r>
              <w:rPr>
                <w:rStyle w:val="IndexLink"/>
              </w:rPr>
              <w:t>419</w:t>
            </w:r>
          </w:hyperlink>
        </w:p>
        <w:p>
          <w:pPr>
            <w:pStyle w:val="Contents5"/>
            <w:tabs>
              <w:tab w:val="clear" w:pos="7892"/>
              <w:tab w:val="right" w:pos="9026" w:leader="dot"/>
            </w:tabs>
            <w:rPr/>
          </w:pPr>
          <w:hyperlink w:anchor="__RefHeading___Toc1538685_3264237689">
            <w:r>
              <w:rPr>
                <w:webHidden/>
                <w:rStyle w:val="IndexLink"/>
                <w:rtl w:val="true"/>
              </w:rPr>
              <w:t>«</w:t>
            </w:r>
            <w:r>
              <w:rPr>
                <w:rStyle w:val="IndexLink"/>
              </w:rPr>
              <w:t>1</w:t>
            </w:r>
            <w:r>
              <w:rPr>
                <w:rStyle w:val="IndexLink"/>
                <w:rtl w:val="true"/>
              </w:rPr>
              <w:t>»</w:t>
              <w:tab/>
            </w:r>
            <w:r>
              <w:rPr>
                <w:rStyle w:val="IndexLink"/>
              </w:rPr>
              <w:t>419</w:t>
            </w:r>
          </w:hyperlink>
        </w:p>
        <w:p>
          <w:pPr>
            <w:pStyle w:val="Contents5"/>
            <w:tabs>
              <w:tab w:val="clear" w:pos="7892"/>
              <w:tab w:val="right" w:pos="9026" w:leader="dot"/>
            </w:tabs>
            <w:rPr/>
          </w:pPr>
          <w:hyperlink w:anchor="__RefHeading___Toc1538687_3264237689">
            <w:r>
              <w:rPr>
                <w:webHidden/>
                <w:rStyle w:val="IndexLink"/>
                <w:rtl w:val="true"/>
              </w:rPr>
              <w:t>«</w:t>
            </w:r>
            <w:r>
              <w:rPr>
                <w:rStyle w:val="IndexLink"/>
              </w:rPr>
              <w:t>2</w:t>
            </w:r>
            <w:r>
              <w:rPr>
                <w:rStyle w:val="IndexLink"/>
                <w:rtl w:val="true"/>
              </w:rPr>
              <w:t>»</w:t>
              <w:tab/>
            </w:r>
            <w:r>
              <w:rPr>
                <w:rStyle w:val="IndexLink"/>
              </w:rPr>
              <w:t>420</w:t>
            </w:r>
          </w:hyperlink>
        </w:p>
        <w:p>
          <w:pPr>
            <w:pStyle w:val="Contents5"/>
            <w:tabs>
              <w:tab w:val="clear" w:pos="7892"/>
              <w:tab w:val="right" w:pos="9026" w:leader="dot"/>
            </w:tabs>
            <w:rPr/>
          </w:pPr>
          <w:hyperlink w:anchor="__RefHeading___Toc1538689_3264237689">
            <w:r>
              <w:rPr>
                <w:webHidden/>
                <w:rStyle w:val="IndexLink"/>
                <w:rtl w:val="true"/>
              </w:rPr>
              <w:t>«</w:t>
            </w:r>
            <w:r>
              <w:rPr>
                <w:rStyle w:val="IndexLink"/>
              </w:rPr>
              <w:t>3</w:t>
            </w:r>
            <w:r>
              <w:rPr>
                <w:rStyle w:val="IndexLink"/>
                <w:rtl w:val="true"/>
              </w:rPr>
              <w:t>»</w:t>
              <w:tab/>
            </w:r>
            <w:r>
              <w:rPr>
                <w:rStyle w:val="IndexLink"/>
              </w:rPr>
              <w:t>420</w:t>
            </w:r>
          </w:hyperlink>
        </w:p>
        <w:p>
          <w:pPr>
            <w:pStyle w:val="Contents5"/>
            <w:tabs>
              <w:tab w:val="clear" w:pos="7892"/>
              <w:tab w:val="right" w:pos="9026" w:leader="dot"/>
            </w:tabs>
            <w:rPr/>
          </w:pPr>
          <w:hyperlink w:anchor="__RefHeading___Toc1538691_3264237689">
            <w:r>
              <w:rPr>
                <w:webHidden/>
                <w:rStyle w:val="IndexLink"/>
                <w:rtl w:val="true"/>
              </w:rPr>
              <w:t>بیان</w:t>
            </w:r>
            <w:r>
              <w:rPr>
                <w:rStyle w:val="IndexLink"/>
                <w:rtl w:val="true"/>
              </w:rPr>
              <w:tab/>
            </w:r>
            <w:r>
              <w:rPr>
                <w:rStyle w:val="IndexLink"/>
              </w:rPr>
              <w:t>420</w:t>
            </w:r>
          </w:hyperlink>
        </w:p>
        <w:p>
          <w:pPr>
            <w:pStyle w:val="Contents3"/>
            <w:tabs>
              <w:tab w:val="clear" w:pos="8459"/>
              <w:tab w:val="right" w:pos="9026" w:leader="dot"/>
            </w:tabs>
            <w:rPr/>
          </w:pPr>
          <w:hyperlink w:anchor="__RefHeading___Toc1538693_3264237689">
            <w:r>
              <w:rPr>
                <w:webHidden/>
                <w:rStyle w:val="IndexLink"/>
                <w:rtl w:val="true"/>
              </w:rPr>
              <w:t xml:space="preserve">باب </w:t>
            </w:r>
            <w:r>
              <w:rPr>
                <w:rStyle w:val="IndexLink"/>
              </w:rPr>
              <w:t>14</w:t>
            </w:r>
            <w:r>
              <w:rPr>
                <w:rStyle w:val="IndexLink"/>
                <w:rtl w:val="true"/>
              </w:rPr>
              <w:t xml:space="preserve"> </w:t>
            </w:r>
            <w:r>
              <w:rPr>
                <w:rStyle w:val="IndexLink"/>
                <w:rtl w:val="true"/>
              </w:rPr>
              <w:t>علامات المؤمن و صفاته</w:t>
            </w:r>
            <w:r>
              <w:rPr>
                <w:rStyle w:val="IndexLink"/>
                <w:rtl w:val="true"/>
              </w:rPr>
              <w:tab/>
            </w:r>
            <w:r>
              <w:rPr>
                <w:rStyle w:val="IndexLink"/>
              </w:rPr>
              <w:t>421</w:t>
            </w:r>
          </w:hyperlink>
        </w:p>
        <w:p>
          <w:pPr>
            <w:pStyle w:val="Contents4"/>
            <w:tabs>
              <w:tab w:val="clear" w:pos="8176"/>
              <w:tab w:val="right" w:pos="9026" w:leader="dot"/>
            </w:tabs>
            <w:rPr/>
          </w:pPr>
          <w:hyperlink w:anchor="__RefHeading___Toc1538695_3264237689">
            <w:r>
              <w:rPr>
                <w:webHidden/>
                <w:rStyle w:val="IndexLink"/>
                <w:rtl w:val="true"/>
              </w:rPr>
              <w:t>الآیات</w:t>
            </w:r>
            <w:r>
              <w:rPr>
                <w:rStyle w:val="IndexLink"/>
                <w:rtl w:val="true"/>
              </w:rPr>
              <w:tab/>
            </w:r>
            <w:r>
              <w:rPr>
                <w:rStyle w:val="IndexLink"/>
              </w:rPr>
              <w:t>421</w:t>
            </w:r>
          </w:hyperlink>
        </w:p>
        <w:p>
          <w:pPr>
            <w:pStyle w:val="Contents4"/>
            <w:tabs>
              <w:tab w:val="clear" w:pos="8176"/>
              <w:tab w:val="right" w:pos="9026" w:leader="dot"/>
            </w:tabs>
            <w:rPr/>
          </w:pPr>
          <w:hyperlink w:anchor="__RefHeading___Toc1538697_3264237689">
            <w:r>
              <w:rPr>
                <w:webHidden/>
                <w:rStyle w:val="IndexLink"/>
                <w:rtl w:val="true"/>
              </w:rPr>
              <w:t>تفسیر</w:t>
            </w:r>
            <w:r>
              <w:rPr>
                <w:rStyle w:val="IndexLink"/>
                <w:rtl w:val="true"/>
              </w:rPr>
              <w:tab/>
            </w:r>
            <w:r>
              <w:rPr>
                <w:rStyle w:val="IndexLink"/>
              </w:rPr>
              <w:t>425</w:t>
            </w:r>
          </w:hyperlink>
        </w:p>
        <w:p>
          <w:pPr>
            <w:pStyle w:val="Contents4"/>
            <w:tabs>
              <w:tab w:val="clear" w:pos="8176"/>
              <w:tab w:val="right" w:pos="9026" w:leader="dot"/>
            </w:tabs>
            <w:rPr/>
          </w:pPr>
          <w:hyperlink w:anchor="__RefHeading___Toc1538699_3264237689">
            <w:r>
              <w:rPr>
                <w:webHidden/>
                <w:rStyle w:val="IndexLink"/>
                <w:rtl w:val="true"/>
              </w:rPr>
              <w:t>الأخبار</w:t>
            </w:r>
            <w:r>
              <w:rPr>
                <w:rStyle w:val="IndexLink"/>
                <w:rtl w:val="true"/>
              </w:rPr>
              <w:tab/>
            </w:r>
            <w:r>
              <w:rPr>
                <w:rStyle w:val="IndexLink"/>
              </w:rPr>
              <w:t>431</w:t>
            </w:r>
          </w:hyperlink>
        </w:p>
        <w:p>
          <w:pPr>
            <w:pStyle w:val="Contents5"/>
            <w:tabs>
              <w:tab w:val="clear" w:pos="7892"/>
              <w:tab w:val="right" w:pos="9026" w:leader="dot"/>
            </w:tabs>
            <w:rPr/>
          </w:pPr>
          <w:hyperlink w:anchor="__RefHeading___Toc1538701_3264237689">
            <w:r>
              <w:rPr>
                <w:webHidden/>
                <w:rStyle w:val="IndexLink"/>
                <w:rtl w:val="true"/>
              </w:rPr>
              <w:t>«</w:t>
            </w:r>
            <w:r>
              <w:rPr>
                <w:rStyle w:val="IndexLink"/>
              </w:rPr>
              <w:t>1</w:t>
            </w:r>
            <w:r>
              <w:rPr>
                <w:rStyle w:val="IndexLink"/>
                <w:rtl w:val="true"/>
              </w:rPr>
              <w:t>»</w:t>
              <w:tab/>
            </w:r>
            <w:r>
              <w:rPr>
                <w:rStyle w:val="IndexLink"/>
              </w:rPr>
              <w:t>431</w:t>
            </w:r>
          </w:hyperlink>
        </w:p>
        <w:p>
          <w:pPr>
            <w:pStyle w:val="Contents5"/>
            <w:tabs>
              <w:tab w:val="clear" w:pos="7892"/>
              <w:tab w:val="right" w:pos="9026" w:leader="dot"/>
            </w:tabs>
            <w:rPr/>
          </w:pPr>
          <w:hyperlink w:anchor="__RefHeading___Toc1538703_3264237689">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1538705_3264237689">
            <w:r>
              <w:rPr>
                <w:webHidden/>
                <w:rStyle w:val="IndexLink"/>
                <w:rtl w:val="true"/>
              </w:rPr>
              <w:t>«</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1538707_3264237689">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1538709_3264237689">
            <w:r>
              <w:rPr>
                <w:webHidden/>
                <w:rStyle w:val="IndexLink"/>
                <w:rtl w:val="true"/>
              </w:rPr>
              <w:t>«</w:t>
            </w:r>
            <w:r>
              <w:rPr>
                <w:rStyle w:val="IndexLink"/>
              </w:rPr>
              <w:t>3</w:t>
            </w:r>
            <w:r>
              <w:rPr>
                <w:rStyle w:val="IndexLink"/>
                <w:rtl w:val="true"/>
              </w:rPr>
              <w:t>»</w:t>
              <w:tab/>
            </w:r>
            <w:r>
              <w:rPr>
                <w:rStyle w:val="IndexLink"/>
              </w:rPr>
              <w:t>436</w:t>
            </w:r>
          </w:hyperlink>
        </w:p>
        <w:p>
          <w:pPr>
            <w:pStyle w:val="Contents5"/>
            <w:tabs>
              <w:tab w:val="clear" w:pos="7892"/>
              <w:tab w:val="right" w:pos="9026" w:leader="dot"/>
            </w:tabs>
            <w:rPr/>
          </w:pPr>
          <w:hyperlink w:anchor="__RefHeading___Toc1538711_3264237689">
            <w:r>
              <w:rPr>
                <w:webHidden/>
                <w:rStyle w:val="IndexLink"/>
                <w:rtl w:val="true"/>
              </w:rPr>
              <w:t>بیان</w:t>
            </w:r>
            <w:r>
              <w:rPr>
                <w:rStyle w:val="IndexLink"/>
                <w:rtl w:val="true"/>
              </w:rPr>
              <w:tab/>
            </w:r>
            <w:r>
              <w:rPr>
                <w:rStyle w:val="IndexLink"/>
              </w:rPr>
              <w:t>437</w:t>
            </w:r>
          </w:hyperlink>
        </w:p>
        <w:p>
          <w:pPr>
            <w:pStyle w:val="Contents5"/>
            <w:tabs>
              <w:tab w:val="clear" w:pos="7892"/>
              <w:tab w:val="right" w:pos="9026" w:leader="dot"/>
            </w:tabs>
            <w:rPr/>
          </w:pPr>
          <w:hyperlink w:anchor="__RefHeading___Toc1538713_3264237689">
            <w:r>
              <w:rPr>
                <w:webHidden/>
                <w:rStyle w:val="IndexLink"/>
                <w:rtl w:val="true"/>
              </w:rPr>
              <w:t>«</w:t>
            </w:r>
            <w:r>
              <w:rPr>
                <w:rStyle w:val="IndexLink"/>
              </w:rPr>
              <w:t>4</w:t>
            </w:r>
            <w:r>
              <w:rPr>
                <w:rStyle w:val="IndexLink"/>
                <w:rtl w:val="true"/>
              </w:rPr>
              <w:t>»</w:t>
              <w:tab/>
            </w:r>
            <w:r>
              <w:rPr>
                <w:rStyle w:val="IndexLink"/>
              </w:rPr>
              <w:t>442</w:t>
            </w:r>
          </w:hyperlink>
        </w:p>
        <w:p>
          <w:pPr>
            <w:pStyle w:val="Contents5"/>
            <w:tabs>
              <w:tab w:val="clear" w:pos="7892"/>
              <w:tab w:val="right" w:pos="9026" w:leader="dot"/>
            </w:tabs>
            <w:rPr/>
          </w:pPr>
          <w:hyperlink w:anchor="__RefHeading___Toc1538715_3264237689">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1538717_3264237689">
            <w:r>
              <w:rPr>
                <w:webHidden/>
                <w:rStyle w:val="IndexLink"/>
                <w:rtl w:val="true"/>
              </w:rPr>
              <w:t>أقول</w:t>
            </w:r>
            <w:r>
              <w:rPr>
                <w:rStyle w:val="IndexLink"/>
                <w:rtl w:val="true"/>
              </w:rPr>
              <w:tab/>
            </w:r>
            <w:r>
              <w:rPr>
                <w:rStyle w:val="IndexLink"/>
              </w:rPr>
              <w:t>445</w:t>
            </w:r>
          </w:hyperlink>
        </w:p>
        <w:p>
          <w:pPr>
            <w:pStyle w:val="Contents5"/>
            <w:tabs>
              <w:tab w:val="clear" w:pos="7892"/>
              <w:tab w:val="right" w:pos="9026" w:leader="dot"/>
            </w:tabs>
            <w:rPr/>
          </w:pPr>
          <w:hyperlink w:anchor="__RefHeading___Toc1538719_3264237689">
            <w:r>
              <w:rPr>
                <w:webHidden/>
                <w:rStyle w:val="IndexLink"/>
                <w:rtl w:val="true"/>
              </w:rPr>
              <w:t>«</w:t>
            </w:r>
            <w:r>
              <w:rPr>
                <w:rStyle w:val="IndexLink"/>
              </w:rPr>
              <w:t>5</w:t>
            </w:r>
            <w:r>
              <w:rPr>
                <w:rStyle w:val="IndexLink"/>
                <w:rtl w:val="true"/>
              </w:rPr>
              <w:t>»</w:t>
              <w:tab/>
            </w:r>
            <w:r>
              <w:rPr>
                <w:rStyle w:val="IndexLink"/>
              </w:rPr>
              <w:t>448</w:t>
            </w:r>
          </w:hyperlink>
        </w:p>
        <w:p>
          <w:pPr>
            <w:pStyle w:val="Contents5"/>
            <w:tabs>
              <w:tab w:val="clear" w:pos="7892"/>
              <w:tab w:val="right" w:pos="9026" w:leader="dot"/>
            </w:tabs>
            <w:rPr/>
          </w:pPr>
          <w:hyperlink w:anchor="__RefHeading___Toc1538721_3264237689">
            <w:r>
              <w:rPr>
                <w:webHidden/>
                <w:rStyle w:val="IndexLink"/>
                <w:rtl w:val="true"/>
              </w:rPr>
              <w:t>بیان</w:t>
            </w:r>
            <w:r>
              <w:rPr>
                <w:rStyle w:val="IndexLink"/>
                <w:rtl w:val="true"/>
              </w:rPr>
              <w:tab/>
            </w:r>
            <w:r>
              <w:rPr>
                <w:rStyle w:val="IndexLink"/>
              </w:rPr>
              <w:t>450</w:t>
            </w:r>
          </w:hyperlink>
        </w:p>
        <w:p>
          <w:pPr>
            <w:pStyle w:val="Contents5"/>
            <w:tabs>
              <w:tab w:val="clear" w:pos="7892"/>
              <w:tab w:val="right" w:pos="9026" w:leader="dot"/>
            </w:tabs>
            <w:rPr/>
          </w:pPr>
          <w:hyperlink w:anchor="__RefHeading___Toc1538723_3264237689">
            <w:r>
              <w:rPr>
                <w:webHidden/>
                <w:rStyle w:val="IndexLink"/>
                <w:rtl w:val="true"/>
              </w:rPr>
              <w:t>أقول</w:t>
            </w:r>
            <w:r>
              <w:rPr>
                <w:rStyle w:val="IndexLink"/>
                <w:rtl w:val="true"/>
              </w:rPr>
              <w:tab/>
            </w:r>
            <w:r>
              <w:rPr>
                <w:rStyle w:val="IndexLink"/>
              </w:rPr>
              <w:t>451</w:t>
            </w:r>
          </w:hyperlink>
        </w:p>
        <w:p>
          <w:pPr>
            <w:pStyle w:val="Contents5"/>
            <w:tabs>
              <w:tab w:val="clear" w:pos="7892"/>
              <w:tab w:val="right" w:pos="9026" w:leader="dot"/>
            </w:tabs>
            <w:rPr/>
          </w:pPr>
          <w:hyperlink w:anchor="__RefHeading___Toc1538725_3264237689">
            <w:r>
              <w:rPr>
                <w:webHidden/>
                <w:rStyle w:val="IndexLink"/>
                <w:rtl w:val="true"/>
              </w:rPr>
              <w:t>«</w:t>
            </w:r>
            <w:r>
              <w:rPr>
                <w:rStyle w:val="IndexLink"/>
              </w:rPr>
              <w:t>6</w:t>
            </w:r>
            <w:r>
              <w:rPr>
                <w:rStyle w:val="IndexLink"/>
                <w:rtl w:val="true"/>
              </w:rPr>
              <w:t>»</w:t>
              <w:tab/>
            </w:r>
            <w:r>
              <w:rPr>
                <w:rStyle w:val="IndexLink"/>
              </w:rPr>
              <w:t>452</w:t>
            </w:r>
          </w:hyperlink>
        </w:p>
        <w:p>
          <w:pPr>
            <w:pStyle w:val="Contents5"/>
            <w:tabs>
              <w:tab w:val="clear" w:pos="7892"/>
              <w:tab w:val="right" w:pos="9026" w:leader="dot"/>
            </w:tabs>
            <w:rPr/>
          </w:pPr>
          <w:hyperlink w:anchor="__RefHeading___Toc1538727_3264237689">
            <w:r>
              <w:rPr>
                <w:webHidden/>
                <w:rStyle w:val="IndexLink"/>
                <w:rtl w:val="true"/>
              </w:rPr>
              <w:t>الضوء</w:t>
            </w:r>
            <w:r>
              <w:rPr>
                <w:rStyle w:val="IndexLink"/>
                <w:rtl w:val="true"/>
              </w:rPr>
              <w:tab/>
            </w:r>
            <w:r>
              <w:rPr>
                <w:rStyle w:val="IndexLink"/>
              </w:rPr>
              <w:t>452</w:t>
            </w:r>
          </w:hyperlink>
        </w:p>
        <w:p>
          <w:pPr>
            <w:pStyle w:val="Contents5"/>
            <w:tabs>
              <w:tab w:val="clear" w:pos="7892"/>
              <w:tab w:val="right" w:pos="9026" w:leader="dot"/>
            </w:tabs>
            <w:rPr/>
          </w:pPr>
          <w:hyperlink w:anchor="__RefHeading___Toc1538729_3264237689">
            <w:r>
              <w:rPr>
                <w:webHidden/>
                <w:rStyle w:val="IndexLink"/>
                <w:rtl w:val="true"/>
              </w:rPr>
              <w:t>مزید إیضاح</w:t>
            </w:r>
            <w:r>
              <w:rPr>
                <w:rStyle w:val="IndexLink"/>
                <w:rtl w:val="true"/>
              </w:rPr>
              <w:tab/>
            </w:r>
            <w:r>
              <w:rPr>
                <w:rStyle w:val="IndexLink"/>
              </w:rPr>
              <w:t>453</w:t>
            </w:r>
          </w:hyperlink>
        </w:p>
        <w:p>
          <w:pPr>
            <w:pStyle w:val="Contents5"/>
            <w:tabs>
              <w:tab w:val="clear" w:pos="7892"/>
              <w:tab w:val="right" w:pos="9026" w:leader="dot"/>
            </w:tabs>
            <w:rPr/>
          </w:pPr>
          <w:hyperlink w:anchor="__RefHeading___Toc1538731_3264237689">
            <w:r>
              <w:rPr>
                <w:webHidden/>
                <w:rStyle w:val="IndexLink"/>
                <w:rtl w:val="true"/>
              </w:rPr>
              <w:t>«</w:t>
            </w:r>
            <w:r>
              <w:rPr>
                <w:rStyle w:val="IndexLink"/>
              </w:rPr>
              <w:t>7</w:t>
            </w:r>
            <w:r>
              <w:rPr>
                <w:rStyle w:val="IndexLink"/>
                <w:rtl w:val="true"/>
              </w:rPr>
              <w:t>»</w:t>
              <w:tab/>
            </w:r>
            <w:r>
              <w:rPr>
                <w:rStyle w:val="IndexLink"/>
              </w:rPr>
              <w:t>453</w:t>
            </w:r>
          </w:hyperlink>
        </w:p>
        <w:p>
          <w:pPr>
            <w:pStyle w:val="Contents5"/>
            <w:tabs>
              <w:tab w:val="clear" w:pos="7892"/>
              <w:tab w:val="right" w:pos="9026" w:leader="dot"/>
            </w:tabs>
            <w:rPr/>
          </w:pPr>
          <w:hyperlink w:anchor="__RefHeading___Toc1538733_3264237689">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1538735_3264237689">
            <w:r>
              <w:rPr>
                <w:webHidden/>
                <w:rStyle w:val="IndexLink"/>
                <w:rtl w:val="true"/>
              </w:rPr>
              <w:t>«</w:t>
            </w:r>
            <w:r>
              <w:rPr>
                <w:rStyle w:val="IndexLink"/>
              </w:rPr>
              <w:t>8</w:t>
            </w:r>
            <w:r>
              <w:rPr>
                <w:rStyle w:val="IndexLink"/>
                <w:rtl w:val="true"/>
              </w:rPr>
              <w:t>»</w:t>
              <w:tab/>
            </w:r>
            <w:r>
              <w:rPr>
                <w:rStyle w:val="IndexLink"/>
              </w:rPr>
              <w:t>456</w:t>
            </w:r>
          </w:hyperlink>
        </w:p>
        <w:p>
          <w:pPr>
            <w:pStyle w:val="Contents5"/>
            <w:tabs>
              <w:tab w:val="clear" w:pos="7892"/>
              <w:tab w:val="right" w:pos="9026" w:leader="dot"/>
            </w:tabs>
            <w:rPr/>
          </w:pPr>
          <w:hyperlink w:anchor="__RefHeading___Toc1538737_3264237689">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1538739_3264237689">
            <w:r>
              <w:rPr>
                <w:webHidden/>
                <w:rStyle w:val="IndexLink"/>
                <w:rtl w:val="true"/>
              </w:rPr>
              <w:t>«</w:t>
            </w:r>
            <w:r>
              <w:rPr>
                <w:rStyle w:val="IndexLink"/>
              </w:rPr>
              <w:t>9</w:t>
            </w:r>
            <w:r>
              <w:rPr>
                <w:rStyle w:val="IndexLink"/>
                <w:rtl w:val="true"/>
              </w:rPr>
              <w:t>»</w:t>
              <w:tab/>
            </w:r>
            <w:r>
              <w:rPr>
                <w:rStyle w:val="IndexLink"/>
              </w:rPr>
              <w:t>458</w:t>
            </w:r>
          </w:hyperlink>
        </w:p>
        <w:p>
          <w:pPr>
            <w:pStyle w:val="Contents5"/>
            <w:tabs>
              <w:tab w:val="clear" w:pos="7892"/>
              <w:tab w:val="right" w:pos="9026" w:leader="dot"/>
            </w:tabs>
            <w:rPr/>
          </w:pPr>
          <w:hyperlink w:anchor="__RefHeading___Toc1538741_3264237689">
            <w:r>
              <w:rPr>
                <w:webHidden/>
                <w:rStyle w:val="IndexLink"/>
                <w:rtl w:val="true"/>
              </w:rPr>
              <w:t>تبیین</w:t>
            </w:r>
            <w:r>
              <w:rPr>
                <w:rStyle w:val="IndexLink"/>
                <w:rtl w:val="true"/>
              </w:rPr>
              <w:tab/>
            </w:r>
            <w:r>
              <w:rPr>
                <w:rStyle w:val="IndexLink"/>
              </w:rPr>
              <w:t>459</w:t>
            </w:r>
          </w:hyperlink>
        </w:p>
        <w:p>
          <w:pPr>
            <w:pStyle w:val="Contents5"/>
            <w:tabs>
              <w:tab w:val="clear" w:pos="7892"/>
              <w:tab w:val="right" w:pos="9026" w:leader="dot"/>
            </w:tabs>
            <w:rPr/>
          </w:pPr>
          <w:hyperlink w:anchor="__RefHeading___Toc1538743_3264237689">
            <w:r>
              <w:rPr>
                <w:webHidden/>
                <w:rStyle w:val="IndexLink"/>
                <w:rtl w:val="true"/>
              </w:rPr>
              <w:t>«</w:t>
            </w:r>
            <w:r>
              <w:rPr>
                <w:rStyle w:val="IndexLink"/>
              </w:rPr>
              <w:t>10</w:t>
            </w:r>
            <w:r>
              <w:rPr>
                <w:rStyle w:val="IndexLink"/>
                <w:rtl w:val="true"/>
              </w:rPr>
              <w:t>»</w:t>
              <w:tab/>
            </w:r>
            <w:r>
              <w:rPr>
                <w:rStyle w:val="IndexLink"/>
              </w:rPr>
              <w:t>460</w:t>
            </w:r>
          </w:hyperlink>
        </w:p>
        <w:p>
          <w:pPr>
            <w:pStyle w:val="Contents5"/>
            <w:tabs>
              <w:tab w:val="clear" w:pos="7892"/>
              <w:tab w:val="right" w:pos="9026" w:leader="dot"/>
            </w:tabs>
            <w:rPr/>
          </w:pPr>
          <w:hyperlink w:anchor="__RefHeading___Toc1538745_3264237689">
            <w:r>
              <w:rPr>
                <w:webHidden/>
                <w:rStyle w:val="IndexLink"/>
                <w:rtl w:val="true"/>
              </w:rPr>
              <w:t>«</w:t>
            </w:r>
            <w:r>
              <w:rPr>
                <w:rStyle w:val="IndexLink"/>
              </w:rPr>
              <w:t>11</w:t>
            </w:r>
            <w:r>
              <w:rPr>
                <w:rStyle w:val="IndexLink"/>
                <w:rtl w:val="true"/>
              </w:rPr>
              <w:t>»</w:t>
              <w:tab/>
            </w:r>
            <w:r>
              <w:rPr>
                <w:rStyle w:val="IndexLink"/>
              </w:rPr>
              <w:t>460</w:t>
            </w:r>
          </w:hyperlink>
        </w:p>
        <w:p>
          <w:pPr>
            <w:pStyle w:val="Contents5"/>
            <w:tabs>
              <w:tab w:val="clear" w:pos="7892"/>
              <w:tab w:val="right" w:pos="9026" w:leader="dot"/>
            </w:tabs>
            <w:rPr/>
          </w:pPr>
          <w:hyperlink w:anchor="__RefHeading___Toc1538747_3264237689">
            <w:r>
              <w:rPr>
                <w:webHidden/>
                <w:rStyle w:val="IndexLink"/>
                <w:rtl w:val="true"/>
              </w:rPr>
              <w:t>«</w:t>
            </w:r>
            <w:r>
              <w:rPr>
                <w:rStyle w:val="IndexLink"/>
              </w:rPr>
              <w:t>12</w:t>
            </w:r>
            <w:r>
              <w:rPr>
                <w:rStyle w:val="IndexLink"/>
                <w:rtl w:val="true"/>
              </w:rPr>
              <w:t>»</w:t>
              <w:tab/>
            </w:r>
            <w:r>
              <w:rPr>
                <w:rStyle w:val="IndexLink"/>
              </w:rPr>
              <w:t>462</w:t>
            </w:r>
          </w:hyperlink>
        </w:p>
        <w:p>
          <w:pPr>
            <w:pStyle w:val="Contents5"/>
            <w:tabs>
              <w:tab w:val="clear" w:pos="7892"/>
              <w:tab w:val="right" w:pos="9026" w:leader="dot"/>
            </w:tabs>
            <w:rPr/>
          </w:pPr>
          <w:hyperlink w:anchor="__RefHeading___Toc1538749_3264237689">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1538751_3264237689">
            <w:r>
              <w:rPr>
                <w:webHidden/>
                <w:rStyle w:val="IndexLink"/>
                <w:rtl w:val="true"/>
              </w:rPr>
              <w:t>«</w:t>
            </w:r>
            <w:r>
              <w:rPr>
                <w:rStyle w:val="IndexLink"/>
              </w:rPr>
              <w:t>13</w:t>
            </w:r>
            <w:r>
              <w:rPr>
                <w:rStyle w:val="IndexLink"/>
                <w:rtl w:val="true"/>
              </w:rPr>
              <w:t>»</w:t>
              <w:tab/>
            </w:r>
            <w:r>
              <w:rPr>
                <w:rStyle w:val="IndexLink"/>
              </w:rPr>
              <w:t>463</w:t>
            </w:r>
          </w:hyperlink>
        </w:p>
        <w:p>
          <w:pPr>
            <w:pStyle w:val="Contents5"/>
            <w:tabs>
              <w:tab w:val="clear" w:pos="7892"/>
              <w:tab w:val="right" w:pos="9026" w:leader="dot"/>
            </w:tabs>
            <w:rPr/>
          </w:pPr>
          <w:hyperlink w:anchor="__RefHeading___Toc1538753_3264237689">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1538755_3264237689">
            <w:r>
              <w:rPr>
                <w:webHidden/>
                <w:rStyle w:val="IndexLink"/>
                <w:rtl w:val="true"/>
              </w:rPr>
              <w:t>«</w:t>
            </w:r>
            <w:r>
              <w:rPr>
                <w:rStyle w:val="IndexLink"/>
              </w:rPr>
              <w:t>14</w:t>
            </w:r>
            <w:r>
              <w:rPr>
                <w:rStyle w:val="IndexLink"/>
                <w:rtl w:val="true"/>
              </w:rPr>
              <w:t>»</w:t>
              <w:tab/>
            </w:r>
            <w:r>
              <w:rPr>
                <w:rStyle w:val="IndexLink"/>
              </w:rPr>
              <w:t>464</w:t>
            </w:r>
          </w:hyperlink>
        </w:p>
        <w:p>
          <w:pPr>
            <w:pStyle w:val="Contents5"/>
            <w:tabs>
              <w:tab w:val="clear" w:pos="7892"/>
              <w:tab w:val="right" w:pos="9026" w:leader="dot"/>
            </w:tabs>
            <w:rPr/>
          </w:pPr>
          <w:hyperlink w:anchor="__RefHeading___Toc1538757_3264237689">
            <w:r>
              <w:rPr>
                <w:webHidden/>
                <w:rStyle w:val="IndexLink"/>
                <w:rtl w:val="true"/>
              </w:rPr>
              <w:t>بیان</w:t>
            </w:r>
            <w:r>
              <w:rPr>
                <w:rStyle w:val="IndexLink"/>
                <w:rtl w:val="true"/>
              </w:rPr>
              <w:tab/>
            </w:r>
            <w:r>
              <w:rPr>
                <w:rStyle w:val="IndexLink"/>
              </w:rPr>
              <w:t>465</w:t>
            </w:r>
          </w:hyperlink>
        </w:p>
        <w:p>
          <w:pPr>
            <w:pStyle w:val="Contents5"/>
            <w:tabs>
              <w:tab w:val="clear" w:pos="7892"/>
              <w:tab w:val="right" w:pos="9026" w:leader="dot"/>
            </w:tabs>
            <w:rPr/>
          </w:pPr>
          <w:hyperlink w:anchor="__RefHeading___Toc1538759_3264237689">
            <w:r>
              <w:rPr>
                <w:webHidden/>
                <w:rStyle w:val="IndexLink"/>
                <w:rtl w:val="true"/>
              </w:rPr>
              <w:t>«</w:t>
            </w:r>
            <w:r>
              <w:rPr>
                <w:rStyle w:val="IndexLink"/>
              </w:rPr>
              <w:t>15</w:t>
            </w:r>
            <w:r>
              <w:rPr>
                <w:rStyle w:val="IndexLink"/>
                <w:rtl w:val="true"/>
              </w:rPr>
              <w:t>»</w:t>
              <w:tab/>
            </w:r>
            <w:r>
              <w:rPr>
                <w:rStyle w:val="IndexLink"/>
              </w:rPr>
              <w:t>466</w:t>
            </w:r>
          </w:hyperlink>
        </w:p>
        <w:p>
          <w:pPr>
            <w:pStyle w:val="Contents5"/>
            <w:tabs>
              <w:tab w:val="clear" w:pos="7892"/>
              <w:tab w:val="right" w:pos="9026" w:leader="dot"/>
            </w:tabs>
            <w:rPr/>
          </w:pPr>
          <w:hyperlink w:anchor="__RefHeading___Toc1538761_3264237689">
            <w:r>
              <w:rPr>
                <w:webHidden/>
                <w:rStyle w:val="IndexLink"/>
                <w:rtl w:val="true"/>
              </w:rPr>
              <w:t>بیان</w:t>
            </w:r>
            <w:r>
              <w:rPr>
                <w:rStyle w:val="IndexLink"/>
                <w:rtl w:val="true"/>
              </w:rPr>
              <w:tab/>
            </w:r>
            <w:r>
              <w:rPr>
                <w:rStyle w:val="IndexLink"/>
              </w:rPr>
              <w:t>466</w:t>
            </w:r>
          </w:hyperlink>
        </w:p>
        <w:p>
          <w:pPr>
            <w:pStyle w:val="Contents5"/>
            <w:tabs>
              <w:tab w:val="clear" w:pos="7892"/>
              <w:tab w:val="right" w:pos="9026" w:leader="dot"/>
            </w:tabs>
            <w:rPr/>
          </w:pPr>
          <w:hyperlink w:anchor="__RefHeading___Toc1538763_3264237689">
            <w:r>
              <w:rPr>
                <w:webHidden/>
                <w:rStyle w:val="IndexLink"/>
                <w:rtl w:val="true"/>
              </w:rPr>
              <w:t>«</w:t>
            </w:r>
            <w:r>
              <w:rPr>
                <w:rStyle w:val="IndexLink"/>
              </w:rPr>
              <w:t>16</w:t>
            </w:r>
            <w:r>
              <w:rPr>
                <w:rStyle w:val="IndexLink"/>
                <w:rtl w:val="true"/>
              </w:rPr>
              <w:t>»</w:t>
              <w:tab/>
            </w:r>
            <w:r>
              <w:rPr>
                <w:rStyle w:val="IndexLink"/>
              </w:rPr>
              <w:t>467</w:t>
            </w:r>
          </w:hyperlink>
        </w:p>
        <w:p>
          <w:pPr>
            <w:pStyle w:val="Contents5"/>
            <w:tabs>
              <w:tab w:val="clear" w:pos="7892"/>
              <w:tab w:val="right" w:pos="9026" w:leader="dot"/>
            </w:tabs>
            <w:rPr/>
          </w:pPr>
          <w:hyperlink w:anchor="__RefHeading___Toc1538765_3264237689">
            <w:r>
              <w:rPr>
                <w:webHidden/>
                <w:rStyle w:val="IndexLink"/>
                <w:rtl w:val="true"/>
              </w:rPr>
              <w:t>بیان</w:t>
            </w:r>
            <w:r>
              <w:rPr>
                <w:rStyle w:val="IndexLink"/>
                <w:rtl w:val="true"/>
              </w:rPr>
              <w:tab/>
            </w:r>
            <w:r>
              <w:rPr>
                <w:rStyle w:val="IndexLink"/>
              </w:rPr>
              <w:t>468</w:t>
            </w:r>
          </w:hyperlink>
        </w:p>
        <w:p>
          <w:pPr>
            <w:pStyle w:val="Contents5"/>
            <w:tabs>
              <w:tab w:val="clear" w:pos="7892"/>
              <w:tab w:val="right" w:pos="9026" w:leader="dot"/>
            </w:tabs>
            <w:rPr/>
          </w:pPr>
          <w:hyperlink w:anchor="__RefHeading___Toc1538767_3264237689">
            <w:r>
              <w:rPr>
                <w:webHidden/>
                <w:rStyle w:val="IndexLink"/>
                <w:rtl w:val="true"/>
              </w:rPr>
              <w:t>«</w:t>
            </w:r>
            <w:r>
              <w:rPr>
                <w:rStyle w:val="IndexLink"/>
              </w:rPr>
              <w:t>17</w:t>
            </w:r>
            <w:r>
              <w:rPr>
                <w:rStyle w:val="IndexLink"/>
                <w:rtl w:val="true"/>
              </w:rPr>
              <w:t>»</w:t>
              <w:tab/>
            </w:r>
            <w:r>
              <w:rPr>
                <w:rStyle w:val="IndexLink"/>
              </w:rPr>
              <w:t>468</w:t>
            </w:r>
          </w:hyperlink>
        </w:p>
        <w:p>
          <w:pPr>
            <w:pStyle w:val="Contents5"/>
            <w:tabs>
              <w:tab w:val="clear" w:pos="7892"/>
              <w:tab w:val="right" w:pos="9026" w:leader="dot"/>
            </w:tabs>
            <w:rPr/>
          </w:pPr>
          <w:hyperlink w:anchor="__RefHeading___Toc1538769_3264237689">
            <w:r>
              <w:rPr>
                <w:webHidden/>
                <w:rStyle w:val="IndexLink"/>
                <w:rtl w:val="true"/>
              </w:rPr>
              <w:t>«</w:t>
            </w:r>
            <w:r>
              <w:rPr>
                <w:rStyle w:val="IndexLink"/>
              </w:rPr>
              <w:t>18</w:t>
            </w:r>
            <w:r>
              <w:rPr>
                <w:rStyle w:val="IndexLink"/>
                <w:rtl w:val="true"/>
              </w:rPr>
              <w:t>»</w:t>
              <w:tab/>
            </w:r>
            <w:r>
              <w:rPr>
                <w:rStyle w:val="IndexLink"/>
              </w:rPr>
              <w:t>468</w:t>
            </w:r>
          </w:hyperlink>
        </w:p>
        <w:p>
          <w:pPr>
            <w:pStyle w:val="Contents5"/>
            <w:tabs>
              <w:tab w:val="clear" w:pos="7892"/>
              <w:tab w:val="right" w:pos="9026" w:leader="dot"/>
            </w:tabs>
            <w:rPr/>
          </w:pPr>
          <w:hyperlink w:anchor="__RefHeading___Toc1538771_3264237689">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1538773_3264237689">
            <w:r>
              <w:rPr>
                <w:webHidden/>
                <w:rStyle w:val="IndexLink"/>
                <w:rtl w:val="true"/>
              </w:rPr>
              <w:t>«</w:t>
            </w:r>
            <w:r>
              <w:rPr>
                <w:rStyle w:val="IndexLink"/>
              </w:rPr>
              <w:t>19</w:t>
            </w:r>
            <w:r>
              <w:rPr>
                <w:rStyle w:val="IndexLink"/>
                <w:rtl w:val="true"/>
              </w:rPr>
              <w:t>»</w:t>
              <w:tab/>
            </w:r>
            <w:r>
              <w:rPr>
                <w:rStyle w:val="IndexLink"/>
              </w:rPr>
              <w:t>470</w:t>
            </w:r>
          </w:hyperlink>
        </w:p>
        <w:p>
          <w:pPr>
            <w:pStyle w:val="Contents5"/>
            <w:tabs>
              <w:tab w:val="clear" w:pos="7892"/>
              <w:tab w:val="right" w:pos="9026" w:leader="dot"/>
            </w:tabs>
            <w:rPr/>
          </w:pPr>
          <w:hyperlink w:anchor="__RefHeading___Toc1538775_3264237689">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1538777_3264237689">
            <w:r>
              <w:rPr>
                <w:webHidden/>
                <w:rStyle w:val="IndexLink"/>
                <w:rtl w:val="true"/>
              </w:rPr>
              <w:t>«</w:t>
            </w:r>
            <w:r>
              <w:rPr>
                <w:rStyle w:val="IndexLink"/>
              </w:rPr>
              <w:t>20</w:t>
            </w:r>
            <w:r>
              <w:rPr>
                <w:rStyle w:val="IndexLink"/>
                <w:rtl w:val="true"/>
              </w:rPr>
              <w:t>»</w:t>
              <w:tab/>
            </w:r>
            <w:r>
              <w:rPr>
                <w:rStyle w:val="IndexLink"/>
              </w:rPr>
              <w:t>472</w:t>
            </w:r>
          </w:hyperlink>
        </w:p>
        <w:p>
          <w:pPr>
            <w:pStyle w:val="Contents5"/>
            <w:tabs>
              <w:tab w:val="clear" w:pos="7892"/>
              <w:tab w:val="right" w:pos="9026" w:leader="dot"/>
            </w:tabs>
            <w:rPr/>
          </w:pPr>
          <w:hyperlink w:anchor="__RefHeading___Toc1538779_3264237689">
            <w:r>
              <w:rPr>
                <w:webHidden/>
                <w:rStyle w:val="IndexLink"/>
                <w:rtl w:val="true"/>
              </w:rPr>
              <w:t>بیان</w:t>
            </w:r>
            <w:r>
              <w:rPr>
                <w:rStyle w:val="IndexLink"/>
                <w:rtl w:val="true"/>
              </w:rPr>
              <w:tab/>
            </w:r>
            <w:r>
              <w:rPr>
                <w:rStyle w:val="IndexLink"/>
              </w:rPr>
              <w:t>472</w:t>
            </w:r>
          </w:hyperlink>
        </w:p>
        <w:p>
          <w:pPr>
            <w:pStyle w:val="Contents5"/>
            <w:tabs>
              <w:tab w:val="clear" w:pos="7892"/>
              <w:tab w:val="right" w:pos="9026" w:leader="dot"/>
            </w:tabs>
            <w:rPr/>
          </w:pPr>
          <w:hyperlink w:anchor="__RefHeading___Toc1538781_3264237689">
            <w:r>
              <w:rPr>
                <w:webHidden/>
                <w:rStyle w:val="IndexLink"/>
                <w:rtl w:val="true"/>
              </w:rPr>
              <w:t>«</w:t>
            </w:r>
            <w:r>
              <w:rPr>
                <w:rStyle w:val="IndexLink"/>
              </w:rPr>
              <w:t>21</w:t>
            </w:r>
            <w:r>
              <w:rPr>
                <w:rStyle w:val="IndexLink"/>
                <w:rtl w:val="true"/>
              </w:rPr>
              <w:t>»</w:t>
              <w:tab/>
            </w:r>
            <w:r>
              <w:rPr>
                <w:rStyle w:val="IndexLink"/>
              </w:rPr>
              <w:t>472</w:t>
            </w:r>
          </w:hyperlink>
        </w:p>
        <w:p>
          <w:pPr>
            <w:pStyle w:val="Contents5"/>
            <w:tabs>
              <w:tab w:val="clear" w:pos="7892"/>
              <w:tab w:val="right" w:pos="9026" w:leader="dot"/>
            </w:tabs>
            <w:rPr/>
          </w:pPr>
          <w:hyperlink w:anchor="__RefHeading___Toc1538783_3264237689">
            <w:r>
              <w:rPr>
                <w:webHidden/>
                <w:rStyle w:val="IndexLink"/>
                <w:rtl w:val="true"/>
              </w:rPr>
              <w:t>بیان</w:t>
            </w:r>
            <w:r>
              <w:rPr>
                <w:rStyle w:val="IndexLink"/>
                <w:rtl w:val="true"/>
              </w:rPr>
              <w:tab/>
            </w:r>
            <w:r>
              <w:rPr>
                <w:rStyle w:val="IndexLink"/>
              </w:rPr>
              <w:t>474</w:t>
            </w:r>
          </w:hyperlink>
        </w:p>
        <w:p>
          <w:pPr>
            <w:pStyle w:val="Contents5"/>
            <w:tabs>
              <w:tab w:val="clear" w:pos="7892"/>
              <w:tab w:val="right" w:pos="9026" w:leader="dot"/>
            </w:tabs>
            <w:rPr/>
          </w:pPr>
          <w:hyperlink w:anchor="__RefHeading___Toc1538785_3264237689">
            <w:r>
              <w:rPr>
                <w:webHidden/>
                <w:rStyle w:val="IndexLink"/>
                <w:rtl w:val="true"/>
              </w:rPr>
              <w:t>«</w:t>
            </w:r>
            <w:r>
              <w:rPr>
                <w:rStyle w:val="IndexLink"/>
              </w:rPr>
              <w:t>22</w:t>
            </w:r>
            <w:r>
              <w:rPr>
                <w:rStyle w:val="IndexLink"/>
                <w:rtl w:val="true"/>
              </w:rPr>
              <w:t>»</w:t>
              <w:tab/>
            </w:r>
            <w:r>
              <w:rPr>
                <w:rStyle w:val="IndexLink"/>
              </w:rPr>
              <w:t>475</w:t>
            </w:r>
          </w:hyperlink>
        </w:p>
        <w:p>
          <w:pPr>
            <w:pStyle w:val="Contents5"/>
            <w:tabs>
              <w:tab w:val="clear" w:pos="7892"/>
              <w:tab w:val="right" w:pos="9026" w:leader="dot"/>
            </w:tabs>
            <w:rPr/>
          </w:pPr>
          <w:hyperlink w:anchor="__RefHeading___Toc1538787_3264237689">
            <w:r>
              <w:rPr>
                <w:webHidden/>
                <w:rStyle w:val="IndexLink"/>
                <w:rtl w:val="true"/>
              </w:rPr>
              <w:t>«</w:t>
            </w:r>
            <w:r>
              <w:rPr>
                <w:rStyle w:val="IndexLink"/>
              </w:rPr>
              <w:t>23</w:t>
            </w:r>
            <w:r>
              <w:rPr>
                <w:rStyle w:val="IndexLink"/>
                <w:rtl w:val="true"/>
              </w:rPr>
              <w:t>»</w:t>
              <w:tab/>
            </w:r>
            <w:r>
              <w:rPr>
                <w:rStyle w:val="IndexLink"/>
              </w:rPr>
              <w:t>476</w:t>
            </w:r>
          </w:hyperlink>
        </w:p>
        <w:p>
          <w:pPr>
            <w:pStyle w:val="Contents5"/>
            <w:tabs>
              <w:tab w:val="clear" w:pos="7892"/>
              <w:tab w:val="right" w:pos="9026" w:leader="dot"/>
            </w:tabs>
            <w:rPr/>
          </w:pPr>
          <w:hyperlink w:anchor="__RefHeading___Toc1538789_3264237689">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1538791_3264237689">
            <w:r>
              <w:rPr>
                <w:webHidden/>
                <w:rStyle w:val="IndexLink"/>
                <w:rtl w:val="true"/>
              </w:rPr>
              <w:t>«</w:t>
            </w:r>
            <w:r>
              <w:rPr>
                <w:rStyle w:val="IndexLink"/>
              </w:rPr>
              <w:t>24</w:t>
            </w:r>
            <w:r>
              <w:rPr>
                <w:rStyle w:val="IndexLink"/>
                <w:rtl w:val="true"/>
              </w:rPr>
              <w:t>»</w:t>
              <w:tab/>
            </w:r>
            <w:r>
              <w:rPr>
                <w:rStyle w:val="IndexLink"/>
              </w:rPr>
              <w:t>477</w:t>
            </w:r>
          </w:hyperlink>
        </w:p>
        <w:p>
          <w:pPr>
            <w:pStyle w:val="Contents5"/>
            <w:tabs>
              <w:tab w:val="clear" w:pos="7892"/>
              <w:tab w:val="right" w:pos="9026" w:leader="dot"/>
            </w:tabs>
            <w:rPr/>
          </w:pPr>
          <w:hyperlink w:anchor="__RefHeading___Toc1538793_3264237689">
            <w:r>
              <w:rPr>
                <w:webHidden/>
                <w:rStyle w:val="IndexLink"/>
                <w:rtl w:val="true"/>
              </w:rPr>
              <w:t>بیان</w:t>
            </w:r>
            <w:r>
              <w:rPr>
                <w:rStyle w:val="IndexLink"/>
                <w:rtl w:val="true"/>
              </w:rPr>
              <w:tab/>
            </w:r>
            <w:r>
              <w:rPr>
                <w:rStyle w:val="IndexLink"/>
              </w:rPr>
              <w:t>477</w:t>
            </w:r>
          </w:hyperlink>
        </w:p>
        <w:p>
          <w:pPr>
            <w:pStyle w:val="Contents5"/>
            <w:tabs>
              <w:tab w:val="clear" w:pos="7892"/>
              <w:tab w:val="right" w:pos="9026" w:leader="dot"/>
            </w:tabs>
            <w:rPr/>
          </w:pPr>
          <w:hyperlink w:anchor="__RefHeading___Toc1538795_3264237689">
            <w:r>
              <w:rPr>
                <w:webHidden/>
                <w:rStyle w:val="IndexLink"/>
                <w:rtl w:val="true"/>
              </w:rPr>
              <w:t>«</w:t>
            </w:r>
            <w:r>
              <w:rPr>
                <w:rStyle w:val="IndexLink"/>
              </w:rPr>
              <w:t>25</w:t>
            </w:r>
            <w:r>
              <w:rPr>
                <w:rStyle w:val="IndexLink"/>
                <w:rtl w:val="true"/>
              </w:rPr>
              <w:t>»</w:t>
              <w:tab/>
            </w:r>
            <w:r>
              <w:rPr>
                <w:rStyle w:val="IndexLink"/>
              </w:rPr>
              <w:t>477</w:t>
            </w:r>
          </w:hyperlink>
        </w:p>
        <w:p>
          <w:pPr>
            <w:pStyle w:val="Contents5"/>
            <w:tabs>
              <w:tab w:val="clear" w:pos="7892"/>
              <w:tab w:val="right" w:pos="9026" w:leader="dot"/>
            </w:tabs>
            <w:rPr/>
          </w:pPr>
          <w:hyperlink w:anchor="__RefHeading___Toc1538797_3264237689">
            <w:r>
              <w:rPr>
                <w:webHidden/>
                <w:rStyle w:val="IndexLink"/>
                <w:rtl w:val="true"/>
              </w:rPr>
              <w:t>«</w:t>
            </w:r>
            <w:r>
              <w:rPr>
                <w:rStyle w:val="IndexLink"/>
              </w:rPr>
              <w:t>26</w:t>
            </w:r>
            <w:r>
              <w:rPr>
                <w:rStyle w:val="IndexLink"/>
                <w:rtl w:val="true"/>
              </w:rPr>
              <w:t>»</w:t>
              <w:tab/>
            </w:r>
            <w:r>
              <w:rPr>
                <w:rStyle w:val="IndexLink"/>
              </w:rPr>
              <w:t>479</w:t>
            </w:r>
          </w:hyperlink>
        </w:p>
        <w:p>
          <w:pPr>
            <w:pStyle w:val="Contents5"/>
            <w:tabs>
              <w:tab w:val="clear" w:pos="7892"/>
              <w:tab w:val="right" w:pos="9026" w:leader="dot"/>
            </w:tabs>
            <w:rPr/>
          </w:pPr>
          <w:hyperlink w:anchor="__RefHeading___Toc1538799_3264237689">
            <w:r>
              <w:rPr>
                <w:webHidden/>
                <w:rStyle w:val="IndexLink"/>
                <w:rtl w:val="true"/>
              </w:rPr>
              <w:t>«</w:t>
            </w:r>
            <w:r>
              <w:rPr>
                <w:rStyle w:val="IndexLink"/>
              </w:rPr>
              <w:t>27</w:t>
            </w:r>
            <w:r>
              <w:rPr>
                <w:rStyle w:val="IndexLink"/>
                <w:rtl w:val="true"/>
              </w:rPr>
              <w:t>»</w:t>
              <w:tab/>
            </w:r>
            <w:r>
              <w:rPr>
                <w:rStyle w:val="IndexLink"/>
              </w:rPr>
              <w:t>479</w:t>
            </w:r>
          </w:hyperlink>
        </w:p>
        <w:p>
          <w:pPr>
            <w:pStyle w:val="Contents5"/>
            <w:tabs>
              <w:tab w:val="clear" w:pos="7892"/>
              <w:tab w:val="right" w:pos="9026" w:leader="dot"/>
            </w:tabs>
            <w:rPr/>
          </w:pPr>
          <w:hyperlink w:anchor="__RefHeading___Toc1538801_3264237689">
            <w:r>
              <w:rPr>
                <w:webHidden/>
                <w:rStyle w:val="IndexLink"/>
                <w:rtl w:val="true"/>
              </w:rPr>
              <w:t>«</w:t>
            </w:r>
            <w:r>
              <w:rPr>
                <w:rStyle w:val="IndexLink"/>
              </w:rPr>
              <w:t>28</w:t>
            </w:r>
            <w:r>
              <w:rPr>
                <w:rStyle w:val="IndexLink"/>
                <w:rtl w:val="true"/>
              </w:rPr>
              <w:t>»</w:t>
              <w:tab/>
            </w:r>
            <w:r>
              <w:rPr>
                <w:rStyle w:val="IndexLink"/>
              </w:rPr>
              <w:t>479</w:t>
            </w:r>
          </w:hyperlink>
        </w:p>
        <w:p>
          <w:pPr>
            <w:pStyle w:val="Contents5"/>
            <w:tabs>
              <w:tab w:val="clear" w:pos="7892"/>
              <w:tab w:val="right" w:pos="9026" w:leader="dot"/>
            </w:tabs>
            <w:rPr/>
          </w:pPr>
          <w:hyperlink w:anchor="__RefHeading___Toc1538803_3264237689">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1538805_3264237689">
            <w:r>
              <w:rPr>
                <w:webHidden/>
                <w:rStyle w:val="IndexLink"/>
                <w:rtl w:val="true"/>
              </w:rPr>
              <w:t>«</w:t>
            </w:r>
            <w:r>
              <w:rPr>
                <w:rStyle w:val="IndexLink"/>
              </w:rPr>
              <w:t>29</w:t>
            </w:r>
            <w:r>
              <w:rPr>
                <w:rStyle w:val="IndexLink"/>
                <w:rtl w:val="true"/>
              </w:rPr>
              <w:t>»</w:t>
              <w:tab/>
            </w:r>
            <w:r>
              <w:rPr>
                <w:rStyle w:val="IndexLink"/>
              </w:rPr>
              <w:t>481</w:t>
            </w:r>
          </w:hyperlink>
        </w:p>
        <w:p>
          <w:pPr>
            <w:pStyle w:val="Contents5"/>
            <w:tabs>
              <w:tab w:val="clear" w:pos="7892"/>
              <w:tab w:val="right" w:pos="9026" w:leader="dot"/>
            </w:tabs>
            <w:rPr/>
          </w:pPr>
          <w:hyperlink w:anchor="__RefHeading___Toc1538807_3264237689">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1538809_3264237689">
            <w:r>
              <w:rPr>
                <w:webHidden/>
                <w:rStyle w:val="IndexLink"/>
                <w:rtl w:val="true"/>
              </w:rPr>
              <w:t>و أقول</w:t>
            </w:r>
            <w:r>
              <w:rPr>
                <w:rStyle w:val="IndexLink"/>
                <w:rtl w:val="true"/>
              </w:rPr>
              <w:tab/>
            </w:r>
            <w:r>
              <w:rPr>
                <w:rStyle w:val="IndexLink"/>
              </w:rPr>
              <w:t>482</w:t>
            </w:r>
          </w:hyperlink>
        </w:p>
        <w:p>
          <w:pPr>
            <w:pStyle w:val="Contents5"/>
            <w:tabs>
              <w:tab w:val="clear" w:pos="7892"/>
              <w:tab w:val="right" w:pos="9026" w:leader="dot"/>
            </w:tabs>
            <w:rPr/>
          </w:pPr>
          <w:hyperlink w:anchor="__RefHeading___Toc1538811_3264237689">
            <w:r>
              <w:rPr>
                <w:webHidden/>
                <w:rStyle w:val="IndexLink"/>
                <w:rtl w:val="true"/>
              </w:rPr>
              <w:t>«</w:t>
            </w:r>
            <w:r>
              <w:rPr>
                <w:rStyle w:val="IndexLink"/>
              </w:rPr>
              <w:t>30</w:t>
            </w:r>
            <w:r>
              <w:rPr>
                <w:rStyle w:val="IndexLink"/>
                <w:rtl w:val="true"/>
              </w:rPr>
              <w:t>»</w:t>
              <w:tab/>
            </w:r>
            <w:r>
              <w:rPr>
                <w:rStyle w:val="IndexLink"/>
              </w:rPr>
              <w:t>482</w:t>
            </w:r>
          </w:hyperlink>
        </w:p>
        <w:p>
          <w:pPr>
            <w:pStyle w:val="Contents5"/>
            <w:tabs>
              <w:tab w:val="clear" w:pos="7892"/>
              <w:tab w:val="right" w:pos="9026" w:leader="dot"/>
            </w:tabs>
            <w:rPr/>
          </w:pPr>
          <w:hyperlink w:anchor="__RefHeading___Toc1538813_3264237689">
            <w:r>
              <w:rPr>
                <w:webHidden/>
                <w:rStyle w:val="IndexLink"/>
                <w:rtl w:val="true"/>
              </w:rPr>
              <w:t>«</w:t>
            </w:r>
            <w:r>
              <w:rPr>
                <w:rStyle w:val="IndexLink"/>
              </w:rPr>
              <w:t>31</w:t>
            </w:r>
            <w:r>
              <w:rPr>
                <w:rStyle w:val="IndexLink"/>
                <w:rtl w:val="true"/>
              </w:rPr>
              <w:t>»</w:t>
              <w:tab/>
            </w:r>
            <w:r>
              <w:rPr>
                <w:rStyle w:val="IndexLink"/>
              </w:rPr>
              <w:t>482</w:t>
            </w:r>
          </w:hyperlink>
        </w:p>
        <w:p>
          <w:pPr>
            <w:pStyle w:val="Contents5"/>
            <w:tabs>
              <w:tab w:val="clear" w:pos="7892"/>
              <w:tab w:val="right" w:pos="9026" w:leader="dot"/>
            </w:tabs>
            <w:rPr/>
          </w:pPr>
          <w:hyperlink w:anchor="__RefHeading___Toc1538815_3264237689">
            <w:r>
              <w:rPr>
                <w:webHidden/>
                <w:rStyle w:val="IndexLink"/>
                <w:rtl w:val="true"/>
              </w:rPr>
              <w:t>«</w:t>
            </w:r>
            <w:r>
              <w:rPr>
                <w:rStyle w:val="IndexLink"/>
              </w:rPr>
              <w:t>32</w:t>
            </w:r>
            <w:r>
              <w:rPr>
                <w:rStyle w:val="IndexLink"/>
                <w:rtl w:val="true"/>
              </w:rPr>
              <w:t>»</w:t>
              <w:tab/>
            </w:r>
            <w:r>
              <w:rPr>
                <w:rStyle w:val="IndexLink"/>
              </w:rPr>
              <w:t>482</w:t>
            </w:r>
          </w:hyperlink>
        </w:p>
        <w:p>
          <w:pPr>
            <w:pStyle w:val="Contents5"/>
            <w:tabs>
              <w:tab w:val="clear" w:pos="7892"/>
              <w:tab w:val="right" w:pos="9026" w:leader="dot"/>
            </w:tabs>
            <w:rPr/>
          </w:pPr>
          <w:hyperlink w:anchor="__RefHeading___Toc1538817_3264237689">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1538819_3264237689">
            <w:r>
              <w:rPr>
                <w:webHidden/>
                <w:rStyle w:val="IndexLink"/>
                <w:rtl w:val="true"/>
              </w:rPr>
              <w:t>«</w:t>
            </w:r>
            <w:r>
              <w:rPr>
                <w:rStyle w:val="IndexLink"/>
              </w:rPr>
              <w:t>33</w:t>
            </w:r>
            <w:r>
              <w:rPr>
                <w:rStyle w:val="IndexLink"/>
                <w:rtl w:val="true"/>
              </w:rPr>
              <w:t>»</w:t>
              <w:tab/>
            </w:r>
            <w:r>
              <w:rPr>
                <w:rStyle w:val="IndexLink"/>
              </w:rPr>
              <w:t>484</w:t>
            </w:r>
          </w:hyperlink>
        </w:p>
        <w:p>
          <w:pPr>
            <w:pStyle w:val="Contents5"/>
            <w:tabs>
              <w:tab w:val="clear" w:pos="7892"/>
              <w:tab w:val="right" w:pos="9026" w:leader="dot"/>
            </w:tabs>
            <w:rPr/>
          </w:pPr>
          <w:hyperlink w:anchor="__RefHeading___Toc1538821_3264237689">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1538823_3264237689">
            <w:r>
              <w:rPr>
                <w:webHidden/>
                <w:rStyle w:val="IndexLink"/>
                <w:rtl w:val="true"/>
              </w:rPr>
              <w:t>«</w:t>
            </w:r>
            <w:r>
              <w:rPr>
                <w:rStyle w:val="IndexLink"/>
              </w:rPr>
              <w:t>34</w:t>
            </w:r>
            <w:r>
              <w:rPr>
                <w:rStyle w:val="IndexLink"/>
                <w:rtl w:val="true"/>
              </w:rPr>
              <w:t>»</w:t>
              <w:tab/>
            </w:r>
            <w:r>
              <w:rPr>
                <w:rStyle w:val="IndexLink"/>
              </w:rPr>
              <w:t>484</w:t>
            </w:r>
          </w:hyperlink>
        </w:p>
        <w:p>
          <w:pPr>
            <w:pStyle w:val="Contents5"/>
            <w:tabs>
              <w:tab w:val="clear" w:pos="7892"/>
              <w:tab w:val="right" w:pos="9026" w:leader="dot"/>
            </w:tabs>
            <w:rPr/>
          </w:pPr>
          <w:hyperlink w:anchor="__RefHeading___Toc1538825_3264237689">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1538827_3264237689">
            <w:r>
              <w:rPr>
                <w:webHidden/>
                <w:rStyle w:val="IndexLink"/>
                <w:rtl w:val="true"/>
              </w:rPr>
              <w:t>«</w:t>
            </w:r>
            <w:r>
              <w:rPr>
                <w:rStyle w:val="IndexLink"/>
              </w:rPr>
              <w:t>35</w:t>
            </w:r>
            <w:r>
              <w:rPr>
                <w:rStyle w:val="IndexLink"/>
                <w:rtl w:val="true"/>
              </w:rPr>
              <w:t>»</w:t>
              <w:tab/>
            </w:r>
            <w:r>
              <w:rPr>
                <w:rStyle w:val="IndexLink"/>
              </w:rPr>
              <w:t>486</w:t>
            </w:r>
          </w:hyperlink>
        </w:p>
        <w:p>
          <w:pPr>
            <w:pStyle w:val="Contents5"/>
            <w:tabs>
              <w:tab w:val="clear" w:pos="7892"/>
              <w:tab w:val="right" w:pos="9026" w:leader="dot"/>
            </w:tabs>
            <w:rPr/>
          </w:pPr>
          <w:hyperlink w:anchor="__RefHeading___Toc1538829_3264237689">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1538831_3264237689">
            <w:r>
              <w:rPr>
                <w:webHidden/>
                <w:rStyle w:val="IndexLink"/>
                <w:rtl w:val="true"/>
              </w:rPr>
              <w:t>«</w:t>
            </w:r>
            <w:r>
              <w:rPr>
                <w:rStyle w:val="IndexLink"/>
              </w:rPr>
              <w:t>36</w:t>
            </w:r>
            <w:r>
              <w:rPr>
                <w:rStyle w:val="IndexLink"/>
                <w:rtl w:val="true"/>
              </w:rPr>
              <w:t>»</w:t>
              <w:tab/>
            </w:r>
            <w:r>
              <w:rPr>
                <w:rStyle w:val="IndexLink"/>
              </w:rPr>
              <w:t>486</w:t>
            </w:r>
          </w:hyperlink>
        </w:p>
        <w:p>
          <w:pPr>
            <w:pStyle w:val="Contents5"/>
            <w:tabs>
              <w:tab w:val="clear" w:pos="7892"/>
              <w:tab w:val="right" w:pos="9026" w:leader="dot"/>
            </w:tabs>
            <w:rPr/>
          </w:pPr>
          <w:hyperlink w:anchor="__RefHeading___Toc1538833_3264237689">
            <w:r>
              <w:rPr>
                <w:webHidden/>
                <w:rStyle w:val="IndexLink"/>
                <w:rtl w:val="true"/>
              </w:rPr>
              <w:t>«</w:t>
            </w:r>
            <w:r>
              <w:rPr>
                <w:rStyle w:val="IndexLink"/>
              </w:rPr>
              <w:t>37</w:t>
            </w:r>
            <w:r>
              <w:rPr>
                <w:rStyle w:val="IndexLink"/>
                <w:rtl w:val="true"/>
              </w:rPr>
              <w:t>»</w:t>
              <w:tab/>
            </w:r>
            <w:r>
              <w:rPr>
                <w:rStyle w:val="IndexLink"/>
              </w:rPr>
              <w:t>488</w:t>
            </w:r>
          </w:hyperlink>
        </w:p>
        <w:p>
          <w:pPr>
            <w:pStyle w:val="Contents5"/>
            <w:tabs>
              <w:tab w:val="clear" w:pos="7892"/>
              <w:tab w:val="right" w:pos="9026" w:leader="dot"/>
            </w:tabs>
            <w:rPr/>
          </w:pPr>
          <w:hyperlink w:anchor="__RefHeading___Toc1538835_3264237689">
            <w:r>
              <w:rPr>
                <w:webHidden/>
                <w:rStyle w:val="IndexLink"/>
                <w:rtl w:val="true"/>
              </w:rPr>
              <w:t>توضیح</w:t>
            </w:r>
            <w:r>
              <w:rPr>
                <w:rStyle w:val="IndexLink"/>
                <w:rtl w:val="true"/>
              </w:rPr>
              <w:tab/>
            </w:r>
            <w:r>
              <w:rPr>
                <w:rStyle w:val="IndexLink"/>
              </w:rPr>
              <w:t>488</w:t>
            </w:r>
          </w:hyperlink>
        </w:p>
        <w:p>
          <w:pPr>
            <w:pStyle w:val="Contents5"/>
            <w:tabs>
              <w:tab w:val="clear" w:pos="7892"/>
              <w:tab w:val="right" w:pos="9026" w:leader="dot"/>
            </w:tabs>
            <w:rPr/>
          </w:pPr>
          <w:hyperlink w:anchor="__RefHeading___Toc1538837_3264237689">
            <w:r>
              <w:rPr>
                <w:webHidden/>
                <w:rStyle w:val="IndexLink"/>
                <w:rtl w:val="true"/>
              </w:rPr>
              <w:t>«</w:t>
            </w:r>
            <w:r>
              <w:rPr>
                <w:rStyle w:val="IndexLink"/>
              </w:rPr>
              <w:t>38</w:t>
            </w:r>
            <w:r>
              <w:rPr>
                <w:rStyle w:val="IndexLink"/>
                <w:rtl w:val="true"/>
              </w:rPr>
              <w:t>»</w:t>
              <w:tab/>
            </w:r>
            <w:r>
              <w:rPr>
                <w:rStyle w:val="IndexLink"/>
              </w:rPr>
              <w:t>489</w:t>
            </w:r>
          </w:hyperlink>
        </w:p>
        <w:p>
          <w:pPr>
            <w:pStyle w:val="Contents5"/>
            <w:tabs>
              <w:tab w:val="clear" w:pos="7892"/>
              <w:tab w:val="right" w:pos="9026" w:leader="dot"/>
            </w:tabs>
            <w:rPr/>
          </w:pPr>
          <w:hyperlink w:anchor="__RefHeading___Toc1538839_3264237689">
            <w:r>
              <w:rPr>
                <w:webHidden/>
                <w:rStyle w:val="IndexLink"/>
                <w:rtl w:val="true"/>
              </w:rPr>
              <w:t>«</w:t>
            </w:r>
            <w:r>
              <w:rPr>
                <w:rStyle w:val="IndexLink"/>
              </w:rPr>
              <w:t>39</w:t>
            </w:r>
            <w:r>
              <w:rPr>
                <w:rStyle w:val="IndexLink"/>
                <w:rtl w:val="true"/>
              </w:rPr>
              <w:t>»</w:t>
              <w:tab/>
            </w:r>
            <w:r>
              <w:rPr>
                <w:rStyle w:val="IndexLink"/>
              </w:rPr>
              <w:t>490</w:t>
            </w:r>
          </w:hyperlink>
        </w:p>
        <w:p>
          <w:pPr>
            <w:pStyle w:val="Contents5"/>
            <w:tabs>
              <w:tab w:val="clear" w:pos="7892"/>
              <w:tab w:val="right" w:pos="9026" w:leader="dot"/>
            </w:tabs>
            <w:rPr/>
          </w:pPr>
          <w:hyperlink w:anchor="__RefHeading___Toc1538841_3264237689">
            <w:r>
              <w:rPr>
                <w:webHidden/>
                <w:rStyle w:val="IndexLink"/>
                <w:rtl w:val="true"/>
              </w:rPr>
              <w:t>أقول</w:t>
            </w:r>
            <w:r>
              <w:rPr>
                <w:rStyle w:val="IndexLink"/>
                <w:rtl w:val="true"/>
              </w:rPr>
              <w:tab/>
            </w:r>
            <w:r>
              <w:rPr>
                <w:rStyle w:val="IndexLink"/>
              </w:rPr>
              <w:t>491</w:t>
            </w:r>
          </w:hyperlink>
        </w:p>
        <w:p>
          <w:pPr>
            <w:pStyle w:val="Contents5"/>
            <w:tabs>
              <w:tab w:val="clear" w:pos="7892"/>
              <w:tab w:val="right" w:pos="9026" w:leader="dot"/>
            </w:tabs>
            <w:rPr/>
          </w:pPr>
          <w:hyperlink w:anchor="__RefHeading___Toc1538843_3264237689">
            <w:r>
              <w:rPr>
                <w:webHidden/>
                <w:rStyle w:val="IndexLink"/>
                <w:rtl w:val="true"/>
              </w:rPr>
              <w:t>«</w:t>
            </w:r>
            <w:r>
              <w:rPr>
                <w:rStyle w:val="IndexLink"/>
              </w:rPr>
              <w:t>40</w:t>
            </w:r>
            <w:r>
              <w:rPr>
                <w:rStyle w:val="IndexLink"/>
                <w:rtl w:val="true"/>
              </w:rPr>
              <w:t>»</w:t>
              <w:tab/>
            </w:r>
            <w:r>
              <w:rPr>
                <w:rStyle w:val="IndexLink"/>
              </w:rPr>
              <w:t>491</w:t>
            </w:r>
          </w:hyperlink>
        </w:p>
        <w:p>
          <w:pPr>
            <w:pStyle w:val="Contents5"/>
            <w:tabs>
              <w:tab w:val="clear" w:pos="7892"/>
              <w:tab w:val="right" w:pos="9026" w:leader="dot"/>
            </w:tabs>
            <w:rPr/>
          </w:pPr>
          <w:hyperlink w:anchor="__RefHeading___Toc1538845_3264237689">
            <w:r>
              <w:rPr>
                <w:webHidden/>
                <w:rStyle w:val="IndexLink"/>
                <w:rtl w:val="true"/>
              </w:rPr>
              <w:t>الضوء،</w:t>
            </w:r>
            <w:r>
              <w:rPr>
                <w:rStyle w:val="IndexLink"/>
                <w:rtl w:val="true"/>
              </w:rPr>
              <w:tab/>
            </w:r>
            <w:r>
              <w:rPr>
                <w:rStyle w:val="IndexLink"/>
              </w:rPr>
              <w:t>492</w:t>
            </w:r>
          </w:hyperlink>
        </w:p>
        <w:p>
          <w:pPr>
            <w:pStyle w:val="Contents5"/>
            <w:tabs>
              <w:tab w:val="clear" w:pos="7892"/>
              <w:tab w:val="right" w:pos="9026" w:leader="dot"/>
            </w:tabs>
            <w:rPr/>
          </w:pPr>
          <w:hyperlink w:anchor="__RefHeading___Toc1538847_3264237689">
            <w:r>
              <w:rPr>
                <w:webHidden/>
                <w:rStyle w:val="IndexLink"/>
                <w:rtl w:val="true"/>
              </w:rPr>
              <w:t>«</w:t>
            </w:r>
            <w:r>
              <w:rPr>
                <w:rStyle w:val="IndexLink"/>
              </w:rPr>
              <w:t>41</w:t>
            </w:r>
            <w:r>
              <w:rPr>
                <w:rStyle w:val="IndexLink"/>
                <w:rtl w:val="true"/>
              </w:rPr>
              <w:t>»</w:t>
              <w:tab/>
            </w:r>
            <w:r>
              <w:rPr>
                <w:rStyle w:val="IndexLink"/>
              </w:rPr>
              <w:t>493</w:t>
            </w:r>
          </w:hyperlink>
        </w:p>
        <w:p>
          <w:pPr>
            <w:pStyle w:val="Contents5"/>
            <w:tabs>
              <w:tab w:val="clear" w:pos="7892"/>
              <w:tab w:val="right" w:pos="9026" w:leader="dot"/>
            </w:tabs>
            <w:rPr/>
          </w:pPr>
          <w:hyperlink w:anchor="__RefHeading___Toc1538849_3264237689">
            <w:r>
              <w:rPr>
                <w:webHidden/>
                <w:rStyle w:val="IndexLink"/>
                <w:rtl w:val="true"/>
              </w:rPr>
              <w:t>الضوء</w:t>
            </w:r>
            <w:r>
              <w:rPr>
                <w:rStyle w:val="IndexLink"/>
                <w:rtl w:val="true"/>
              </w:rPr>
              <w:tab/>
            </w:r>
            <w:r>
              <w:rPr>
                <w:rStyle w:val="IndexLink"/>
              </w:rPr>
              <w:t>493</w:t>
            </w:r>
          </w:hyperlink>
        </w:p>
        <w:p>
          <w:pPr>
            <w:pStyle w:val="Contents5"/>
            <w:tabs>
              <w:tab w:val="clear" w:pos="7892"/>
              <w:tab w:val="right" w:pos="9026" w:leader="dot"/>
            </w:tabs>
            <w:rPr/>
          </w:pPr>
          <w:hyperlink w:anchor="__RefHeading___Toc1538851_3264237689">
            <w:r>
              <w:rPr>
                <w:webHidden/>
                <w:rStyle w:val="IndexLink"/>
                <w:rtl w:val="true"/>
              </w:rPr>
              <w:t>«</w:t>
            </w:r>
            <w:r>
              <w:rPr>
                <w:rStyle w:val="IndexLink"/>
              </w:rPr>
              <w:t>42</w:t>
            </w:r>
            <w:r>
              <w:rPr>
                <w:rStyle w:val="IndexLink"/>
                <w:rtl w:val="true"/>
              </w:rPr>
              <w:t>»</w:t>
              <w:tab/>
            </w:r>
            <w:r>
              <w:rPr>
                <w:rStyle w:val="IndexLink"/>
              </w:rPr>
              <w:t>494</w:t>
            </w:r>
          </w:hyperlink>
        </w:p>
        <w:p>
          <w:pPr>
            <w:pStyle w:val="Contents5"/>
            <w:tabs>
              <w:tab w:val="clear" w:pos="7892"/>
              <w:tab w:val="right" w:pos="9026" w:leader="dot"/>
            </w:tabs>
            <w:rPr/>
          </w:pPr>
          <w:hyperlink w:anchor="__RefHeading___Toc1538853_3264237689">
            <w:r>
              <w:rPr>
                <w:webHidden/>
                <w:rStyle w:val="IndexLink"/>
                <w:rtl w:val="true"/>
              </w:rPr>
              <w:t>الضوء</w:t>
            </w:r>
            <w:r>
              <w:rPr>
                <w:rStyle w:val="IndexLink"/>
                <w:rtl w:val="true"/>
              </w:rPr>
              <w:tab/>
            </w:r>
            <w:r>
              <w:rPr>
                <w:rStyle w:val="IndexLink"/>
              </w:rPr>
              <w:t>494</w:t>
            </w:r>
          </w:hyperlink>
        </w:p>
        <w:p>
          <w:pPr>
            <w:pStyle w:val="Contents5"/>
            <w:tabs>
              <w:tab w:val="clear" w:pos="7892"/>
              <w:tab w:val="right" w:pos="9026" w:leader="dot"/>
            </w:tabs>
            <w:rPr/>
          </w:pPr>
          <w:hyperlink w:anchor="__RefHeading___Toc1538855_3264237689">
            <w:r>
              <w:rPr>
                <w:webHidden/>
                <w:rStyle w:val="IndexLink"/>
                <w:rtl w:val="true"/>
              </w:rPr>
              <w:t>«</w:t>
            </w:r>
            <w:r>
              <w:rPr>
                <w:rStyle w:val="IndexLink"/>
              </w:rPr>
              <w:t>43</w:t>
            </w:r>
            <w:r>
              <w:rPr>
                <w:rStyle w:val="IndexLink"/>
                <w:rtl w:val="true"/>
              </w:rPr>
              <w:t>»</w:t>
              <w:tab/>
            </w:r>
            <w:r>
              <w:rPr>
                <w:rStyle w:val="IndexLink"/>
              </w:rPr>
              <w:t>495</w:t>
            </w:r>
          </w:hyperlink>
        </w:p>
        <w:p>
          <w:pPr>
            <w:pStyle w:val="Contents5"/>
            <w:tabs>
              <w:tab w:val="clear" w:pos="7892"/>
              <w:tab w:val="right" w:pos="9026" w:leader="dot"/>
            </w:tabs>
            <w:rPr/>
          </w:pPr>
          <w:hyperlink w:anchor="__RefHeading___Toc1538857_3264237689">
            <w:r>
              <w:rPr>
                <w:webHidden/>
                <w:rStyle w:val="IndexLink"/>
                <w:rtl w:val="true"/>
              </w:rPr>
              <w:t>«</w:t>
            </w:r>
            <w:r>
              <w:rPr>
                <w:rStyle w:val="IndexLink"/>
              </w:rPr>
              <w:t>44</w:t>
            </w:r>
            <w:r>
              <w:rPr>
                <w:rStyle w:val="IndexLink"/>
                <w:rtl w:val="true"/>
              </w:rPr>
              <w:t>»</w:t>
              <w:tab/>
            </w:r>
            <w:r>
              <w:rPr>
                <w:rStyle w:val="IndexLink"/>
              </w:rPr>
              <w:t>495</w:t>
            </w:r>
          </w:hyperlink>
        </w:p>
        <w:p>
          <w:pPr>
            <w:pStyle w:val="Contents5"/>
            <w:tabs>
              <w:tab w:val="clear" w:pos="7892"/>
              <w:tab w:val="right" w:pos="9026" w:leader="dot"/>
            </w:tabs>
            <w:rPr/>
          </w:pPr>
          <w:hyperlink w:anchor="__RefHeading___Toc1538859_3264237689">
            <w:r>
              <w:rPr>
                <w:webHidden/>
                <w:rStyle w:val="IndexLink"/>
                <w:rtl w:val="true"/>
              </w:rPr>
              <w:t>«</w:t>
            </w:r>
            <w:r>
              <w:rPr>
                <w:rStyle w:val="IndexLink"/>
              </w:rPr>
              <w:t>45</w:t>
            </w:r>
            <w:r>
              <w:rPr>
                <w:rStyle w:val="IndexLink"/>
                <w:rtl w:val="true"/>
              </w:rPr>
              <w:t>»</w:t>
              <w:tab/>
            </w:r>
            <w:r>
              <w:rPr>
                <w:rStyle w:val="IndexLink"/>
              </w:rPr>
              <w:t>495</w:t>
            </w:r>
          </w:hyperlink>
        </w:p>
        <w:p>
          <w:pPr>
            <w:pStyle w:val="Contents5"/>
            <w:tabs>
              <w:tab w:val="clear" w:pos="7892"/>
              <w:tab w:val="right" w:pos="9026" w:leader="dot"/>
            </w:tabs>
            <w:rPr/>
          </w:pPr>
          <w:hyperlink w:anchor="__RefHeading___Toc1538861_3264237689">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1538863_3264237689">
            <w:r>
              <w:rPr>
                <w:webHidden/>
                <w:rStyle w:val="IndexLink"/>
                <w:rtl w:val="true"/>
              </w:rPr>
              <w:t>«</w:t>
            </w:r>
            <w:r>
              <w:rPr>
                <w:rStyle w:val="IndexLink"/>
              </w:rPr>
              <w:t>46</w:t>
            </w:r>
            <w:r>
              <w:rPr>
                <w:rStyle w:val="IndexLink"/>
                <w:rtl w:val="true"/>
              </w:rPr>
              <w:t>»</w:t>
              <w:tab/>
            </w:r>
            <w:r>
              <w:rPr>
                <w:rStyle w:val="IndexLink"/>
              </w:rPr>
              <w:t>499</w:t>
            </w:r>
          </w:hyperlink>
        </w:p>
        <w:p>
          <w:pPr>
            <w:pStyle w:val="Contents5"/>
            <w:tabs>
              <w:tab w:val="clear" w:pos="7892"/>
              <w:tab w:val="right" w:pos="9026" w:leader="dot"/>
            </w:tabs>
            <w:rPr/>
          </w:pPr>
          <w:hyperlink w:anchor="__RefHeading___Toc1538865_3264237689">
            <w:r>
              <w:rPr>
                <w:webHidden/>
                <w:rStyle w:val="IndexLink"/>
                <w:rtl w:val="true"/>
              </w:rPr>
              <w:t>«</w:t>
            </w:r>
            <w:r>
              <w:rPr>
                <w:rStyle w:val="IndexLink"/>
              </w:rPr>
              <w:t>47</w:t>
            </w:r>
            <w:r>
              <w:rPr>
                <w:rStyle w:val="IndexLink"/>
                <w:rtl w:val="true"/>
              </w:rPr>
              <w:t>»</w:t>
              <w:tab/>
            </w:r>
            <w:r>
              <w:rPr>
                <w:rStyle w:val="IndexLink"/>
              </w:rPr>
              <w:t>500</w:t>
            </w:r>
          </w:hyperlink>
        </w:p>
        <w:p>
          <w:pPr>
            <w:pStyle w:val="Contents5"/>
            <w:tabs>
              <w:tab w:val="clear" w:pos="7892"/>
              <w:tab w:val="right" w:pos="9026" w:leader="dot"/>
            </w:tabs>
            <w:rPr/>
          </w:pPr>
          <w:hyperlink w:anchor="__RefHeading___Toc1538867_3264237689">
            <w:r>
              <w:rPr>
                <w:webHidden/>
                <w:rStyle w:val="IndexLink"/>
                <w:rtl w:val="true"/>
              </w:rPr>
              <w:t>«</w:t>
            </w:r>
            <w:r>
              <w:rPr>
                <w:rStyle w:val="IndexLink"/>
              </w:rPr>
              <w:t>48</w:t>
            </w:r>
            <w:r>
              <w:rPr>
                <w:rStyle w:val="IndexLink"/>
                <w:rtl w:val="true"/>
              </w:rPr>
              <w:t>»</w:t>
              <w:tab/>
            </w:r>
            <w:r>
              <w:rPr>
                <w:rStyle w:val="IndexLink"/>
              </w:rPr>
              <w:t>501</w:t>
            </w:r>
          </w:hyperlink>
        </w:p>
        <w:p>
          <w:pPr>
            <w:pStyle w:val="Contents5"/>
            <w:tabs>
              <w:tab w:val="clear" w:pos="7892"/>
              <w:tab w:val="right" w:pos="9026" w:leader="dot"/>
            </w:tabs>
            <w:rPr/>
          </w:pPr>
          <w:hyperlink w:anchor="__RefHeading___Toc1538869_3264237689">
            <w:r>
              <w:rPr>
                <w:webHidden/>
                <w:rStyle w:val="IndexLink"/>
                <w:rtl w:val="true"/>
              </w:rPr>
              <w:t>«</w:t>
            </w:r>
            <w:r>
              <w:rPr>
                <w:rStyle w:val="IndexLink"/>
              </w:rPr>
              <w:t>49</w:t>
            </w:r>
            <w:r>
              <w:rPr>
                <w:rStyle w:val="IndexLink"/>
                <w:rtl w:val="true"/>
              </w:rPr>
              <w:t>»</w:t>
              <w:tab/>
            </w:r>
            <w:r>
              <w:rPr>
                <w:rStyle w:val="IndexLink"/>
              </w:rPr>
              <w:t>501</w:t>
            </w:r>
          </w:hyperlink>
        </w:p>
        <w:p>
          <w:pPr>
            <w:pStyle w:val="Contents5"/>
            <w:tabs>
              <w:tab w:val="clear" w:pos="7892"/>
              <w:tab w:val="right" w:pos="9026" w:leader="dot"/>
            </w:tabs>
            <w:rPr/>
          </w:pPr>
          <w:hyperlink w:anchor="__RefHeading___Toc1538871_3264237689">
            <w:r>
              <w:rPr>
                <w:webHidden/>
                <w:rStyle w:val="IndexLink"/>
                <w:rtl w:val="true"/>
              </w:rPr>
              <w:t>«</w:t>
            </w:r>
            <w:r>
              <w:rPr>
                <w:rStyle w:val="IndexLink"/>
              </w:rPr>
              <w:t>50</w:t>
            </w:r>
            <w:r>
              <w:rPr>
                <w:rStyle w:val="IndexLink"/>
                <w:rtl w:val="true"/>
              </w:rPr>
              <w:t>»</w:t>
              <w:tab/>
            </w:r>
            <w:r>
              <w:rPr>
                <w:rStyle w:val="IndexLink"/>
              </w:rPr>
              <w:t>502</w:t>
            </w:r>
          </w:hyperlink>
        </w:p>
        <w:p>
          <w:pPr>
            <w:pStyle w:val="Contents5"/>
            <w:tabs>
              <w:tab w:val="clear" w:pos="7892"/>
              <w:tab w:val="right" w:pos="9026" w:leader="dot"/>
            </w:tabs>
            <w:rPr/>
          </w:pPr>
          <w:hyperlink w:anchor="__RefHeading___Toc1538873_3264237689">
            <w:r>
              <w:rPr>
                <w:webHidden/>
                <w:rStyle w:val="IndexLink"/>
                <w:rtl w:val="true"/>
              </w:rPr>
              <w:t>تبیین</w:t>
            </w:r>
            <w:r>
              <w:rPr>
                <w:rStyle w:val="IndexLink"/>
                <w:rtl w:val="true"/>
              </w:rPr>
              <w:tab/>
            </w:r>
            <w:r>
              <w:rPr>
                <w:rStyle w:val="IndexLink"/>
              </w:rPr>
              <w:t>505</w:t>
            </w:r>
          </w:hyperlink>
        </w:p>
        <w:p>
          <w:pPr>
            <w:pStyle w:val="Contents5"/>
            <w:tabs>
              <w:tab w:val="clear" w:pos="7892"/>
              <w:tab w:val="right" w:pos="9026" w:leader="dot"/>
            </w:tabs>
            <w:rPr/>
          </w:pPr>
          <w:hyperlink w:anchor="__RefHeading___Toc1538875_3264237689">
            <w:r>
              <w:rPr>
                <w:webHidden/>
                <w:rStyle w:val="IndexLink"/>
                <w:rtl w:val="true"/>
              </w:rPr>
              <w:t>أقول</w:t>
            </w:r>
            <w:r>
              <w:rPr>
                <w:rStyle w:val="IndexLink"/>
                <w:rtl w:val="true"/>
              </w:rPr>
              <w:tab/>
            </w:r>
            <w:r>
              <w:rPr>
                <w:rStyle w:val="IndexLink"/>
              </w:rPr>
              <w:t>512</w:t>
            </w:r>
          </w:hyperlink>
        </w:p>
        <w:p>
          <w:pPr>
            <w:pStyle w:val="Contents5"/>
            <w:tabs>
              <w:tab w:val="clear" w:pos="7892"/>
              <w:tab w:val="right" w:pos="9026" w:leader="dot"/>
            </w:tabs>
            <w:rPr/>
          </w:pPr>
          <w:hyperlink w:anchor="__RefHeading___Toc1538877_3264237689">
            <w:r>
              <w:rPr>
                <w:webHidden/>
                <w:rStyle w:val="IndexLink"/>
                <w:rtl w:val="true"/>
              </w:rPr>
              <w:t>«</w:t>
            </w:r>
            <w:r>
              <w:rPr>
                <w:rStyle w:val="IndexLink"/>
              </w:rPr>
              <w:t>51</w:t>
            </w:r>
            <w:r>
              <w:rPr>
                <w:rStyle w:val="IndexLink"/>
                <w:rtl w:val="true"/>
              </w:rPr>
              <w:t>»</w:t>
              <w:tab/>
            </w:r>
            <w:r>
              <w:rPr>
                <w:rStyle w:val="IndexLink"/>
              </w:rPr>
              <w:t>539</w:t>
            </w:r>
          </w:hyperlink>
        </w:p>
        <w:p>
          <w:pPr>
            <w:pStyle w:val="Contents5"/>
            <w:tabs>
              <w:tab w:val="clear" w:pos="7892"/>
              <w:tab w:val="right" w:pos="9026" w:leader="dot"/>
            </w:tabs>
            <w:rPr/>
          </w:pPr>
          <w:hyperlink w:anchor="__RefHeading___Toc1538879_3264237689">
            <w:r>
              <w:rPr>
                <w:webHidden/>
                <w:rStyle w:val="IndexLink"/>
                <w:rtl w:val="true"/>
              </w:rPr>
              <w:t>توضیح</w:t>
            </w:r>
            <w:r>
              <w:rPr>
                <w:rStyle w:val="IndexLink"/>
                <w:rtl w:val="true"/>
              </w:rPr>
              <w:tab/>
            </w:r>
            <w:r>
              <w:rPr>
                <w:rStyle w:val="IndexLink"/>
              </w:rPr>
              <w:t>545</w:t>
            </w:r>
          </w:hyperlink>
        </w:p>
        <w:p>
          <w:pPr>
            <w:pStyle w:val="Contents5"/>
            <w:tabs>
              <w:tab w:val="clear" w:pos="7892"/>
              <w:tab w:val="right" w:pos="9026" w:leader="dot"/>
            </w:tabs>
            <w:rPr/>
          </w:pPr>
          <w:hyperlink w:anchor="__RefHeading___Toc1538881_3264237689">
            <w:r>
              <w:rPr>
                <w:webHidden/>
                <w:rStyle w:val="IndexLink"/>
                <w:rtl w:val="true"/>
              </w:rPr>
              <w:t>و أقول</w:t>
            </w:r>
            <w:r>
              <w:rPr>
                <w:rStyle w:val="IndexLink"/>
                <w:rtl w:val="true"/>
              </w:rPr>
              <w:tab/>
            </w:r>
            <w:r>
              <w:rPr>
                <w:rStyle w:val="IndexLink"/>
              </w:rPr>
              <w:t>546</w:t>
            </w:r>
          </w:hyperlink>
        </w:p>
        <w:p>
          <w:pPr>
            <w:pStyle w:val="Contents5"/>
            <w:tabs>
              <w:tab w:val="clear" w:pos="7892"/>
              <w:tab w:val="right" w:pos="9026" w:leader="dot"/>
            </w:tabs>
            <w:rPr/>
          </w:pPr>
          <w:hyperlink w:anchor="__RefHeading___Toc1538883_3264237689">
            <w:r>
              <w:rPr>
                <w:webHidden/>
                <w:rStyle w:val="IndexLink"/>
                <w:rtl w:val="true"/>
              </w:rPr>
              <w:t>«</w:t>
            </w:r>
            <w:r>
              <w:rPr>
                <w:rStyle w:val="IndexLink"/>
              </w:rPr>
              <w:t>52</w:t>
            </w:r>
            <w:r>
              <w:rPr>
                <w:rStyle w:val="IndexLink"/>
                <w:rtl w:val="true"/>
              </w:rPr>
              <w:t>»</w:t>
              <w:tab/>
            </w:r>
            <w:r>
              <w:rPr>
                <w:rStyle w:val="IndexLink"/>
              </w:rPr>
              <w:t>551</w:t>
            </w:r>
          </w:hyperlink>
        </w:p>
        <w:p>
          <w:pPr>
            <w:pStyle w:val="Contents5"/>
            <w:tabs>
              <w:tab w:val="clear" w:pos="7892"/>
              <w:tab w:val="right" w:pos="9026" w:leader="dot"/>
            </w:tabs>
            <w:rPr/>
          </w:pPr>
          <w:hyperlink w:anchor="__RefHeading___Toc1538885_3264237689">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1538887_3264237689">
            <w:r>
              <w:rPr>
                <w:webHidden/>
                <w:rStyle w:val="IndexLink"/>
                <w:rtl w:val="true"/>
              </w:rPr>
              <w:t>«</w:t>
            </w:r>
            <w:r>
              <w:rPr>
                <w:rStyle w:val="IndexLink"/>
              </w:rPr>
              <w:t>53</w:t>
            </w:r>
            <w:r>
              <w:rPr>
                <w:rStyle w:val="IndexLink"/>
                <w:rtl w:val="true"/>
              </w:rPr>
              <w:t>»</w:t>
              <w:tab/>
            </w:r>
            <w:r>
              <w:rPr>
                <w:rStyle w:val="IndexLink"/>
              </w:rPr>
              <w:t>552</w:t>
            </w:r>
          </w:hyperlink>
        </w:p>
        <w:p>
          <w:pPr>
            <w:pStyle w:val="Contents5"/>
            <w:tabs>
              <w:tab w:val="clear" w:pos="7892"/>
              <w:tab w:val="right" w:pos="9026" w:leader="dot"/>
            </w:tabs>
            <w:rPr/>
          </w:pPr>
          <w:hyperlink w:anchor="__RefHeading___Toc1538889_3264237689">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1538891_3264237689">
            <w:r>
              <w:rPr>
                <w:webHidden/>
                <w:rStyle w:val="IndexLink"/>
                <w:rtl w:val="true"/>
              </w:rPr>
              <w:t>«</w:t>
            </w:r>
            <w:r>
              <w:rPr>
                <w:rStyle w:val="IndexLink"/>
              </w:rPr>
              <w:t>54</w:t>
            </w:r>
            <w:r>
              <w:rPr>
                <w:rStyle w:val="IndexLink"/>
                <w:rtl w:val="true"/>
              </w:rPr>
              <w:t>»</w:t>
              <w:tab/>
            </w:r>
            <w:r>
              <w:rPr>
                <w:rStyle w:val="IndexLink"/>
              </w:rPr>
              <w:t>552</w:t>
            </w:r>
          </w:hyperlink>
        </w:p>
        <w:p>
          <w:pPr>
            <w:pStyle w:val="Contents5"/>
            <w:tabs>
              <w:tab w:val="clear" w:pos="7892"/>
              <w:tab w:val="right" w:pos="9026" w:leader="dot"/>
            </w:tabs>
            <w:rPr/>
          </w:pPr>
          <w:hyperlink w:anchor="__RefHeading___Toc1538893_3264237689">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1538895_3264237689">
            <w:r>
              <w:rPr>
                <w:webHidden/>
                <w:rStyle w:val="IndexLink"/>
                <w:rtl w:val="true"/>
              </w:rPr>
              <w:t>«</w:t>
            </w:r>
            <w:r>
              <w:rPr>
                <w:rStyle w:val="IndexLink"/>
              </w:rPr>
              <w:t>55</w:t>
            </w:r>
            <w:r>
              <w:rPr>
                <w:rStyle w:val="IndexLink"/>
                <w:rtl w:val="true"/>
              </w:rPr>
              <w:t>»</w:t>
              <w:tab/>
            </w:r>
            <w:r>
              <w:rPr>
                <w:rStyle w:val="IndexLink"/>
              </w:rPr>
              <w:t>557</w:t>
            </w:r>
          </w:hyperlink>
        </w:p>
        <w:p>
          <w:pPr>
            <w:pStyle w:val="Contents5"/>
            <w:tabs>
              <w:tab w:val="clear" w:pos="7892"/>
              <w:tab w:val="right" w:pos="9026" w:leader="dot"/>
            </w:tabs>
            <w:rPr/>
          </w:pPr>
          <w:hyperlink w:anchor="__RefHeading___Toc1538897_3264237689">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1538899_3264237689">
            <w:r>
              <w:rPr>
                <w:webHidden/>
                <w:rStyle w:val="IndexLink"/>
                <w:rtl w:val="true"/>
              </w:rPr>
              <w:t>«</w:t>
            </w:r>
            <w:r>
              <w:rPr>
                <w:rStyle w:val="IndexLink"/>
              </w:rPr>
              <w:t>56</w:t>
            </w:r>
            <w:r>
              <w:rPr>
                <w:rStyle w:val="IndexLink"/>
                <w:rtl w:val="true"/>
              </w:rPr>
              <w:t>»</w:t>
              <w:tab/>
            </w:r>
            <w:r>
              <w:rPr>
                <w:rStyle w:val="IndexLink"/>
              </w:rPr>
              <w:t>558</w:t>
            </w:r>
          </w:hyperlink>
        </w:p>
        <w:p>
          <w:pPr>
            <w:pStyle w:val="Contents5"/>
            <w:tabs>
              <w:tab w:val="clear" w:pos="7892"/>
              <w:tab w:val="right" w:pos="9026" w:leader="dot"/>
            </w:tabs>
            <w:rPr/>
          </w:pPr>
          <w:hyperlink w:anchor="__RefHeading___Toc1538901_3264237689">
            <w:r>
              <w:rPr>
                <w:webHidden/>
                <w:rStyle w:val="IndexLink"/>
                <w:rtl w:val="true"/>
              </w:rPr>
              <w:t>توضیح</w:t>
            </w:r>
            <w:r>
              <w:rPr>
                <w:rStyle w:val="IndexLink"/>
                <w:rtl w:val="true"/>
              </w:rPr>
              <w:tab/>
            </w:r>
            <w:r>
              <w:rPr>
                <w:rStyle w:val="IndexLink"/>
              </w:rPr>
              <w:t>558</w:t>
            </w:r>
          </w:hyperlink>
        </w:p>
        <w:p>
          <w:pPr>
            <w:pStyle w:val="Contents5"/>
            <w:tabs>
              <w:tab w:val="clear" w:pos="7892"/>
              <w:tab w:val="right" w:pos="9026" w:leader="dot"/>
            </w:tabs>
            <w:rPr/>
          </w:pPr>
          <w:hyperlink w:anchor="__RefHeading___Toc1538903_3264237689">
            <w:r>
              <w:rPr>
                <w:webHidden/>
                <w:rStyle w:val="IndexLink"/>
                <w:rtl w:val="true"/>
              </w:rPr>
              <w:t>«</w:t>
            </w:r>
            <w:r>
              <w:rPr>
                <w:rStyle w:val="IndexLink"/>
              </w:rPr>
              <w:t>57</w:t>
            </w:r>
            <w:r>
              <w:rPr>
                <w:rStyle w:val="IndexLink"/>
                <w:rtl w:val="true"/>
              </w:rPr>
              <w:t>»</w:t>
              <w:tab/>
            </w:r>
            <w:r>
              <w:rPr>
                <w:rStyle w:val="IndexLink"/>
              </w:rPr>
              <w:t>559</w:t>
            </w:r>
          </w:hyperlink>
        </w:p>
        <w:p>
          <w:pPr>
            <w:pStyle w:val="Contents5"/>
            <w:tabs>
              <w:tab w:val="clear" w:pos="7892"/>
              <w:tab w:val="right" w:pos="9026" w:leader="dot"/>
            </w:tabs>
            <w:rPr/>
          </w:pPr>
          <w:hyperlink w:anchor="__RefHeading___Toc1538905_3264237689">
            <w:r>
              <w:rPr>
                <w:webHidden/>
                <w:rStyle w:val="IndexLink"/>
                <w:rtl w:val="true"/>
              </w:rPr>
              <w:t>بیان</w:t>
            </w:r>
            <w:r>
              <w:rPr>
                <w:rStyle w:val="IndexLink"/>
                <w:rtl w:val="true"/>
              </w:rPr>
              <w:tab/>
            </w:r>
            <w:r>
              <w:rPr>
                <w:rStyle w:val="IndexLink"/>
              </w:rPr>
              <w:t>559</w:t>
            </w:r>
          </w:hyperlink>
        </w:p>
        <w:p>
          <w:pPr>
            <w:pStyle w:val="Contents5"/>
            <w:tabs>
              <w:tab w:val="clear" w:pos="7892"/>
              <w:tab w:val="right" w:pos="9026" w:leader="dot"/>
            </w:tabs>
            <w:rPr/>
          </w:pPr>
          <w:hyperlink w:anchor="__RefHeading___Toc1538907_3264237689">
            <w:r>
              <w:rPr>
                <w:webHidden/>
                <w:rStyle w:val="IndexLink"/>
                <w:rtl w:val="true"/>
              </w:rPr>
              <w:t>«</w:t>
            </w:r>
            <w:r>
              <w:rPr>
                <w:rStyle w:val="IndexLink"/>
              </w:rPr>
              <w:t>58</w:t>
            </w:r>
            <w:r>
              <w:rPr>
                <w:rStyle w:val="IndexLink"/>
                <w:rtl w:val="true"/>
              </w:rPr>
              <w:t>»</w:t>
              <w:tab/>
            </w:r>
            <w:r>
              <w:rPr>
                <w:rStyle w:val="IndexLink"/>
              </w:rPr>
              <w:t>559</w:t>
            </w:r>
          </w:hyperlink>
        </w:p>
        <w:p>
          <w:pPr>
            <w:pStyle w:val="Contents5"/>
            <w:tabs>
              <w:tab w:val="clear" w:pos="7892"/>
              <w:tab w:val="right" w:pos="9026" w:leader="dot"/>
            </w:tabs>
            <w:rPr/>
          </w:pPr>
          <w:hyperlink w:anchor="__RefHeading___Toc1538909_3264237689">
            <w:r>
              <w:rPr>
                <w:webHidden/>
                <w:rStyle w:val="IndexLink"/>
                <w:rtl w:val="true"/>
              </w:rPr>
              <w:t>تبیین</w:t>
            </w:r>
            <w:r>
              <w:rPr>
                <w:rStyle w:val="IndexLink"/>
                <w:rtl w:val="true"/>
              </w:rPr>
              <w:tab/>
            </w:r>
            <w:r>
              <w:rPr>
                <w:rStyle w:val="IndexLink"/>
              </w:rPr>
              <w:t>559</w:t>
            </w:r>
          </w:hyperlink>
        </w:p>
        <w:p>
          <w:pPr>
            <w:pStyle w:val="Contents5"/>
            <w:tabs>
              <w:tab w:val="clear" w:pos="7892"/>
              <w:tab w:val="right" w:pos="9026" w:leader="dot"/>
            </w:tabs>
            <w:rPr/>
          </w:pPr>
          <w:hyperlink w:anchor="__RefHeading___Toc1538911_3264237689">
            <w:r>
              <w:rPr>
                <w:webHidden/>
                <w:rStyle w:val="IndexLink"/>
                <w:rtl w:val="true"/>
              </w:rPr>
              <w:t>أقول</w:t>
            </w:r>
            <w:r>
              <w:rPr>
                <w:rStyle w:val="IndexLink"/>
                <w:rtl w:val="true"/>
              </w:rPr>
              <w:tab/>
            </w:r>
            <w:r>
              <w:rPr>
                <w:rStyle w:val="IndexLink"/>
              </w:rPr>
              <w:t>561</w:t>
            </w:r>
          </w:hyperlink>
        </w:p>
        <w:p>
          <w:pPr>
            <w:pStyle w:val="Contents5"/>
            <w:tabs>
              <w:tab w:val="clear" w:pos="7892"/>
              <w:tab w:val="right" w:pos="9026" w:leader="dot"/>
            </w:tabs>
            <w:rPr/>
          </w:pPr>
          <w:hyperlink w:anchor="__RefHeading___Toc1538913_3264237689">
            <w:r>
              <w:rPr>
                <w:webHidden/>
                <w:rStyle w:val="IndexLink"/>
                <w:rtl w:val="true"/>
              </w:rPr>
              <w:t>«</w:t>
            </w:r>
            <w:r>
              <w:rPr>
                <w:rStyle w:val="IndexLink"/>
              </w:rPr>
              <w:t>59</w:t>
            </w:r>
            <w:r>
              <w:rPr>
                <w:rStyle w:val="IndexLink"/>
                <w:rtl w:val="true"/>
              </w:rPr>
              <w:t>»</w:t>
              <w:tab/>
            </w:r>
            <w:r>
              <w:rPr>
                <w:rStyle w:val="IndexLink"/>
              </w:rPr>
              <w:t>561</w:t>
            </w:r>
          </w:hyperlink>
        </w:p>
        <w:p>
          <w:pPr>
            <w:pStyle w:val="Contents5"/>
            <w:tabs>
              <w:tab w:val="clear" w:pos="7892"/>
              <w:tab w:val="right" w:pos="9026" w:leader="dot"/>
            </w:tabs>
            <w:rPr/>
          </w:pPr>
          <w:hyperlink w:anchor="__RefHeading___Toc1538915_3264237689">
            <w:r>
              <w:rPr>
                <w:webHidden/>
                <w:rStyle w:val="IndexLink"/>
                <w:rtl w:val="true"/>
              </w:rPr>
              <w:t>الضوء</w:t>
            </w:r>
            <w:r>
              <w:rPr>
                <w:rStyle w:val="IndexLink"/>
                <w:rtl w:val="true"/>
              </w:rPr>
              <w:tab/>
            </w:r>
            <w:r>
              <w:rPr>
                <w:rStyle w:val="IndexLink"/>
              </w:rPr>
              <w:t>561</w:t>
            </w:r>
          </w:hyperlink>
        </w:p>
        <w:p>
          <w:pPr>
            <w:pStyle w:val="Contents5"/>
            <w:tabs>
              <w:tab w:val="clear" w:pos="7892"/>
              <w:tab w:val="right" w:pos="9026" w:leader="dot"/>
            </w:tabs>
            <w:rPr/>
          </w:pPr>
          <w:hyperlink w:anchor="__RefHeading___Toc1538917_3264237689">
            <w:r>
              <w:rPr>
                <w:webHidden/>
                <w:rStyle w:val="IndexLink"/>
                <w:rtl w:val="true"/>
              </w:rPr>
              <w:t>«</w:t>
            </w:r>
            <w:r>
              <w:rPr>
                <w:rStyle w:val="IndexLink"/>
              </w:rPr>
              <w:t>60</w:t>
            </w:r>
            <w:r>
              <w:rPr>
                <w:rStyle w:val="IndexLink"/>
                <w:rtl w:val="true"/>
              </w:rPr>
              <w:t>»</w:t>
              <w:tab/>
            </w:r>
            <w:r>
              <w:rPr>
                <w:rStyle w:val="IndexLink"/>
              </w:rPr>
              <w:t>563</w:t>
            </w:r>
          </w:hyperlink>
        </w:p>
        <w:p>
          <w:pPr>
            <w:pStyle w:val="Contents5"/>
            <w:tabs>
              <w:tab w:val="clear" w:pos="7892"/>
              <w:tab w:val="right" w:pos="9026" w:leader="dot"/>
            </w:tabs>
            <w:rPr/>
          </w:pPr>
          <w:hyperlink w:anchor="__RefHeading___Toc1538919_3264237689">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1538921_3264237689">
            <w:r>
              <w:rPr>
                <w:webHidden/>
                <w:rStyle w:val="IndexLink"/>
                <w:rtl w:val="true"/>
              </w:rPr>
              <w:t>«</w:t>
            </w:r>
            <w:r>
              <w:rPr>
                <w:rStyle w:val="IndexLink"/>
              </w:rPr>
              <w:t>61</w:t>
            </w:r>
            <w:r>
              <w:rPr>
                <w:rStyle w:val="IndexLink"/>
                <w:rtl w:val="true"/>
              </w:rPr>
              <w:t>»</w:t>
              <w:tab/>
            </w:r>
            <w:r>
              <w:rPr>
                <w:rStyle w:val="IndexLink"/>
              </w:rPr>
              <w:t>565</w:t>
            </w:r>
          </w:hyperlink>
        </w:p>
        <w:p>
          <w:pPr>
            <w:pStyle w:val="Contents5"/>
            <w:tabs>
              <w:tab w:val="clear" w:pos="7892"/>
              <w:tab w:val="right" w:pos="9026" w:leader="dot"/>
            </w:tabs>
            <w:rPr/>
          </w:pPr>
          <w:hyperlink w:anchor="__RefHeading___Toc1538923_3264237689">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1538925_3264237689">
            <w:r>
              <w:rPr>
                <w:webHidden/>
                <w:rStyle w:val="IndexLink"/>
                <w:rtl w:val="true"/>
              </w:rPr>
              <w:t>«</w:t>
            </w:r>
            <w:r>
              <w:rPr>
                <w:rStyle w:val="IndexLink"/>
              </w:rPr>
              <w:t>62</w:t>
            </w:r>
            <w:r>
              <w:rPr>
                <w:rStyle w:val="IndexLink"/>
                <w:rtl w:val="true"/>
              </w:rPr>
              <w:t>»</w:t>
              <w:tab/>
            </w:r>
            <w:r>
              <w:rPr>
                <w:rStyle w:val="IndexLink"/>
              </w:rPr>
              <w:t>565</w:t>
            </w:r>
          </w:hyperlink>
        </w:p>
        <w:p>
          <w:pPr>
            <w:pStyle w:val="Contents5"/>
            <w:tabs>
              <w:tab w:val="clear" w:pos="7892"/>
              <w:tab w:val="right" w:pos="9026" w:leader="dot"/>
            </w:tabs>
            <w:rPr/>
          </w:pPr>
          <w:hyperlink w:anchor="__RefHeading___Toc1538927_3264237689">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1538929_3264237689">
            <w:r>
              <w:rPr>
                <w:webHidden/>
                <w:rStyle w:val="IndexLink"/>
                <w:rtl w:val="true"/>
              </w:rPr>
              <w:t>«</w:t>
            </w:r>
            <w:r>
              <w:rPr>
                <w:rStyle w:val="IndexLink"/>
              </w:rPr>
              <w:t>63</w:t>
            </w:r>
            <w:r>
              <w:rPr>
                <w:rStyle w:val="IndexLink"/>
                <w:rtl w:val="true"/>
              </w:rPr>
              <w:t>»</w:t>
              <w:tab/>
            </w:r>
            <w:r>
              <w:rPr>
                <w:rStyle w:val="IndexLink"/>
              </w:rPr>
              <w:t>568</w:t>
            </w:r>
          </w:hyperlink>
        </w:p>
        <w:p>
          <w:pPr>
            <w:pStyle w:val="Contents5"/>
            <w:tabs>
              <w:tab w:val="clear" w:pos="7892"/>
              <w:tab w:val="right" w:pos="9026" w:leader="dot"/>
            </w:tabs>
            <w:rPr/>
          </w:pPr>
          <w:hyperlink w:anchor="__RefHeading___Toc1538931_3264237689">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1538933_3264237689">
            <w:r>
              <w:rPr>
                <w:webHidden/>
                <w:rStyle w:val="IndexLink"/>
                <w:rtl w:val="true"/>
              </w:rPr>
              <w:t>«</w:t>
            </w:r>
            <w:r>
              <w:rPr>
                <w:rStyle w:val="IndexLink"/>
              </w:rPr>
              <w:t>64</w:t>
            </w:r>
            <w:r>
              <w:rPr>
                <w:rStyle w:val="IndexLink"/>
                <w:rtl w:val="true"/>
              </w:rPr>
              <w:t>»</w:t>
              <w:tab/>
            </w:r>
            <w:r>
              <w:rPr>
                <w:rStyle w:val="IndexLink"/>
              </w:rPr>
              <w:t>570</w:t>
            </w:r>
          </w:hyperlink>
        </w:p>
        <w:p>
          <w:pPr>
            <w:pStyle w:val="Contents5"/>
            <w:tabs>
              <w:tab w:val="clear" w:pos="7892"/>
              <w:tab w:val="right" w:pos="9026" w:leader="dot"/>
            </w:tabs>
            <w:rPr/>
          </w:pPr>
          <w:hyperlink w:anchor="__RefHeading___Toc1538935_3264237689">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1538937_3264237689">
            <w:r>
              <w:rPr>
                <w:webHidden/>
                <w:rStyle w:val="IndexLink"/>
                <w:rtl w:val="true"/>
              </w:rPr>
              <w:t>«</w:t>
            </w:r>
            <w:r>
              <w:rPr>
                <w:rStyle w:val="IndexLink"/>
              </w:rPr>
              <w:t>65</w:t>
            </w:r>
            <w:r>
              <w:rPr>
                <w:rStyle w:val="IndexLink"/>
                <w:rtl w:val="true"/>
              </w:rPr>
              <w:t>»</w:t>
              <w:tab/>
            </w:r>
            <w:r>
              <w:rPr>
                <w:rStyle w:val="IndexLink"/>
              </w:rPr>
              <w:t>571</w:t>
            </w:r>
          </w:hyperlink>
        </w:p>
        <w:p>
          <w:pPr>
            <w:pStyle w:val="Contents5"/>
            <w:tabs>
              <w:tab w:val="clear" w:pos="7892"/>
              <w:tab w:val="right" w:pos="9026" w:leader="dot"/>
            </w:tabs>
            <w:rPr/>
          </w:pPr>
          <w:hyperlink w:anchor="__RefHeading___Toc1538939_3264237689">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1538941_3264237689">
            <w:r>
              <w:rPr>
                <w:webHidden/>
                <w:rStyle w:val="IndexLink"/>
                <w:rtl w:val="true"/>
              </w:rPr>
              <w:t>«</w:t>
            </w:r>
            <w:r>
              <w:rPr>
                <w:rStyle w:val="IndexLink"/>
              </w:rPr>
              <w:t>66</w:t>
            </w:r>
            <w:r>
              <w:rPr>
                <w:rStyle w:val="IndexLink"/>
                <w:rtl w:val="true"/>
              </w:rPr>
              <w:t>»</w:t>
              <w:tab/>
            </w:r>
            <w:r>
              <w:rPr>
                <w:rStyle w:val="IndexLink"/>
              </w:rPr>
              <w:t>572</w:t>
            </w:r>
          </w:hyperlink>
        </w:p>
        <w:p>
          <w:pPr>
            <w:pStyle w:val="Contents5"/>
            <w:tabs>
              <w:tab w:val="clear" w:pos="7892"/>
              <w:tab w:val="right" w:pos="9026" w:leader="dot"/>
            </w:tabs>
            <w:rPr/>
          </w:pPr>
          <w:hyperlink w:anchor="__RefHeading___Toc1538943_3264237689">
            <w:r>
              <w:rPr>
                <w:webHidden/>
                <w:rStyle w:val="IndexLink"/>
                <w:rtl w:val="true"/>
              </w:rPr>
              <w:t>بیان</w:t>
            </w:r>
            <w:r>
              <w:rPr>
                <w:rStyle w:val="IndexLink"/>
                <w:rtl w:val="true"/>
              </w:rPr>
              <w:tab/>
            </w:r>
            <w:r>
              <w:rPr>
                <w:rStyle w:val="IndexLink"/>
              </w:rPr>
              <w:t>572</w:t>
            </w:r>
          </w:hyperlink>
        </w:p>
        <w:p>
          <w:pPr>
            <w:pStyle w:val="Contents5"/>
            <w:tabs>
              <w:tab w:val="clear" w:pos="7892"/>
              <w:tab w:val="right" w:pos="9026" w:leader="dot"/>
            </w:tabs>
            <w:rPr/>
          </w:pPr>
          <w:hyperlink w:anchor="__RefHeading___Toc1538945_3264237689">
            <w:r>
              <w:rPr>
                <w:webHidden/>
                <w:rStyle w:val="IndexLink"/>
                <w:rtl w:val="true"/>
              </w:rPr>
              <w:t>«</w:t>
            </w:r>
            <w:r>
              <w:rPr>
                <w:rStyle w:val="IndexLink"/>
              </w:rPr>
              <w:t>67</w:t>
            </w:r>
            <w:r>
              <w:rPr>
                <w:rStyle w:val="IndexLink"/>
                <w:rtl w:val="true"/>
              </w:rPr>
              <w:t>»</w:t>
              <w:tab/>
            </w:r>
            <w:r>
              <w:rPr>
                <w:rStyle w:val="IndexLink"/>
              </w:rPr>
              <w:t>572</w:t>
            </w:r>
          </w:hyperlink>
        </w:p>
        <w:p>
          <w:pPr>
            <w:pStyle w:val="Contents5"/>
            <w:tabs>
              <w:tab w:val="clear" w:pos="7892"/>
              <w:tab w:val="right" w:pos="9026" w:leader="dot"/>
            </w:tabs>
            <w:rPr/>
          </w:pPr>
          <w:hyperlink w:anchor="__RefHeading___Toc1538947_3264237689">
            <w:r>
              <w:rPr>
                <w:webHidden/>
                <w:rStyle w:val="IndexLink"/>
                <w:rtl w:val="true"/>
              </w:rPr>
              <w:t>بیان</w:t>
            </w:r>
            <w:r>
              <w:rPr>
                <w:rStyle w:val="IndexLink"/>
                <w:rtl w:val="true"/>
              </w:rPr>
              <w:tab/>
            </w:r>
            <w:r>
              <w:rPr>
                <w:rStyle w:val="IndexLink"/>
              </w:rPr>
              <w:t>572</w:t>
            </w:r>
          </w:hyperlink>
        </w:p>
        <w:p>
          <w:pPr>
            <w:pStyle w:val="Contents5"/>
            <w:tabs>
              <w:tab w:val="clear" w:pos="7892"/>
              <w:tab w:val="right" w:pos="9026" w:leader="dot"/>
            </w:tabs>
            <w:rPr/>
          </w:pPr>
          <w:hyperlink w:anchor="__RefHeading___Toc1538949_3264237689">
            <w:r>
              <w:rPr>
                <w:webHidden/>
                <w:rStyle w:val="IndexLink"/>
                <w:rtl w:val="true"/>
              </w:rPr>
              <w:t>و أقول</w:t>
            </w:r>
            <w:r>
              <w:rPr>
                <w:rStyle w:val="IndexLink"/>
                <w:rtl w:val="true"/>
              </w:rPr>
              <w:tab/>
            </w:r>
            <w:r>
              <w:rPr>
                <w:rStyle w:val="IndexLink"/>
              </w:rPr>
              <w:t>573</w:t>
            </w:r>
          </w:hyperlink>
        </w:p>
        <w:p>
          <w:pPr>
            <w:pStyle w:val="Contents5"/>
            <w:tabs>
              <w:tab w:val="clear" w:pos="7892"/>
              <w:tab w:val="right" w:pos="9026" w:leader="dot"/>
            </w:tabs>
            <w:rPr/>
          </w:pPr>
          <w:hyperlink w:anchor="__RefHeading___Toc1538951_3264237689">
            <w:r>
              <w:rPr>
                <w:webHidden/>
                <w:rStyle w:val="IndexLink"/>
                <w:rtl w:val="true"/>
              </w:rPr>
              <w:t>«</w:t>
            </w:r>
            <w:r>
              <w:rPr>
                <w:rStyle w:val="IndexLink"/>
              </w:rPr>
              <w:t>68</w:t>
            </w:r>
            <w:r>
              <w:rPr>
                <w:rStyle w:val="IndexLink"/>
                <w:rtl w:val="true"/>
              </w:rPr>
              <w:t>»</w:t>
              <w:tab/>
            </w:r>
            <w:r>
              <w:rPr>
                <w:rStyle w:val="IndexLink"/>
              </w:rPr>
              <w:t>574</w:t>
            </w:r>
          </w:hyperlink>
        </w:p>
        <w:p>
          <w:pPr>
            <w:pStyle w:val="Contents5"/>
            <w:tabs>
              <w:tab w:val="clear" w:pos="7892"/>
              <w:tab w:val="right" w:pos="9026" w:leader="dot"/>
            </w:tabs>
            <w:rPr/>
          </w:pPr>
          <w:hyperlink w:anchor="__RefHeading___Toc1538953_3264237689">
            <w:r>
              <w:rPr>
                <w:webHidden/>
                <w:rStyle w:val="IndexLink"/>
                <w:rtl w:val="true"/>
              </w:rPr>
              <w:t>«</w:t>
            </w:r>
            <w:r>
              <w:rPr>
                <w:rStyle w:val="IndexLink"/>
              </w:rPr>
              <w:t>69</w:t>
            </w:r>
            <w:r>
              <w:rPr>
                <w:rStyle w:val="IndexLink"/>
                <w:rtl w:val="true"/>
              </w:rPr>
              <w:t>»</w:t>
              <w:tab/>
            </w:r>
            <w:r>
              <w:rPr>
                <w:rStyle w:val="IndexLink"/>
              </w:rPr>
              <w:t>574</w:t>
            </w:r>
          </w:hyperlink>
        </w:p>
        <w:p>
          <w:pPr>
            <w:pStyle w:val="Contents5"/>
            <w:tabs>
              <w:tab w:val="clear" w:pos="7892"/>
              <w:tab w:val="right" w:pos="9026" w:leader="dot"/>
            </w:tabs>
            <w:rPr/>
          </w:pPr>
          <w:hyperlink w:anchor="__RefHeading___Toc1538955_3264237689">
            <w:r>
              <w:rPr>
                <w:webHidden/>
                <w:rStyle w:val="IndexLink"/>
                <w:rtl w:val="true"/>
              </w:rPr>
              <w:t>بیان</w:t>
            </w:r>
            <w:r>
              <w:rPr>
                <w:rStyle w:val="IndexLink"/>
                <w:rtl w:val="true"/>
              </w:rPr>
              <w:tab/>
            </w:r>
            <w:r>
              <w:rPr>
                <w:rStyle w:val="IndexLink"/>
              </w:rPr>
              <w:t>574</w:t>
            </w:r>
          </w:hyperlink>
        </w:p>
        <w:p>
          <w:pPr>
            <w:pStyle w:val="Contents5"/>
            <w:tabs>
              <w:tab w:val="clear" w:pos="7892"/>
              <w:tab w:val="right" w:pos="9026" w:leader="dot"/>
            </w:tabs>
            <w:rPr/>
          </w:pPr>
          <w:hyperlink w:anchor="__RefHeading___Toc1538957_3264237689">
            <w:r>
              <w:rPr>
                <w:webHidden/>
                <w:rStyle w:val="IndexLink"/>
                <w:rtl w:val="true"/>
              </w:rPr>
              <w:t>«</w:t>
            </w:r>
            <w:r>
              <w:rPr>
                <w:rStyle w:val="IndexLink"/>
              </w:rPr>
              <w:t>70</w:t>
            </w:r>
            <w:r>
              <w:rPr>
                <w:rStyle w:val="IndexLink"/>
                <w:rtl w:val="true"/>
              </w:rPr>
              <w:t>»</w:t>
              <w:tab/>
            </w:r>
            <w:r>
              <w:rPr>
                <w:rStyle w:val="IndexLink"/>
              </w:rPr>
              <w:t>576</w:t>
            </w:r>
          </w:hyperlink>
        </w:p>
        <w:p>
          <w:pPr>
            <w:pStyle w:val="Contents5"/>
            <w:tabs>
              <w:tab w:val="clear" w:pos="7892"/>
              <w:tab w:val="right" w:pos="9026" w:leader="dot"/>
            </w:tabs>
            <w:rPr/>
          </w:pPr>
          <w:hyperlink w:anchor="__RefHeading___Toc1538959_3264237689">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1538961_3264237689">
            <w:r>
              <w:rPr>
                <w:webHidden/>
                <w:rStyle w:val="IndexLink"/>
                <w:rtl w:val="true"/>
              </w:rPr>
              <w:t>و أقول</w:t>
            </w:r>
            <w:r>
              <w:rPr>
                <w:rStyle w:val="IndexLink"/>
                <w:rtl w:val="true"/>
              </w:rPr>
              <w:tab/>
            </w:r>
            <w:r>
              <w:rPr>
                <w:rStyle w:val="IndexLink"/>
              </w:rPr>
              <w:t>580</w:t>
            </w:r>
          </w:hyperlink>
        </w:p>
        <w:p>
          <w:pPr>
            <w:pStyle w:val="Contents5"/>
            <w:tabs>
              <w:tab w:val="clear" w:pos="7892"/>
              <w:tab w:val="right" w:pos="9026" w:leader="dot"/>
            </w:tabs>
            <w:rPr/>
          </w:pPr>
          <w:hyperlink w:anchor="__RefHeading___Toc1538963_3264237689">
            <w:r>
              <w:rPr>
                <w:webHidden/>
                <w:rStyle w:val="IndexLink"/>
                <w:rtl w:val="true"/>
              </w:rPr>
              <w:t>أقول</w:t>
            </w:r>
            <w:r>
              <w:rPr>
                <w:rStyle w:val="IndexLink"/>
                <w:rtl w:val="true"/>
              </w:rPr>
              <w:tab/>
            </w:r>
            <w:r>
              <w:rPr>
                <w:rStyle w:val="IndexLink"/>
              </w:rPr>
              <w:t>592</w:t>
            </w:r>
          </w:hyperlink>
        </w:p>
        <w:p>
          <w:pPr>
            <w:pStyle w:val="Contents5"/>
            <w:tabs>
              <w:tab w:val="clear" w:pos="7892"/>
              <w:tab w:val="right" w:pos="9026" w:leader="dot"/>
            </w:tabs>
            <w:rPr/>
          </w:pPr>
          <w:hyperlink w:anchor="__RefHeading___Toc1538965_3264237689">
            <w:r>
              <w:rPr>
                <w:webHidden/>
                <w:rStyle w:val="IndexLink"/>
                <w:rtl w:val="true"/>
              </w:rPr>
              <w:t>و أقول</w:t>
            </w:r>
            <w:r>
              <w:rPr>
                <w:rStyle w:val="IndexLink"/>
                <w:rtl w:val="true"/>
              </w:rPr>
              <w:tab/>
            </w:r>
            <w:r>
              <w:rPr>
                <w:rStyle w:val="IndexLink"/>
              </w:rPr>
              <w:t>597</w:t>
            </w:r>
          </w:hyperlink>
        </w:p>
        <w:p>
          <w:pPr>
            <w:pStyle w:val="Contents5"/>
            <w:tabs>
              <w:tab w:val="clear" w:pos="7892"/>
              <w:tab w:val="right" w:pos="9026" w:leader="dot"/>
            </w:tabs>
            <w:rPr/>
          </w:pPr>
          <w:hyperlink w:anchor="__RefHeading___Toc1538967_3264237689">
            <w:r>
              <w:rPr>
                <w:webHidden/>
                <w:rStyle w:val="IndexLink"/>
                <w:rtl w:val="true"/>
              </w:rPr>
              <w:t>أقول</w:t>
            </w:r>
            <w:r>
              <w:rPr>
                <w:rStyle w:val="IndexLink"/>
                <w:rtl w:val="true"/>
              </w:rPr>
              <w:tab/>
            </w:r>
            <w:r>
              <w:rPr>
                <w:rStyle w:val="IndexLink"/>
              </w:rPr>
              <w:t>604</w:t>
            </w:r>
          </w:hyperlink>
        </w:p>
        <w:p>
          <w:pPr>
            <w:pStyle w:val="Contents2"/>
            <w:tabs>
              <w:tab w:val="clear" w:pos="8743"/>
              <w:tab w:val="right" w:pos="9026" w:leader="dot"/>
            </w:tabs>
            <w:rPr/>
          </w:pPr>
          <w:hyperlink w:anchor="__RefHeading___Toc1538969_3264237689">
            <w:r>
              <w:rPr>
                <w:webHidden/>
                <w:rStyle w:val="IndexLink"/>
                <w:rtl w:val="true"/>
              </w:rPr>
              <w:t>کلمة المحقّق</w:t>
            </w:r>
            <w:r>
              <w:rPr>
                <w:rStyle w:val="IndexLink"/>
                <w:rtl w:val="true"/>
              </w:rPr>
              <w:tab/>
            </w:r>
            <w:r>
              <w:rPr>
                <w:rStyle w:val="IndexLink"/>
              </w:rPr>
              <w:t>608</w:t>
            </w:r>
          </w:hyperlink>
        </w:p>
        <w:p>
          <w:pPr>
            <w:pStyle w:val="Contents2"/>
            <w:tabs>
              <w:tab w:val="clear" w:pos="8743"/>
              <w:tab w:val="right" w:pos="9026" w:leader="dot"/>
            </w:tabs>
            <w:rPr/>
          </w:pPr>
          <w:hyperlink w:anchor="__RefHeading___Toc1538971_3264237689">
            <w:r>
              <w:rPr>
                <w:webHidden/>
                <w:rStyle w:val="IndexLink"/>
                <w:rtl w:val="true"/>
              </w:rPr>
              <w:t>کلمة المصحّح</w:t>
            </w:r>
            <w:r>
              <w:rPr>
                <w:rStyle w:val="IndexLink"/>
                <w:rtl w:val="true"/>
              </w:rPr>
              <w:tab/>
            </w:r>
            <w:r>
              <w:rPr>
                <w:rStyle w:val="IndexLink"/>
              </w:rPr>
              <w:t>609</w:t>
            </w:r>
          </w:hyperlink>
        </w:p>
        <w:p>
          <w:pPr>
            <w:pStyle w:val="Contents2"/>
            <w:tabs>
              <w:tab w:val="clear" w:pos="8743"/>
              <w:tab w:val="right" w:pos="9026" w:leader="dot"/>
            </w:tabs>
            <w:rPr/>
          </w:pPr>
          <w:hyperlink w:anchor="__RefHeading___Toc1538973_3264237689">
            <w:r>
              <w:rPr>
                <w:webHidden/>
                <w:rStyle w:val="IndexLink"/>
                <w:rtl w:val="true"/>
              </w:rPr>
              <w:t>فهرس ما فی هذا الجزء من الأبواب</w:t>
            </w:r>
            <w:r>
              <w:rPr>
                <w:rStyle w:val="IndexLink"/>
                <w:rtl w:val="true"/>
              </w:rPr>
              <w:tab/>
            </w:r>
            <w:r>
              <w:rPr>
                <w:rStyle w:val="IndexLink"/>
              </w:rPr>
              <w:t>610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52_130215"/>
      <w:bookmarkStart w:id="1" w:name="pg13952_130215"/>
      <w:bookmarkEnd w:id="1"/>
    </w:p>
    <w:p>
      <w:pPr>
        <w:pStyle w:val="Heading2"/>
        <w:numPr>
          <w:ilvl w:val="1"/>
          <w:numId w:val="1"/>
        </w:numPr>
        <w:rPr/>
      </w:pPr>
      <w:bookmarkStart w:id="2" w:name="pg13952_130215"/>
      <w:bookmarkStart w:id="3" w:name="__RefHeading___Toc1537779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537781_3264237689"/>
      <w:bookmarkStart w:id="6" w:name="_Toc2"/>
      <w:bookmarkEnd w:id="5"/>
      <w:r>
        <w:rPr>
          <w:rtl w:val="true"/>
        </w:rPr>
        <w:t>کتاب الإیمان و الکفر</w:t>
      </w:r>
      <w:bookmarkEnd w:id="6"/>
    </w:p>
    <w:p>
      <w:pPr>
        <w:pStyle w:val="Heading3"/>
        <w:numPr>
          <w:ilvl w:val="2"/>
          <w:numId w:val="1"/>
        </w:numPr>
        <w:rPr/>
      </w:pPr>
      <w:bookmarkStart w:id="7" w:name="__RefHeading___Toc1537783_3264237689"/>
      <w:bookmarkStart w:id="8" w:name="_Toc3"/>
      <w:bookmarkEnd w:id="7"/>
      <w:r>
        <w:rPr>
          <w:rtl w:val="true"/>
        </w:rPr>
        <w:t>مقدمه</w:t>
      </w:r>
      <w:bookmarkEnd w:id="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فضل نوع الإنسان علی سائر الحیوان بالإسلام و الإیمان و جعل لهما جنودا من مکارم الشیم و محاسن الخصال لتکون لهما حصونا من نزعات الشیطان و الصلاة و السلام علی النبی الکریم الرءوف الرحیم الموصوف بالخلق العظیم المبعوث لتتمیم مکارم الأخلاق محمد و آله المخصوصین بین أصناف البرایا بأطیب الأعراق المنصوصین بالفضل و الشرف فی السبع الطباق الممدوحین بأطهر الصفات و أفخر السمات فی جمیع الآفاق أما بعد فهذا هو المجلد الخامس عشر من کتاب بحار الأنوار فی بیان الإسلام و الإیمان و شرائطهما و توابعهما من مکارم الأخلاق و محاسن الأعراق و آداب معاشرة أصناف الخلق من الأقارب و الأجانب و بیان معانی الکفر و ما یوجبه و النفاق و ما یستلزمه من مقابح الخصال و مذامّ الخلال و قد أفردت لأبواب العشرة کتابا لصلوحها لجعلها مجلدا برأسها و إن أدخلناها فی هذا المجلد فی الفهرس المذکور فی أول الکتاب و أطلب من الله المعونة فی نیل الحق و الصواب فی کل باب </w:t>
      </w:r>
      <w:bookmarkStart w:id="9" w:name="pg13952_130216"/>
    </w:p>
    <w:p>
      <w:pPr>
        <w:pStyle w:val="BookText"/>
        <w:rPr/>
      </w:pPr>
      <w:bookmarkEnd w:id="9"/>
      <w:r>
        <w:rPr>
          <w:rFonts w:ascii="IRNazanin" w:hAnsi="IRNazanin" w:eastAsia="IRNazanin"/>
          <w:color w:val="111111"/>
          <w:sz w:val="28"/>
          <w:sz w:val="28"/>
          <w:szCs w:val="28"/>
          <w:rtl w:val="true"/>
          <w:lang w:bidi="fa-IR"/>
        </w:rPr>
        <w:t>سیجی‌ء فی کتاب العشرة و فی کتاب الآداب و السنن ما یتعلّق بهذه الأبواب من الأخبار فانتظره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از آن خدا است که با مسلمانی و ایمان، برتری داد نوع آدمی را بر دیگر جانداران و از خوی‌های ارجمند و خصال نیک، برای این ایمان و اسلام یاورانی قرار داد تا آنها را از تحریک شیطان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تحیت و درود فراوان بر پیغمبر کریم، رئوف، رحیم و آراسته به اخلاق بزرگوار که برای تکمیل اخلاق ستوده مبعوث شده؛ پیامبری که خودش محمد شنام دارد و خاندانش که در میان مردم از همه پاک نژادترند، فضل و شرفشان در هفت آسمان ورد زبان‌هاست، به پاک‌ترین اوصاف ستوده‌اند و در همه آفاق به افتخار شهره‌اند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دانست که این مجلد پانزدهم از کتاب بحارالانوار است در بیان اسلام و ایمان و شرایط آنها و آنچه به دنبال دارند، از قبیل مکارم اخلاق و پایه‌های نیکی کردن و خوش رفتاری با همه جور آفریدگان، از خودی و بیگانه؛ همچنین در بیان معانی کفر و آنچه بایدش؛ و نفاق و آنچه زاید، از قبیل خصال زشت و منش 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 ابواب آداب معاشرت را در کتاب جداگانه‌ای آورده‌ام، شایسته بود که آنها را در یک جلد کامل نیز گردآورم، اگرچه در فهرست آغاز کتاب، آن را در این مجلد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می‌خواهم که مرا در جهت رسیدن به حق و درستی در هر باب، یاری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ابواب ایمان، اسلام، شیعه‌گری، و معانی، فضل و وصف آنها را در کتاب عشرت و در کتاب آداب و سنن اخباری که وابسته به این ابواب است،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آنها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 w:name="__RefHeading___Toc1537785_3264237689"/>
      <w:bookmarkStart w:id="11" w:name="_Toc4"/>
      <w:bookmarkEnd w:id="10"/>
      <w:r>
        <w:rPr>
          <w:rtl w:val="true"/>
        </w:rPr>
        <w:t>أبواب الإیمان و الإسلام و التشیع و معانیها و فضلها و صفاتها</w:t>
      </w:r>
      <w:bookmarkEnd w:id="11"/>
    </w:p>
    <w:p>
      <w:pPr>
        <w:pStyle w:val="Heading3"/>
        <w:numPr>
          <w:ilvl w:val="2"/>
          <w:numId w:val="1"/>
        </w:numPr>
        <w:rPr/>
      </w:pPr>
      <w:bookmarkStart w:id="12" w:name="__RefHeading___Toc1537787_3264237689"/>
      <w:bookmarkStart w:id="13" w:name="_Toc5"/>
      <w:bookmarkEnd w:id="12"/>
      <w:r>
        <w:rPr>
          <w:rtl w:val="true"/>
        </w:rPr>
        <w:t xml:space="preserve">باب </w:t>
      </w:r>
      <w:r>
        <w:rPr/>
        <w:t>1</w:t>
      </w:r>
      <w:r>
        <w:rPr>
          <w:rtl w:val="true"/>
        </w:rPr>
        <w:t xml:space="preserve"> </w:t>
      </w:r>
      <w:r>
        <w:rPr>
          <w:rtl w:val="true"/>
        </w:rPr>
        <w:t>فضل الإیمان و جمل شرائطه</w:t>
      </w:r>
      <w:bookmarkEnd w:id="13"/>
    </w:p>
    <w:p>
      <w:pPr>
        <w:pStyle w:val="Heading4"/>
        <w:numPr>
          <w:ilvl w:val="3"/>
          <w:numId w:val="1"/>
        </w:numPr>
        <w:rPr/>
      </w:pPr>
      <w:bookmarkStart w:id="14" w:name="__RefHeading___Toc1537789_3264237689"/>
      <w:bookmarkStart w:id="15" w:name="_Toc6"/>
      <w:bookmarkEnd w:id="14"/>
      <w:r>
        <w:rPr>
          <w:rtl w:val="true"/>
        </w:rPr>
        <w:t>الآیات</w:t>
      </w:r>
      <w:bookmarkEnd w:id="15"/>
    </w:p>
    <w:p>
      <w:pPr>
        <w:pStyle w:val="BookText"/>
        <w:rPr/>
      </w:pPr>
      <w:r>
        <w:rPr>
          <w:rFonts w:ascii="Amiri" w:hAnsi="Amiri" w:eastAsia="Amiri" w:cs="Amiri"/>
          <w:color w:val="111111"/>
          <w:sz w:val="28"/>
          <w:sz w:val="28"/>
          <w:szCs w:val="28"/>
          <w:rtl w:val="true"/>
          <w:lang w:bidi="ar-SA"/>
        </w:rPr>
        <w:t>البقرة هُدیً لِلْمُتَّقِینَ الَّذِینَ یُؤْمِنُونَ بِالْغَیْبِ وَ یُقِیمُونَ الصَّلاةَ وَ مِمَّا رَزَقْناهُمْ یُنْفِقُونَ وَ الَّذِینَ یُؤْمِنُونَ بِما أُنْزِلَ إِلَیْکَ وَ ما أُنْزِلَ مِنْ قَبْلِکَ وَ بِالْآخِرَةِ هُمْ یُوقِنُونَ أُولئِکَ عَلی هُدیً مِنْ رَبِّهِمْ وَ أُولئِکَ هُمُ الْمُفْلِحُونَ‌</w:t>
      </w:r>
      <w:r>
        <w:rPr>
          <w:rStyle w:val="FootnoteAnchor"/>
          <w:rtl w:val="true"/>
        </w:rPr>
        <w:footnoteReference w:id="2"/>
      </w:r>
      <w:r>
        <w:rPr>
          <w:rFonts w:ascii="Amiri" w:hAnsi="Amiri" w:eastAsia="Amiri" w:cs="Amiri"/>
          <w:color w:val="111111"/>
          <w:sz w:val="28"/>
          <w:sz w:val="28"/>
          <w:szCs w:val="28"/>
          <w:rtl w:val="true"/>
          <w:lang w:bidi="ar-SA"/>
        </w:rPr>
        <w:t>و قال تعالی وَ بَشِّرِ الَّذِینَ آمَنُوا وَ عَمِلُوا</w:t>
      </w:r>
    </w:p>
    <w:p>
      <w:pPr>
        <w:pStyle w:val="BookText"/>
        <w:rPr/>
      </w:pPr>
      <w:r>
        <w:rPr>
          <w:rFonts w:ascii="Amiri" w:hAnsi="Amiri" w:eastAsia="Amiri" w:cs="Amiri"/>
          <w:color w:val="111111"/>
          <w:sz w:val="28"/>
          <w:sz w:val="28"/>
          <w:szCs w:val="28"/>
          <w:rtl w:val="true"/>
          <w:lang w:bidi="ar-SA"/>
        </w:rPr>
        <w:t>الصَّالِحاتِ أَنَّ لَهُمْ جَنَّاتٍ الآیة</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وَ آمِنُوا بِما أَنْزَلْتُ مُصَدِّقاً لِما مَعَکُمْ وَ لا تَکُونُوا أَوَّلَ کافِرٍ بِهِ‌</w:t>
      </w:r>
      <w:r>
        <w:rPr>
          <w:rStyle w:val="FootnoteAnchor"/>
          <w:rtl w:val="true"/>
        </w:rPr>
        <w:footnoteReference w:id="4"/>
      </w:r>
      <w:r>
        <w:rPr>
          <w:rFonts w:ascii="Amiri" w:hAnsi="Amiri" w:eastAsia="Amiri" w:cs="Amiri"/>
          <w:color w:val="111111"/>
          <w:sz w:val="28"/>
          <w:sz w:val="28"/>
          <w:szCs w:val="28"/>
          <w:rtl w:val="true"/>
          <w:lang w:bidi="ar-SA"/>
        </w:rPr>
        <w:t>و قال عز و جل وَ الَّذِینَ آمَنُوا وَ عَمِلُوا الصَّالِحاتِ أُولئِکَ أَصْحابُ الْجَنَّةِ هُمْ فِیها خالِدُونَ‌</w:t>
      </w:r>
      <w:r>
        <w:rPr>
          <w:rStyle w:val="FootnoteAnchor"/>
          <w:rtl w:val="true"/>
        </w:rPr>
        <w:footnoteReference w:id="5"/>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Style w:val="FootnoteAnchor"/>
          <w:rtl w:val="true"/>
        </w:rPr>
        <w:footnoteReference w:id="6"/>
      </w:r>
      <w:r>
        <w:rPr>
          <w:rFonts w:ascii="Amiri" w:hAnsi="Amiri" w:eastAsia="Amiri" w:cs="Amiri"/>
          <w:color w:val="111111"/>
          <w:sz w:val="28"/>
          <w:sz w:val="28"/>
          <w:szCs w:val="28"/>
          <w:rtl w:val="true"/>
          <w:lang w:bidi="ar-SA"/>
        </w:rPr>
        <w:t>و قال جل و علا قُلْ بِئْسَما یَأْمُرُکُمْ بِهِ إِیمانُکُمْ إِنْ کُنْتُمْ مُؤْمِنِینَ‌</w:t>
      </w:r>
      <w:r>
        <w:rPr>
          <w:rStyle w:val="FootnoteAnchor"/>
          <w:rtl w:val="true"/>
        </w:rPr>
        <w:footnoteReference w:id="7"/>
      </w:r>
      <w:r>
        <w:rPr>
          <w:rFonts w:ascii="Amiri" w:hAnsi="Amiri" w:eastAsia="Amiri" w:cs="Amiri"/>
          <w:color w:val="111111"/>
          <w:sz w:val="28"/>
          <w:sz w:val="28"/>
          <w:szCs w:val="28"/>
          <w:rtl w:val="true"/>
          <w:lang w:bidi="ar-SA"/>
        </w:rPr>
        <w:t>و قال عز من قائل مَنْ کانَ عَدُوًّا لِلَّهِ وَ مَلائِکَتِهِ وَ رُسُلِهِ وَ جِبْرِیلَ وَ مِیکالَ فَإِنَّ اللَّهَ عَدُوٌّ لِلْکافِرِینَ‌</w:t>
      </w:r>
      <w:r>
        <w:rPr>
          <w:rStyle w:val="FootnoteAnchor"/>
          <w:rtl w:val="true"/>
        </w:rPr>
        <w:footnoteReference w:id="8"/>
      </w:r>
      <w:r>
        <w:rPr>
          <w:rFonts w:ascii="Amiri" w:hAnsi="Amiri" w:eastAsia="Amiri" w:cs="Amiri"/>
          <w:color w:val="111111"/>
          <w:sz w:val="28"/>
          <w:sz w:val="28"/>
          <w:szCs w:val="28"/>
          <w:rtl w:val="true"/>
          <w:lang w:bidi="ar-SA"/>
        </w:rPr>
        <w:t>و قال تعالی 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فَإِنْ آمَنُوا بِمِثْلِ ما آمَنْتُمْ بِهِ فَقَدِ اهْتَدَوْا وَ إِنْ تَوَلَّوْا فَإِنَّما هُمْ فِی شِقاقٍ فَسَیَکْفِیکَهُمُ اللَّهُ وَ هُوَ السَّمِیعُ الْعَلِیمُ‌</w:t>
      </w:r>
      <w:r>
        <w:rPr>
          <w:rStyle w:val="FootnoteAnchor"/>
          <w:rtl w:val="true"/>
        </w:rPr>
        <w:footnoteReference w:id="9"/>
      </w:r>
      <w:r>
        <w:rPr>
          <w:rFonts w:ascii="Amiri" w:hAnsi="Amiri" w:eastAsia="Amiri" w:cs="Amiri"/>
          <w:color w:val="111111"/>
          <w:sz w:val="28"/>
          <w:sz w:val="28"/>
          <w:szCs w:val="28"/>
          <w:rtl w:val="true"/>
          <w:lang w:bidi="ar-SA"/>
        </w:rPr>
        <w:t>و قال سبحانه إِنَّ فِی ذلِکَ لَآیَةً لَکُمْ إِنْ کُنْتُمْ مُؤْمِنِینَ‌</w:t>
      </w:r>
      <w:r>
        <w:rPr>
          <w:rStyle w:val="FootnoteAnchor"/>
          <w:rtl w:val="true"/>
        </w:rPr>
        <w:footnoteReference w:id="10"/>
      </w:r>
      <w:r>
        <w:rPr>
          <w:rFonts w:ascii="Amiri" w:hAnsi="Amiri" w:eastAsia="Amiri" w:cs="Amiri"/>
          <w:color w:val="111111"/>
          <w:sz w:val="28"/>
          <w:sz w:val="28"/>
          <w:szCs w:val="28"/>
          <w:rtl w:val="true"/>
          <w:lang w:bidi="ar-SA"/>
        </w:rPr>
        <w:t>و قال تعالی فَمَنْ یَکْفُرْ بِالطَّاغُوتِ وَ یُؤْمِنْ بِاللَّهِ فَقَدِ اسْتَمْسَکَ بِالْعُرْوَةِ الْوُثْقی لَا انْفِصامَ لَها وَ اللَّهُ سَمِیعٌ عَلِیمٌ اللَّهُ وَلِیُّ الَّذِینَ آمَنُوا یُخْرِجُهُمْ مِنَ الظُّلُماتِ إِلَی النُّورِ إلی قوله هُمْ فِیها خالِدُونَ‌</w:t>
      </w:r>
      <w:r>
        <w:rPr>
          <w:rStyle w:val="FootnoteAnchor"/>
          <w:rtl w:val="true"/>
        </w:rPr>
        <w:footnoteReference w:id="11"/>
      </w:r>
      <w:r>
        <w:rPr>
          <w:rFonts w:ascii="Amiri" w:hAnsi="Amiri" w:eastAsia="Amiri" w:cs="Amiri"/>
          <w:color w:val="111111"/>
          <w:sz w:val="28"/>
          <w:sz w:val="28"/>
          <w:szCs w:val="28"/>
          <w:rtl w:val="true"/>
          <w:lang w:bidi="ar-SA"/>
        </w:rPr>
        <w:t>و قال تعالی إِنَّ الَّذِینَ آمَنُوا وَ عَمِلُوا الصَّالِحاتِ وَ أَقامُوا الصَّلاةَ وَ آتَوُا الزَّکاةَ لَهُمْ أَجْرُهُمْ عِنْدَ رَبِّهِمْ وَ لا خَوْفٌ عَلَیْهِمْ وَ لا هُمْ یَحْزَنُونَ یا أَیُّهَا الَّذِینَ آمَنُوا اتَّقُوا اللَّهَ وَ ذَرُوا ما بَقِیَ مِنَ الرِّبا إِنْ کُنْتُمْ مُؤْمِنِینَ‌</w:t>
      </w:r>
      <w:r>
        <w:rPr>
          <w:rStyle w:val="FootnoteAnchor"/>
          <w:rtl w:val="true"/>
        </w:rPr>
        <w:footnoteReference w:id="12"/>
      </w:r>
      <w:r>
        <w:rPr>
          <w:rFonts w:ascii="Amiri" w:hAnsi="Amiri" w:eastAsia="Amiri" w:cs="Amiri"/>
          <w:color w:val="111111"/>
          <w:sz w:val="28"/>
          <w:sz w:val="28"/>
          <w:szCs w:val="28"/>
          <w:rtl w:val="true"/>
          <w:lang w:bidi="ar-SA"/>
        </w:rPr>
        <w:t xml:space="preserve">و قال سبحانه آمَنَ الرَّسُولُ بِما أُنْزِلَ إِلَیْهِ مِنْ رَبِّهِ وَ الْمُؤْمِنُونَ کُلٌّ آمَنَ بِاللَّهِ وَ مَلائِکَتِهِ وَ کُتُبِهِ وَ رُسُلِهِ لا نُفَرِّقُ بَیْنَ أَحَدٍ مِنْ رُسُلِهِ وَ قالُوا سَمِعْنا وَ أَطَعْنا </w:t>
      </w:r>
    </w:p>
    <w:p>
      <w:pPr>
        <w:pStyle w:val="BookText"/>
        <w:rPr/>
      </w:pPr>
      <w:r>
        <w:rPr>
          <w:rFonts w:ascii="Amiri" w:hAnsi="Amiri" w:eastAsia="Amiri" w:cs="Amiri"/>
          <w:color w:val="111111"/>
          <w:sz w:val="28"/>
          <w:sz w:val="28"/>
          <w:szCs w:val="28"/>
          <w:rtl w:val="true"/>
          <w:lang w:bidi="ar-SA"/>
        </w:rPr>
        <w:t>غُفْرانَکَ رَبَّنا وَ إِلَیْکَ الْمَصِیرُ</w:t>
      </w:r>
      <w:r>
        <w:rPr>
          <w:rStyle w:val="FootnoteAnchor"/>
          <w:rtl w:val="true"/>
        </w:rPr>
        <w:footnoteReference w:id="13"/>
      </w:r>
      <w:r>
        <w:rPr>
          <w:rFonts w:ascii="Amiri" w:hAnsi="Amiri" w:eastAsia="Amiri" w:cs="Amiri"/>
          <w:color w:val="111111"/>
          <w:sz w:val="28"/>
          <w:sz w:val="28"/>
          <w:szCs w:val="28"/>
          <w:rtl w:val="true"/>
          <w:lang w:bidi="ar-SA"/>
        </w:rPr>
        <w:t>آل عمران إِنَّ فِی ذلِکَ لَآیَةً لَکُمْ إِنْ کُنْتُمْ مُؤْمِنِینَ‌</w:t>
      </w:r>
      <w:r>
        <w:rPr>
          <w:rStyle w:val="FootnoteAnchor"/>
          <w:rtl w:val="true"/>
        </w:rPr>
        <w:footnoteReference w:id="14"/>
      </w:r>
      <w:r>
        <w:rPr>
          <w:rFonts w:ascii="Amiri" w:hAnsi="Amiri" w:eastAsia="Amiri" w:cs="Amiri"/>
          <w:color w:val="111111"/>
          <w:sz w:val="28"/>
          <w:sz w:val="28"/>
          <w:szCs w:val="28"/>
          <w:rtl w:val="true"/>
          <w:lang w:bidi="ar-SA"/>
        </w:rPr>
        <w:t>و قال تعالی وَ أَمَّا الَّذِینَ آمَنُوا وَ عَمِلُوا الصَّالِحاتِ فَیُوَفِّیهِمْ أُجُورَهُمْ وَ اللَّهُ لا یُحِبُّ الظَّالِمِینَ‌</w:t>
      </w:r>
      <w:r>
        <w:rPr>
          <w:rStyle w:val="FootnoteAnchor"/>
          <w:rtl w:val="true"/>
        </w:rPr>
        <w:footnoteReference w:id="15"/>
      </w:r>
      <w:r>
        <w:rPr>
          <w:rFonts w:ascii="Amiri" w:hAnsi="Amiri" w:eastAsia="Amiri" w:cs="Amiri"/>
          <w:color w:val="111111"/>
          <w:sz w:val="28"/>
          <w:sz w:val="28"/>
          <w:szCs w:val="28"/>
          <w:rtl w:val="true"/>
          <w:lang w:bidi="ar-SA"/>
        </w:rPr>
        <w:t>و قال سبحانه إِنَّ أَوْلَی النَّاسِ بِإِبْراهِیمَ لَلَّذِینَ اتَّبَعُوهُ وَ هذَا النَّبِیُّ وَ الَّذِینَ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وَ اللَّهُ وَلِیُّ الْمُؤْمِنِینَ‌</w:t>
      </w:r>
      <w:r>
        <w:rPr>
          <w:rStyle w:val="FootnoteAnchor"/>
          <w:rtl w:val="true"/>
        </w:rPr>
        <w:footnoteReference w:id="16"/>
      </w:r>
      <w:r>
        <w:rPr>
          <w:rFonts w:ascii="Amiri" w:hAnsi="Amiri" w:eastAsia="Amiri" w:cs="Amiri"/>
          <w:color w:val="111111"/>
          <w:sz w:val="28"/>
          <w:sz w:val="28"/>
          <w:szCs w:val="28"/>
          <w:rtl w:val="true"/>
          <w:lang w:bidi="ar-SA"/>
        </w:rPr>
        <w:t>و قال تعالی 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w:t>
      </w:r>
      <w:r>
        <w:rPr>
          <w:rStyle w:val="FootnoteAnchor"/>
          <w:rtl w:val="true"/>
        </w:rPr>
        <w:footnoteReference w:id="17"/>
      </w:r>
      <w:r>
        <w:rPr>
          <w:rFonts w:ascii="Amiri" w:hAnsi="Amiri" w:eastAsia="Amiri" w:cs="Amiri"/>
          <w:color w:val="111111"/>
          <w:sz w:val="28"/>
          <w:sz w:val="28"/>
          <w:szCs w:val="28"/>
          <w:rtl w:val="true"/>
          <w:lang w:bidi="ar-SA"/>
        </w:rPr>
        <w:t>و قال سبحانه وَ اللَّهُ ذُو فَضْلٍ عَلَی الْمُؤْمِنِینَ‌</w:t>
      </w:r>
      <w:r>
        <w:rPr>
          <w:rStyle w:val="FootnoteAnchor"/>
          <w:rtl w:val="true"/>
        </w:rPr>
        <w:footnoteReference w:id="18"/>
      </w:r>
      <w:r>
        <w:rPr>
          <w:rFonts w:ascii="Amiri" w:hAnsi="Amiri" w:eastAsia="Amiri" w:cs="Amiri"/>
          <w:color w:val="111111"/>
          <w:sz w:val="28"/>
          <w:sz w:val="28"/>
          <w:szCs w:val="28"/>
          <w:rtl w:val="true"/>
          <w:lang w:bidi="ar-SA"/>
        </w:rPr>
        <w:t>و قال عز و علا فَآمِنُوا بِاللَّهِ وَ رُسُلِهِ وَ إِنْ تُؤْمِنُوا وَ تَتَّقُوا فَلَکُمْ أَجْرٌ عَظِیمٌ‌</w:t>
      </w:r>
      <w:r>
        <w:rPr>
          <w:rStyle w:val="FootnoteAnchor"/>
          <w:rtl w:val="true"/>
        </w:rPr>
        <w:footnoteReference w:id="19"/>
      </w:r>
      <w:r>
        <w:rPr>
          <w:rFonts w:ascii="Amiri" w:hAnsi="Amiri" w:eastAsia="Amiri" w:cs="Amiri"/>
          <w:color w:val="111111"/>
          <w:sz w:val="28"/>
          <w:sz w:val="28"/>
          <w:szCs w:val="28"/>
          <w:rtl w:val="true"/>
          <w:lang w:bidi="ar-SA"/>
        </w:rPr>
        <w:t>و قال عز و جل وَ إِنَّ مِنْ أَهْلِ الْکِتابِ لَمَنْ یُؤْمِنُ بِاللَّهِ وَ ما أُنْزِلَ إِلَیْکُمْ وَ ما أُنْزِلَ إِلَیْهِمْ خاشِعِینَ لِلَّهِ لا یَشْتَرُونَ بِآیاتِ اللَّهِ ثَمَناً قَلِیلًا أُولئِکَ لَهُمْ أَجْرُهُمْ عِنْدَ رَبِّهِمْ إِنَّ اللَّهَ سَرِیعُ الْحِسابِ‌</w:t>
      </w:r>
      <w:r>
        <w:rPr>
          <w:rStyle w:val="FootnoteAnchor"/>
          <w:rtl w:val="true"/>
        </w:rPr>
        <w:footnoteReference w:id="20"/>
      </w:r>
      <w:r>
        <w:rPr>
          <w:rFonts w:ascii="Amiri" w:hAnsi="Amiri" w:eastAsia="Amiri" w:cs="Amiri"/>
          <w:color w:val="111111"/>
          <w:sz w:val="28"/>
          <w:sz w:val="28"/>
          <w:szCs w:val="28"/>
          <w:rtl w:val="true"/>
          <w:lang w:bidi="ar-SA"/>
        </w:rPr>
        <w:t>النساء وَ الَّذِینَ آمَنُوا وَ عَمِلُوا الصَّالِحاتِ سَنُدْخِلُهُمْ جَنَّاتٍ تَجْرِی مِنْ تَحْتِهَا الْأَنْهارُ خالِدِینَ فِیها أَبَداً لَهُمْ فِیها أَزْواجٌ مُطَهَّرَةٌ وَ نُدْخِلُهُمْ ظِلًّا ظَلِیلًا</w:t>
      </w:r>
      <w:r>
        <w:rPr>
          <w:rStyle w:val="FootnoteAnchor"/>
          <w:rtl w:val="true"/>
        </w:rPr>
        <w:footnoteReference w:id="21"/>
      </w:r>
      <w:r>
        <w:rPr>
          <w:rFonts w:ascii="Amiri" w:hAnsi="Amiri" w:eastAsia="Amiri" w:cs="Amiri"/>
          <w:color w:val="111111"/>
          <w:sz w:val="28"/>
          <w:sz w:val="28"/>
          <w:szCs w:val="28"/>
          <w:rtl w:val="true"/>
          <w:lang w:bidi="ar-SA"/>
        </w:rPr>
        <w:t>و قال تعالی وَ الَّذِینَ آمَنُوا وَ عَمِلُوا الصَّالِحاتِ سَنُدْخِلُهُمْ جَنَّاتٍ تَجْرِی مِنْ تَحْتِهَا الْأَنْهارُ خالِدِینَ فِیها أَبَداً وَعْدَ اللَّهِ حَقًّا وَ مَنْ أَصْدَقُ مِنَ اللَّهِ قِیلًا</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قال تعالی 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w:t>
      </w:r>
      <w:r>
        <w:rPr>
          <w:rStyle w:val="FootnoteAnchor"/>
          <w:rtl w:val="true"/>
        </w:rPr>
        <w:footnoteReference w:id="23"/>
      </w:r>
      <w:r>
        <w:rPr>
          <w:rFonts w:ascii="Amiri" w:hAnsi="Amiri" w:eastAsia="Amiri" w:cs="Amiri"/>
          <w:color w:val="111111"/>
          <w:sz w:val="28"/>
          <w:sz w:val="28"/>
          <w:szCs w:val="28"/>
          <w:rtl w:val="true"/>
          <w:lang w:bidi="ar-SA"/>
        </w:rPr>
        <w:t>و قال تعالی وَ سَوْفَ یُؤْتِ اللَّهُ الْمُؤْمِنِینَ أَجْراً عَظِیماً</w:t>
      </w:r>
      <w:r>
        <w:rPr>
          <w:rStyle w:val="FootnoteAnchor"/>
          <w:rtl w:val="true"/>
        </w:rPr>
        <w:footnoteReference w:id="24"/>
      </w:r>
      <w:r>
        <w:rPr>
          <w:rFonts w:ascii="Amiri" w:hAnsi="Amiri" w:eastAsia="Amiri" w:cs="Amiri"/>
          <w:color w:val="111111"/>
          <w:sz w:val="28"/>
          <w:sz w:val="28"/>
          <w:szCs w:val="28"/>
          <w:rtl w:val="true"/>
          <w:lang w:bidi="ar-SA"/>
        </w:rPr>
        <w:t>و قال سبحانه وَ الَّذِینَ آمَنُوا بِاللَّهِ وَ رُسُلِهِ وَ لَمْ یُفَرِّقُوا بَیْنَ أَحَدٍ مِنْهُمْ أُولئِکَ سَوْفَ یُؤْتِیهِمْ أُجُورَهُمْ وَ کانَ اللَّهُ غَفُوراً رَحِیماً</w:t>
      </w:r>
      <w:r>
        <w:rPr>
          <w:rStyle w:val="FootnoteAnchor"/>
          <w:rtl w:val="true"/>
        </w:rPr>
        <w:footnoteReference w:id="25"/>
      </w:r>
      <w:r>
        <w:rPr>
          <w:rFonts w:ascii="Amiri" w:hAnsi="Amiri" w:eastAsia="Amiri" w:cs="Amiri"/>
          <w:color w:val="111111"/>
          <w:sz w:val="28"/>
          <w:sz w:val="28"/>
          <w:szCs w:val="28"/>
          <w:rtl w:val="true"/>
          <w:lang w:bidi="ar-SA"/>
        </w:rPr>
        <w:t>و قال جل و علا 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w:t>
      </w:r>
      <w:r>
        <w:rPr>
          <w:rStyle w:val="FootnoteAnchor"/>
          <w:rtl w:val="true"/>
        </w:rPr>
        <w:footnoteReference w:id="26"/>
      </w:r>
      <w:r>
        <w:rPr>
          <w:rFonts w:ascii="Amiri" w:hAnsi="Amiri" w:eastAsia="Amiri" w:cs="Amiri"/>
          <w:color w:val="111111"/>
          <w:sz w:val="28"/>
          <w:sz w:val="28"/>
          <w:szCs w:val="28"/>
          <w:rtl w:val="true"/>
          <w:lang w:bidi="ar-SA"/>
        </w:rPr>
        <w:t>و قال فَأَمَّا الَّذِینَ آمَنُوا بِاللَّهِ وَ اعْتَصَمُوا بِهِ فَسَیُدْخِلُهُمْ فِی رَحْمَةٍ مِنْهُ وَ فَضْلٍ وَ یَهْدِیهِمْ إِلَیْهِ صِراطاً مُسْتَقِیماً</w:t>
      </w:r>
      <w:r>
        <w:rPr>
          <w:rStyle w:val="FootnoteAnchor"/>
          <w:rtl w:val="true"/>
        </w:rPr>
        <w:footnoteReference w:id="27"/>
      </w:r>
      <w:r>
        <w:rPr>
          <w:rFonts w:ascii="Amiri" w:hAnsi="Amiri" w:eastAsia="Amiri" w:cs="Amiri"/>
          <w:color w:val="111111"/>
          <w:sz w:val="28"/>
          <w:sz w:val="28"/>
          <w:szCs w:val="28"/>
          <w:rtl w:val="true"/>
          <w:lang w:bidi="ar-SA"/>
        </w:rPr>
        <w:t>المائدة وَعَدَ اللَّهُ الَّذِینَ آمَنُوا وَ عَمِلُوا الصَّالِحاتِ لَهُمْ مَغْفِرَةٌ وَ أَجْرٌ عَظِیمٌ‌</w:t>
      </w:r>
      <w:r>
        <w:rPr>
          <w:rStyle w:val="FootnoteAnchor"/>
          <w:rtl w:val="true"/>
        </w:rPr>
        <w:footnoteReference w:id="28"/>
      </w:r>
      <w:r>
        <w:rPr>
          <w:rFonts w:ascii="Amiri" w:hAnsi="Amiri" w:eastAsia="Amiri" w:cs="Amiri"/>
          <w:color w:val="111111"/>
          <w:sz w:val="28"/>
          <w:sz w:val="28"/>
          <w:szCs w:val="28"/>
          <w:rtl w:val="true"/>
          <w:lang w:bidi="ar-SA"/>
        </w:rPr>
        <w:t>و قال سبحانه وَ لَوْ أَنَّ أَهْلَ الْکِتابِ آمَنُوا وَ اتَّقَوْا لَکَفَّرْنا عَنْهُمْ سَیِّئاتِهِمْ وَ لَأَدْخَلْناهُمْ جَنَّاتِ النَّعِیمِ وَ لَوْ أَنَّهُمْ أَقامُوا التَّوْراةَ وَ الْإِنْجِیلَ وَ ما أُنْزِلَ إِلَیْهِمْ مِنْ رَبِّهِمْ لَأَکَلُوا مِنْ فَوْقِهِمْ وَ مِنْ تَحْتِ أَرْجُلِهِمْ مِنْهُمْ أُمَّةٌ مُقْتَصِدَةٌ وَ کَثِیرٌ مِنْهُمْ ساءَ ما یَعْمَلُونَ‌</w:t>
      </w:r>
      <w:r>
        <w:rPr>
          <w:rStyle w:val="FootnoteAnchor"/>
          <w:rtl w:val="true"/>
        </w:rPr>
        <w:footnoteReference w:id="29"/>
      </w:r>
      <w:r>
        <w:rPr>
          <w:rFonts w:ascii="Amiri" w:hAnsi="Amiri" w:eastAsia="Amiri" w:cs="Amiri"/>
          <w:color w:val="111111"/>
          <w:sz w:val="28"/>
          <w:sz w:val="28"/>
          <w:szCs w:val="28"/>
          <w:rtl w:val="true"/>
          <w:lang w:bidi="ar-SA"/>
        </w:rPr>
        <w:t>و قال تعالی إِنَّ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 وَ الَّذِینَ هادُوا وَ الصَّابِئُونَ وَ النَّصاری مَنْ آمَنَ بِاللَّهِ وَ الْیَوْمِ الْآخِرِ وَ عَمِلَ صالِحاً فَلا خَوْفٌ عَلَیْهِمْ وَ لا هُمْ یَحْزَنُونَ‌</w:t>
      </w:r>
      <w:r>
        <w:rPr>
          <w:rStyle w:val="FootnoteAnchor"/>
          <w:rtl w:val="true"/>
        </w:rPr>
        <w:footnoteReference w:id="3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 فَمَنْ آمَنَ وَ أَصْلَحَ فَلا خَوْفٌ عَلَیْهِمْ وَ لا هُمْ یَحْزَنُونَ‌</w:t>
      </w:r>
      <w:r>
        <w:rPr>
          <w:rStyle w:val="FootnoteAnchor"/>
          <w:rtl w:val="true"/>
        </w:rPr>
        <w:footnoteReference w:id="31"/>
      </w:r>
      <w:r>
        <w:rPr>
          <w:rFonts w:ascii="Amiri" w:hAnsi="Amiri" w:eastAsia="Amiri" w:cs="Amiri"/>
          <w:color w:val="111111"/>
          <w:sz w:val="28"/>
          <w:sz w:val="28"/>
          <w:szCs w:val="28"/>
          <w:rtl w:val="true"/>
          <w:lang w:bidi="ar-SA"/>
        </w:rPr>
        <w:t>و قال سبحانه وَ الَّذِینَ یُؤْمِنُونَ بِالْآخِرَةِ یُؤْمِنُونَ بِهِ وَ هُمْ عَلی صَلاتِهِمْ یُحافِظُونَ‌</w:t>
      </w:r>
      <w:r>
        <w:rPr>
          <w:rStyle w:val="FootnoteAnchor"/>
          <w:rtl w:val="true"/>
        </w:rPr>
        <w:footnoteReference w:id="32"/>
      </w:r>
      <w:r>
        <w:rPr>
          <w:rFonts w:ascii="Amiri" w:hAnsi="Amiri" w:eastAsia="Amiri" w:cs="Amiri"/>
          <w:color w:val="111111"/>
          <w:sz w:val="28"/>
          <w:sz w:val="28"/>
          <w:szCs w:val="28"/>
          <w:rtl w:val="true"/>
          <w:lang w:bidi="ar-SA"/>
        </w:rPr>
        <w:t>و قال عز و علا إِنَّ فِی ذلِکُمْ لَآیاتٍ لِقَوْمٍ یُؤْمِنُونَ‌</w:t>
      </w:r>
      <w:r>
        <w:rPr>
          <w:rStyle w:val="FootnoteAnchor"/>
          <w:rtl w:val="true"/>
        </w:rPr>
        <w:footnoteReference w:id="33"/>
      </w:r>
      <w:r>
        <w:rPr>
          <w:rFonts w:ascii="Amiri" w:hAnsi="Amiri" w:eastAsia="Amiri" w:cs="Amiri"/>
          <w:color w:val="111111"/>
          <w:sz w:val="28"/>
          <w:sz w:val="28"/>
          <w:szCs w:val="28"/>
          <w:rtl w:val="true"/>
          <w:lang w:bidi="ar-SA"/>
        </w:rPr>
        <w:t>و قال جل و عز أَ وَ مَنْ کانَ مَیْتاً فَأَحْیَیْناهُ وَ جَعَلْنا لَهُ نُوراً یَمْشِی بِهِ فِی النَّاسِ کَمَنْ مَثَلُهُ فِی الظُّلُماتِ لَیْسَ بِخارِجٍ مِنْها کَذلِکَ زُیِّنَ لِلْکافِرِینَ ما کانُوا یَعْمَلُونَ‌</w:t>
      </w:r>
      <w:r>
        <w:rPr>
          <w:rStyle w:val="FootnoteAnchor"/>
          <w:rtl w:val="true"/>
        </w:rPr>
        <w:footnoteReference w:id="34"/>
      </w:r>
      <w:r>
        <w:rPr>
          <w:rFonts w:ascii="Amiri" w:hAnsi="Amiri" w:eastAsia="Amiri" w:cs="Amiri"/>
          <w:color w:val="111111"/>
          <w:sz w:val="28"/>
          <w:sz w:val="28"/>
          <w:szCs w:val="28"/>
          <w:rtl w:val="true"/>
          <w:lang w:bidi="ar-SA"/>
        </w:rPr>
        <w:t>و قال تعالی وَ هذا صِراطُ رَبِّکَ مُسْتَقِیماً قَدْ فَصَّلْنَا الْآیاتِ لِقَوْمٍ یَذَّکَّرُونَ لَهُمْ دارُ السَّلامِ عِنْدَ رَبِّهِمْ وَ هُوَ وَلِیُّهُمْ بِما کانُوا یَعْمَلُونَ‌</w:t>
      </w:r>
      <w:r>
        <w:rPr>
          <w:rStyle w:val="FootnoteAnchor"/>
          <w:rtl w:val="true"/>
        </w:rPr>
        <w:footnoteReference w:id="35"/>
      </w:r>
      <w:r>
        <w:rPr>
          <w:rFonts w:ascii="Amiri" w:hAnsi="Amiri" w:eastAsia="Amiri" w:cs="Amiri"/>
          <w:color w:val="111111"/>
          <w:sz w:val="28"/>
          <w:sz w:val="28"/>
          <w:szCs w:val="28"/>
          <w:rtl w:val="true"/>
          <w:lang w:bidi="ar-SA"/>
        </w:rPr>
        <w:t>و قال تعالی وَ أَنَّ هذا صِراطِی مُسْتَقِیماً فَاتَّبِعُوهُ وَ لا تَتَّبِعُوا السُّبُلَ فَتَفَرَّقَ بِکُمْ عَنْ سَبِیلِهِ ذلِکُمْ وَصَّاکُمْ بِهِ لَعَلَّکُمْ تَتَّقُونَ‌</w:t>
      </w:r>
      <w:r>
        <w:rPr>
          <w:rStyle w:val="FootnoteAnchor"/>
          <w:rtl w:val="true"/>
        </w:rPr>
        <w:footnoteReference w:id="36"/>
      </w:r>
      <w:r>
        <w:rPr>
          <w:rFonts w:ascii="Amiri" w:hAnsi="Amiri" w:eastAsia="Amiri" w:cs="Amiri"/>
          <w:color w:val="111111"/>
          <w:sz w:val="28"/>
          <w:sz w:val="28"/>
          <w:szCs w:val="28"/>
          <w:rtl w:val="true"/>
          <w:lang w:bidi="ar-SA"/>
        </w:rPr>
        <w:t>و قال تعالی 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Style w:val="FootnoteAnchor"/>
          <w:rtl w:val="true"/>
        </w:rPr>
        <w:footnoteReference w:id="37"/>
      </w:r>
      <w:r>
        <w:rPr>
          <w:rFonts w:ascii="Amiri" w:hAnsi="Amiri" w:eastAsia="Amiri" w:cs="Amiri"/>
          <w:color w:val="111111"/>
          <w:sz w:val="28"/>
          <w:sz w:val="28"/>
          <w:szCs w:val="28"/>
          <w:rtl w:val="true"/>
          <w:lang w:bidi="ar-SA"/>
        </w:rPr>
        <w:t>و قال تعالی قُلْ إِنَّنِی هَدانِی رَبِّی إِلی صِراطٍ مُسْتَقِیمٍ دِیناً قِیَماً مِلَّةَ إِبْراهِیمَ حَنِیفاً وَ ما کانَ مِنَ الْمُشْرِکِینَ‌</w:t>
      </w:r>
      <w:r>
        <w:rPr>
          <w:rStyle w:val="FootnoteAnchor"/>
          <w:rtl w:val="true"/>
        </w:rPr>
        <w:footnoteReference w:id="38"/>
      </w:r>
      <w:r>
        <w:rPr>
          <w:rFonts w:ascii="Amiri" w:hAnsi="Amiri" w:eastAsia="Amiri" w:cs="Amiri"/>
          <w:color w:val="111111"/>
          <w:sz w:val="28"/>
          <w:sz w:val="28"/>
          <w:szCs w:val="28"/>
          <w:rtl w:val="true"/>
          <w:lang w:bidi="ar-SA"/>
        </w:rPr>
        <w:t>الأعراف اتَّبِعُوا ما أُنْزِلَ إِلَیْکُمْ مِنْ رَبِّکُمْ وَ لا تَتَّبِعُوا مِنْ دُونِهِ أَوْلِیاءَ قَلِیلًا ما تَذَکَّرُونَ‌</w:t>
      </w:r>
      <w:r>
        <w:rPr>
          <w:rStyle w:val="FootnoteAnchor"/>
          <w:rtl w:val="true"/>
        </w:rPr>
        <w:footnoteReference w:id="39"/>
      </w:r>
      <w:r>
        <w:rPr>
          <w:rFonts w:ascii="Amiri" w:hAnsi="Amiri" w:eastAsia="Amiri" w:cs="Amiri"/>
          <w:color w:val="111111"/>
          <w:sz w:val="28"/>
          <w:sz w:val="28"/>
          <w:szCs w:val="28"/>
          <w:rtl w:val="true"/>
          <w:lang w:bidi="ar-SA"/>
        </w:rPr>
        <w:t>و قال تعالی وَ الَّذِینَ آمَنُوا وَ عَمِلُوا الصَّالِحاتِ لا نُکَلِّفُ نَفْساً إِلَّا وُسْعَها أُولئِکَ أَصْحابُ الْجَنَّةِ هُمْ فِیها خالِدُونَ‌</w:t>
      </w:r>
      <w:r>
        <w:rPr>
          <w:rStyle w:val="FootnoteAnchor"/>
          <w:rtl w:val="true"/>
        </w:rPr>
        <w:footnoteReference w:id="40"/>
      </w:r>
      <w:r>
        <w:rPr>
          <w:rFonts w:ascii="Amiri" w:hAnsi="Amiri" w:eastAsia="Amiri" w:cs="Amiri"/>
          <w:color w:val="111111"/>
          <w:sz w:val="28"/>
          <w:sz w:val="28"/>
          <w:szCs w:val="28"/>
          <w:rtl w:val="true"/>
          <w:lang w:bidi="ar-SA"/>
        </w:rPr>
        <w:t xml:space="preserve">و قال سبحانه وَ رَحْمَتِی وَسِعَتْ کُلَّ شَیْ‌ءٍ فَسَأَکْتُبُها لِلَّذِینَ یَتَّقُونَ وَ یُؤْتُونَ </w:t>
      </w:r>
    </w:p>
    <w:p>
      <w:pPr>
        <w:pStyle w:val="BookText"/>
        <w:rPr/>
      </w:pPr>
      <w:r>
        <w:rPr>
          <w:rFonts w:ascii="Amiri" w:hAnsi="Amiri" w:eastAsia="Amiri" w:cs="Amiri"/>
          <w:color w:val="111111"/>
          <w:sz w:val="28"/>
          <w:sz w:val="28"/>
          <w:szCs w:val="28"/>
          <w:rtl w:val="true"/>
          <w:lang w:bidi="ar-SA"/>
        </w:rPr>
        <w:t>الزَّکاةَ وَ الَّذِینَ هُمْ بِآیاتِنا یُؤْمِنُونَ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Style w:val="FootnoteAnchor"/>
          <w:rtl w:val="true"/>
        </w:rPr>
        <w:footnoteReference w:id="41"/>
      </w:r>
      <w:r>
        <w:rPr>
          <w:rFonts w:ascii="Amiri" w:hAnsi="Amiri" w:eastAsia="Amiri" w:cs="Amiri"/>
          <w:color w:val="111111"/>
          <w:sz w:val="28"/>
          <w:sz w:val="28"/>
          <w:szCs w:val="28"/>
          <w:rtl w:val="true"/>
          <w:lang w:bidi="ar-SA"/>
        </w:rPr>
        <w:t>الأنفال وَ الَّذِینَ آمَنُوا وَ هاجَرُوا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جاهَدُوا فِی سَبِیلِ اللَّهِ وَ الَّذِینَ آوَوْا وَ نَصَرُوا أُولئِکَ هُمُ الْمُؤْمِنُونَ حَقًّا لَهُمْ مَغْفِرَةٌ وَ رِزْقٌ کَرِیمٌ وَ الَّذِینَ آمَنُوا مِنْ بَعْدُ وَ هاجَرُوا وَ جاهَدُوا مَعَکُمْ فَأُولئِکَ مِنْکُمْ‌</w:t>
      </w:r>
      <w:r>
        <w:rPr>
          <w:rStyle w:val="FootnoteAnchor"/>
          <w:rtl w:val="true"/>
        </w:rPr>
        <w:footnoteReference w:id="42"/>
      </w:r>
      <w:r>
        <w:rPr>
          <w:rFonts w:ascii="Amiri" w:hAnsi="Amiri" w:eastAsia="Amiri" w:cs="Amiri"/>
          <w:color w:val="111111"/>
          <w:sz w:val="28"/>
          <w:sz w:val="28"/>
          <w:szCs w:val="28"/>
          <w:rtl w:val="true"/>
          <w:lang w:bidi="ar-SA"/>
        </w:rPr>
        <w:t>التوبة الَّذِینَ آمَنُوا وَ هاجَرُوا وَ جاهَدُوا فِی سَبِیلِ اللَّهِ بِأَمْوالِهِمْ وَ أَنْفُسِهِمْ أَعْظَمُ دَرَجَةً عِنْدَ اللَّهِ وَ أُولئِکَ هُمُ الْفائِزُونَ‌</w:t>
      </w:r>
      <w:r>
        <w:rPr>
          <w:rStyle w:val="FootnoteAnchor"/>
          <w:rtl w:val="true"/>
        </w:rPr>
        <w:footnoteReference w:id="43"/>
      </w:r>
      <w:r>
        <w:rPr>
          <w:rFonts w:ascii="Amiri" w:hAnsi="Amiri" w:eastAsia="Amiri" w:cs="Amiri"/>
          <w:color w:val="111111"/>
          <w:sz w:val="28"/>
          <w:sz w:val="28"/>
          <w:szCs w:val="28"/>
          <w:rtl w:val="true"/>
          <w:lang w:bidi="ar-SA"/>
        </w:rPr>
        <w:t>و قال تعالی وَعَدَ اللَّهُ الْمُؤْمِنِینَ وَ الْمُؤْمِناتِ جَنَّاتٍ تَجْرِی مِنْ تَحْتِهَا الْأَنْهارُ خالِدِینَ فِیها وَ مَساکِنَ طَیِّبَةً فِی جَنَّاتِ عَدْنٍ وَ رِضْوانٌ مِنَ اللَّهِ أَکْبَرُ ذلِکَ هُوَ الْفَوْزُ الْعَظِیمُ‌</w:t>
      </w:r>
      <w:r>
        <w:rPr>
          <w:rStyle w:val="FootnoteAnchor"/>
          <w:rtl w:val="true"/>
        </w:rPr>
        <w:footnoteReference w:id="44"/>
      </w:r>
      <w:r>
        <w:rPr>
          <w:rFonts w:ascii="Amiri" w:hAnsi="Amiri" w:eastAsia="Amiri" w:cs="Amiri"/>
          <w:color w:val="111111"/>
          <w:sz w:val="28"/>
          <w:sz w:val="28"/>
          <w:szCs w:val="28"/>
          <w:rtl w:val="true"/>
          <w:lang w:bidi="ar-SA"/>
        </w:rPr>
        <w:t>یونس وَ بَشِّرِ الَّذِینَ آمَنُوا أَنَّ لَهُمْ قَدَمَ صِدْقٍ عِنْدَ رَبِّهِمْ‌</w:t>
      </w:r>
      <w:r>
        <w:rPr>
          <w:rStyle w:val="FootnoteAnchor"/>
          <w:rtl w:val="true"/>
        </w:rPr>
        <w:footnoteReference w:id="45"/>
      </w:r>
      <w:r>
        <w:rPr>
          <w:rFonts w:ascii="Amiri" w:hAnsi="Amiri" w:eastAsia="Amiri" w:cs="Amiri"/>
          <w:color w:val="111111"/>
          <w:sz w:val="28"/>
          <w:sz w:val="28"/>
          <w:szCs w:val="28"/>
          <w:rtl w:val="true"/>
          <w:lang w:bidi="ar-SA"/>
        </w:rPr>
        <w:t>و قال تعالی إِنَّ الَّذِینَ آمَنُوا وَ عَمِلُوا الصَّالِحاتِ یَهْدِیهِمْ رَبُّهُمْ بِإِیمانِهِمْ تَجْرِی مِنْ تَحْتِهِمُ الْأَنْهارُ فِی جَنَّاتِ النَّعِیمِ‌</w:t>
      </w:r>
      <w:r>
        <w:rPr>
          <w:rStyle w:val="FootnoteAnchor"/>
          <w:rtl w:val="true"/>
        </w:rPr>
        <w:footnoteReference w:id="46"/>
      </w:r>
      <w:r>
        <w:rPr>
          <w:rFonts w:ascii="Amiri" w:hAnsi="Amiri" w:eastAsia="Amiri" w:cs="Amiri"/>
          <w:color w:val="111111"/>
          <w:sz w:val="28"/>
          <w:sz w:val="28"/>
          <w:szCs w:val="28"/>
          <w:rtl w:val="true"/>
          <w:lang w:bidi="ar-SA"/>
        </w:rPr>
        <w:t>و قال تعالی الَّذِینَ آمَنُوا وَ کانُوا یَتَّقُونَ لَهُمُ الْبُشْری فِی الْحَیاةِ الدُّنْیا وَ فِی الْآخِرَةِ</w:t>
      </w:r>
      <w:r>
        <w:rPr>
          <w:rStyle w:val="FootnoteAnchor"/>
          <w:rtl w:val="true"/>
        </w:rPr>
        <w:footnoteReference w:id="47"/>
      </w:r>
      <w:r>
        <w:rPr>
          <w:rFonts w:ascii="Amiri" w:hAnsi="Amiri" w:eastAsia="Amiri" w:cs="Amiri"/>
          <w:color w:val="111111"/>
          <w:sz w:val="28"/>
          <w:sz w:val="28"/>
          <w:szCs w:val="28"/>
          <w:rtl w:val="true"/>
          <w:lang w:bidi="ar-SA"/>
        </w:rPr>
        <w:t>و قال عز و جل وَ بَشِّرِ الْمُؤْمِنِینَ‌</w:t>
      </w:r>
      <w:r>
        <w:rPr>
          <w:rStyle w:val="FootnoteAnchor"/>
          <w:rtl w:val="true"/>
        </w:rPr>
        <w:footnoteReference w:id="48"/>
      </w:r>
      <w:r>
        <w:rPr>
          <w:rFonts w:ascii="Amiri" w:hAnsi="Amiri" w:eastAsia="Amiri" w:cs="Amiri"/>
          <w:color w:val="111111"/>
          <w:sz w:val="28"/>
          <w:sz w:val="28"/>
          <w:szCs w:val="28"/>
          <w:rtl w:val="true"/>
          <w:lang w:bidi="ar-SA"/>
        </w:rPr>
        <w:t xml:space="preserve">و قال جل و علا حَتَّی إِذا أَدْرَکَهُ الْغَرَقُ قالَ آمَنْتُ أَنَّهُ لا إِلهَ إِلَّا الَّذِی </w:t>
      </w:r>
    </w:p>
    <w:p>
      <w:pPr>
        <w:pStyle w:val="BookText"/>
        <w:rPr/>
      </w:pPr>
      <w:r>
        <w:rPr>
          <w:rFonts w:ascii="Amiri" w:hAnsi="Amiri" w:eastAsia="Amiri" w:cs="Amiri"/>
          <w:color w:val="111111"/>
          <w:sz w:val="28"/>
          <w:sz w:val="28"/>
          <w:szCs w:val="28"/>
          <w:rtl w:val="true"/>
          <w:lang w:bidi="ar-SA"/>
        </w:rPr>
        <w:t>آمَنَتْ بِهِ بَنُوا إِسْرائِیلَ وَ أَنَا مِنَ الْمُسْلِمِینَ آلْآنَ وَ قَدْ عَصَیْتَ قَبْلُ وَ کُنْتَ مِنَ الْمُفْسِدِینَ‌</w:t>
      </w:r>
      <w:r>
        <w:rPr>
          <w:rStyle w:val="FootnoteAnchor"/>
          <w:rtl w:val="true"/>
        </w:rPr>
        <w:footnoteReference w:id="49"/>
      </w:r>
      <w:r>
        <w:rPr>
          <w:rFonts w:ascii="Amiri" w:hAnsi="Amiri" w:eastAsia="Amiri" w:cs="Amiri"/>
          <w:color w:val="111111"/>
          <w:sz w:val="28"/>
          <w:sz w:val="28"/>
          <w:szCs w:val="28"/>
          <w:rtl w:val="true"/>
          <w:lang w:bidi="ar-SA"/>
        </w:rPr>
        <w:t>و قال سبحانه کَذلِکَ حَقًّا عَلَیْنا نُنْجِ الْمُؤْمِنِینَ قُلْ یا أَیُّهَا النَّاسُ إِنْ کُنْتُمْ فِی شَکٍّ مِنْ دِینِی فَلا أَعْبُدُ الَّذِینَ تَعْبُدُونَ مِنْ دُونِ اللَّهِ وَ لکِنْ أَعْبُدُ اللَّهَ الَّذِی یَتَوَفَّاکُمْ وَ أُمِرْتُ أَنْ أَکُونَ مِنَ الْمُؤْمِنِینَ وَ أَنْ أَقِمْ وَجْهَکَ لِلدِّینِ حَنِیفاً وَ لا تَکُونَنَّ مِنَ الْمُشْرِکِینَ‌</w:t>
      </w:r>
      <w:r>
        <w:rPr>
          <w:rStyle w:val="FootnoteAnchor"/>
          <w:rtl w:val="true"/>
        </w:rPr>
        <w:footnoteReference w:id="50"/>
      </w:r>
      <w:r>
        <w:rPr>
          <w:rFonts w:ascii="Amiri" w:hAnsi="Amiri" w:eastAsia="Amiri" w:cs="Amiri"/>
          <w:color w:val="111111"/>
          <w:sz w:val="28"/>
          <w:sz w:val="28"/>
          <w:szCs w:val="28"/>
          <w:rtl w:val="true"/>
          <w:lang w:bidi="ar-SA"/>
        </w:rPr>
        <w:t>هود إِنَّ الَّذِینَ آمَنُوا وَ عَمِلُوا الصَّالِحاتِ وَ أَخْبَتُوا إِلی رَبِّهِمْ أُولئِکَ أَصْحابُ الْجَنَّةِ هُمْ فِیها خالِدُونَ مَثَلُ الْفَرِیقَیْنِ کَالْأَعْمی وَ الْأَصَمِّ وَ الْبَصِیرِ وَ السَّمِیعِ هَلْ یَسْتَوِیانِ مَثَلًا أَ فَلا تَذَکَّرُونَ‌</w:t>
      </w:r>
      <w:r>
        <w:rPr>
          <w:rStyle w:val="FootnoteAnchor"/>
          <w:rtl w:val="true"/>
        </w:rPr>
        <w:footnoteReference w:id="51"/>
      </w:r>
      <w:r>
        <w:rPr>
          <w:rFonts w:ascii="Amiri" w:hAnsi="Amiri" w:eastAsia="Amiri" w:cs="Amiri"/>
          <w:color w:val="111111"/>
          <w:sz w:val="28"/>
          <w:sz w:val="28"/>
          <w:szCs w:val="28"/>
          <w:rtl w:val="true"/>
          <w:lang w:bidi="ar-SA"/>
        </w:rPr>
        <w:t>الرعد قُلْ هَلْ یَسْتَوِی الْأَعْمی وَ الْبَصِیرُ أَمْ هَلْ تَسْتَوِی الظُّلُماتُ وَ النُّورُ</w:t>
      </w:r>
      <w:r>
        <w:rPr>
          <w:rStyle w:val="FootnoteAnchor"/>
          <w:rtl w:val="true"/>
        </w:rPr>
        <w:footnoteReference w:id="52"/>
      </w:r>
      <w:r>
        <w:rPr>
          <w:rFonts w:ascii="Amiri" w:hAnsi="Amiri" w:eastAsia="Amiri" w:cs="Amiri"/>
          <w:color w:val="111111"/>
          <w:sz w:val="28"/>
          <w:sz w:val="28"/>
          <w:szCs w:val="28"/>
          <w:rtl w:val="true"/>
          <w:lang w:bidi="ar-SA"/>
        </w:rPr>
        <w:t>إبراهیم وَ أُدْخِلَ الَّذِینَ آمَنُوا وَ عَمِلُوا الصَّالِحاتِ جَنَّاتٍ تَجْرِی مِنْ تَحْتِهَا الْأَنْهارُ خالِدِینَ فِیها بِإِذْنِ رَبِّهِمْ تَحِیَّتُهُمْ فِیها سَلامٌ أَ لَمْ تَرَ کَیْفَ ضَرَبَ اللَّهُ مَثَلًا کَلِمَةً طَیِّبَةً کَشَجَرَةٍ طَیِّبَةٍ أَصْلُها ثابِتٌ وَ فَرْعُها فِی السَّماءِ تُؤْتِی أُکُلَها کُلَّ حِینٍ بِإِذْنِ رَبِّها وَ یَضْرِبُ اللَّهُ الْأَمْثالَ لِلنَّاسِ لَعَلَّهُمْ یَتَذَکَّرُونَ وَ مَثَلُ کَلِمَةٍ خَبِیثَةٍ کَشَجَرَةٍ خَبِیثَةٍ اجْتُثَّتْ مِنْ فَوْقِ الْأَرْضِ ما لَها مِنْ قَرارٍ یُثَبِّتُ اللَّهُ الَّذِینَ آمَنُوا بِالْقَوْلِ الثَّابِتِ فِی الْحَیاةِ الدُّنْیا وَ فِی الْآخِرَةِ وَ یُضِلُّ اللَّهُ الظَّالِمِینَ وَ یَفْعَلُ اللَّهُ ما یَشاءُ</w:t>
      </w:r>
      <w:r>
        <w:rPr>
          <w:rStyle w:val="FootnoteAnchor"/>
          <w:rtl w:val="true"/>
        </w:rPr>
        <w:footnoteReference w:id="53"/>
      </w:r>
      <w:r>
        <w:rPr>
          <w:rFonts w:ascii="Amiri" w:hAnsi="Amiri" w:eastAsia="Amiri" w:cs="Amiri"/>
          <w:color w:val="111111"/>
          <w:sz w:val="28"/>
          <w:sz w:val="28"/>
          <w:szCs w:val="28"/>
          <w:rtl w:val="true"/>
          <w:lang w:bidi="ar-SA"/>
        </w:rPr>
        <w:t>النحل ثُمَّ أَوْحَیْنا إِلَیْکَ أَنِ اتَّبِعْ مِلَّةَ إِبْراهِیمَ حَنِیفاً وَ ما کانَ مِنَ الْمُشْرِکِینَ‌</w:t>
      </w:r>
      <w:r>
        <w:rPr>
          <w:rStyle w:val="FootnoteAnchor"/>
          <w:rtl w:val="true"/>
        </w:rPr>
        <w:footnoteReference w:id="5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أسری وَ یُبَشِّرُ الْمُؤْمِنِینَ الَّذِینَ یَعْمَلُونَ الصَّالِحاتِ أَنَّ لَهُمْ أَجْراً کَبِیراً</w:t>
      </w:r>
      <w:r>
        <w:rPr>
          <w:rStyle w:val="FootnoteAnchor"/>
          <w:rtl w:val="true"/>
        </w:rPr>
        <w:footnoteReference w:id="55"/>
      </w:r>
      <w:r>
        <w:rPr>
          <w:rFonts w:ascii="Amiri" w:hAnsi="Amiri" w:eastAsia="Amiri" w:cs="Amiri"/>
          <w:color w:val="111111"/>
          <w:sz w:val="28"/>
          <w:sz w:val="28"/>
          <w:szCs w:val="28"/>
          <w:rtl w:val="true"/>
          <w:lang w:bidi="ar-SA"/>
        </w:rPr>
        <w:t>الکهف وَ یُبَشِّرَ الْمُؤْمِنِینَ الَّذِینَ یَعْمَلُونَ الصَّالِحاتِ أَنَّ لَهُمْ أَجْراً حَسَناً ماکِثِینَ فِیهِ أَبَداً</w:t>
      </w:r>
      <w:r>
        <w:rPr>
          <w:rStyle w:val="FootnoteAnchor"/>
          <w:rtl w:val="true"/>
        </w:rPr>
        <w:footnoteReference w:id="5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إِنَّ الَّذِینَ آمَنُوا وَ عَمِلُوا الصَّالِحاتِ إِنَّا لا نُضِیعُ أَجْرَ مَنْ أَحْسَنَ عَمَلًا أُولئِکَ لَهُمْ جَنَّاتُ عَدْنٍ تَجْرِی مِنْ تَحْتِهِمُ الْأَنْهارُ</w:t>
      </w:r>
      <w:r>
        <w:rPr>
          <w:rStyle w:val="FootnoteAnchor"/>
          <w:rtl w:val="true"/>
        </w:rPr>
        <w:footnoteReference w:id="57"/>
      </w:r>
      <w:r>
        <w:rPr>
          <w:rFonts w:ascii="Amiri" w:hAnsi="Amiri" w:eastAsia="Amiri" w:cs="Amiri"/>
          <w:color w:val="111111"/>
          <w:sz w:val="28"/>
          <w:sz w:val="28"/>
          <w:szCs w:val="28"/>
          <w:rtl w:val="true"/>
          <w:lang w:bidi="ar-SA"/>
        </w:rPr>
        <w:t>و قال سبحانه وَ ما مَنَعَ النَّاسَ أَنْ یُؤْمِنُوا إِذْ جاءَهُمُ الْهُدی وَ یَسْتَغْفِرُوا رَبَّهُمْ إِلَّا أَنْ تَأْتِیَهُمْ سُنَّةُ الْأَوَّلِینَ أَوْ یَأْتِیَهُمُ الْعَذابُ قُبُلًا</w:t>
      </w:r>
      <w:r>
        <w:rPr>
          <w:rStyle w:val="FootnoteAnchor"/>
          <w:rtl w:val="true"/>
        </w:rPr>
        <w:footnoteReference w:id="58"/>
      </w:r>
      <w:r>
        <w:rPr>
          <w:rFonts w:ascii="Amiri" w:hAnsi="Amiri" w:eastAsia="Amiri" w:cs="Amiri"/>
          <w:color w:val="111111"/>
          <w:sz w:val="28"/>
          <w:sz w:val="28"/>
          <w:szCs w:val="28"/>
          <w:rtl w:val="true"/>
          <w:lang w:bidi="ar-SA"/>
        </w:rPr>
        <w:t>و قال تعالی إِنَّ الَّذِینَ آمَنُوا وَ عَمِلُوا الصَّالِحاتِ کانَتْ لَهُمْ جَنَّاتُ الْفِرْدَوْسِ نُزُلًا خالِدِینَ فِیها لا یَبْغُونَ عَنْها حِوَلًا</w:t>
      </w:r>
      <w:r>
        <w:rPr>
          <w:rStyle w:val="FootnoteAnchor"/>
          <w:rtl w:val="true"/>
        </w:rPr>
        <w:footnoteReference w:id="59"/>
      </w:r>
      <w:r>
        <w:rPr>
          <w:rFonts w:ascii="Amiri" w:hAnsi="Amiri" w:eastAsia="Amiri" w:cs="Amiri"/>
          <w:color w:val="111111"/>
          <w:sz w:val="28"/>
          <w:sz w:val="28"/>
          <w:szCs w:val="28"/>
          <w:rtl w:val="true"/>
          <w:lang w:bidi="ar-SA"/>
        </w:rPr>
        <w:t>مریم إِلَّا مَنْ تابَ وَ آمَنَ وَ عَمِلَ صالِحاً فَأُولئِکَ یَدْخُلُونَ الْجَنَّةَ وَ لا یُظْلَمُونَ شَیْئاً</w:t>
      </w:r>
      <w:r>
        <w:rPr>
          <w:rStyle w:val="FootnoteAnchor"/>
          <w:rtl w:val="true"/>
        </w:rPr>
        <w:footnoteReference w:id="60"/>
      </w:r>
      <w:r>
        <w:rPr>
          <w:rFonts w:ascii="Amiri" w:hAnsi="Amiri" w:eastAsia="Amiri" w:cs="Amiri"/>
          <w:color w:val="111111"/>
          <w:sz w:val="28"/>
          <w:sz w:val="28"/>
          <w:szCs w:val="28"/>
          <w:rtl w:val="true"/>
          <w:lang w:bidi="ar-SA"/>
        </w:rPr>
        <w:t>و قال تعالی إِنَّ الَّذِینَ آمَنُوا وَ عَمِلُوا الصَّالِحاتِ سَیَجْعَلُ لَهُمُ الرَّحْمنُ وُدًّا</w:t>
      </w:r>
      <w:r>
        <w:rPr>
          <w:rStyle w:val="FootnoteAnchor"/>
          <w:rtl w:val="true"/>
        </w:rPr>
        <w:footnoteReference w:id="61"/>
      </w:r>
      <w:r>
        <w:rPr>
          <w:rFonts w:ascii="Amiri" w:hAnsi="Amiri" w:eastAsia="Amiri" w:cs="Amiri"/>
          <w:color w:val="111111"/>
          <w:sz w:val="28"/>
          <w:sz w:val="28"/>
          <w:szCs w:val="28"/>
          <w:rtl w:val="true"/>
          <w:lang w:bidi="ar-SA"/>
        </w:rPr>
        <w:t>طه وَ مَنْ یَأْتِهِ مُؤْمِناً قَدْ عَمِلَ الصَّالِحاتِ فَأُولئِکَ لَهُمُ الدَّرَجاتُ الْعُلی جَنَّاتُ عَدْنٍ تَجْرِی مِنْ تَحْتِهَا الْأَنْهارُ خالِدِینَ فِیها وَ ذلِکَ جَزاءُ مَنْ تَزَکَّی‌</w:t>
      </w:r>
      <w:r>
        <w:rPr>
          <w:rStyle w:val="FootnoteAnchor"/>
          <w:rtl w:val="true"/>
        </w:rPr>
        <w:footnoteReference w:id="62"/>
      </w:r>
      <w:r>
        <w:rPr>
          <w:rFonts w:ascii="Amiri" w:hAnsi="Amiri" w:eastAsia="Amiri" w:cs="Amiri"/>
          <w:color w:val="111111"/>
          <w:sz w:val="28"/>
          <w:sz w:val="28"/>
          <w:szCs w:val="28"/>
          <w:rtl w:val="true"/>
          <w:lang w:bidi="ar-SA"/>
        </w:rPr>
        <w:t>و قال تعالی وَ إِنِّی لَغَفَّارٌ لِمَنْ تابَ وَ آمَنَ وَ عَمِلَ صالِحاً ثُمَّ اهْتَدی‌</w:t>
      </w:r>
      <w:r>
        <w:rPr>
          <w:rStyle w:val="FootnoteAnchor"/>
          <w:rtl w:val="true"/>
        </w:rPr>
        <w:footnoteReference w:id="63"/>
      </w:r>
      <w:r>
        <w:rPr>
          <w:rFonts w:ascii="Amiri" w:hAnsi="Amiri" w:eastAsia="Amiri" w:cs="Amiri"/>
          <w:color w:val="111111"/>
          <w:sz w:val="28"/>
          <w:sz w:val="28"/>
          <w:szCs w:val="28"/>
          <w:rtl w:val="true"/>
          <w:lang w:bidi="ar-SA"/>
        </w:rPr>
        <w:t>الأنبیاء فَمَنْ یَعْمَلْ مِنَ الصَّالِحاتِ وَ هُوَ مُؤْمِنٌ فَلا کُفْرانَ لِسَعْیِهِ وَ إِنَّا لَهُ کاتِبُونَ‌</w:t>
      </w:r>
      <w:r>
        <w:rPr>
          <w:rStyle w:val="FootnoteAnchor"/>
          <w:rtl w:val="true"/>
        </w:rPr>
        <w:footnoteReference w:id="64"/>
      </w:r>
      <w:r>
        <w:rPr>
          <w:rFonts w:ascii="Amiri" w:hAnsi="Amiri" w:eastAsia="Amiri" w:cs="Amiri"/>
          <w:color w:val="111111"/>
          <w:sz w:val="28"/>
          <w:sz w:val="28"/>
          <w:szCs w:val="28"/>
          <w:rtl w:val="true"/>
          <w:lang w:bidi="ar-SA"/>
        </w:rPr>
        <w:t>الحج إِنَّ اللَّهَ یُدْخِلُ الَّذِینَ آمَنُوا وَ عَمِلُوا الصَّالِحاتِ جَنَّاتٍ تَجْرِی مِنْ تَحْتِهَا الْأَنْهارُ إِنَّ اللَّهَ یَفْعَلُ ما یُرِیدُ</w:t>
      </w:r>
      <w:r>
        <w:rPr>
          <w:rStyle w:val="FootnoteAnchor"/>
          <w:rtl w:val="true"/>
        </w:rPr>
        <w:footnoteReference w:id="65"/>
      </w:r>
      <w:r>
        <w:rPr>
          <w:rFonts w:ascii="Amiri" w:hAnsi="Amiri" w:eastAsia="Amiri" w:cs="Amiri"/>
          <w:color w:val="111111"/>
          <w:sz w:val="28"/>
          <w:sz w:val="28"/>
          <w:szCs w:val="28"/>
          <w:rtl w:val="true"/>
          <w:lang w:bidi="ar-SA"/>
        </w:rPr>
        <w:t xml:space="preserve">و قال تعالی إِنَّ اللَّهَ یُدْخِلُ الَّذِینَ آمَنُوا وَ عَمِلُوا الصَّالِحاتِ جَنَّاتٍ تَجْرِی مِنْ تَحْتِهَا الْأَنْهارُ یُحَلَّوْنَ فِیها مِنْ أَساوِرَ مِنْ ذَهَبٍ وَ لُؤْلُؤاً وَ لِباسُهُمْ فِیها حَرِیرٌ وَ هُدُوا </w:t>
      </w:r>
    </w:p>
    <w:p>
      <w:pPr>
        <w:pStyle w:val="BookText"/>
        <w:rPr/>
      </w:pPr>
      <w:r>
        <w:rPr>
          <w:rFonts w:ascii="Amiri" w:hAnsi="Amiri" w:eastAsia="Amiri" w:cs="Amiri"/>
          <w:color w:val="111111"/>
          <w:sz w:val="28"/>
          <w:sz w:val="28"/>
          <w:szCs w:val="28"/>
          <w:rtl w:val="true"/>
          <w:lang w:bidi="ar-SA"/>
        </w:rPr>
        <w:t>إِلَی الطَّیِّبِ مِنَ الْقَوْلِ وَ هُدُوا إِلی صِراطِ الْحَمِیدِ</w:t>
      </w:r>
      <w:r>
        <w:rPr>
          <w:rStyle w:val="FootnoteAnchor"/>
          <w:rtl w:val="true"/>
        </w:rPr>
        <w:footnoteReference w:id="66"/>
      </w:r>
      <w:r>
        <w:rPr>
          <w:rFonts w:ascii="Amiri" w:hAnsi="Amiri" w:eastAsia="Amiri" w:cs="Amiri"/>
          <w:color w:val="111111"/>
          <w:sz w:val="28"/>
          <w:sz w:val="28"/>
          <w:szCs w:val="28"/>
          <w:rtl w:val="true"/>
          <w:lang w:bidi="ar-SA"/>
        </w:rPr>
        <w:t>و قال تعالی إِنَّ اللَّهَ یُدافِعُ عَنِ الَّذِینَ آمَنُوا</w:t>
      </w:r>
      <w:r>
        <w:rPr>
          <w:rStyle w:val="FootnoteAnchor"/>
          <w:rtl w:val="true"/>
        </w:rPr>
        <w:footnoteReference w:id="67"/>
      </w:r>
      <w:r>
        <w:rPr>
          <w:rFonts w:ascii="Amiri" w:hAnsi="Amiri" w:eastAsia="Amiri" w:cs="Amiri"/>
          <w:color w:val="111111"/>
          <w:sz w:val="28"/>
          <w:sz w:val="28"/>
          <w:szCs w:val="28"/>
          <w:rtl w:val="true"/>
          <w:lang w:bidi="ar-SA"/>
        </w:rPr>
        <w:t>و قال تعالی فَالَّذِینَ آمَنُوا وَ عَمِلُوا الصَّالِحاتِ لَهُمْ مَغْفِرَةٌ وَ رِزْقٌ کَرِیمٌ‌</w:t>
      </w:r>
      <w:r>
        <w:rPr>
          <w:rStyle w:val="FootnoteAnchor"/>
          <w:rtl w:val="true"/>
        </w:rPr>
        <w:footnoteReference w:id="68"/>
      </w:r>
      <w:r>
        <w:rPr>
          <w:rFonts w:ascii="Amiri" w:hAnsi="Amiri" w:eastAsia="Amiri" w:cs="Amiri"/>
          <w:color w:val="111111"/>
          <w:sz w:val="28"/>
          <w:sz w:val="28"/>
          <w:szCs w:val="28"/>
          <w:rtl w:val="true"/>
          <w:lang w:bidi="ar-SA"/>
        </w:rPr>
        <w:t>و قال تعالی وَ إِنَّ اللَّهَ لَهادِ الَّذِینَ آمَنُوا إِلی صِراطٍ مُسْتَقِیمٍ‌</w:t>
      </w:r>
      <w:r>
        <w:rPr>
          <w:rStyle w:val="FootnoteAnchor"/>
          <w:rtl w:val="true"/>
        </w:rPr>
        <w:footnoteReference w:id="69"/>
      </w:r>
      <w:r>
        <w:rPr>
          <w:rFonts w:ascii="Amiri" w:hAnsi="Amiri" w:eastAsia="Amiri" w:cs="Amiri"/>
          <w:color w:val="111111"/>
          <w:sz w:val="28"/>
          <w:sz w:val="28"/>
          <w:szCs w:val="28"/>
          <w:rtl w:val="true"/>
          <w:lang w:bidi="ar-SA"/>
        </w:rPr>
        <w:t>و قال تعالی فَالَّذِینَ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وَ عَمِلُوا الصَّالِحاتِ فِی جَنَّاتِ النَّعِیمِ‌</w:t>
      </w:r>
      <w:r>
        <w:rPr>
          <w:rStyle w:val="FootnoteAnchor"/>
          <w:rtl w:val="true"/>
        </w:rPr>
        <w:footnoteReference w:id="70"/>
      </w:r>
      <w:r>
        <w:rPr>
          <w:rFonts w:ascii="Amiri" w:hAnsi="Amiri" w:eastAsia="Amiri" w:cs="Amiri"/>
          <w:color w:val="111111"/>
          <w:sz w:val="28"/>
          <w:sz w:val="28"/>
          <w:szCs w:val="28"/>
          <w:rtl w:val="true"/>
          <w:lang w:bidi="ar-SA"/>
        </w:rPr>
        <w:t>المؤمنون قَدْ أَفْلَحَ الْمُؤْمِنُونَ الَّذِینَ هُمْ فِی صَلاتِهِمْ خاشِعُونَ إلی قوله أُولئِکَ هُمُ الْوارِثُونَ الَّذِینَ یَرِثُونَ الْفِرْدَوْسَ هُمْ فِیها خالِدُونَ‌</w:t>
      </w:r>
      <w:r>
        <w:rPr>
          <w:rStyle w:val="FootnoteAnchor"/>
          <w:rtl w:val="true"/>
        </w:rPr>
        <w:footnoteReference w:id="71"/>
      </w:r>
      <w:r>
        <w:rPr>
          <w:rFonts w:ascii="Amiri" w:hAnsi="Amiri" w:eastAsia="Amiri" w:cs="Amiri"/>
          <w:color w:val="111111"/>
          <w:sz w:val="28"/>
          <w:sz w:val="28"/>
          <w:szCs w:val="28"/>
          <w:rtl w:val="true"/>
          <w:lang w:bidi="ar-SA"/>
        </w:rPr>
        <w:t>النور وَ یَقُولُونَ آمَنَّا بِاللَّهِ وَ بِالرَّسُولِ وَ أَطَعْنا ثُمَّ یَتَوَلَّی فَرِیقٌ مِنْهُمْ مِنْ بَعْدِ ذلِکَ وَ ما أُولئِکَ بِالْمُؤْمِنِینَ إلی قوله إِنَّما کانَ قَوْلَ الْمُؤْمِنِینَ إِذا دُعُوا إِلَی اللَّهِ وَ رَسُولِهِ لِیَحْکُمَ بَیْنَهُمْ أَنْ یَقُولُوا سَمِعْنا وَ أَطَعْنا وَ أُولئِکَ هُمُ الْمُفْلِحُونَ‌</w:t>
      </w:r>
      <w:r>
        <w:rPr>
          <w:rStyle w:val="FootnoteAnchor"/>
          <w:rtl w:val="true"/>
        </w:rPr>
        <w:footnoteReference w:id="72"/>
      </w:r>
      <w:r>
        <w:rPr>
          <w:rFonts w:ascii="Amiri" w:hAnsi="Amiri" w:eastAsia="Amiri" w:cs="Amiri"/>
          <w:color w:val="111111"/>
          <w:sz w:val="28"/>
          <w:sz w:val="28"/>
          <w:szCs w:val="28"/>
          <w:rtl w:val="true"/>
          <w:lang w:bidi="ar-SA"/>
        </w:rPr>
        <w:t>و قال سبحانه إِنَّمَا الْمُؤْمِنُونَ الَّذِینَ آمَنُوا بِاللَّهِ وَ رَسُولِهِ وَ إِذا کانُوا مَعَهُ عَلی أَمْرٍ جامِعٍ لَمْ یَذْهَبُوا حَتَّی یَسْتَأْذِنُوهُ إِنَّ الَّذِینَ یَسْتَأْذِنُونَکَ أُولئِکَ الَّذِینَ یُؤْمِنُونَ بِاللَّهِ وَ رَسُولِهِ‌</w:t>
      </w:r>
      <w:r>
        <w:rPr>
          <w:rStyle w:val="FootnoteAnchor"/>
          <w:rtl w:val="true"/>
        </w:rPr>
        <w:footnoteReference w:id="73"/>
      </w:r>
      <w:r>
        <w:rPr>
          <w:rFonts w:ascii="Amiri" w:hAnsi="Amiri" w:eastAsia="Amiri" w:cs="Amiri"/>
          <w:color w:val="111111"/>
          <w:sz w:val="28"/>
          <w:sz w:val="28"/>
          <w:szCs w:val="28"/>
          <w:rtl w:val="true"/>
          <w:lang w:bidi="ar-SA"/>
        </w:rPr>
        <w:t>النمل هُدیً وَ بُشْری لِلْمُؤْمِنِینَ الَّذِینَ یُقِیمُونَ الصَّلاةَ وَ یُؤْتُونَ الزَّکاةَ وَ هُمْ بِالْآخِرَةِ هُمْ یُوقِنُونَ‌</w:t>
      </w:r>
      <w:r>
        <w:rPr>
          <w:rStyle w:val="FootnoteAnchor"/>
          <w:rtl w:val="true"/>
        </w:rPr>
        <w:footnoteReference w:id="74"/>
      </w:r>
      <w:r>
        <w:rPr>
          <w:rFonts w:ascii="Amiri" w:hAnsi="Amiri" w:eastAsia="Amiri" w:cs="Amiri"/>
          <w:color w:val="111111"/>
          <w:sz w:val="28"/>
          <w:sz w:val="28"/>
          <w:szCs w:val="28"/>
          <w:rtl w:val="true"/>
          <w:lang w:bidi="ar-SA"/>
        </w:rPr>
        <w:t>القصص فَأَمَّا مَنْ تابَ وَ آمَنَ وَ عَمِلَ صالِحاً فَعَسی أَنْ یَکُونَ مِنَ الْمُفْلِحِینَ‌</w:t>
      </w:r>
      <w:r>
        <w:rPr>
          <w:rStyle w:val="FootnoteAnchor"/>
          <w:rtl w:val="true"/>
        </w:rPr>
        <w:footnoteReference w:id="75"/>
      </w:r>
      <w:r>
        <w:rPr>
          <w:rFonts w:ascii="Amiri" w:hAnsi="Amiri" w:eastAsia="Amiri" w:cs="Amiri"/>
          <w:color w:val="111111"/>
          <w:sz w:val="28"/>
          <w:sz w:val="28"/>
          <w:szCs w:val="28"/>
          <w:rtl w:val="true"/>
          <w:lang w:bidi="ar-SA"/>
        </w:rPr>
        <w:t>العنکبوت الم أَ حَسِبَ النَّاسُ أَنْ یُتْرَکُوا أَنْ یَقُولُوا آمَنَّا وَ هُمْ لا یُفْتَنُونَ وَ لَقَدْ فَتَنَّا الَّذِینَ مِنْ قَبْلِهِمْ فَلَیَعْلَمَنَّ اللَّهُ الَّذِینَ صَدَقُوا وَ لَیَعْلَمَنَّ الْکاذِبِینَ‌</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قال تعالی وَ الَّذِینَ آمَنُوا وَ عَمِلُوا الصَّالِحاتِ لَنُکَفِّرَنَّ عَنْهُمْ سَیِّئاتِهِمْ وَ لَنَجْزِیَنَّهُمْ أَحْسَنَ الَّذِی کانُوا یَعْمَلُونَ‌</w:t>
      </w:r>
      <w:r>
        <w:rPr>
          <w:rStyle w:val="FootnoteAnchor"/>
          <w:rtl w:val="true"/>
        </w:rPr>
        <w:footnoteReference w:id="77"/>
      </w:r>
      <w:r>
        <w:rPr>
          <w:rFonts w:ascii="Amiri" w:hAnsi="Amiri" w:eastAsia="Amiri" w:cs="Amiri"/>
          <w:color w:val="111111"/>
          <w:sz w:val="28"/>
          <w:sz w:val="28"/>
          <w:szCs w:val="28"/>
          <w:rtl w:val="true"/>
          <w:lang w:bidi="ar-SA"/>
        </w:rPr>
        <w:t>و قال سبحانه وَ الَّذِینَ آمَنُوا وَ عَمِلُوا الصَّالِحاتِ لَنُدْخِلَنَّهُمْ فِی الصَّالِحِینَ إلی قوله وَ لَیَعْلَمَنَّ اللَّهُ الَّذِینَ آمَنُوا وَ لَیَعْلَمَنَّ الْمُنافِقِینَ‌</w:t>
      </w:r>
      <w:r>
        <w:rPr>
          <w:rStyle w:val="FootnoteAnchor"/>
          <w:rtl w:val="true"/>
        </w:rPr>
        <w:footnoteReference w:id="78"/>
      </w:r>
      <w:r>
        <w:rPr>
          <w:rFonts w:ascii="Amiri" w:hAnsi="Amiri" w:eastAsia="Amiri" w:cs="Amiri"/>
          <w:color w:val="111111"/>
          <w:sz w:val="28"/>
          <w:sz w:val="28"/>
          <w:szCs w:val="28"/>
          <w:rtl w:val="true"/>
          <w:lang w:bidi="ar-SA"/>
        </w:rPr>
        <w:t>و قال تعالی إِنَّ فِی ذلِکَ لَآیاتٍ لِقَوْمٍ یُؤْمِنُونَ‌</w:t>
      </w:r>
      <w:r>
        <w:rPr>
          <w:rStyle w:val="FootnoteAnchor"/>
          <w:rtl w:val="true"/>
        </w:rPr>
        <w:footnoteReference w:id="79"/>
      </w:r>
      <w:r>
        <w:rPr>
          <w:rFonts w:ascii="Amiri" w:hAnsi="Amiri" w:eastAsia="Amiri" w:cs="Amiri"/>
          <w:color w:val="111111"/>
          <w:sz w:val="28"/>
          <w:sz w:val="28"/>
          <w:szCs w:val="28"/>
          <w:rtl w:val="true"/>
          <w:lang w:bidi="ar-SA"/>
        </w:rPr>
        <w:t>و قال سبحانه وَ قُولُوا آمَنَّا بِالَّذِی أُنْزِلَ إِلَیْنا وَ أُنْزِلَ إِلَیْکُمْ وَ إِلهُنا وَ إِلهُکُمْ واحِدٌ وَ نَحْنُ لَهُ مُسْلِمُونَ وَ کَذلِکَ أَنْزَلْنا إِلَیْکَ الْکِتابَ فَالَّذِینَ آتَیْناهُمُ الْکِتابَ یُؤْمِنُونَ بِهِ وَ مِنْ هؤُلاءِ مَنْ یُؤْمِنُ بِهِ وَ ما یَجْحَدُ بِآیاتِنا إِلَّا الْکافِرُونَ‌</w:t>
      </w:r>
      <w:r>
        <w:rPr>
          <w:rStyle w:val="FootnoteAnchor"/>
          <w:rtl w:val="true"/>
        </w:rPr>
        <w:footnoteReference w:id="80"/>
      </w:r>
      <w:r>
        <w:rPr>
          <w:rFonts w:ascii="Amiri" w:hAnsi="Amiri" w:eastAsia="Amiri" w:cs="Amiri"/>
          <w:color w:val="111111"/>
          <w:sz w:val="28"/>
          <w:sz w:val="28"/>
          <w:szCs w:val="28"/>
          <w:rtl w:val="true"/>
          <w:lang w:bidi="ar-SA"/>
        </w:rPr>
        <w:t>و قال عز و جل أَ وَ لَمْ یَکْفِهِمْ أَنَّا أَنْزَلْنا عَلَیْکَ الْکِتابَ یُتْلی عَلَیْهِمْ إِنَّ فِی ذلِکَ لَرَحْمَةً وَ ذِکْری لِقَوْمٍ یُؤْمِنُونَ‌</w:t>
      </w:r>
      <w:r>
        <w:rPr>
          <w:rStyle w:val="FootnoteAnchor"/>
          <w:rtl w:val="true"/>
        </w:rPr>
        <w:footnoteReference w:id="81"/>
      </w:r>
      <w:r>
        <w:rPr>
          <w:rFonts w:ascii="Amiri" w:hAnsi="Amiri" w:eastAsia="Amiri" w:cs="Amiri"/>
          <w:color w:val="111111"/>
          <w:sz w:val="28"/>
          <w:sz w:val="28"/>
          <w:szCs w:val="28"/>
          <w:rtl w:val="true"/>
          <w:lang w:bidi="ar-SA"/>
        </w:rPr>
        <w:t>و قال سبحانه وَ الَّذِینَ آمَنُوا وَ عَمِلُوا الصَّالِحاتِ لَنُبَوِّئَنَّهُمْ مِنَ الْجَنَّةِ غُرَفاً إلی قوله یَتَوَکَّلُونَ‌</w:t>
      </w:r>
      <w:r>
        <w:rPr>
          <w:rStyle w:val="FootnoteAnchor"/>
          <w:rtl w:val="true"/>
        </w:rPr>
        <w:footnoteReference w:id="82"/>
      </w:r>
      <w:r>
        <w:rPr>
          <w:rFonts w:ascii="Amiri" w:hAnsi="Amiri" w:eastAsia="Amiri" w:cs="Amiri"/>
          <w:color w:val="111111"/>
          <w:sz w:val="28"/>
          <w:sz w:val="28"/>
          <w:szCs w:val="28"/>
          <w:rtl w:val="true"/>
          <w:lang w:bidi="ar-SA"/>
        </w:rPr>
        <w:t>الروم فَأَمَّا الَّذِینَ آمَنُوا وَ عَمِلُوا الصَّالِحاتِ فَهُمْ فِی رَوْضَةٍ یُحْبَرُونَ‌</w:t>
      </w:r>
      <w:r>
        <w:rPr>
          <w:rStyle w:val="FootnoteAnchor"/>
          <w:rtl w:val="true"/>
        </w:rPr>
        <w:footnoteReference w:id="83"/>
      </w:r>
      <w:r>
        <w:rPr>
          <w:rFonts w:ascii="Amiri" w:hAnsi="Amiri" w:eastAsia="Amiri" w:cs="Amiri"/>
          <w:color w:val="111111"/>
          <w:sz w:val="28"/>
          <w:sz w:val="28"/>
          <w:szCs w:val="28"/>
          <w:rtl w:val="true"/>
          <w:lang w:bidi="ar-SA"/>
        </w:rPr>
        <w:t>و قال تعالی فَأَقِمْ وَجْهَکَ لِلدِّینِ حَنِیفاً فِطْرَتَ اللَّهِ الَّتِی فَطَرَ النَّاسَ عَلَیْها لا تَبْدِیلَ لِخَلْقِ اللَّهِ ذلِکَ الدِّینُ الْقَیِّمُ وَ لکِنَّ أَکْثَرَ النَّاسِ لا یَعْلَمُونَ مُنِیبِینَ إِلَیْهِ وَ اتَّقُوهُ وَ أَقِیمُوا الصَّلاةَ وَ لا تَکُونُوا مِنَ الْمُشْرِکِینَ مِنَ الَّذِینَ فَرَّقُوا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دِینَهُمْ وَ کانُوا شِیَعاً کُلُّ حِزْبٍ بِما لَدَیْهِمْ فَرِحُونَ‌</w:t>
      </w:r>
      <w:r>
        <w:rPr>
          <w:rStyle w:val="FootnoteAnchor"/>
          <w:rtl w:val="true"/>
        </w:rPr>
        <w:footnoteReference w:id="84"/>
      </w:r>
      <w:r>
        <w:rPr>
          <w:rFonts w:ascii="Amiri" w:hAnsi="Amiri" w:eastAsia="Amiri" w:cs="Amiri"/>
          <w:color w:val="111111"/>
          <w:sz w:val="28"/>
          <w:sz w:val="28"/>
          <w:szCs w:val="28"/>
          <w:rtl w:val="true"/>
          <w:lang w:bidi="ar-SA"/>
        </w:rPr>
        <w:t xml:space="preserve">و قال سبحانه فَأَقِمْ وَجْهَکَ لِلدِّینِ الْقَیِّمِ مِنْ قَبْلِ أَنْ یَأْتِیَ یَوْمٌ لا مَرَدَّ لَهُ مِنَ اللَّهِ یَوْمَئِذٍ یَصَّدَّعُونَ إلی قوله لِیَجْزِیَ الَّذِینَ آمَنُوا وَ عَمِلُوا الصَّالِحاتِ مِنْ </w:t>
      </w:r>
    </w:p>
    <w:p>
      <w:pPr>
        <w:pStyle w:val="BookText"/>
        <w:rPr/>
      </w:pPr>
      <w:r>
        <w:rPr>
          <w:rFonts w:ascii="Amiri" w:hAnsi="Amiri" w:eastAsia="Amiri" w:cs="Amiri"/>
          <w:color w:val="111111"/>
          <w:sz w:val="28"/>
          <w:sz w:val="28"/>
          <w:szCs w:val="28"/>
          <w:rtl w:val="true"/>
          <w:lang w:bidi="ar-SA"/>
        </w:rPr>
        <w:t>فَضْلِهِ إِنَّهُ لا یُحِبُّ الْکافِرِینَ‌</w:t>
      </w:r>
      <w:r>
        <w:rPr>
          <w:rStyle w:val="FootnoteAnchor"/>
          <w:rtl w:val="true"/>
        </w:rPr>
        <w:footnoteReference w:id="85"/>
      </w:r>
      <w:r>
        <w:rPr>
          <w:rFonts w:ascii="Amiri" w:hAnsi="Amiri" w:eastAsia="Amiri" w:cs="Amiri"/>
          <w:color w:val="111111"/>
          <w:sz w:val="28"/>
          <w:sz w:val="28"/>
          <w:szCs w:val="28"/>
          <w:rtl w:val="true"/>
          <w:lang w:bidi="ar-SA"/>
        </w:rPr>
        <w:t>و قال إِنْ تُسْمِعُ إِلَّا مَنْ یُؤْمِنُ بِآیاتِنا فَهُمْ مُسْلِمُونَ‌</w:t>
      </w:r>
      <w:r>
        <w:rPr>
          <w:rStyle w:val="FootnoteAnchor"/>
          <w:rtl w:val="true"/>
        </w:rPr>
        <w:footnoteReference w:id="86"/>
      </w:r>
      <w:r>
        <w:rPr>
          <w:rFonts w:ascii="Amiri" w:hAnsi="Amiri" w:eastAsia="Amiri" w:cs="Amiri"/>
          <w:color w:val="111111"/>
          <w:sz w:val="28"/>
          <w:sz w:val="28"/>
          <w:szCs w:val="28"/>
          <w:rtl w:val="true"/>
          <w:lang w:bidi="ar-SA"/>
        </w:rPr>
        <w:t>لقمان إِنَّ الَّذِینَ آمَنُوا وَ عَمِلُوا الصَّالِحاتِ لَهُمْ جَنَّاتُ النَّعِیمِ خالِدِینَ فِیها وَعْدَ اللَّهِ حَقًّا وَ هُوَ الْعَزِیزُ الْحَکِیمُ‌</w:t>
      </w:r>
      <w:r>
        <w:rPr>
          <w:rStyle w:val="FootnoteAnchor"/>
          <w:rtl w:val="true"/>
        </w:rPr>
        <w:footnoteReference w:id="87"/>
      </w:r>
      <w:r>
        <w:rPr>
          <w:rFonts w:ascii="Amiri" w:hAnsi="Amiri" w:eastAsia="Amiri" w:cs="Amiri"/>
          <w:color w:val="111111"/>
          <w:sz w:val="28"/>
          <w:sz w:val="28"/>
          <w:szCs w:val="28"/>
          <w:rtl w:val="true"/>
          <w:lang w:bidi="ar-SA"/>
        </w:rPr>
        <w:t>التنزیل إِنَّما یُؤْمِنُ بِآیاتِنَا الَّذِینَ إِذا ذُکِّرُوا بِها خَرُّوا سُجَّداً وَ سَبَّحُوا بِحَمْدِ رَبِّهِمْ وَ هُمْ لا یَسْتَکْبِرُونَ‌</w:t>
      </w:r>
      <w:r>
        <w:rPr>
          <w:rStyle w:val="FootnoteAnchor"/>
          <w:rtl w:val="true"/>
        </w:rPr>
        <w:footnoteReference w:id="88"/>
      </w:r>
      <w:r>
        <w:rPr>
          <w:rFonts w:ascii="Amiri" w:hAnsi="Amiri" w:eastAsia="Amiri" w:cs="Amiri"/>
          <w:color w:val="111111"/>
          <w:sz w:val="28"/>
          <w:sz w:val="28"/>
          <w:szCs w:val="28"/>
          <w:rtl w:val="true"/>
          <w:lang w:bidi="ar-SA"/>
        </w:rPr>
        <w:t>و قال تعالی أَ فَمَنْ کانَ مُؤْمِناً کَمَنْ کانَ فاسِقاً لا یَسْتَوُونَ أَمَّا الَّذِینَ آمَنُوا وَ عَمِلُوا الصَّالِحاتِ فَلَهُمْ جَنَّاتُ الْمَأْوی نُزُلًا بِما کانُوا یَعْمَلُونَ‌</w:t>
      </w:r>
      <w:r>
        <w:rPr>
          <w:rStyle w:val="FootnoteAnchor"/>
          <w:rtl w:val="true"/>
        </w:rPr>
        <w:footnoteReference w:id="89"/>
      </w:r>
      <w:r>
        <w:rPr>
          <w:rFonts w:ascii="Amiri" w:hAnsi="Amiri" w:eastAsia="Amiri" w:cs="Amiri"/>
          <w:color w:val="111111"/>
          <w:sz w:val="28"/>
          <w:sz w:val="28"/>
          <w:szCs w:val="28"/>
          <w:rtl w:val="true"/>
          <w:lang w:bidi="ar-SA"/>
        </w:rPr>
        <w:t>الأحزاب وَ بَشِّرِ الْمُؤْمِنِینَ بِأَنَّ لَهُمْ مِنَ اللَّهِ فَضْلًا کَبِیراً</w:t>
      </w:r>
      <w:r>
        <w:rPr>
          <w:rStyle w:val="FootnoteAnchor"/>
          <w:rtl w:val="true"/>
        </w:rPr>
        <w:footnoteReference w:id="90"/>
      </w:r>
      <w:r>
        <w:rPr>
          <w:rFonts w:ascii="Amiri" w:hAnsi="Amiri" w:eastAsia="Amiri" w:cs="Amiri"/>
          <w:color w:val="111111"/>
          <w:sz w:val="28"/>
          <w:sz w:val="28"/>
          <w:szCs w:val="28"/>
          <w:rtl w:val="true"/>
          <w:lang w:bidi="ar-SA"/>
        </w:rPr>
        <w:t>سبأ لِیَجْزِیَ الَّذِینَ آمَنُوا وَ عَمِلُوا الصَّالِحاتِ أُولئِکَ لَهُمْ مَغْفِرَةٌ وَ رِزْقٌ کَرِیمٌ‌</w:t>
      </w:r>
      <w:r>
        <w:rPr>
          <w:rStyle w:val="FootnoteAnchor"/>
          <w:rtl w:val="true"/>
        </w:rPr>
        <w:footnoteReference w:id="91"/>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لَهُمْ مَغْفِرَةٌ وَ أَجْرٌ کَبِیرٌ</w:t>
      </w:r>
      <w:r>
        <w:rPr>
          <w:rStyle w:val="FootnoteAnchor"/>
          <w:rtl w:val="true"/>
        </w:rPr>
        <w:footnoteReference w:id="92"/>
      </w:r>
      <w:r>
        <w:rPr>
          <w:rFonts w:ascii="Amiri" w:hAnsi="Amiri" w:eastAsia="Amiri" w:cs="Amiri"/>
          <w:color w:val="111111"/>
          <w:sz w:val="28"/>
          <w:sz w:val="28"/>
          <w:szCs w:val="28"/>
          <w:rtl w:val="true"/>
          <w:lang w:bidi="ar-SA"/>
        </w:rPr>
        <w:t>و قال سبحانه وَ ما یَسْتَوِی الْأَعْمی وَ الْبَصِیرُ</w:t>
      </w:r>
      <w:r>
        <w:rPr>
          <w:rStyle w:val="FootnoteAnchor"/>
          <w:rtl w:val="true"/>
        </w:rPr>
        <w:footnoteReference w:id="93"/>
      </w:r>
      <w:r>
        <w:rPr>
          <w:rFonts w:ascii="Amiri" w:hAnsi="Amiri" w:eastAsia="Amiri" w:cs="Amiri"/>
          <w:color w:val="111111"/>
          <w:sz w:val="28"/>
          <w:sz w:val="28"/>
          <w:szCs w:val="28"/>
          <w:rtl w:val="true"/>
          <w:lang w:bidi="ar-SA"/>
        </w:rPr>
        <w:t>الآیة یس لِیُنْذِرَ مَنْ کانَ حَیًّا الآیة</w:t>
      </w:r>
      <w:r>
        <w:rPr>
          <w:rStyle w:val="FootnoteAnchor"/>
          <w:rtl w:val="true"/>
        </w:rPr>
        <w:footnoteReference w:id="94"/>
      </w:r>
      <w:r>
        <w:rPr>
          <w:rFonts w:ascii="Amiri" w:hAnsi="Amiri" w:eastAsia="Amiri" w:cs="Amiri"/>
          <w:color w:val="111111"/>
          <w:sz w:val="28"/>
          <w:sz w:val="28"/>
          <w:szCs w:val="28"/>
          <w:rtl w:val="true"/>
          <w:lang w:bidi="ar-SA"/>
        </w:rPr>
        <w:t>المؤمن الَّذِینَ یَحْمِلُونَ الْعَرْشَ الآیات‌</w:t>
      </w:r>
      <w:r>
        <w:rPr>
          <w:rStyle w:val="FootnoteAnchor"/>
          <w:rtl w:val="true"/>
        </w:rPr>
        <w:footnoteReference w:id="95"/>
      </w:r>
      <w:r>
        <w:rPr>
          <w:rFonts w:ascii="Amiri" w:hAnsi="Amiri" w:eastAsia="Amiri" w:cs="Amiri"/>
          <w:color w:val="111111"/>
          <w:sz w:val="28"/>
          <w:sz w:val="28"/>
          <w:szCs w:val="28"/>
          <w:rtl w:val="true"/>
          <w:lang w:bidi="ar-SA"/>
        </w:rPr>
        <w:t>و قال تعالی وَ مَنْ عَمِلَ صالِحاً مِنْ ذَکَرٍ أَوْ أُنْثی وَ هُوَ مُؤْمِنٌ الآیة</w:t>
      </w:r>
      <w:r>
        <w:rPr>
          <w:rStyle w:val="FootnoteAnchor"/>
          <w:rtl w:val="true"/>
        </w:rPr>
        <w:footnoteReference w:id="9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إِنَّا لَنَنْصُرُ رُسُلَنا وَ الَّذِینَ آمَنُوا فِی الْحَیاةِ الدُّنْیا وَ یَوْمَ یَقُومُ الْأَشْهادُ</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قال تعالی وَ ما یَسْتَوِی الْأَعْمی وَ الْبَصِیرُ الآیة</w:t>
      </w:r>
      <w:r>
        <w:rPr>
          <w:rStyle w:val="FootnoteAnchor"/>
          <w:rtl w:val="true"/>
        </w:rPr>
        <w:footnoteReference w:id="98"/>
      </w:r>
      <w:r>
        <w:rPr>
          <w:rFonts w:ascii="Amiri" w:hAnsi="Amiri" w:eastAsia="Amiri" w:cs="Amiri"/>
          <w:color w:val="111111"/>
          <w:sz w:val="28"/>
          <w:sz w:val="28"/>
          <w:szCs w:val="28"/>
          <w:rtl w:val="true"/>
          <w:lang w:bidi="ar-SA"/>
        </w:rPr>
        <w:t>و قال تعالی فَلَمَّا رَأَوْا بَأْسَنا قالُوا آمَنَّا بِاللَّهِ وَحْدَهُ وَ کَفَرْنا بِما کُنَّا بِهِ مُشْرِکِینَ فَلَمْ یَکُ یَنْفَعُهُمْ إِیمانُهُمْ لَمَّا رَأَوْا بَأْسَنا سُنَّتَ اللَّهِ الَّتِی قَدْ خَلَتْ فِی عِبادِهِ وَ خَسِرَ هُنالِکَ الْکافِرُونَ‌</w:t>
      </w:r>
      <w:r>
        <w:rPr>
          <w:rStyle w:val="FootnoteAnchor"/>
          <w:rtl w:val="true"/>
        </w:rPr>
        <w:footnoteReference w:id="99"/>
      </w:r>
      <w:r>
        <w:rPr>
          <w:rFonts w:ascii="Amiri" w:hAnsi="Amiri" w:eastAsia="Amiri" w:cs="Amiri"/>
          <w:color w:val="111111"/>
          <w:sz w:val="28"/>
          <w:sz w:val="28"/>
          <w:szCs w:val="28"/>
          <w:rtl w:val="true"/>
          <w:lang w:bidi="ar-SA"/>
        </w:rPr>
        <w:t>السجدة إِنَّ الَّذِینَ آمَنُوا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عَمِلُوا الصَّالِحاتِ لَهُمْ أَجْرٌ غَیْرُ مَمْنُونٍ‌</w:t>
      </w:r>
      <w:r>
        <w:rPr>
          <w:rStyle w:val="FootnoteAnchor"/>
          <w:rtl w:val="true"/>
        </w:rPr>
        <w:footnoteReference w:id="100"/>
      </w:r>
      <w:r>
        <w:rPr>
          <w:rFonts w:ascii="Amiri" w:hAnsi="Amiri" w:eastAsia="Amiri" w:cs="Amiri"/>
          <w:color w:val="111111"/>
          <w:sz w:val="28"/>
          <w:sz w:val="28"/>
          <w:szCs w:val="28"/>
          <w:rtl w:val="true"/>
          <w:lang w:bidi="ar-SA"/>
        </w:rPr>
        <w:t>حمعسق 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r>
        <w:rPr>
          <w:rStyle w:val="FootnoteAnchor"/>
          <w:rtl w:val="true"/>
        </w:rPr>
        <w:footnoteReference w:id="101"/>
      </w:r>
      <w:r>
        <w:rPr>
          <w:rFonts w:ascii="Amiri" w:hAnsi="Amiri" w:eastAsia="Amiri" w:cs="Amiri"/>
          <w:color w:val="111111"/>
          <w:sz w:val="28"/>
          <w:sz w:val="28"/>
          <w:szCs w:val="28"/>
          <w:rtl w:val="true"/>
          <w:lang w:bidi="ar-SA"/>
        </w:rPr>
        <w:t>و قال تعالی وَ الَّذِینَ آمَنُوا وَ عَمِلُوا الصَّالِحاتِ فِی رَوْضاتِ الْجَنَّاتِ لَهُمْ ما یَشاؤُنَ عِنْدَ رَبِّهِمْ ذلِکَ هُوَ الْفَضْلُ الْکَبِیرُ ذلِکَ الَّذِی یُبَشِّرُ اللَّهُ عِبادَهُ الَّذِینَ آمَنُوا وَ عَمِلُوا الصَّالِحاتِ‌</w:t>
      </w:r>
      <w:r>
        <w:rPr>
          <w:rStyle w:val="FootnoteAnchor"/>
          <w:rtl w:val="true"/>
        </w:rPr>
        <w:footnoteReference w:id="102"/>
      </w:r>
      <w:r>
        <w:rPr>
          <w:rFonts w:ascii="Amiri" w:hAnsi="Amiri" w:eastAsia="Amiri" w:cs="Amiri"/>
          <w:color w:val="111111"/>
          <w:sz w:val="28"/>
          <w:sz w:val="28"/>
          <w:szCs w:val="28"/>
          <w:rtl w:val="true"/>
          <w:lang w:bidi="ar-SA"/>
        </w:rPr>
        <w:t>و قال سبحانه وَ یَسْتَجِیبُ الَّذِینَ آمَنُوا وَ عَمِلُوا الصَّالِحاتِ وَ یَزِیدُهُمْ مِنْ فَضْلِهِ‌</w:t>
      </w:r>
      <w:r>
        <w:rPr>
          <w:rStyle w:val="FootnoteAnchor"/>
          <w:rtl w:val="true"/>
        </w:rPr>
        <w:footnoteReference w:id="103"/>
      </w:r>
      <w:r>
        <w:rPr>
          <w:rFonts w:ascii="Amiri" w:hAnsi="Amiri" w:eastAsia="Amiri" w:cs="Amiri"/>
          <w:color w:val="111111"/>
          <w:sz w:val="28"/>
          <w:sz w:val="28"/>
          <w:szCs w:val="28"/>
          <w:rtl w:val="true"/>
          <w:lang w:bidi="ar-SA"/>
        </w:rPr>
        <w:t>الزخرف الَّذِینَ آمَنُوا بِآیاتِنا وَ کانُوا مُسْلِمِینَ ادْخُلُوا الْجَنَّةَ أَنْتُمْ وَ أَزْواجُکُمْ تُحْبَرُونَ‌</w:t>
      </w:r>
      <w:r>
        <w:rPr>
          <w:rStyle w:val="FootnoteAnchor"/>
          <w:rtl w:val="true"/>
        </w:rPr>
        <w:footnoteReference w:id="104"/>
      </w:r>
      <w:r>
        <w:rPr>
          <w:rFonts w:ascii="Amiri" w:hAnsi="Amiri" w:eastAsia="Amiri" w:cs="Amiri"/>
          <w:color w:val="111111"/>
          <w:sz w:val="28"/>
          <w:sz w:val="28"/>
          <w:szCs w:val="28"/>
          <w:rtl w:val="true"/>
          <w:lang w:bidi="ar-SA"/>
        </w:rPr>
        <w:t>الجاثیة فَأَمَّا الَّذِینَ آمَنُوا وَ عَمِلُوا الصَّالِحاتِ فَیُدْخِلُهُمْ رَبُّهُمْ فِی رَحْمَتِهِ ذلِکَ هُوَ الْفَوْزُ الْمُبِینُ‌</w:t>
      </w:r>
      <w:r>
        <w:rPr>
          <w:rStyle w:val="FootnoteAnchor"/>
          <w:rtl w:val="true"/>
        </w:rPr>
        <w:footnoteReference w:id="105"/>
      </w:r>
      <w:r>
        <w:rPr>
          <w:rFonts w:ascii="Amiri" w:hAnsi="Amiri" w:eastAsia="Amiri" w:cs="Amiri"/>
          <w:color w:val="111111"/>
          <w:sz w:val="28"/>
          <w:sz w:val="28"/>
          <w:szCs w:val="28"/>
          <w:rtl w:val="true"/>
          <w:lang w:bidi="ar-SA"/>
        </w:rPr>
        <w:t>الأحقاف إِنَّ الَّذِینَ قالُوا رَبُّنَا اللَّهُ ثُمَّ اسْتَقامُوا فَلا خَوْفٌ عَلَیْهِمْ وَ لا هُمْ یَحْزَنُونَ أُولئِکَ أَصْحابُ الْجَنَّةِ خالِدِینَ فِیها جَزاءً بِما کانُوا یَعْمَلُونَ‌</w:t>
      </w:r>
      <w:r>
        <w:rPr>
          <w:rStyle w:val="FootnoteAnchor"/>
          <w:rtl w:val="true"/>
        </w:rPr>
        <w:footnoteReference w:id="106"/>
      </w:r>
      <w:r>
        <w:rPr>
          <w:rFonts w:ascii="Amiri" w:hAnsi="Amiri" w:eastAsia="Amiri" w:cs="Amiri"/>
          <w:color w:val="111111"/>
          <w:sz w:val="28"/>
          <w:sz w:val="28"/>
          <w:szCs w:val="28"/>
          <w:rtl w:val="true"/>
          <w:lang w:bidi="ar-SA"/>
        </w:rPr>
        <w:t xml:space="preserve">محمد الَّذِینَ کَفَرُوا وَ صَدُّوا عَنْ سَبِیلِ اللَّهِ أَضَلَّ أَعْمالَهُمْ وَ الَّذِینَ </w:t>
      </w:r>
    </w:p>
    <w:p>
      <w:pPr>
        <w:pStyle w:val="BookText"/>
        <w:rPr/>
      </w:pPr>
      <w:r>
        <w:rPr>
          <w:rFonts w:ascii="Amiri" w:hAnsi="Amiri" w:eastAsia="Amiri" w:cs="Amiri"/>
          <w:color w:val="111111"/>
          <w:sz w:val="28"/>
          <w:sz w:val="28"/>
          <w:szCs w:val="28"/>
          <w:rtl w:val="true"/>
          <w:lang w:bidi="ar-SA"/>
        </w:rPr>
        <w:t>آمَنُوا وَ عَمِلُوا الصَّالِحاتِ وَ آمَنُوا بِما نُزِّلَ عَلی مُحَمَّدٍ وَ هُوَ الْحَقُّ مِنْ رَبِّهِمْ کَفَّرَ عَنْهُمْ سَیِّئاتِهِمْ وَ أَصْلَحَ بالَهُمْ ذلِکَ بِأَنَّ الَّذِینَ کَفَرُوا اتَّبَعُوا الْباطِلَ وَ أَنَّ الَّذِینَ آمَنُوا اتَّبَعُوا الْحَقَّ مِنْ رَبِّهِمْ کَذلِکَ یَضْرِبُ اللَّهُ لِلنَّاسِ أَمْثالَهُمْ‌</w:t>
      </w:r>
      <w:r>
        <w:rPr>
          <w:rStyle w:val="FootnoteAnchor"/>
          <w:rtl w:val="true"/>
        </w:rPr>
        <w:footnoteReference w:id="107"/>
      </w:r>
      <w:r>
        <w:rPr>
          <w:rFonts w:ascii="Amiri" w:hAnsi="Amiri" w:eastAsia="Amiri" w:cs="Amiri"/>
          <w:color w:val="111111"/>
          <w:sz w:val="28"/>
          <w:sz w:val="28"/>
          <w:szCs w:val="28"/>
          <w:rtl w:val="true"/>
          <w:lang w:bidi="ar-SA"/>
        </w:rPr>
        <w:t>و قال تعالی ذلِکَ بِأَنَّ اللَّهَ مَوْلَی الَّذِینَ آمَنُوا وَ أَنَّ الْکافِرِینَ لا مَوْلی لَهُمْ إِنَّ اللَّهَ یُدْخِلُ الَّذِینَ آمَنُوا وَ عَمِلُوا الصَّالِحاتِ جَنَّاتٍ تَجْرِی مِنْ تَحْتِهَا الْأَنْهارُ</w:t>
      </w:r>
      <w:r>
        <w:rPr>
          <w:rStyle w:val="FootnoteAnchor"/>
          <w:rtl w:val="true"/>
        </w:rPr>
        <w:footnoteReference w:id="108"/>
      </w:r>
      <w:r>
        <w:rPr>
          <w:rFonts w:ascii="Amiri" w:hAnsi="Amiri" w:eastAsia="Amiri" w:cs="Amiri"/>
          <w:color w:val="111111"/>
          <w:sz w:val="28"/>
          <w:sz w:val="28"/>
          <w:szCs w:val="28"/>
          <w:rtl w:val="true"/>
          <w:lang w:bidi="ar-SA"/>
        </w:rPr>
        <w:t>الفتح لِیُدْخِلَ الْمُؤْمِنِینَ وَ الْمُؤْمِناتِ جَنَّاتٍ تَجْرِی مِنْ تَحْتِهَا الْأَنْهارُ خالِدِینَ فِیها وَ یُکَفِّرَ عَنْهُمْ سَیِّئاتِهِمْ وَ کانَ ذلِکَ عِنْدَ اللَّهِ فَوْزاً عَظِیماً</w:t>
      </w:r>
      <w:r>
        <w:rPr>
          <w:rStyle w:val="FootnoteAnchor"/>
          <w:rtl w:val="true"/>
        </w:rPr>
        <w:footnoteReference w:id="109"/>
      </w:r>
      <w:r>
        <w:rPr>
          <w:rFonts w:ascii="Amiri" w:hAnsi="Amiri" w:eastAsia="Amiri" w:cs="Amiri"/>
          <w:color w:val="111111"/>
          <w:sz w:val="28"/>
          <w:sz w:val="28"/>
          <w:szCs w:val="28"/>
          <w:rtl w:val="true"/>
          <w:lang w:bidi="ar-SA"/>
        </w:rPr>
        <w:t>و قال تعالی فَأَنْزَلَ اللَّهُ سَکِینَتَهُ عَلی رَسُولِهِ وَ عَلَی الْمُؤْمِنِینَ وَ أَلْزَمَهُمْ کَلِمَةَ التَّقْوی وَ کانُوا أَحَقَّ بِها وَ أَهْلَها وَ کانَ اللَّهُ بِکُلِّ شَیْ‌ءٍ عَلِیماً</w:t>
      </w:r>
      <w:r>
        <w:rPr>
          <w:rStyle w:val="FootnoteAnchor"/>
          <w:rtl w:val="true"/>
        </w:rPr>
        <w:footnoteReference w:id="110"/>
      </w:r>
      <w:r>
        <w:rPr>
          <w:rFonts w:ascii="Amiri" w:hAnsi="Amiri" w:eastAsia="Amiri" w:cs="Amiri"/>
          <w:color w:val="111111"/>
          <w:sz w:val="28"/>
          <w:sz w:val="28"/>
          <w:szCs w:val="28"/>
          <w:rtl w:val="true"/>
          <w:lang w:bidi="ar-SA"/>
        </w:rPr>
        <w:t>و قال سبحانه وَعَدَ اللَّهُ الَّذِینَ آمَنُوا وَ عَمِلُوا الصَّالِحاتِ مِنْهُمْ مَغْفِرَةً وَ أَجْراً عَظِیماً</w:t>
      </w:r>
      <w:r>
        <w:rPr>
          <w:rStyle w:val="FootnoteAnchor"/>
          <w:rtl w:val="true"/>
        </w:rPr>
        <w:footnoteReference w:id="111"/>
      </w:r>
      <w:r>
        <w:rPr>
          <w:rFonts w:ascii="Amiri" w:hAnsi="Amiri" w:eastAsia="Amiri" w:cs="Amiri"/>
          <w:color w:val="111111"/>
          <w:sz w:val="28"/>
          <w:sz w:val="28"/>
          <w:szCs w:val="28"/>
          <w:rtl w:val="true"/>
          <w:lang w:bidi="ar-SA"/>
        </w:rPr>
        <w:t>الحجرات وَ لکِنَّ اللَّهَ حَبَّبَ إِلَیْکُمُ الْإِیمانَ وَ زَیَّنَهُ فِی قُلُوبِکُمْ وَ کَرَّهَ إِلَیْکُمُ الْکُفْرَ وَ الْفُسُوقَ وَ الْعِصْیانَ أُولئِکَ هُمُ الرَّاشِدُونَ فَضْلًا مِنَ اللَّهِ وَ نِعْمَةً وَ اللَّهُ عَلِیمٌ حَکِیمٌ‌</w:t>
      </w:r>
      <w:r>
        <w:rPr>
          <w:rStyle w:val="FootnoteAnchor"/>
          <w:rtl w:val="true"/>
        </w:rPr>
        <w:footnoteReference w:id="112"/>
      </w:r>
      <w:r>
        <w:rPr>
          <w:rFonts w:ascii="Amiri" w:hAnsi="Amiri" w:eastAsia="Amiri" w:cs="Amiri"/>
          <w:color w:val="111111"/>
          <w:sz w:val="28"/>
          <w:sz w:val="28"/>
          <w:szCs w:val="28"/>
          <w:rtl w:val="true"/>
          <w:lang w:bidi="ar-SA"/>
        </w:rPr>
        <w:t>الذاریات إِنَّکُمْ لَفِی قَوْلٍ مُخْتَلِفٍ یُؤْفَکُ عَنْهُ مَنْ أُفِکَ‌</w:t>
      </w:r>
      <w:r>
        <w:rPr>
          <w:rStyle w:val="FootnoteAnchor"/>
          <w:rtl w:val="true"/>
        </w:rPr>
        <w:footnoteReference w:id="113"/>
      </w:r>
      <w:r>
        <w:rPr>
          <w:rFonts w:ascii="Amiri" w:hAnsi="Amiri" w:eastAsia="Amiri" w:cs="Amiri"/>
          <w:color w:val="111111"/>
          <w:sz w:val="28"/>
          <w:sz w:val="28"/>
          <w:szCs w:val="28"/>
          <w:rtl w:val="true"/>
          <w:lang w:bidi="ar-SA"/>
        </w:rPr>
        <w:t>و قال تعالی وَ ذَکِّرْ فَإِنَّ الذِّکْری تَنْفَعُ الْمُؤْمِنِینَ‌</w:t>
      </w:r>
      <w:r>
        <w:rPr>
          <w:rStyle w:val="FootnoteAnchor"/>
          <w:rtl w:val="true"/>
        </w:rPr>
        <w:footnoteReference w:id="1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الحدید آمِنُوا بِاللَّهِ وَ رَسُولِهِ وَ أَنْفِقُوا مِمَّا جَعَلَکُمْ مُسْتَخْلَفِینَ فِیهِ فَالَّذِینَ آمَنُوا مِنْکُمْ وَ أَنْفَقُوا لَهُمْ أَجْرٌ کَبِیرٌ وَ ما لَکُمْ لا تُؤْمِنُونَ بِاللَّهِ وَ الرَّسُولُ یَدْعُوکُمْ لِتُؤْمِنُوا بِرَبِّکُمْ وَ قَدْ أَخَذَ مِیثاقَکُمْ إِنْ کُنْتُمْ مُؤْمِنِینَ هُوَ الَّذِی یُنَزِّلُ عَلی عَبْدِهِ آیاتٍ بَیِّناتٍ لِیُخْرِجَکُمْ مِنَ الظُّلُماتِ إِلَی النُّورِ وَ إِنَّ اللَّهَ بِکُمْ لَرَؤُفٌ رَحِیمٌ‌</w:t>
      </w:r>
      <w:r>
        <w:rPr>
          <w:rStyle w:val="FootnoteAnchor"/>
          <w:rtl w:val="true"/>
        </w:rPr>
        <w:footnoteReference w:id="1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قوله یَوْمَ تَرَی الْمُؤْمِنِینَ وَ الْمُؤْمِناتِ یَسْعی نُورُهُمْ بَیْنَ أَیْدِیهِمْ وَ بِأَیْمانِهِمْ بُشْراکُمُ الْیَوْمَ جَنَّاتٌ تَجْرِی مِنْ تَحْتِهَا الْأَنْهارُ خالِدِینَ فِیها ذلِکَ هُوَ الْفَوْزُ الْعَظِیمُ‌</w:t>
      </w:r>
      <w:r>
        <w:rPr>
          <w:rStyle w:val="FootnoteAnchor"/>
          <w:rtl w:val="true"/>
        </w:rPr>
        <w:footnoteReference w:id="116"/>
      </w:r>
      <w:r>
        <w:rPr>
          <w:rFonts w:ascii="Amiri" w:hAnsi="Amiri" w:eastAsia="Amiri" w:cs="Amiri"/>
          <w:color w:val="111111"/>
          <w:sz w:val="28"/>
          <w:sz w:val="28"/>
          <w:szCs w:val="28"/>
          <w:rtl w:val="true"/>
          <w:lang w:bidi="ar-SA"/>
        </w:rPr>
        <w:t>إلی قوله تعالی وَ الَّذِینَ آمَنُوا بِاللَّهِ وَ رُسُلِهِ أُولئِکَ هُمُ الصِّدِّیقُونَ وَ الشُّهَداءُ عِنْدَ رَبِّهِمْ لَهُمْ أَجْرُهُمْ وَ نُورُهُمْ وَ الَّذِینَ کَفَرُوا وَ کَذَّبُوا بِآیاتِنا أُولئِکَ أَصْحابُ الْجَحِیمِ إلی قوله تعالی سابِقُوا إِلی مَغْفِرَةٍ مِنْ رَبِّکُمْ وَ جَنَّةٍ عَرْضُها کَعَرْضِ السَّماءِ وَ الْأَرْضِ أُعِدَّتْ لِلَّذِینَ آمَنُوا بِاللَّهِ وَ رُسُلِهِ ذلِکَ فَضْلُ اللَّهِ یُؤْتِیهِ مَنْ یَشاءُ وَ اللَّهُ ذُو الْفَضْلِ الْعَظِیمِ‌</w:t>
      </w:r>
      <w:r>
        <w:rPr>
          <w:rStyle w:val="FootnoteAnchor"/>
          <w:rtl w:val="true"/>
        </w:rPr>
        <w:footnoteReference w:id="117"/>
      </w:r>
      <w:r>
        <w:rPr>
          <w:rFonts w:ascii="Amiri" w:hAnsi="Amiri" w:eastAsia="Amiri" w:cs="Amiri"/>
          <w:color w:val="111111"/>
          <w:sz w:val="28"/>
          <w:sz w:val="28"/>
          <w:szCs w:val="28"/>
          <w:rtl w:val="true"/>
          <w:lang w:bidi="ar-SA"/>
        </w:rPr>
        <w:t>و قال عز و جل یا أَیُّهَا الَّذِینَ آمَنُوا اتَّقُوا اللَّهَ وَ آمِنُوا بِرَسُولِهِ یُؤْتِکُمْ کِفْلَیْنِ مِنْ رَحْمَتِهِ وَ یَجْعَلْ لَکُمْ نُوراً تَمْشُونَ بِهِ وَ یَغْفِرْ لَکُمْ وَ اللَّهُ غَفُورٌ رَحِیمٌ‌</w:t>
      </w:r>
      <w:r>
        <w:rPr>
          <w:rStyle w:val="FootnoteAnchor"/>
          <w:rtl w:val="true"/>
        </w:rPr>
        <w:footnoteReference w:id="118"/>
      </w:r>
      <w:r>
        <w:rPr>
          <w:rFonts w:ascii="Amiri" w:hAnsi="Amiri" w:eastAsia="Amiri" w:cs="Amiri"/>
          <w:color w:val="111111"/>
          <w:sz w:val="28"/>
          <w:sz w:val="28"/>
          <w:szCs w:val="28"/>
          <w:rtl w:val="true"/>
          <w:lang w:bidi="ar-SA"/>
        </w:rPr>
        <w:t>الحشر لا یَسْتَوِی أَصْحابُ النَّارِ وَ أَصْحابُ الْجَنَّةِ أَصْحابُ الْجَنَّةِ هُمُ الْفائِزُونَ‌</w:t>
      </w:r>
      <w:r>
        <w:rPr>
          <w:rStyle w:val="FootnoteAnchor"/>
          <w:rtl w:val="true"/>
        </w:rPr>
        <w:footnoteReference w:id="119"/>
      </w:r>
      <w:r>
        <w:rPr>
          <w:rFonts w:ascii="Amiri" w:hAnsi="Amiri" w:eastAsia="Amiri" w:cs="Amiri"/>
          <w:color w:val="111111"/>
          <w:sz w:val="28"/>
          <w:sz w:val="28"/>
          <w:szCs w:val="28"/>
          <w:rtl w:val="true"/>
          <w:lang w:bidi="ar-SA"/>
        </w:rPr>
        <w:t>الصف یا أَیُّهَا الَّذِینَ آمَنُوا 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 تَجْرِی مِنْ تَحْتِهَا الْأَنْهارُ وَ مَساکِنَ طَیِّبَةً فِی جَنَّاتِ عَدْنٍ ذلِکَ الْفَوْزُ الْعَظِیمُ وَ أُخْری تُحِبُّونَها نَصْرٌ مِنَ اللَّهِ وَ فَتْحٌ قَرِیبٌ وَ بَشِّرِ الْمُؤْمِنِینَ 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r>
        <w:rPr>
          <w:rStyle w:val="FootnoteAnchor"/>
          <w:rtl w:val="true"/>
        </w:rPr>
        <w:footnoteReference w:id="120"/>
      </w:r>
      <w:r>
        <w:rPr>
          <w:rFonts w:ascii="Amiri" w:hAnsi="Amiri" w:eastAsia="Amiri" w:cs="Amiri"/>
          <w:color w:val="111111"/>
          <w:sz w:val="28"/>
          <w:sz w:val="28"/>
          <w:szCs w:val="28"/>
          <w:rtl w:val="true"/>
          <w:lang w:bidi="ar-SA"/>
        </w:rPr>
        <w:t>المنافقین وَ لِلَّهِ الْعِزَّةُ وَ لِرَسُولِهِ وَ لِلْمُؤْمِنِینَ وَ لکِنَّ الْمُنافِقِینَ لا یَعْلَمُونَ‌</w:t>
      </w:r>
      <w:r>
        <w:rPr>
          <w:rStyle w:val="FootnoteAnchor"/>
          <w:rtl w:val="true"/>
        </w:rPr>
        <w:footnoteReference w:id="121"/>
      </w:r>
      <w:r>
        <w:rPr>
          <w:rFonts w:ascii="Amiri" w:hAnsi="Amiri" w:eastAsia="Amiri" w:cs="Amiri"/>
          <w:color w:val="111111"/>
          <w:sz w:val="28"/>
          <w:sz w:val="28"/>
          <w:szCs w:val="28"/>
          <w:rtl w:val="true"/>
          <w:lang w:bidi="ar-SA"/>
        </w:rPr>
        <w:t xml:space="preserve">التغابن فَآمِنُوا بِاللَّهِ وَ رَسُولِهِ وَ النُّورِ الَّذِی أَنْزَلْنا وَ اللَّهُ بِما تَعْمَلُونَ خَبِیرٌ </w:t>
      </w:r>
    </w:p>
    <w:p>
      <w:pPr>
        <w:pStyle w:val="BookText"/>
        <w:rPr/>
      </w:pPr>
      <w:r>
        <w:rPr>
          <w:rFonts w:ascii="Amiri" w:hAnsi="Amiri" w:eastAsia="Amiri" w:cs="Amiri"/>
          <w:color w:val="111111"/>
          <w:sz w:val="28"/>
          <w:sz w:val="28"/>
          <w:szCs w:val="28"/>
          <w:rtl w:val="true"/>
          <w:lang w:bidi="ar-SA"/>
        </w:rPr>
        <w:t>یَوْمَ یَجْمَعُکُمْ لِیَوْمِ الْجَمْعِ ذلِکَ یَوْمُ التَّغابُنِ وَ مَنْ یُؤْمِنْ بِاللَّهِ وَ یَعْمَلْ صالِحاً یُکَفِّرْ عَنْهُ سَیِّئاتِهِ وَ یُدْخِلْهُ جَنَّاتٍ تَجْرِی مِنْ تَحْتِهَا الْأَنْهارُ خالِدِینَ فِیها أَبَداً ذلِکَ الْفَوْزُ الْعَظِیمُ إلی قوله تعالی وَ مَنْ یُؤْمِنْ بِاللَّهِ یَهْدِ قَلْبَهُ‌</w:t>
      </w:r>
      <w:r>
        <w:rPr>
          <w:rStyle w:val="FootnoteAnchor"/>
          <w:rtl w:val="true"/>
        </w:rPr>
        <w:footnoteReference w:id="122"/>
      </w:r>
      <w:r>
        <w:rPr>
          <w:rFonts w:ascii="Amiri" w:hAnsi="Amiri" w:eastAsia="Amiri" w:cs="Amiri"/>
          <w:color w:val="111111"/>
          <w:sz w:val="28"/>
          <w:sz w:val="28"/>
          <w:szCs w:val="28"/>
          <w:rtl w:val="true"/>
          <w:lang w:bidi="ar-SA"/>
        </w:rPr>
        <w:t>الطلاق الَّذِینَ آمَنُوا قَدْ أَنْزَلَ اللَّهُ إِلَیْکُمْ ذِکْراً رَسُولًا یَتْلُوا عَلَیْکُمْ آیاتِ اللَّهِ مُبَیِّناتٍ لِیُخْرِجَ الَّذِینَ آمَنُوا وَ عَمِلُوا الصَّالِحاتِ مِنَ الظُّلُماتِ إِلَی النُّورِ وَ مَنْ یُؤْمِنْ بِاللَّهِ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یَعْمَلْ صالِحاً یُدْخِلْهُ جَنَّاتٍ تَجْرِی مِنْ تَحْتِهَا الْأَنْهارُ خالِدِینَ فِیها أَبَداً قَدْ أَحْسَنَ اللَّهُ لَهُ رِزْقاً</w:t>
      </w:r>
      <w:r>
        <w:rPr>
          <w:rStyle w:val="FootnoteAnchor"/>
          <w:rtl w:val="true"/>
        </w:rPr>
        <w:footnoteReference w:id="123"/>
      </w:r>
      <w:r>
        <w:rPr>
          <w:rFonts w:ascii="Amiri" w:hAnsi="Amiri" w:eastAsia="Amiri" w:cs="Amiri"/>
          <w:color w:val="111111"/>
          <w:sz w:val="28"/>
          <w:sz w:val="28"/>
          <w:szCs w:val="28"/>
          <w:rtl w:val="true"/>
          <w:lang w:bidi="ar-SA"/>
        </w:rPr>
        <w:t>التحریم یَوْمَ لا یُخْزِی اللَّهُ النَّبِیَّ وَ الَّذِینَ آمَنُوا مَعَهُ نُورُهُمْ یَسْعی بَیْنَ أَیْدِیهِمْ وَ بِأَیْمانِهِمْ یَقُولُونَ رَبَّنا أَتْمِمْ لَنا نُورَنا وَ اغْفِرْ لَنا إِنَّکَ عَلی کُلِّ شَیْ‌ءٍ قَدِیرٌ</w:t>
      </w:r>
      <w:r>
        <w:rPr>
          <w:rStyle w:val="FootnoteAnchor"/>
          <w:rtl w:val="true"/>
        </w:rPr>
        <w:footnoteReference w:id="124"/>
      </w:r>
      <w:r>
        <w:rPr>
          <w:rFonts w:ascii="Amiri" w:hAnsi="Amiri" w:eastAsia="Amiri" w:cs="Amiri"/>
          <w:color w:val="111111"/>
          <w:sz w:val="28"/>
          <w:sz w:val="28"/>
          <w:szCs w:val="28"/>
          <w:rtl w:val="true"/>
          <w:lang w:bidi="ar-SA"/>
        </w:rPr>
        <w:t>الملک أَ فَمَنْ یَمْشِی مُکِبًّا عَلی وَجْهِهِ أَهْدی أَمَّنْ یَمْشِی سَوِیًّا عَلی صِراطٍ مُسْتَقِیمٍ‌</w:t>
      </w:r>
      <w:r>
        <w:rPr>
          <w:rStyle w:val="FootnoteAnchor"/>
          <w:rtl w:val="true"/>
        </w:rPr>
        <w:footnoteReference w:id="125"/>
      </w:r>
      <w:r>
        <w:rPr>
          <w:rFonts w:ascii="Amiri" w:hAnsi="Amiri" w:eastAsia="Amiri" w:cs="Amiri"/>
          <w:color w:val="111111"/>
          <w:sz w:val="28"/>
          <w:sz w:val="28"/>
          <w:szCs w:val="28"/>
          <w:rtl w:val="true"/>
          <w:lang w:bidi="ar-SA"/>
        </w:rPr>
        <w:t>القلم أَ فَنَجْعَلُ الْمُسْلِمِینَ کَالْمُجْرِمِینَ ما لَکُمْ کَیْفَ تَحْکُمُونَ‌</w:t>
      </w:r>
      <w:r>
        <w:rPr>
          <w:rStyle w:val="FootnoteAnchor"/>
          <w:rtl w:val="true"/>
        </w:rPr>
        <w:footnoteReference w:id="126"/>
      </w:r>
      <w:r>
        <w:rPr>
          <w:rFonts w:ascii="Amiri" w:hAnsi="Amiri" w:eastAsia="Amiri" w:cs="Amiri"/>
          <w:color w:val="111111"/>
          <w:sz w:val="28"/>
          <w:sz w:val="28"/>
          <w:szCs w:val="28"/>
          <w:rtl w:val="true"/>
          <w:lang w:bidi="ar-SA"/>
        </w:rPr>
        <w:t>الجن فَمَنْ یُؤْمِنْ بِرَبِّهِ فَلا یَخافُ بَخْساً وَ لا رَهَقاً</w:t>
      </w:r>
      <w:r>
        <w:rPr>
          <w:rStyle w:val="FootnoteAnchor"/>
          <w:rtl w:val="true"/>
        </w:rPr>
        <w:footnoteReference w:id="127"/>
      </w:r>
      <w:r>
        <w:rPr>
          <w:rFonts w:ascii="Amiri" w:hAnsi="Amiri" w:eastAsia="Amiri" w:cs="Amiri"/>
          <w:color w:val="111111"/>
          <w:sz w:val="28"/>
          <w:sz w:val="28"/>
          <w:szCs w:val="28"/>
          <w:rtl w:val="true"/>
          <w:lang w:bidi="ar-SA"/>
        </w:rPr>
        <w:t>المطففین إِنَّ الَّذِینَ أَجْرَمُوا کانُوا مِنَ الَّذِینَ آمَنُوا یَضْحَکُونَ وَ إِذا مَرُّوا بِهِمْ یَتَغامَزُونَ وَ إِذَا انْقَلَبُوا إِلی أَهْلِهِمُ انْقَلَبُوا فَکِهِینَ وَ إِذا رَأَوْهُمْ قالُوا إِنَّ هؤُلاءِ لَضالُّونَ وَ ما أُرْسِلُوا عَلَیْهِمْ حافِظِینَ فَالْیَوْمَ الَّذِینَ آمَنُوا مِنَ الْکُفَّارِ یَضْحَکُونَ عَلَی الْأَرائِکِ یَنْظُرُونَ هَلْ ثُوِّبَ الْکُفَّارُ ما کانُوا یَفْعَلُونَ‌</w:t>
      </w:r>
      <w:r>
        <w:rPr>
          <w:rStyle w:val="FootnoteAnchor"/>
          <w:rtl w:val="true"/>
        </w:rPr>
        <w:footnoteReference w:id="128"/>
      </w:r>
      <w:r>
        <w:rPr>
          <w:rFonts w:ascii="Amiri" w:hAnsi="Amiri" w:eastAsia="Amiri" w:cs="Amiri"/>
          <w:color w:val="111111"/>
          <w:sz w:val="28"/>
          <w:sz w:val="28"/>
          <w:szCs w:val="28"/>
          <w:rtl w:val="true"/>
          <w:lang w:bidi="ar-SA"/>
        </w:rPr>
        <w:t>الإنشقاق إِلَّا الَّذِینَ آمَنُوا وَ عَمِلُوا الصَّالِحاتِ لَهُمْ أَجْرٌ غَیْرُ مَمْنُونٍ‌</w:t>
      </w:r>
      <w:r>
        <w:rPr>
          <w:rStyle w:val="FootnoteAnchor"/>
          <w:rtl w:val="true"/>
        </w:rPr>
        <w:footnoteReference w:id="129"/>
      </w:r>
      <w:r>
        <w:rPr>
          <w:rFonts w:ascii="Amiri" w:hAnsi="Amiri" w:eastAsia="Amiri" w:cs="Amiri"/>
          <w:color w:val="111111"/>
          <w:sz w:val="28"/>
          <w:sz w:val="28"/>
          <w:szCs w:val="28"/>
          <w:rtl w:val="true"/>
          <w:lang w:bidi="ar-SA"/>
        </w:rPr>
        <w:t xml:space="preserve">البروج إِنَّ الَّذِینَ آمَنُوا وَ عَمِلُوا الصَّالِحاتِ لَهُمْ جَنَّاتٌ تَجْرِی مِنْ تَحْتِهَا </w:t>
      </w:r>
      <w:bookmarkStart w:id="16" w:name="pg13952_130231"/>
    </w:p>
    <w:p>
      <w:pPr>
        <w:pStyle w:val="BookText"/>
        <w:rPr/>
      </w:pPr>
      <w:bookmarkEnd w:id="16"/>
      <w:r>
        <w:rPr>
          <w:rFonts w:ascii="Amiri" w:hAnsi="Amiri" w:eastAsia="Amiri" w:cs="Amiri"/>
          <w:color w:val="111111"/>
          <w:sz w:val="28"/>
          <w:sz w:val="28"/>
          <w:szCs w:val="28"/>
          <w:rtl w:val="true"/>
          <w:lang w:bidi="ar-SA"/>
        </w:rPr>
        <w:t>الْأَنْهارُ ذلِکَ الْفَوْزُ الْکَبِیرُ</w:t>
      </w:r>
      <w:r>
        <w:rPr>
          <w:rStyle w:val="FootnoteAnchor"/>
          <w:rtl w:val="true"/>
        </w:rPr>
        <w:footnoteReference w:id="130"/>
      </w:r>
      <w:r>
        <w:rPr>
          <w:rFonts w:ascii="Amiri" w:hAnsi="Amiri" w:eastAsia="Amiri" w:cs="Amiri"/>
          <w:color w:val="111111"/>
          <w:sz w:val="28"/>
          <w:sz w:val="28"/>
          <w:szCs w:val="28"/>
          <w:rtl w:val="true"/>
          <w:lang w:bidi="ar-SA"/>
        </w:rPr>
        <w:t>البلد ثُمَّ کانَ مِنَ الَّذِینَ آمَنُوا وَ تَواصَوْا بِالصَّبْرِ وَ تَواصَوْا بِالْمَرْحَمَةِ أُولئِکَ أَصْحابُ الْمَیْمَنَةِ</w:t>
      </w:r>
      <w:r>
        <w:rPr>
          <w:rStyle w:val="FootnoteAnchor"/>
          <w:rtl w:val="true"/>
        </w:rPr>
        <w:footnoteReference w:id="131"/>
      </w:r>
      <w:r>
        <w:rPr>
          <w:rFonts w:ascii="Amiri" w:hAnsi="Amiri" w:eastAsia="Amiri" w:cs="Amiri"/>
          <w:color w:val="111111"/>
          <w:sz w:val="28"/>
          <w:sz w:val="28"/>
          <w:szCs w:val="28"/>
          <w:rtl w:val="true"/>
          <w:lang w:bidi="ar-SA"/>
        </w:rPr>
        <w:t>التین إِلَّا الَّذِینَ آمَنُوا وَ عَمِلُوا الصَّالِحاتِ فَلَهُمْ أَجْرٌ غَیْرُ مَمْنُونٍ‌</w:t>
      </w:r>
      <w:r>
        <w:rPr>
          <w:rStyle w:val="FootnoteAnchor"/>
          <w:rtl w:val="true"/>
        </w:rPr>
        <w:footnoteReference w:id="132"/>
      </w:r>
      <w:r>
        <w:rPr>
          <w:rFonts w:ascii="Amiri" w:hAnsi="Amiri" w:eastAsia="Amiri" w:cs="Amiri"/>
          <w:color w:val="111111"/>
          <w:sz w:val="28"/>
          <w:sz w:val="28"/>
          <w:szCs w:val="28"/>
          <w:rtl w:val="true"/>
          <w:lang w:bidi="ar-SA"/>
        </w:rPr>
        <w:t>البینة 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w:t>
      </w:r>
      <w:r>
        <w:rPr>
          <w:rStyle w:val="FootnoteAnchor"/>
          <w:rtl w:val="true"/>
        </w:rPr>
        <w:footnoteReference w:id="133"/>
      </w:r>
      <w:r>
        <w:rPr>
          <w:rFonts w:ascii="Amiri" w:hAnsi="Amiri" w:eastAsia="Amiri" w:cs="Amiri"/>
          <w:color w:val="111111"/>
          <w:sz w:val="28"/>
          <w:sz w:val="28"/>
          <w:szCs w:val="28"/>
          <w:rtl w:val="true"/>
          <w:lang w:bidi="ar-SA"/>
        </w:rPr>
        <w:t>العصر وَ الْعَصْرِ إِنَّ الْإِنْسانَ لَفِی خُسْرٍ إِلَّا الَّذِینَ آمَنُوا وَ عَمِلُوا الصَّالِحاتِ السورة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هُدیً لِلْمُتَّقِینَ الَّذِینَ یُؤْمِنُونَ بِالْغَیْبِ وَ یُقِیمُونَ الصَّلاةَ وَ مِمَّا رَزَقْناهُمْ یُنْفِقُونَ وَ الَّذِینَ یُؤْمِنُونَ بِما أُنْزِلَ إِلَیْکَ وَ ما أُنْزِلَ مِنْ قَبْلِکَ وَ بِالْآخِرَةِ هُمْ یُوقِنُونَ أُولئِکَ عَلی هُدیً مِنْ رَبِّهِمْ وَ أُولئِکَ هُمُ الْمُفْلِحُونَ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می‌آورند، و نماز را بر پا می‌دارند، و از آنچه به ایشان روزی داده‌ایم انفاق می‌کنند و آنان که بدانچه به سوی تو فرود آمده، و به آنچه پیش از تو نازل شده است، ایمان می آورند 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از هدایتی از جانب پروردگارشان برخوردارند و آنها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را که ایمان آورده‌اند و کارهای شایسته انجام داده‌اند، مژده ده که ایشان را باغ‌هایی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آمِنُوا بِما أَنْزَلْتُ مُصَدِّقاً لِما مَعَکُمْ وَ لا تَکُونُوا أَوَّلَ کافِرٍ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بدانچه نازل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مؤید همان چیزی است که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آرید و نخستین منکر آن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آنان اهل بهشتند و در آن جاودان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به پاره‌ای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می‌آورید، و به پاره‌ای کفر می‌ورزید؟ پس جزای هر کس از شما که چنین کند، جز خواری در زندگی دنیا چیزی نخواهد بود، و روز رستاخیز ایشان را به سخت‌ترین عذاب‌ها باز برند، و خداوند از آنچه می‌کنید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بِئْسَما یَأْمُرُکُمْ بِهِ إِیمانُکُمْ إِنْ کُنْتُمْ 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مؤمنید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ایمانتان شما را به بد چیزی 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دشمن خدا، و فرشتگان و فرستادگان او، و جبرئیل و میکائیل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یقیناً دشمن کافران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rPr/>
      </w:pPr>
      <w:r>
        <w:rPr>
          <w:rFonts w:ascii="Amiri" w:hAnsi="Amiri" w:eastAsia="Amiri" w:cs="Amiri"/>
          <w:color w:val="111111"/>
          <w:sz w:val="28"/>
          <w:sz w:val="28"/>
          <w:szCs w:val="28"/>
          <w:rtl w:val="true"/>
          <w:lang w:bidi="ar-SA"/>
        </w:rPr>
        <w:t>فَإِنْ آمَنُوا بِمِثْلِ ما آمَنْتُمْ بِهِ فَقَدِ اهْتَدَوْا وَ إِنْ تَوَلَّوْا فَإِنَّما هُمْ فِی شِقاقٍ فَسَیَکْفِیکَهُمُ اللَّهُ وَ هُوَ السَّمِیعُ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به آنچه بر ما نازل شده، و به آنچه بر ابراهیم و اسحاق و یعقوب و اسباط نازل آمده، و به آنچه به موسی و عیسی داده شده، و به آنچه به همه پیامبران از سوی پروردگارشان داده شده، ایمان آورده‌ایم، میان هیچ یک از ایشان فرق نمی‌گذاریم و در برابر او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شما بدان ایمان آورده‌اید، ایمان آوردند، قطعاً هدایت شده‌اند، ولی اگر روی برتافتند، جز این نیست که سر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تو کفایت خواهد کرد، که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لَآیَةً لَکُمْ إِنْ کُنْتُمْ 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اگر مؤمن باشید، برای شما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یَکْفُرْ بِالطَّاغُوتِ وَ یُؤْمِنْ بِاللَّهِ فَقَدِ اسْتَمْسَکَ بِالْعُرْوَةِ الْوُثْقی لَا انْفِصامَ لَها وَ اللَّهُ سَمِیعٌ عَلِیمٌ اللَّهُ وَلِیُّ الَّذِینَ آمَنُوا یُخْرِجُهُمْ مِنَ الظُّلُماتِ إِلَی النُّورِ إلی قوله هُمْ فِیها خالِدُونَ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طاغوت کفر ورزد، و به خدا ایمان آورد، به یقین، به دستاویزی استوار، که آن را گسستن نیست،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وَ أَقامُوا الصَّلاةَ وَ آتَوُا الزَّکاةَ لَهُمْ أَجْرُهُمْ عِنْدَ رَبِّهِمْ وَ لا خَوْفٌ عَلَیْهِمْ وَ لا هُمْ یَحْزَنُونَ یا أَیُّهَا الَّذِینَ آمَنُوا اتَّقُوا اللَّهَ وَ ذَرُوا ما بَقِیَ مِنَ الرِّبا إِنْ کُنْتُمْ 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 و نماز بر پا داشته و زکات داده‌اند، پاداش آنان نزد پروردگارشان برای آنان خواهد بود و نه بیمی بر آنان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خدا پروا کنید و اگر مؤمنید، آنچه از ربا باقی مانده است واگذارید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ایمان آورده است، 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لَآیَةً لَکُمْ إِنْ کُنْتُمْ 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الَّذِینَ آمَنُوا وَ عَمِلُوا الصَّالِحاتِ فَیُوَفِّیهِمْ أُجُورَهُمْ وَ اللَّهُ لا یُحِبُّ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ایمان آورده و کارهای شایسته کرده‌اند،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مزدشان را به تمامی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بیدادگران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آنچه بر ما نازل شده، و آنچه بر ابراهیم و اسماعیل و اسحاق و یعقوب و اسباط نازل گردیده، و آنچه به موسی و عیسی و انبیای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داده شده، گرویدیم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آنان فرق نمی‌گذاریم و ما او را فرمانبرداریم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ذُو فَضْلٍ عَلَی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نسبت به مؤمنان، با تفضل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فَآمِنُوا بِاللَّهِ وَ رُسُلِهِ وَ إِنْ تُؤْمِنُوا وَ تَتَّقُوا فَلَکُمْ أَجْرٌ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پیامبرانش ایمان بیاورید و اگر بگروید و پرهیزگاری کنید، برای شما پاداشی بزرگ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مِنْ أَهْلِ الْکِتابِ لَمَنْ یُؤْمِنُ بِاللَّهِ وَ ما أُنْزِلَ إِلَیْکُمْ وَ ما أُنْزِلَ إِلَیْهِمْ خاشِعِینَ لِلَّهِ لا یَشْتَرُونَ بِآیاتِ اللَّهِ ثَمَناً قَلِیلًا أُولئِکَ لَهُمْ أَجْرُهُمْ عِنْدَ رَبِّهِمْ إِنَّ اللَّهَ سَرِیعُ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از میان اهل کتاب کسانی هستند که به خدا و بدانچه به سوی شما نازل شده و به آنچه به سوی خودشان فرود آمده ایمان دارند، در حالی که در برابر خدا خاشعند، و آیات خدا را به بهای ناچیزی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نزد پروردگارشان پاداش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 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عَمِلُوا الصَّالِحاتِ سَنُدْخِلُهُمْ جَنَّاتٍ تَجْرِی مِنْ تَحْتِهَا الْأَنْهارُ خالِدِینَ فِیها أَبَداً لَهُمْ فِیها أَزْواجٌ مُطَهَّرَةٌ وَ نُدْخِلُهُمْ ظِلًّا ظَلِیلًا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کسانی را که ایمان آورده و کارهای شایسته کرده‌اند،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در آن جاودانند، و در آنجا همسرانی پاکیزه دارند، و آنان را در سایه‌ای پایدار درآوریم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عَمِلُوا الصَّالِحاتِ سَنُدْخِلُهُمْ جَنَّاتٍ تَجْرِی مِنْ تَحْتِهَا الْأَنْهارُ خالِدِینَ فِیها أَبَداً وَعْدَ اللَّهِ حَقًّا وَ مَنْ أَصْدَقُ مِنَ اللَّهِ قِیلًا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 و کارهای شایسته کرده‌اند، به زودی آنان را در بوستان‌هایی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راست است و چه کسی در سخن، از خدا راستگوتر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خدا و پیامبر او و کتابی که بر پیامبرش فرو فرستاد، و کتاب هایی که قبلًا نازل کرده بگروید و هر کس به خدا و فرشتگان او و کتاب ها و پیامبرانش و روز بازپسین کفر ورزد، در حقیقت دچار گمراهی دور و درازی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یُؤْتِ اللَّهُ الْمُؤْمِنِینَ أَجْراً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خدا مؤمنان را پاداشی بزرگ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بِاللَّهِ وَ رُسُلِهِ وَ لَمْ یُفَرِّقُوا بَیْنَ أَحَدٍ مِنْهُمْ أُولئِکَ سَوْفَ یُؤْتِیهِمْ أُجُورَهُمْ وَ کانَ اللَّهُ غَفُوراً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خدا و پیامبرانش ایمان آورده و میان هیچ کدام از آنان فرق نگذاشته‌اند،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را عطا می‌کند،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ایمان آورده و کارهای شایسته کرده‌اند، پاداششان را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 و از فضل خود به ایشان افزون‌تر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امتناع ورزیده و بزرگی فروخته‌اند، آنان را به عذابی دردناک دچار می‌سازد و در برابر خدا برای خود یار و یاوری نخواهند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الَّذِینَ آمَنُوا بِاللَّهِ وَ اعْتَصَمُوا بِهِ فَسَیُدْخِلُهُمْ فِی رَحْمَةٍ مِنْهُ وَ فَضْلٍ وَ یَهْدِیهِمْ إِلَیْهِ صِراطاً مُسْتَقِیماً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کسانی که به خدا گرویدند و به او تمسّک جستند،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جوار رحمت و فضلی از جانب خویش درآورد، و ایشان را به سوی خود، به راهی راست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 و کارهای شایسته کرده‌اند، به آمرزش و پاداشی بزرگ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الْکِتابِ آمَنُوا وَ اتَّقَوْا لَکَفَّرْنا عَنْهُمْ سَیِّئاتِهِمْ وَ لَأَدْخَلْناهُمْ جَنَّاتِ النَّعِیمِ وَ لَوْ أَنَّهُمْ أَقامُوا التَّوْراةَ وَ الْإِنْجِیلَ وَ ما أُنْزِلَ إِلَیْهِمْ مِنْ رَبِّهِمْ لَأَکَلُوا مِنْ فَوْقِهِمْ وَ مِنْ تَحْتِ أَرْجُلِهِمْ مِنْهُمْ أُمَّةٌ مُقْتَصِدَةٌ وَ کَثِیرٌ مِنْهُمْ ساءَ ما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آورده و پرهیزگاری کرده بودند، قطعاً گناهانشان را می‌زدودیم و آنان را به بوستان‌های پر نعمت درمی‌آوردیم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به تورات و انجیل و آنچه از جانب پروردگارشان به سویشان نازل شده است، عمل می‌کردند، قطعاً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گروهی میانه‌رو هستند، و بسیاری از ایشان بد رفتار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الَّذِینَ هادُوا وَ الصَّابِئُونَ وَ النَّصاری مَنْ آمَنَ بِاللَّهِ وَ الْیَوْمِ الْآخِرِ وَ عَمِلَ صالِحاً فَلا خَوْفٌ عَلَیْهِمْ وَ لا هُمْ یَحْزَنُونَ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کسانی که یهودی و صابئی و مسیحی‌اند، هر کس به خدا و روز بازپسین ایمان آوَرَد و کار نیکو کند، پس نه بیمی بر ایشان است و نه اندوهگین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آمَنَ وَ أَصْلَحَ فَلا خَوْفٌ عَلَیْهِمْ وَ لا هُمْ یَحْزَنُونَ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ایمان آورند و نیکوکاری کنند بیمی بر آنان نیست و اندوهگین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یُؤْمِنُونَ بِالْآخِرَةِ یُؤْمِنُونَ بِهِ وَ هُمْ عَلی صَلاتِهِمْ یُحافِظُونَ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آخرت ایمان می‌آورند،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آنان بر نمازهای خود مراقبت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ذلِکُمْ لَآیاتٍ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اینها برای مردمی که ایمان می‌آورند نشانه‌هاست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زنده‌اش گردانیدیم و برای او نوری پدید آوردیم تا در پرتو آن، در میان مردم راه برود، چون کسی است که گویی گرفتار در تاریکی‌هاست و از آن بیرون‌آمدنی نیست؟ این گونه برای کافران آنچه انجام می‌دادند زینت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صِراطُ رَبِّکَ مُسْتَقِیماً قَدْ فَصَّلْنَا الْآیاتِ لِقَوْمٍ یَذَّکَّرُونَ لَهُمْ دارُ السَّلامِ عِنْدَ رَبِّهِمْ وَ هُوَ وَلِیُّهُمْ بِما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پروردگارت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پند می‌گیرند، به روشنی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نزد پروردگارشان سرای عافیت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او یارشان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 من پس،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 باشد که به تقوا گرایید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این انتظار دارند که فرشتگان به سویشان بیایند، یا پروردگارت بیاید، یا پاره‌ای از نشانه‌های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إِنَّنِی هَدانِی رَبِّی إِلی صِراطٍ مُسْتَقِیمٍ دِیناً قِیَماً مِلَّةَ إِبْراهِیمَ حَنِیفاً وَ ما کانَ مِنَ الْمُشْرِکِینَ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راه راست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پایدار، آیین ابراهیمِ حق‌گرای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مشرکان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اتَّبِعُوا ما أُنْزِلَ إِلَیْکُمْ مِنْ رَبِّکُمْ وَ لا تَتَّبِعُوا مِنْ دُونِهِ أَوْلِیاءَ قَلِیلًا ما تَذَکَّرُونَ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جانب پروردگارتان به سوی شما فرو فرستاده شده است، پیروی کنید و جز او از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پند 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عَمِلُوا الصَّالِحاتِ لا نُکَلِّفُ نَفْساً إِلَّا وُسْعَها أُولئِکَ أَصْحابُ الْجَنَّةِ هُمْ فِیها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 و کارهای شایسته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را جز به قدر توانش تکلیف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همدم بهشتند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رَحْمَتِی وَسِعَتْ کُلَّ شَیْ‌ءٍ فَسَأَکْتُبُها لِلَّذِینَ یَتَّقُونَ وَ یُؤْتُونَ الزَّکاةَ وَ الَّذِینَ هُمْ بِآیاتِنا یُؤْمِنُونَ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چیز را فرا گرفته است و به زودی آن را برای کسانی که پرهیزگاری می‌کنند و زکات می‌دهند و آنان که به آیات ما ایمان می‌آورند، مقرر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از این فرستاده، پیامبر درس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انجیل نوشته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یاریش کردند و نوری را که با او نازل شده است پیروی کردند، آنان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 الْمُؤْمِنُونَ حَقًّا لَهُمْ مَغْفِرَةٌ وَ رِزْقٌ کَرِیمٌ وَ الَّذِینَ آمَنُوا مِنْ بَعْدُ وَ هاجَرُوا وَ جاهَدُوا مَعَکُمْ فَأُولئِکَ مِنْکُمْ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 و هجرت کرده و در راه خدا به جهاد پرداخته،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کرده‌اند، آنان همان مؤمنان واقعی‌اند، برای آنان بخشایش و روزی شایسته‌ای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بعداً ایمان آورده و هجرت کرده و همراه شما جهاد کرده‌اند، اینان از زمره شمایند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هجرت کرده و در راه خدا با مال و جانشان به جهاد پرداخته‌اند نزد خدا مقامی هر چه والاتر دارند و اینان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با ایمان باغ‌هایی وعده داده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سراهایی پاکیزه در بهشت‌های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کسانی که ایمان آورده‌اند مژده ده که برای آنان نزد پروردگارشان سابقه نیک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یَهْدِیهِمْ رَبُّهُمْ بِإِیمانِهِمْ تَجْرِی مِنْ تَحْتِهِمُ الْأَنْهارُ فِی جَنَّاتِ النَّعِیمِ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کرده‌اند، پروردگارشان به پاس ایمانشان آنان را هدایت می‌کند به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نهرها روان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وَ کانُوا یَتَّقُونَ لَهُمُ الْبُشْری فِی الْحَیاةِ الدُّنْیا وَ فِی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و پرهیزگاری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مژده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 وَ أَنَا مِنَ الْمُسْلِمِینَ آلْآنَ وَ قَدْ عَصَیْتَ قَبْلُ وَ کُنْتَ مِنَ الْمُفْسِدِینَ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حَقًّا عَلَیْنا نُنْجِ الْمُؤْمِنِینَ قُلْ یا أَیُّهَا النَّاسُ إِنْ کُنْتُمْ فِی شَکٍّ مِنْ دِینِی فَلا أَعْبُدُ الَّذِینَ تَعْبُدُونَ مِنْ دُونِ اللَّهِ وَ لکِنْ أَعْبُدُ اللَّهَ الَّذِی یَتَوَفَّاکُمْ وَ أُمِرْتُ أَنْ أَکُونَ مِنَ الْمُؤْمِنِینَ وَ أَنْ أَقِمْ وَجْهَکَ لِلدِّینِ حَنِیفاً وَ لا تَکُونَنَّ مِنَ الْمُشْرِکِینَ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ما فریضه است که مؤمنان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اگر در دین من تردید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جای خدا می‌پرستید نمی‌پرستم، بلکه خدایی را می‌پرستم که جان شما را می‌ستاند، و دستور یافته‌ام که از مؤمنان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دین حنیف روی آور، و زنهار از مشرکان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وَ أَخْبَتُوا إِلی رَبِّهِمْ أُولئِکَ أَصْحابُ الْجَنَّةِ هُمْ فِیها خالِدُونَ</w:t>
      </w:r>
    </w:p>
    <w:p>
      <w:pPr>
        <w:pStyle w:val="BookText"/>
        <w:rPr/>
      </w:pPr>
      <w:r>
        <w:rPr>
          <w:rFonts w:ascii="Amiri" w:hAnsi="Amiri" w:eastAsia="Amiri" w:cs="Amiri"/>
          <w:color w:val="111111"/>
          <w:sz w:val="28"/>
          <w:sz w:val="28"/>
          <w:szCs w:val="28"/>
          <w:rtl w:val="true"/>
          <w:lang w:bidi="ar-SA"/>
        </w:rPr>
        <w:t>مَثَلُ الْفَرِیقَیْنِ کَالْأَعْمی وَ الْأَصَمِّ وَ الْبَصِیرِ وَ السَّمِیعِ هَلْ یَسْتَوِیانِ مَثَلًا أَ فَلا تَذَکَّرُونَ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ایمان آورده و کارهای شایسته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آرام یافتند، آنان اهل بهشتند و 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دو گروه، چون نابینا و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مَثَل یکسانند؟ پس آیا پند نمی‌گیرید؟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هَلْ یَسْتَوِی الْأَعْمی وَ الْبَصِیرُ أَمْ هَلْ تَسْتَوِی الظُّلُماتُ وَ النُّورُ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یکسانند؟ یا تاریکی‌ها و روشنایی برابرند؟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أُدْخِلَ الَّذِینَ آمَنُوا وَ عَمِلُوا الصَّالِحاتِ جَنَّاتٍ تَجْرِی مِنْ تَحْتِهَا الْأَنْهارُ خالِدِینَ فِیها بِإِذْنِ رَبِّهِمْ تَحِیَّتُهُمْ فِیها سَلامٌ أَ لَمْ تَرَ کَیْفَ ضَرَبَ اللَّهُ مَثَلًا کَلِمَةً طَیِّبَةً کَشَجَرَةٍ طَیِّبَةٍ أَصْلُها ثابِتٌ وَ فَرْعُها فِی السَّماءِ</w:t>
      </w:r>
    </w:p>
    <w:p>
      <w:pPr>
        <w:pStyle w:val="BookText"/>
        <w:rPr/>
      </w:pPr>
      <w:r>
        <w:rPr>
          <w:rFonts w:ascii="Amiri" w:hAnsi="Amiri" w:eastAsia="Amiri" w:cs="Amiri"/>
          <w:color w:val="111111"/>
          <w:sz w:val="28"/>
          <w:sz w:val="28"/>
          <w:szCs w:val="28"/>
          <w:rtl w:val="true"/>
          <w:lang w:bidi="ar-SA"/>
        </w:rPr>
        <w:t>تُؤْتِی أُکُلَها کُلَّ حِینٍ بِإِذْنِ رَبِّها وَ یَضْرِبُ اللَّهُ الْأَمْثالَ لِلنَّاسِ لَعَلَّهُمْ یَتَذَکَّرُونَ وَ مَثَلُ کَلِمَةٍ خَبِیثَةٍ کَشَجَرَةٍ خَبِیثَةٍ اجْتُثَّتْ مِنْ فَوْقِ الْأَرْضِ ما لَها مِنْ قَرارٍ 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 و کارهای شایسته کرده‌اند به بهشت‌هایی درآورده می‌شوند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که به اذن پروردگارشان در آنجا جاودانه به سر می‌برند، و درودشان در آنجا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که مانند درختی پاک است که ریشه‌اش استوار و شاخه‌اش در آسمان است؟ میوه‌اش را هر دم به اذن پروردگارش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مَثَل‌ها را برای مردم می‌زند، شاید که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سخنی ناپاک چون درختی ناپاک است که از روی زمین کنده شده و قراری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 و ستمگران را بی‌راه می‌گذارد، و خدا هر چه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أَوْحَیْنا إِلَیْکَ أَنِ اتَّبِعْ مِلَّةَ إِبْراهِیمَ حَنِیفاً وَ ما کانَ مِنَ الْمُشْرِکِینَ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آیین ابراهیم حق‌گرای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کَبِیراً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مؤمنانی که کارهای شایسته می‌کنند، مژده می‌دهد که پاداشی بزرگ برایشان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حَسَناً ماکِثِینَ فِیهِ أَبَداً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مؤمنانی را که کارهای شایسته می‌کنند نوید بخشد که برای آنان پاداشی نیکوست در حالی که جاودانه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إِنَّا لا نُضِیعُ أَجْرَ مَنْ أَحْسَنَ عَمَلًا أُولئِکَ لَهُمْ جَنَّاتُ عَدْنٍ تَجْرِی مِنْ تَحْتِهِمُ الْأَنْهارُ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کسی را که نیکوکاری کرده است تباه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بهشت‌های عدن به ایشان اختصاص دارد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جویبارها روان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مَنَعَ النَّاسَ أَنْ یُؤْمِنُوا إِذْ جاءَهُمُ الْهُدی وَ یَسْتَغْفِرُوا رَبَّهُمْ إِلَّا أَنْ تَأْتِیَهُمْ سُنَّةُ الْأَوَّلِینَ أَوْ یَأْتِیَهُمُ الْعَذابُ قُبُلًا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مانع مردم نشد از اینکه وقتی هدایت به سویشان آمد ایمان بیاورند، و از پروردگارشان آمرزش بخواهند،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یا عذاب رویارویشان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کانَتْ لَهُمْ جَنَّاتُ الْفِرْدَوْسِ نُزُلًا خالِدِینَ فِیها لا یَبْغُونَ عَنْها حِوَلًا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ایمان آورده و کارهای شایسته کرده‌اند، باغ‌های فردوس جایگاه پذیرایی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بود، و از آنجا درخواست انتقال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مَنْ تابَ وَ آمَنَ وَ عَمِلَ صالِحاً فَأُولئِکَ یَدْخُلُونَ الْجَنَّةَ وَ لا یُظْلَمُونَ شَیْئاً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کرده و ایمان آورده و کار شایسته انجام دادند، که آنان به بهشت درمی‌آیند و ستمی بر ایشان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کسانی که ایمان آورده و کارهای شایسته کرده‌اند، به زودی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رحمان برای آنان محبتی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یَأْتِهِ مُؤْمِناً قَدْ عَمِلَ الصَّالِحاتِ فَأُولئِکَ لَهُمُ الدَّرَجاتُ الْعُلی جَنَّاتُ عَدْنٍ تَجْرِی مِنْ تَحْتِهَا الْأَنْهارُ خالِدِینَ فِیها وَ ذلِکَ جَزاءُ مَنْ تَزَکَّی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مؤمن به نزد او رود، در حالی که کارهای شایسته انجام داده باشد، برای آنان درجات والا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عدن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و این است پاداش کسی که به پاکی گراید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کند و به راه راست راهسپر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یَعْمَلْ مِنَ الصَّالِحاتِ وَ هُوَ مُؤْمِنٌ فَلا کُفْرانَ لِسَعْیِهِ وَ إِنَّا لَهُ کاتِبُونَ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 و ماییم که به سود او ثبت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إِنَّ اللَّهَ یَفْعَلُ ما یُرِیدُ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خدا کسانی را که گرویده و کارهای شایسته کرده‌اند به باغ‌هایی درمی‌آورَد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یُحَلَّوْنَ فِیها مِنْ أَساوِرَ مِنْ ذَهَبٍ وَ لُؤْلُؤاً وَ لِباسُهُمْ فِیها حَرِیرٌ وَ هُدُوا إِلَی الطَّیِّبِ مِنَ الْقَوْلِ وَ هُدُوا إِلی صِراطِ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کسانی را که ایمان آورده و کارهای شایسته کرده‌اند،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طلا و مروارید آراسته می‌شوند، و لباسشان در آنجا از پرنیان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گفتار پاک هدایت می‌شوند 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یُدافِعُ عَنِ الَّذِینَ آمَنُوا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از کسانی که ایمان آورده‌اند دفاع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فَالَّذِینَ آمَنُوا وَ عَمِلُوا الصَّالِحاتِ لَهُمْ مَغْفِرَةٌ وَ رِزْقٌ 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گرویده و کارهای شایسته کرده‌اند، آمرزش و روزی نیکو برای ایشان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اللَّهَ لَهادِ الَّذِینَ آمَنُوا إِلی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خداوند کسانی را که ایمان آورده‌اند، به سوی راهی راست راهبر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فَالَّذِینَ آمَنُوا وَ عَمِلُوا الصَّالِحاتِ فِی جَنَّاتِ النَّعِیمِ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کرده‌اند، در باغ‌های پرناز و نعمت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أَفْلَحَ الْمُؤْمِنُونَ الَّذِینَ هُمْ فِی صَلاتِهِمْ خاشِعُونَ إلی قوله أُولئِکَ هُمُ الْوارِثُونَ الَّذِینَ یَرِثُونَ الْفِرْدَوْسَ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مؤمنان رستگار شدند، همانان که در نمازشان فروتنند، و آنان که از بیهوده رویگردانند، و آنان که زکات می‌پردازند، و کسانی که پاکدامنند، مگر در مورد همسرانشان یا کنیزانی که به دست آورده‌اند، که در این صورت بر آنان نکوهشی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فراتر از این جُوید، آنان از حد درگذرندگانند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امانت‌ها و پیمان خود را رعایت می‌کنند، و آنان که بر نمازهایشان مواظبت می‌کنند، آنانند که خود وارثانند، همانان که بهشت را به ارث می‌برند و در آنجا جاودان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یَقُولُونَ آمَنَّا بِاللَّهِ وَ بِالرَّسُولِ وَ أَطَعْنا ثُمَّ یَتَوَلَّی فَرِیقٌ مِنْهُمْ مِنْ بَعْدِ ذلِکَ وَ ما أُولئِکَ بِالْمُؤْمِنِینَ إلی قوله إِنَّما کانَ قَوْلَ الْمُؤْمِنِینَ إِذا دُعُوا إِلَی اللَّهِ وَ رَسُولِهِ لِیَحْکُمَ بَیْنَهُمْ أَنْ یَقُولُوا سَمِعْنا وَ أَطَعْنا وَ أُولئِکَ هُمُ الْمُفْلِحُونَ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دسته‌ای از ایشان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برمی‌گردانند، و آنان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خدا و پیامبر او خوانده شوند، تا میان آنان داوری کند، بناگاه دسته‌ای از آنها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به جانب ایشان باشد، به حال اطاعت به سوی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دل‌هایشان بیماری است، یا شک دارند، یا از آن می‌ترسند که خدا و فرستاده‌اش بر آنان ستم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خودشان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خدا و پیامبرش خوانده شوند تا میانشان داوری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 إِنَّ الَّذِینَ یَسْتَأْذِنُونَکَ أُولئِکَ الَّذِینَ یُؤْمِنُونَ بِاللَّهِ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مؤمنان کسانی‌اند که به خدا و پیامبرش گرویده‌اند، و هنگامی که با او بر سر کاری اجتماع کردند، تا از وی کسب اجازه نکنند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تو کسب اجازه می‌کنند آنانند که به خدا و پیامبرش ایمان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هُدیً وَ بُشْری لِلْمُؤْمِنِینَ الَّذِینَ یُقِیمُونَ الصَّلاةَ وَ یُؤْتُونَ الزَّکاةَ وَ هُمْ بِالْآخِرَةِ هُمْ یُوقِنُونَ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برپا می‌دارند و زکات می‌دهند و خود به آخرت 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مَنْ تابَ وَ آمَنَ وَ عَمِلَ صالِحاً فَعَسی أَنْ یَکُونَ مِنَ الْمُفْلِحِینَ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توبه کند و ایمان آورَد و به کار شایسته پردازد، امید که از رستگاران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أَ حَسِبَ النَّاسُ أَنْ یُتْرَکُوا أَنْ یَقُولُوا آمَنَّا وَ هُمْ لا یُفْتَنُونَ 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پنداشتند که تا گفتند ایمان آوردیم، رها می‌شوند و مورد آزمایش قرار نمی‌گیرند؟ و به یقین، کسانی را که پیش از اینان بودند آزمودیم، تا خدا آنان را که راست گفته‌اند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قطعاً گناهانشان را از آنان می زداییم، و بهتر از آنچه می‌کردند پاداششان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عَمِلُوا الصَّالِحاتِ لَنُدْخِلَنَّهُمْ فِی الصَّالِحِینَ إلی قوله وَ لَیَعْلَمَنَّ اللَّهُ الَّذِینَ آمَنُوا وَ لَیَعْلَمَنَّ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کارهای شایسته کرده‌اند، البتّه آنان را در زمره شایستگان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مردم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آزار کشند، آزمایش مردم را مانند عذاب خدا قرار می‌دهند و اگر از جانب پروردگارت یاری رسد 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 آنچه در دل‌های جهانیان است داناتر نیست؟ و قطعاً خدا کسانی را که ایمان آورده‌اند می‌شناسد، و یقیناً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ذلِکَ لَآیاتٍ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دارند قطعاً دلایلی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قُولُوا آمَنَّا بِالَّذِی أُنْزِلَ إِلَیْنا وَ أُنْزِلَ إِلَیْکُمْ وَ إِلهُنا وَ إِلهُکُمْ واحِدٌ وَ نَحْنُ لَهُ مُسْلِمُونَ وَ کَذلِکَ أَنْزَلْنا إِلَیْکَ الْکِتابَ فَالَّذِینَ آتَیْناهُمُ الْکِتابَ یُؤْمِنُونَ بِهِ وَ مِنْ هؤُلاءِ مَنْ یُؤْمِنُ بِهِ وَ ما یَجْحَدُ بِآیاتِنا إِلَّا الْکافِرُونَ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به سوی ما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نازل گردیده، ایمان آوردیم و خدای ما و خدای شما یکی است و ما تسلیم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 قرآن را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بدیشان کتاب داده‌ایم بدان ایمان می‌آورند، و از میان اینان کسانی‌اند که به آن می‌گروند، و جز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یَکْفِهِمْ أَنَّا أَنْزَلْنا عَلَیْکَ الْکِتابَ یُتْلی عَلَیْهِمْ إِنَّ فِی ذلِکَ لَرَحْمَةً وَ ذِکْری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ایشان بس نیست که این کتاب را که بر آنان خوانده می‌شود بر تو فروفرستادیم؟ در حقیقت،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دارند، رحمت و یادآوری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عَمِلُوا الصَّالِحاتِ لَنُبَوِّئَنَّهُمْ مِنَ الْجَنَّةِ غُرَفاً إلی قوله یَتَوَکَّلُونَ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قطعاً آنان را در غرفه‌هایی از بهشت جای می‌دهیم که از زیر آنها جوی‌ها روان است، جاودان در آنجا خواهند بود چه نیکوست پاداش 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شکیبایی ورزیده و بر پروردگارشان توکّل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الَّذِینَ آمَنُوا وَ عَمِلُوا الصَّالِحاتِ فَهُمْ فِی رَوْضَةٍ یُحْبَرُونَ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آورده و کارهای شایسته کرده‌اند، در گلستانی، شادمان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 مُنِیبِینَ إِلَیْهِ وَ اتَّقُوهُ وَ أَقِیمُوا الصَّلاةَ وَ لا تَکُونُوا مِنَ الْمُشْرِکِینَ مِنَ الَّذِینَ فَرَّقُوا دِینَهُمْ وَ کانُوا شِیَعاً کُلُّ حِزْبٍ بِما لَدَیْهِمْ فَرِحُونَ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توبه برید و از او پروا بدارید و نماز را برپا کنید و از مشرکان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دین خود را قطعه قطعه کردند و فرقه فرقه شدند هر حزبی بدانچه پیش آنهاست دلخوش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فَأَقِمْ وَجْهَکَ لِلدِّینِ الْقَیِّمِ مِنْ قَبْلِ أَنْ یَأْتِیَ یَوْمٌ لا مَرَدَّ لَهُ مِنَ اللَّهِ یَوْمَئِذٍ یَصَّدَّعُونَ إلی قوله لِیَجْزِیَ الَّذِینَ آمَنُوا وَ عَمِلُوا الصَّالِحاتِ مِنْ فَضْلِهِ إِنَّهُ لا یُحِبُّ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سوی این دین پایدار روی بیاور، پیش از آنکه روزی از جانب خدا فرارسد که برگشت‌ناپذیر باشد،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کفر ورزد، کفرش به زیان اوست، و کسانی که کار شایسته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خودشان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کارهای شایسته کرده‌اند، به فضل خویش پاداش دهد، که او کافران را دوست نمی‌دارد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تُسْمِعُ إِلَّا مَنْ یُؤْمِنُ بِآیاتِنا فَهُمْ مُسْلِمُونَ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کسانی را می‌شنوانی که به آیات ما ایمان می‌آورند و خود تسلیمند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لَهُمْ جَنَّاتُ النَّعِیمِ خالِدِینَ فِیها وَعْدَ اللَّهِ حَقًّا وَ هُوَ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ایمان آورده و کارهای شایسته کرده‌اند، باغ‌های پرنعمت خواهند داشت، که در آن جاودان می‌مانند، وعده خداست که حقّ است و هموست شکست‌ناپذیر سنجیده‌کار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یُؤْمِنُ بِآیاتِنَا الَّذِینَ إِذا ذُکِّرُوا بِها خَرُّوا سُجَّداً وَ سَبَّحُوا بِحَمْدِ رَبِّهِمْ وَ هُمْ لا یَسْتَکْبِرُونَ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به آیات ما می‌گروند که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یادآوری کنند، سجده‌کنان به روی درمی‌افتند، و به ستایش پروردگارشان تسبیح می‌گویند و آنان بزرگی نمی‌فروشند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کانَ مُؤْمِناً کَمَنْ کانَ فاسِقاً لا یَسْتَوُونَ أَمَّا الَّذِینَ آمَنُوا وَ عَمِلُوا الصَّالِحاتِ فَلَهُمْ جَنَّاتُ الْمَأْوی نُزُلًا بِما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چون کسی است که نافرمان است؟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 و کارهای شایسته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در باغ‌هایی که در آن جایگزین می‌شوند، پذیرایی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 الْمُؤْمِنِینَ بِأَنَّ لَهُمْ مِنَ اللَّهِ فَضْلًا کَبِیراً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مژده دِه که برای آنان از جانب خدا بخشایشی فراوان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لِیَجْزِیَ الَّذِینَ آمَنُوا وَ عَمِلُوا الصَّالِحاتِ أُولئِکَ لَهُمْ مَغْفِرَةٌ وَ رِزْقٌ 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ایمان آورده و کارهای شایسته کرده‌اند به پاداش رساند آنانند که آمرزش و روزیِ خوش برایشان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عَمِلُوا الصَّالِحاتِ لَهُمْ مَغْفِرَةٌ وَ أَجْرٌ کَبِیرٌ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برای آنان آمرزش 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یَسْتَوِی الْأَعْمی وَ الْبَصِیرُ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 و بینا یکسان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لِیُنْذِرَ مَنْ کانَ حَیًّا، تا آخر آیه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بیم دهد،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کافران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یَحْمِلُونَ الْعَرْشَ، تا آخر آیات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آنها که پیرامون آنند، 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رحمت و دانش تو بر هر چیز احاطه دارد کسانی را که توبه کرده و راه تو را دنبال کرده‌اند ببخش و آنها را از عذاب آتش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را در باغ‌های جاوید که وعده‌شان داده‌ای، با هر که از پدران و همسران و فرزندانشان که به صلاح آمده‌اند، داخل کن، زیرا تو خود ارجمند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بدی‌ها نگاه دار، و هر که را در آن روز از بدی‌ها حفظ کنی، البتّه رحمتش کرده‌ای و این همان 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عَمِلَ صالِحاً مِنْ ذَکَرٍ أَوْ أُنْثی وَ هُوَ مُؤْمِنٌ تا آخر آیه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کار شایسته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باشد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ایمان داشته باشد، در نتیجه آنان داخل بهشت می‌شوند و در آنجا بی‌حساب روزی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برپای می‌ایستند قطعاً یاری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یَسْتَوِی الْأَعْمی وَ الْبَصِیرُ تا آخر آیه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نابینا و بینا یکسان نیستند، و 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چه اندک پند می‌پذیرید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ما را مشاهده کردند، دیگر ایمانشان برای آنها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بندگانش چنین جاری شده، و آنجاست که ناباوران زیان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لَهُمْ أَجْرٌ غَیْرُ مَمْنُونٍ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کرده‌اند آنان را پاداشی بی‌پایان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به تو وحی کردیم و آنچه را که درباره آن به ابراهیم و موسی و عیسی سفارش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را برپا دارید و در آن تفرقه‌اندازی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آنچه که ایشان را به سوی آن فرا می‌خوانی،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سوی خود برمی‌گزیند، و هر که را که از در توبه درآید، به سوی خود راه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وَ عَمِلُوا الصَّالِحاتِ فِی رَوْضاتِ الْجَنَّاتِ لَهُمْ ما یَشاؤُنَ عِنْدَ رَبِّهِمْ ذلِکَ هُوَ الْفَضْلُ الْکَبِیرُ ذلِکَ الَّذِی یُبَشِّرُ اللَّهُ عِبادَهُ الَّذِینَ آمَنُوا وَ عَمِلُوا الصَّالِحاتِ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در باغ‌های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بخواهند نزد پروردگارشان خواهند داشت، این است همان 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بندگان خود را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یَسْتَجِیبُ الَّذِینَ آمَنُوا وَ عَمِلُوا الصَّالِحاتِ وَ یَزِیدُهُمْ مِنْ فَضْلِهِ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کارهای شایسته انجام داده‌اند اجابت می‌کند و از فضل خویش به آنان زیاده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بِآیاتِنا وَ کانُوا مُسْلِمِینَ</w:t>
      </w:r>
    </w:p>
    <w:p>
      <w:pPr>
        <w:pStyle w:val="BookText"/>
        <w:rPr/>
      </w:pPr>
      <w:r>
        <w:rPr>
          <w:rFonts w:ascii="Amiri" w:hAnsi="Amiri" w:eastAsia="Amiri" w:cs="Amiri"/>
          <w:color w:val="111111"/>
          <w:sz w:val="28"/>
          <w:sz w:val="28"/>
          <w:szCs w:val="28"/>
          <w:rtl w:val="true"/>
          <w:lang w:bidi="ar-SA"/>
        </w:rPr>
        <w:t>ادْخُلُوا الْجَنَّةَ أَنْتُمْ وَ أَزْواجُکُمْ تُحْبَرُونَ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به آیات ما ایمان آورده و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همسرانتان شادمانه داخل بهشت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الَّذِینَ آمَنُوا وَ عَمِلُوا الصَّالِحاتِ فَیُدْخِلُهُمْ رَبُّهُمْ فِی رَحْمَتِهِ ذلِکَ هُوَ الْفَوْزُ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ایمان آورده و کارهای شایسته کرده‌اند، پس پروردگارشان آنان را در جوار رحمت خویش داخل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کامیابی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 أُولئِکَ أَصْحابُ الْجَنَّةِ خالِدِینَ فِیها جَزاءً بِما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ایستادگی کردند، بیمی بر آنان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بهشتند که به پاداش آنچه انجام می‌دادند جاودانه در آن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کَفَرُوا وَ صَدُّوا عَنْ سَبِیلِ اللَّهِ أَضَلَّ أَعْمالَهُمْ وَ الَّذِینَ آمَنُوا وَ عَمِلُوا الصَّالِحاتِ وَ آمَنُوا بِما نُزِّلَ عَلی مُحَمَّدٍ وَ هُوَ الْحَقُّ مِنْ رَبِّهِمْ کَفَّرَ عَنْهُمْ سَیِّئاتِهِمْ وَ أَصْلَحَ بالَهُمْ ذلِکَ بِأَنَّ الَّذِینَ کَفَرُوا اتَّبَعُوا الْباطِلَ وَ أَنَّ الَّذِینَ آمَنُوا اتَّبَعُوا الْحَقَّ مِنْ رَبِّهِمْ کَذلِکَ یَضْرِبُ اللَّهُ لِلنَّاسِ أَمْثالَهُمْ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را تباه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ایمان آورده و کارهای شایسته کرده‌اند و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آمده گرویده‌اند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بدی‌هایشان را زدود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آنان که کفر ورزیدند، از باطل پیروی کردند، و کسانی که ایمان آوردند از همان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پروردگارشان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مثال‌هایشان را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 اللَّهَ مَوْلَی الَّذِینَ آمَنُوا وَ أَنَّ الْکافِرِینَ لا مَوْلی لَهُمْ إِنَّ اللَّهَ یُدْخِلُ الَّذِینَ آمَنُوا وَ عَمِلُوا الصَّالِحاتِ جَنَّاتٍ تَجْرِی مِنْ تَحْتِهَا الْأَنْهارُ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خدا سرپرست کسانی است که ایمان آورده‌اند، ولی کافران را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کسانی را که ایمان آورده و کارهای شایسته کرده‌اند،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درمی‌آورد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لِیُدْخِلَ الْمُؤْمِنِینَ وَ الْمُؤْمِناتِ جَنَّاتٍ تَجْرِی مِنْ تَحْتِهَا الْأَنْهارُ خالِدِینَ فِیها وَ یُکَفِّرَ عَنْهُمْ سَیِّئاتِهِمْ وَ کانَ ذلِکَ عِنْدَ اللَّهِ فَوْزاً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مردان و زنانی را که ایمان آورده‌اند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درآوَرَد و در آن جاویدان بدارد، و بدی‌هایشان را از آنان بزداید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کامیابی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اللَّهُ سَکِینَتَهُ عَلی رَسُولِهِ وَ عَلَی الْمُؤْمِنِینَ وَ أَلْزَمَهُمْ کَلِمَةَ التَّقْوی وَ کانُوا أَحَقَّ بِها وَ أَهْلَها وَ کانَ اللَّهُ بِکُلِّ شَیْ‌ءٍ عَلِیماً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کافران در دل‌های خود،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جاهلیّت ورزیدند، پس خدا آرامش خود را بر فرستاده خویش و بر مؤمنان فرو فرستاد، و آرمان تقوا را ملازم آنان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 و خدا همواره بر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آنان که ایمان آورده و کارهای شایسته کرده‌اند، آمرزش و پاداش بزرگی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اللَّهَ حَبَّبَ إِلَیْکُمُ الْإِیمانَ وَ زَیَّنَهُ فِی قُلُوبِکُمْ وَ کَرَّهَ إِلَیْکُمُ الْکُفْرَ وَ الْفُسُوقَ وَ الْعِصْیانَ أُولئِکَ هُمُ الرَّاشِدُونَ فَضْلًا مِنَ اللَّهِ وَ نِعْمَةً وَ اللَّهُ عَلِیمٌ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خدا ایمان را برای شما دوست‌داشتنی گردانید و آن را در دل‌های شما بیاراست و کفر و پلیدکاری و سرکشی را در نظرتان ناخوشایند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بخششی از خدا و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إِنَّکُمْ لَفِی قَوْلٍ مُخْتَلِفٍ یُؤْفَکُ عَنْهُ مَنْ أُفِکَ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گوناگونید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که از آن برگشته، برگشته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 وَ ما لَکُمْ لا تُؤْمِنُونَ بِاللَّهِ وَ الرَّسُولُ یَدْعُوکُمْ لِتُؤْمِنُوا بِرَبِّکُمْ وَ قَدْ أَخَذَ مِیثاقَکُمْ إِنْ کُنْتُمْ مُؤْمِنِینَ هُوَ الَّذِی یُنَزِّلُ عَلی عَبْدِهِ آیاتٍ بَیِّناتٍ لِیُخْرِجَکُمْ مِنَ الظُّلُماتِ إِلَی النُّورِ وَ إِنَّ اللَّهَ بِکُمْ لَرَؤُفٌ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 یَوْمَ تَرَی الْمُؤْمِنِینَ وَ الْمُؤْمِناتِ یَسْعی نُورُهُمْ بَیْنَ أَیْدِیهِمْ وَ 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 تعالی سابِقُوا إِلی مَغْفِرَةٍ مِنْ رَبِّکُمْ وَ جَنَّةٍ عَرْضُها کَعَرْضِ السَّماءِ وَ الْأَرْضِ أُعِدَّتْ لِلَّذِینَ آمَنُوا بِاللَّهِ وَ رُسُلِهِ ذلِکَ فَضْلُ اللَّهِ یُؤْتِیهِ مَنْ یَشاءُ وَ اللَّهُ ذُو الْفَضْلِ الْعَظِیمِ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پیامبر او ایمان آورید، و از آنچه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شما که ایمان آورده و انفاق کرده باشند، پاداش بزرگی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چه شده که به خدا ایمان نمی‌آورید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می‌کند تا به پروردگارتان ایمان آورید، و اگر مؤمن باشید،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بر بنده خود آیات روشنی فرو می‌فرستد، تا شما را از تاریکی‌ها به سوی نور بیرون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سخت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و پیامبر او ایمان آورید، و از آنچه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شما که ایمان آورده و انفاق کرده باشند، پاداش بزرگی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را چه شده که در راه خدا انفاق نمی‌کنید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آسمان‌ها و زمین به خدا تعلّق دارد؟ 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 که بعداً به انفاق و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کدام وعده نیکو داده است، و خدا به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دوچندان گرداند و او را پاداشی خوش باشد؟</w:t>
      </w:r>
    </w:p>
    <w:p>
      <w:pPr>
        <w:pStyle w:val="BookText"/>
        <w:rPr/>
      </w:pPr>
      <w:r>
        <w:rPr>
          <w:rFonts w:ascii="IRNazanin" w:hAnsi="IRNazanin" w:eastAsia="IRNazanin"/>
          <w:color w:val="111111"/>
          <w:sz w:val="28"/>
          <w:sz w:val="28"/>
          <w:szCs w:val="28"/>
          <w:rtl w:val="true"/>
          <w:lang w:bidi="fa-IR"/>
        </w:rPr>
        <w:t>آن روز که مردان و زنان مؤمن را می‌بینی که نورشان پیشاپیششان و به جانب راستشان دوان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شما را مژده باد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آنها جاودانید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مردان و زنان منافق به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بازپس برگردید و نوری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میان آنها دیواری زده می‌شود که آن را دروازه‌ای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رحمت است و ظاهرش روی به عذاب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درمی‌دهند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ولی شما خودتان را در بلا افکندید و امروز و فردا کردید و تردید آوردید و آرزوها شما را غرّه کرد تا فرمان خدا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مغرورکننده، شما را درباره خدا بفریفت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نه از شما و نه از کسانی که کافر شده‌اند عوضی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جایگاهتان آتش است آن سزاوار شماست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کسانی که ایمان آورده‌اند هنگام آن نرسیده که دل‌هایشان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 و بسیاری از آنها فاسق بودند؟</w:t>
      </w:r>
    </w:p>
    <w:p>
      <w:pPr>
        <w:pStyle w:val="BookText"/>
        <w:rPr/>
      </w:pP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گردانیده‌ایم، 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مردان و زنان صدقه‌دهنده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وامی نیکو داده‌اند،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دوچندان گردد، و اجری نیکو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خدا و پیامبران وی ایمان آورده‌اند، آنان همان راستینانند و پیش پروردگارشان گواه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راست اجر و نورشان و کسانی که کفر ورزیده و آیات ما را تکذیب کرده‌اند آنان همدمان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زندگی دنیا، در حقیقت، بازی و سرگرمی و آرایش و فخرفروشیِ شما به یکدیگر و فزون‌جویی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بارانی است که کشاورزان را رُستنی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شگفتی اندازد،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شود و آن را زرد بینی، آن 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آمرزش و خشنودی است، و زندگانی دنیا جز کالای فریبنده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آمرزشی از پروردگارتان و بهشتی که پهنایش چون پهنای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آماده شده که به خدا و پیامبرانش ایمان آورده‌اند،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به هر کس بخواهد آن را می‌دهد، و خداوند را فزون‌بخشی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 وَ یَجْعَلْ لَکُمْ نُوراً تَمْشُونَ بِهِ وَ یَغْفِرْ لَکُمْ وَ اللَّهُ 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خدا پروا دارید و به پیامبر او بگروید تا از رحمت خویش شما را دو بهره عطا کند و برای شما نوری قرار 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سپرید و بر شما ببخشاید،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با بهشتیان یکسان نیستند، بهشتیانند که کامیابانند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 تَجْرِی مِنْ تَحْتِهَا الْأَنْهارُ وَ مَساکِنَ طَیِّبَةً فِی جَنَّاتِ عَدْنٍ ذلِکَ الْفَوْزُ الْعَظِیمُ وَ أُخْری تُحِبُّونَها نَصْرٌ مِنَ اللَّهِ وَ فَتْحٌ قَرِیبٌ وَ بَشِّرِ الْمُؤْمِنِینَ 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آیا شما را بر تجارتی راه نمایم که شما را از عذابی دردناک می‌رهاند؟ به خدا و فرستاده او بگروید و در راه خدا با مال و جانتان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گناهانتان را بر شما ببخشاید، و شما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خوش، در بهشت‌های همیشگی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آن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پیروزی نزدیکی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یاران خدا باشید، همان گونه که عیسی بن مریم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در راه خدا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طایفه‌ای از بنی اسرائیل ایمان آوردند و طایفه‌ای کفر ورزیدند، و کسانی را که گرویده بودند، بر دشمنانشان یاری کردیم تا چیره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الْعِزَّةُ وَ لِرَسُولِهِ وَ لِلْمُؤْمِنِینَ وَ لکِنَّ الْمُنافِقِینَ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منافقین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 لیکن این دورویان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فَآمِنُوا بِاللَّهِ وَ رَسُولِهِ وَ النُّورِ الَّذِی أَنْزَلْنا وَ اللَّهُ بِما تَعْمَلُونَ خَبِیرٌ یَوْمَ یَجْمَعُکُمْ لِیَوْمِ الْجَمْعِ ذلِکَ یَوْمُ التَّغابُنِ وَ مَنْ یُؤْمِنْ بِاللَّهِ وَ یَعْمَلْ صالِحاً یُکَفِّرْ عَنْهُ سَیِّئاتِهِ وَ یُدْخِلْهُ جَنَّاتٍ تَجْرِی مِنْ تَحْتِهَا الْأَنْهارُ خالِدِینَ فِیها أَبَداً ذلِکَ الْفَوْزُ الْعَظِیمُ إلی قوله تعالی وَ مَنْ یُؤْمِنْ بِاللَّهِ یَهْدِ قَلْبَهُ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و پیامبر او و آن نوری که ما فروفرستادیم ایمان آورید، و خدا به آنچه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شما را برای روز گردآوری، گرد می‌آورد،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کس به خدا ایمان آورده، و کار شایسته‌ای کرده باشد، بدی‌هایش را از او بسترد، و او را در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کفر ورزیده، و آیات ما را تکذیب کرده‌اند، آنان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ماندگار خواهند بود،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مصیبتی جز به اذن خدا نرسد، و کسی که به خدا بگرود، دلش را به راه آورَد،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قَدْ أَنْزَلَ اللَّهُ إِلَیْکُمْ ذِکْراً 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خردمندانی که ایمان آورده‌اید،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 سوی شما تذکاری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آیات روشنگر خدا را بر شما تلاوت می‌کند، تا کسانی را که ایمان آورده و کارهای شایسته کرده‌اند از تاریکی‌ها به سوی روشنایی بیرون بَرد، و هر کس به خدا بگرود و کار شایسته کند او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درمی‌آورد،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روزی را برای او خوش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لا یُخْزِی اللَّهُ النَّبِیَّ وَ الَّذِینَ آمَنُوا مَعَهُ نُورُهُمْ یَسْعی بَیْنَ أَیْدِیهِمْ وَ بِأَیْمانِهِمْ یَقُولُونَ رَبَّنا أَتْمِمْ لَنا نُورَنا وَ اغْفِرْ لَنا إِنَّکَ عَلی کُلِّ شَیْ‌ءٍ قَدِیرٌ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با او ایمان آورده بودند خوار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از پیشاپیش آنان، و سمت راستشان،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نور ما را برای ما کامل گردان و بر ما ببخشای، که تو بر هر چیز توانایی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آن کس که نگونسار راه می‌پیماید هدایت یافته‌تر است یا آن کس که ایستاده بر راه راست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فَنَجْعَلُ الْمُسْلِمِینَ کَالْمُجْرِمِینَ ما لَکُمْ کَیْفَ تَحْکُمُونَ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فرمانبرداران را چون بدکاران قرار خواهیم داد؟ شما را چه شده؟ چگونه داوری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یُؤْمِنْ بِرَبِّهِ فَلا یَخافُ بَخْساً وَ لا رَهَقاً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به پروردگار خود ایمان آورَد، از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بیم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أَجْرَمُوا کانُوا مِنَ الَّذِینَ آمَنُوا یَضْحَکُونَ وَ إِذا مَرُّوا بِهِمْ یَتَغامَزُونَ وَ إِذَا انْقَلَبُوا إِلی أَهْلِهِمُ انْقَلَبُوا فَکِهِینَ وَ إِذا رَأَوْهُمْ قالُوا إِنَّ هؤُلاءِ لَضالُّونَ وَ ما أُرْسِلُوا عَلَیْهِمْ حافِظِینَ فَالْیَوْمَ الَّذِینَ آمَنُوا مِنَ الْکُفَّارِ یَضْحَکُونَ عَلَی الْأَرائِکِ یَنْظُرُونَ هَلْ ثُوِّبَ الْکُفَّارُ ما کانُوا یَفْعَلُونَ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می‌کردند، آنان را که ایمان آورده بودند به ریشخند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ایشان می‌گذشتند، اشاره چشم و ابرو با هم ردّ و بدل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نزد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بازمی‌گشتند، به شوخ‌طبعی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آنان برای 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فرستاده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به پاداش آنچه می‌کردند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آمَنُوا وَ عَمِلُوا الصَّالِحاتِ لَهُمْ أَجْرٌ غَیْرُ مَمْنُونٍ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گرویده و کارهای شایسته کرده‌اند، که آنان را پاداشی بی‌منّت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لَهُمْ جَنَّاتٌ تَجْرِی مِنْ تَحْتِهَا الْأَنْهارُ ذلِکَ الْفَوْزُ الْکَبِیرُ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کرده‌اند، برای آنان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جوی‌ها روان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کانَ مِنَ الَّذِینَ آمَنُوا وَ تَواصَوْا بِالصَّبْرِ وَ تَواصَوْا بِالْمَرْحَمَةِ أُولئِکَ أَصْحابُ الْمَیْمَنَةِ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از زمره کسانی باشد که گرویده و یکدیگر را به شکیبایی و مهربانی سفارش کرده‌اند اینانند خجستگان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الَّذِینَ آمَنُوا وَ عَمِلُوا الصَّالِحاتِ فَلَهُمْ أَجْرٌ غَیْرُ مَمْنُونٍ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را که گرویده و کارهای شایسته کرده‌اند، که پاداشی بی‌منّت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آنان نزد پروردگارشان باغ‌های همیشگی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جاودانه در آن همی مانند خدا از آنان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الْعَصْرِ إِنَّ الْإِنْسانَ لَفِی خُسْرٍ إِلَّا الَّذِینَ آمَنُوا وَ عَمِلُوا الصَّالِحاتِ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حقّ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واقعاً انسان دستخوشِ زیان است مگر کسانی که گرویده و کارهای شایسته کرده و همدیگر را به حقّ سفارش و به شکیبایی توصیه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 w:name="__RefHeading___Toc1537791_3264237689"/>
      <w:bookmarkStart w:id="18" w:name="_Toc7"/>
      <w:bookmarkEnd w:id="17"/>
      <w:r>
        <w:rPr>
          <w:rtl w:val="true"/>
        </w:rPr>
        <w:t>تفسیر</w:t>
      </w:r>
      <w:bookmarkEnd w:id="18"/>
    </w:p>
    <w:p>
      <w:pPr>
        <w:pStyle w:val="BookText"/>
        <w:rPr/>
      </w:pPr>
      <w:r>
        <w:rPr>
          <w:rFonts w:ascii="Amiri" w:hAnsi="Amiri" w:eastAsia="Amiri" w:cs="Amiri"/>
          <w:color w:val="111111"/>
          <w:sz w:val="28"/>
          <w:sz w:val="28"/>
          <w:szCs w:val="28"/>
          <w:rtl w:val="true"/>
          <w:lang w:bidi="ar-SA"/>
        </w:rPr>
        <w:t>هُدیً أی بیان من الضلالة لِلْمُتَّقِینَ‌</w:t>
      </w:r>
      <w:r>
        <w:rPr>
          <w:rStyle w:val="FootnoteAnchor"/>
          <w:rtl w:val="true"/>
        </w:rPr>
        <w:footnoteReference w:id="135"/>
      </w:r>
      <w:r>
        <w:rPr>
          <w:rFonts w:ascii="IRNazanin" w:hAnsi="IRNazanin" w:eastAsia="IRNazanin"/>
          <w:color w:val="111111"/>
          <w:sz w:val="28"/>
          <w:sz w:val="28"/>
          <w:szCs w:val="28"/>
          <w:rtl w:val="true"/>
          <w:lang w:bidi="fa-IR"/>
        </w:rPr>
        <w:t>الذین یتقون الموبقات و یتقون تسلیط السفه علی أنفسهم حتی إذا علموا ما یجب علیهم علمه عملوا بما یوجب لهم رضی ربهم و سیأتی</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خصّ المتقین بالاهتداء به لأنهم المنتفعون 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یُؤْمِنُونَ بِالْغَیْبِ أی بما غاب عن حواسهم من توحید الله و نبوة الأنبیاء و قیام القائم علیه السلام و الرجعة و البعث و الحساب و الجنة و النار و سائر الأمور التی یلزمهم الإیمان بها مما لا یعرف بالمشاهدة و إنما یعرف بدلائل نصبها الله عز و جل علیه وَ یُقِیمُونَ الصَّلاةَ بإتمام رکوعها و سجودها و حفظ مواقیتها و حدودها و صیانتها مما یفسدها أو ینقصها وَ مِمَّا رَزَقْناهُمْ من الأموال و القوی و الأبدان و الجاه و العلم یُنْفِقُونَ أی یتصدقون یحتملون </w:t>
      </w:r>
    </w:p>
    <w:p>
      <w:pPr>
        <w:pStyle w:val="BookText"/>
        <w:rPr/>
      </w:pPr>
      <w:r>
        <w:rPr>
          <w:rFonts w:ascii="IRNazanin" w:hAnsi="IRNazanin" w:eastAsia="IRNazanin"/>
          <w:color w:val="111111"/>
          <w:sz w:val="28"/>
          <w:sz w:val="28"/>
          <w:szCs w:val="28"/>
          <w:rtl w:val="true"/>
          <w:lang w:bidi="fa-IR"/>
        </w:rPr>
        <w:t>الکل و یؤدون الحقوق لأهالیها و یقرضون و یقضون الحاجات و یأخذون بأیدی الضعفاء یقودون الضریر و ینجون الضعفاء من المهالک و یحملون عنهم المتاع و یرکبون الراجلین و یؤثرون من هو أفضل منهم فی الإیمان علی أنفسهم بالمال و النفس و یساوون من کان فی درجتهم فیه و یبذلون العلم لأهله و یروون فضائل أهل البیت علیهم السلام لمحبیهم و لمن یرجون هدایته أکثر ما تقدم مأخوذ من تفسیر الإمام علیه السلام‌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مَعَانِی الْأَخْبَارِ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مِمَّا عَلَّمْنَاهُمْ یَبُثُّونَ‌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أُنْزِلَ إِلَیْکَ أی من القرآن و الشریعة وَ ما أُنْزِلَ مِنْ قَبْلِکَ من التوراة و الإنجیل و الزبور و صحف إبراهیم و سائر کتب الله المنزلة بأنها حق و صدق من عند رب صادق حکیم کما قال الإمام علیه السلام‌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بِالْآخِرَةِ هُمْ یُوقِنُونَ قَالَ علیه السلام بِالدَّارِ الْآخِرَةِ بَعْدَ هَذِهِ الدُّنْیَا یُوقِنُونَ لَا یَشُکُّونَ فِیهَا أَنَّهَا الدَّارُ الَّتِی فِیهَا جَزَاءُ الْأَعْمَالِ الصَّالِحَةِ بِأَفْضَلَ مِمَّا عَمِلُوا وَ عِقَابُ الْأَعْمَالِ السَّیِّئَةِ بِمِثْلِ مَا کَسَبُوهُ أُولئِکَ عَلی هُدیً مِنْ رَبِّهِمْ قَالَ علیه السلام أَخْبَرَ عَزَّ جَلَالُهُ بِأَنَّ هَؤُلَاءِ الْمَوْصُوفِینَ بِهَذِهِ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هُدیً أی بیان و صواب مِنْ رَبِّهِمْ و علم بما أمرهم به وَ أُولئِکَ هُمُ الْمُفْلِحُونَ أی الناجون مما منه یوجلون الفائزون بما یأملون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آمَنُوا</w:t>
      </w:r>
      <w:r>
        <w:rPr>
          <w:rStyle w:val="FootnoteAnchor"/>
          <w:rtl w:val="true"/>
        </w:rPr>
        <w:footnoteReference w:id="139"/>
      </w:r>
      <w:r>
        <w:rPr>
          <w:rFonts w:ascii="Amiri" w:hAnsi="Amiri" w:eastAsia="Amiri" w:cs="Amiri"/>
          <w:color w:val="111111"/>
          <w:sz w:val="28"/>
          <w:sz w:val="28"/>
          <w:szCs w:val="28"/>
          <w:rtl w:val="true"/>
          <w:lang w:bidi="ar-SA"/>
        </w:rPr>
        <w:t xml:space="preserve">بِاللَّهِ وَ صَدَّقُوکَ فِی نُبُوَّتِکَ فَاتَّخَذُوکَ إِمَاماً وَ صَدَّقُوکَ فِی أَقْوَالِکَ وَ صَوَّبُوکَ فِی أَفْعَالِکَ وَ اتَّخَذُوا </w:t>
      </w:r>
    </w:p>
    <w:p>
      <w:pPr>
        <w:pStyle w:val="BookText"/>
        <w:rPr/>
      </w:pPr>
      <w:r>
        <w:rPr>
          <w:rFonts w:ascii="Amiri" w:hAnsi="Amiri" w:eastAsia="Amiri" w:cs="Amiri"/>
          <w:color w:val="111111"/>
          <w:sz w:val="28"/>
          <w:sz w:val="28"/>
          <w:szCs w:val="28"/>
          <w:rtl w:val="true"/>
          <w:lang w:bidi="ar-SA"/>
        </w:rPr>
        <w:t>أَخَاکَ عَلِیّاً بَعْدَکَ إِمَاماً وَ لَکَ وَصِیّاً مَرْضِیّاً وَ انْقَادُوا لِمَا یَأْمُرُهُمْ بِهِ وَ صَارُوا إِلَی مَا أَصَارَهُمْ إِلَیْهِ وَ رَأَوْا لَهُ مَا یَرَوْنَ لَکَ إِلَّا النُّبُوَّةَ الَّتِی أُفْرِدْتَ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الجنة لا تصیر لهم إلا بموالاته و موالاة من ینص لهم علیه من ذریته و موالاة سائر أهل ولایته و معاداة أهل مخالفته و عداوته و أن النیران لا تهدأ عنهم و لا یعدل بهم عن عذابها إلا بتنکبهم عن موالاة مخالفیهم و مؤازرة شانئیهم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 الصَّالِحاتِ من أداء الفرائض و اجتناب المحارم و لم یکونوا کهؤلاء الکافرین بک أَنَّ لَهُمْ جَنَّاتٍ بساتین تَجْرِی مِنْ تَحْتِهَا الْأَنْهارُ من تحت شجرها و مساکنها إلی آخر ما مرّ فی أبواب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لِلْیَهُودِ وَ آمِنُوا</w:t>
      </w:r>
      <w:r>
        <w:rPr>
          <w:rStyle w:val="FootnoteAnchor"/>
          <w:rtl w:val="true"/>
        </w:rPr>
        <w:footnoteReference w:id="140"/>
      </w:r>
      <w:r>
        <w:rPr>
          <w:rFonts w:ascii="Amiri" w:hAnsi="Amiri" w:eastAsia="Amiri" w:cs="Amiri"/>
          <w:color w:val="111111"/>
          <w:sz w:val="28"/>
          <w:sz w:val="28"/>
          <w:szCs w:val="28"/>
          <w:rtl w:val="true"/>
          <w:lang w:bidi="ar-SA"/>
        </w:rPr>
        <w:t>أَیُّهَا الْیَهُودُ بِما أَنْزَلْتُ عَلَی مُحَمَّدٍ مِنْ ذِکْرِ نُبُوَّتِهِ وَ أَنْبَاءِ إِمَامَةِ أَخِیهِ عَلِیٍّ وَ عِتْرَتِهِ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مَعَکُمْ فَإِنَّ مَثَلَ هَذَا الذِّکْرِ فِی کِتَابِکُمْ أَنَّ مُحَمَّداً النَّبِیَّ سَیِّدُ الْأَوَّلِینَ وَ الْآخِرِینَ الْمُؤَیَّدُ بِسَیِّدِ الْوَصِیِّینَ وَ خَلِیفَةِ رَسُولِ رَبِّ الْعَالَمِینَ فَارُوقِ الْأُمَّةِ وَ بَابِ مَدِینَةِ الْحِکْمَةِ وَ وَصِیِّ رَسُولِ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بِآیاتِی الْمُنْزَلَةِ لِنُبُوَّةِ مُحَمَّدٍ وَ إِمَامَةِ عَلِیٍّ وَ الطَّیِّبِینَ مِنْ عِتْرَتِهِ ثَمَناً قَلِیلًا فَإِنَّ ذَلِکَ وَ إِنْ کَثُرَ فَإِلَی نَفَادٍ وَ خَسَارٍ وَ بَوَارٍ وَ إِیَّایَ فَاتَّقُونِ فِی کِتْمَانِ أَمْرِ مُحَمَّدٍ وَ أَمْرِ وَصِیِّهِ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فی قوله تعالی وَ لا تَکُونُوا أَوَّلَ کافِرٍ بِهِ تعریض بأن الواجب أن تکونوا أول من آمن به لأنهم کانوا أهل النظر فی معجزاته و العلم بشأنه و المستفتحین به و المبشرین بزمانه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وَ عَمِلُوا الصَّالِحاتِ‌</w:t>
      </w:r>
      <w:r>
        <w:rPr>
          <w:rStyle w:val="FootnoteAnchor"/>
          <w:rtl w:val="true"/>
        </w:rPr>
        <w:footnoteReference w:id="141"/>
      </w:r>
      <w:r>
        <w:rPr>
          <w:rFonts w:ascii="IRNazanin" w:hAnsi="IRNazanin" w:eastAsia="IRNazanin"/>
          <w:color w:val="111111"/>
          <w:sz w:val="28"/>
          <w:sz w:val="28"/>
          <w:szCs w:val="28"/>
          <w:rtl w:val="true"/>
          <w:lang w:bidi="fa-IR"/>
        </w:rPr>
        <w:t>استدلوا بالعطف علی عدم دخول الأعمال فی الإیمان و هو کذلک لکنه لا ینفی الاشتراط بل استدل فی بعض الأخبار بالمقارنة علیه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فَتُؤْمِنُونَ بِبَعْضِ الْکِتابِ‌</w:t>
      </w:r>
      <w:r>
        <w:rPr>
          <w:rStyle w:val="FootnoteAnchor"/>
          <w:rtl w:val="true"/>
        </w:rPr>
        <w:footnoteReference w:id="142"/>
      </w:r>
      <w:r>
        <w:rPr>
          <w:rFonts w:ascii="IRNazanin" w:hAnsi="IRNazanin" w:eastAsia="IRNazanin"/>
          <w:color w:val="111111"/>
          <w:sz w:val="28"/>
          <w:sz w:val="28"/>
          <w:szCs w:val="28"/>
          <w:rtl w:val="true"/>
          <w:lang w:bidi="fa-IR"/>
        </w:rPr>
        <w:t xml:space="preserve">یدل علی اشتراط أجزاء الإیمان بعضها </w:t>
      </w:r>
    </w:p>
    <w:p>
      <w:pPr>
        <w:pStyle w:val="BookText"/>
        <w:rPr/>
      </w:pPr>
      <w:r>
        <w:rPr>
          <w:rFonts w:ascii="IRNazanin" w:hAnsi="IRNazanin" w:eastAsia="IRNazanin"/>
          <w:color w:val="111111"/>
          <w:sz w:val="28"/>
          <w:sz w:val="28"/>
          <w:szCs w:val="28"/>
          <w:rtl w:val="true"/>
          <w:lang w:bidi="fa-IR"/>
        </w:rPr>
        <w:t>ببعض و فسر الخزی فی الحیاة الدنیا بذل الجزیة إِلی أَشَدِّ الْعَذابِ قیل أی إلی جنس أشد العذاب یتفاوت ذلک علی قدر تفاوت معاصیهم و الآیة فی الیهود و کذا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بِئْسَما یَأْمُرُکُمْ بِهِ إِیمانُکُمْ‌</w:t>
      </w:r>
      <w:r>
        <w:rPr>
          <w:rStyle w:val="FootnoteAnchor"/>
          <w:rtl w:val="true"/>
        </w:rPr>
        <w:footnoteReference w:id="143"/>
      </w:r>
      <w:r>
        <w:rPr>
          <w:rFonts w:ascii="IRNazanin" w:hAnsi="IRNazanin" w:eastAsia="IRNazanin"/>
          <w:color w:val="111111"/>
          <w:sz w:val="28"/>
          <w:sz w:val="28"/>
          <w:szCs w:val="28"/>
          <w:rtl w:val="true"/>
          <w:lang w:bidi="fa-IR"/>
        </w:rPr>
        <w:t>قیل أی بموسی و التوراة أن تکفروا بی إِنْ کُنْتُمْ مُؤْمِنِینَ کما تزعمون بموسی و التوراة و لکن معاذ الله لا یأمرکم إیمانکم بموسی و التوراة بالکفر بمحمد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عَدُوًّا لِلَّهِ‌</w:t>
      </w:r>
      <w:r>
        <w:rPr>
          <w:rStyle w:val="FootnoteAnchor"/>
          <w:rtl w:val="true"/>
        </w:rPr>
        <w:footnoteReference w:id="144"/>
      </w:r>
      <w:r>
        <w:rPr>
          <w:rFonts w:ascii="Amiri" w:hAnsi="Amiri" w:eastAsia="Amiri" w:cs="Amiri"/>
          <w:color w:val="111111"/>
          <w:sz w:val="28"/>
          <w:sz w:val="28"/>
          <w:szCs w:val="28"/>
          <w:rtl w:val="true"/>
          <w:lang w:bidi="ar-SA"/>
        </w:rPr>
        <w:t>بأن یخالفه عنادا لإنعامه علی المقربین من عباده وَ مَلائِکَتِهِ المبعوثین لنصرتهم وَ رُسُلِهِ المخبرین عن فضلهم الداعین إلی متابعتهم وَ جِبْرِیلَ وَ مِیکالَ تخصیص بعد التعمیم للاهتمام فَإِنَّ اللَّهَ عَدُوٌّ لِلْکافِرِینَ یدل علی وجوب الإیمان بالملائکة و الرسل و أن عداوتهما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ذَمَّ الْیَهُودَ فِی بُغْضِهِمْ لِ جَبْرَئِیلَ الَّذِی کَانَ یُنَفِّذُ قَضَاءَ اللَّهِ فِیهِمْ فِیمَا یَکْرَهُونَ کَدَفْعِهِ عَنْ بُخْتَ‌نَصَّرَ أَنْ یَقْتُلَهُ دَانِیَالُ مِنْ غَیْرِ ذَنْبٍ جَنَی بُخْتَ‌نَصَّرُ حَتَّی بَلَغَ کِتَابُ اللَّهِ فِی الْیَهُودِ أَجَلَهُ وَ حَلَّ بِهِمْ مَا جَرَی فِی سَابِقِ عِلْمِهِ وَ ذَمَّهُمْ أَیْضاً وَ ذَمَّ النَّوَاصِبَ فِی بُغْضِهِمْ لِ جَبْرَئِیلَ وَ مِیکَائِیلَ وَ مَلَائِکَةِ اللَّهِ النَّازِلِینَ لِتَأْیِیدِ عَلِیِّ بْنِ أَبِی طَالِبٍ علیه السلام عَلَی الْکَافِرِینَ حَتَّی أَذَلَّهُمْ بِسَیْفِهِ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الْیَهُودِ الَّذِینَ قَالُوا لِرَسُولِ اللَّهِ لَوْ کَانَ الْمَلَکُ الَّذِی یَأْتِیکَ مِیکَائِیلَ آمَنَّا بِکَ فَإِنَّهُ مَلَکُ الرَّحْمَةِ وَ هُوَ صَدِیقُنَا وَ جَبْرَئِیلُ مَلَکُ الْعَذَابِ وَ هُوَ عَدُوُّنَا قُولُوا آمَنَّا بِاللَّهِ‌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الْکَافِی وَ الْعَیَّاشِیِ‌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محمّد بن یحیی، عن أحمد بن محمّد، عن الحسن بن محبوب، عن محمّد بن النعمان، عن سلام، عن أبی جعفر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آمنا باللّه و ما أنزل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w:t>
      </w:r>
    </w:p>
    <w:p>
      <w:pPr>
        <w:pStyle w:val="BookText"/>
        <w:rPr/>
      </w:pPr>
      <w:r>
        <w:rPr>
          <w:rFonts w:ascii="Amiri" w:hAnsi="Amiri" w:eastAsia="Amiri" w:cs="Amiri"/>
          <w:color w:val="111111"/>
          <w:sz w:val="28"/>
          <w:sz w:val="28"/>
          <w:szCs w:val="28"/>
          <w:rtl w:val="true"/>
          <w:lang w:bidi="ar-SA"/>
        </w:rPr>
        <w:t>بِذَلِکَ عَلِیّاً وَ فَاطِمَةَ وَ الْحَسَنَ وَ الْحُسَیْنَ وَ جَرَتْ بَعْدَهُمْ فِی الْأَئِمَّةِ علیهم السلام ثُمَّ رَجَعَ الْقَوْلُ مِنَ اللَّهِ فِی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یَعْنِی النَّاسَ بِمِثْلِ ما آمَنْتُمْ بِهِ الْآیَةَ وَ ما أُنْزِلَ إِلَیْنا یَعْنِی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إِلی إِبْراهِیمَ یَعْنِی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الْأَسْباطِ حَفَدَةُ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مُوسی وَ عِیسی أَیِ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النَّبِیُّونَ جُمْلَةً الْمَذْکُورُونَ مِنْهُمْ وَ غَیْرُ الْمَذْکُورِینَ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 لا نُفَرِّقُ بَیْنَ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کَالْیَهُودِ حَیْثُ آمَنُوا بِبَعْضٍ وَ کَفَرُوا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أحد لوقوعه فی سیاق النفی عم فساغ أن یضاف إلیه بین و نحن له أی لله مسلمون مذعنون مخلصون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فِی وَصَایَا أَمِیرِ الْمُؤْمِنِینَ علیه السلام لیه السلام لِابْنِهِ فُرِضَ عَلَی اللِّسَانِ الْإِقْرَارُ وَ التَّعْبِیرُ عَنِ الْقَلْبِ بِمَا عُقِدَ عَلَیْهِ فَقَالَ عَزَّ وَ جَلَ قُولُوا آمَنَّا بِاللَّهِ وَ ما أُنْزِلَ إِلَیْنا الْآیَةَ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آمَنُوا أی سائر الناس بِمِثْلِ ما آمَنْتُمْ بِهِ أی بما آمنتم به و المثل مقحم فی مثله‌</w:t>
      </w:r>
      <w:r>
        <w:rPr>
          <w:rStyle w:val="FootnoteAnchor"/>
          <w:rtl w:val="true"/>
        </w:rPr>
        <w:footnoteReference w:id="148"/>
      </w:r>
      <w:r>
        <w:rPr>
          <w:rFonts w:ascii="Amiri" w:hAnsi="Amiri" w:eastAsia="Amiri" w:cs="Amiri"/>
          <w:color w:val="111111"/>
          <w:sz w:val="28"/>
          <w:sz w:val="28"/>
          <w:szCs w:val="28"/>
          <w:rtl w:val="true"/>
          <w:lang w:bidi="ar-SA"/>
        </w:rPr>
        <w:t>وَ إِنْ تَوَلَّوْا أَیْ أَعْرَضُوا فَإِنَّما هُمْ فِی شِقاقٍ أی کفر کذا فی المجمع‌</w:t>
      </w:r>
      <w:r>
        <w:rPr>
          <w:rStyle w:val="FootnoteAnchor"/>
          <w:rtl w:val="true"/>
        </w:rPr>
        <w:footnoteReference w:id="149"/>
      </w:r>
      <w:r>
        <w:rPr>
          <w:rFonts w:ascii="Amiri" w:hAnsi="Amiri" w:eastAsia="Amiri" w:cs="Amiri"/>
          <w:color w:val="111111"/>
          <w:sz w:val="28"/>
          <w:sz w:val="28"/>
          <w:szCs w:val="28"/>
          <w:rtl w:val="true"/>
          <w:lang w:bidi="ar-SA"/>
        </w:rPr>
        <w:t xml:space="preserve">عن الصادق علیه السلام و أصله المخالفة و المناوأة فإن کل واحد من المتخالفین فی شق غیر شق الآخر فَسَیَکْفِیکَهُمُ اللَّهُ تسلیة و تسکین للمؤمنین وَ هُوَ السَّمِیعُ لأقوالکم الْعَلِیمُ بأخلاقکم </w:t>
      </w:r>
    </w:p>
    <w:p>
      <w:pPr>
        <w:pStyle w:val="BookText"/>
        <w:rPr/>
      </w:pPr>
      <w:r>
        <w:rPr>
          <w:rFonts w:ascii="Amiri" w:hAnsi="Amiri" w:eastAsia="Amiri" w:cs="Amiri"/>
          <w:color w:val="111111"/>
          <w:sz w:val="28"/>
          <w:sz w:val="28"/>
          <w:szCs w:val="28"/>
          <w:rtl w:val="true"/>
          <w:lang w:bidi="ar-SA"/>
        </w:rPr>
        <w:t>فَمَنْ یَکْفُرْ بِالطَّاغُوتِ‌</w:t>
      </w:r>
      <w:r>
        <w:rPr>
          <w:rStyle w:val="FootnoteAnchor"/>
          <w:rtl w:val="true"/>
        </w:rPr>
        <w:footnoteReference w:id="150"/>
      </w:r>
      <w:r>
        <w:rPr>
          <w:rFonts w:ascii="IRNazanin" w:hAnsi="IRNazanin" w:eastAsia="IRNazanin"/>
          <w:color w:val="111111"/>
          <w:sz w:val="28"/>
          <w:sz w:val="28"/>
          <w:szCs w:val="28"/>
          <w:rtl w:val="true"/>
          <w:lang w:bidi="fa-IR"/>
        </w:rPr>
        <w:t>فی المجمع عن الصادق علیه السلام هو الشیطان‌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و یستفاد من کثیر من الأخبار أنه یعم کل ما عبد من دون الله من صنم أو إمام ضلال أو صاد عن دین الله و هو فعلوت من الطغیان‌</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لما تقدم سمی الساحر، و الکاهن، و المارد من الجن، و الصارف عن طریق الخیر طاغوتا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وزنه فیما قیل فعلوت نحو جبروت و ملکوت، و قیل أصله طغووت، و لکن قلب لام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صاعقة و صاقعة، ثمّ قلب الواو ألفا لتحرکه و انفتاح 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علی بن إبراهیم هم الذین غصبوا آل محمد حقهم وَ یُؤْمِنْ بِاللَّهِ بالتوحید و تصدیق الرسل فَقَدِ اسْتَمْسَکَ بِالْعُرْوَةِ الْوُثْقی أی طلب الإمساک من نفسه بالحبل الوثیق و هی مستعارة لمتمسک الحق من النظر الصحیح و الدین القویم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 عَنِ الصَّادِقِ علیه السلام‌</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الْإِیمَانُ بِاللَّهِ وَحْدَهُ لَا شَرِیکَ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مَوَدَّتُنَا أَهْلَ الْبَیْتِ لَا انْفِصامَ لَها لَا انْقِطَاعَ لَهَا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مَعَانِی الْأَخْبَارِ عَنِ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یَسْتَمْسِکَ بِالْعُرْوَةِ الْوُثْقَی الَّتِی لَا انْفِصَامَ لَهَا فَلْیَسْتَمْسِکْ بِوَلَایَةِ أَخِی وَ وَصِیِّی عَلِیِّ بْنِ أَبِی طَالِبٍ فَإِنَّهُ لَا یَهْلِکُ مَنْ أَحَبَّهُ وَ تَوَلَّاهُ وَ لَا یَنْجُو مَنْ أَبْغَضَهُ وَ عَادَاهُ‌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اللَّهُ سَمِیعٌ بِالْأَقْوَالِ عَلِیمٌ بِالْنِّیَّاتِ اللَّهُ وَلِیُّ الَّذِینَ آمَنُوا مُتَوَلٍّ أُمُورَهُمْ یُخْرِجُهُمْ بهدایته و توفیقه مِنَ الظُّلُماتِ أی ظلمات الجهل و الذنوب إِلَی النُّورِ أی نور الهدی و المغفرة و سیأتی</w:t>
      </w:r>
    </w:p>
    <w:p>
      <w:pPr>
        <w:pStyle w:val="BookText"/>
        <w:rPr/>
      </w:pPr>
      <w:r>
        <w:rPr>
          <w:rFonts w:ascii="Amiri" w:hAnsi="Amiri" w:eastAsia="Amiri" w:cs="Amiri"/>
          <w:color w:val="111111"/>
          <w:sz w:val="28"/>
          <w:sz w:val="28"/>
          <w:szCs w:val="28"/>
          <w:rtl w:val="true"/>
          <w:lang w:bidi="ar-SA"/>
        </w:rPr>
        <w:t>عَنْ أَمِیرِ الْمُؤْمِنِینَ علیه السلام 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یَتَقَلَّبُ فِی خَمْسَةٍ مِنَ النُّورِ مَدْخَلُهُ نُورٌ وَ مَخْرَجُهُ نُورٌ وَ عِلْمُهُ نُورٌ وَ کَلَامُهُ نُورٌ وَ مَنْظَرُهُ یَوْمَ الْقِیَامَةِ إِلَی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کَفَرُوا أَوْلِیاؤُهُمُ الطَّاغُوتُ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أَوْلِیَاؤُهُمُ الطَّوَاغِیتُ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الظَّالِمُونَ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أَوْلِیاؤُهُمُ الطَّاغُوتُ وَ هُمُ الَّذِینَ تَبِعُوا مَنْ غَصَبَهُمْ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یُخْرِجُونَهُمْ مِنَ النُّورِ إِلَی الظُّلُماتِ قِیلَ مِنْ نُورِ الْفِطْرَةِ إِلَی فَسَادِ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آلُ مُحَمَّدٍ وَ الظُّلُمَاتُ عَدُوُّهُمْ‌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وَ الْعَیَّاشِیِّ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یُخْرِجُهُمْ مِنَ الظُّلُماتِ إِلَی النُّورِ یَعْنِی ظُلُمَاتِ الْکُفْرِ إِلَی نُورِ التَّوْبَةِ وَ الْمَغْفِرَةِ لِوَلَایَتِهِمْ کُلَّ إِمَامٍ عَادِلٍ مِنَ اللَّهِ عَزَّ وَ جَلَّ وَ قَالَ وَ الَّذِینَ کَفَرُوا أَوْلِیاؤُهُمُ الطَّاغُوتُ یُخْرِجُونَهُمْ مِنَ النُّورِ إِلَی الظُّلُماتِ إِنَّمَا عَنَی بِهَذَا أَنَّهُمْ کَانُوا عَلَی نُورِ الْإِسْلَامِ فَلَمَّا أَنْ تَوَلَّوْا کُلَّ إِمَامٍ جَائِرٍ لَیْسَ مِنَ اللَّهِ خَرَجُوا بِوَلَایَتِهِمْ مِنْ نُورِ الْإِسْلَامِ إِلَی ظُلُمَاتِ الْکُفْرِ فَأَوْجَبَ اللَّهُ لَهُمُ النَّارَ مَعَ الْکُفَّارِ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فِی الْعَیَّاشِیِّ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لَیْسَ اللَّهُ عَنَی بِهَذَا الْکُفَّارَ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قَالَ فَقَالَ وَ أَیُّ نُورٍ لِلْکَافِرِ فَأُخْرِجَ مِنْهُ إِلَی الظُّلُمَاتِ أُولئِکَ أَصْحابُ النَّارِ هُمْ فِیها خالِدُونَ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فَأَعْدَاءُ </w:t>
      </w:r>
    </w:p>
    <w:p>
      <w:pPr>
        <w:pStyle w:val="BookText"/>
        <w:rPr/>
      </w:pPr>
      <w:r>
        <w:rPr>
          <w:rFonts w:ascii="Amiri" w:hAnsi="Amiri" w:eastAsia="Amiri" w:cs="Amiri"/>
          <w:color w:val="111111"/>
          <w:sz w:val="28"/>
          <w:sz w:val="28"/>
          <w:szCs w:val="28"/>
          <w:rtl w:val="true"/>
          <w:lang w:bidi="ar-SA"/>
        </w:rPr>
        <w:t>عَلِیٍّ هُمُ الْخَالِدُونَ فِی النَّارِ وَ إِنْ کَانُوا فِی أَدْیَانِهِمْ عَلَی غَایَةِ الْوَرَعِ وَ الزُّهْدِ وَ الْعِبَادَةِ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آمَنُوا</w:t>
      </w:r>
      <w:r>
        <w:rPr>
          <w:rStyle w:val="FootnoteAnchor"/>
          <w:rtl w:val="true"/>
        </w:rPr>
        <w:footnoteReference w:id="158"/>
      </w:r>
      <w:r>
        <w:rPr>
          <w:rFonts w:ascii="Amiri" w:hAnsi="Amiri" w:eastAsia="Amiri" w:cs="Amiri"/>
          <w:color w:val="111111"/>
          <w:sz w:val="28"/>
          <w:sz w:val="28"/>
          <w:szCs w:val="28"/>
          <w:rtl w:val="true"/>
          <w:lang w:bidi="ar-SA"/>
        </w:rPr>
        <w:t>قیل أی بالله و رسله و بما جاءهم منه وَ أَقامُوا الصَّلاةَ وَ آتَوُا الزَّکاةَ عطفهما علی ما یعمهما لإنافتهما علی سائر الأعمال الصالحة وَ لا خَوْفٌ عَلَیْهِمْ من آت وَ لا هُمْ یَحْزَنُونَ علی فائت إِنْ کُنْتُمْ مُؤْمِنِینَ‌</w:t>
      </w:r>
      <w:r>
        <w:rPr>
          <w:rStyle w:val="FootnoteAnchor"/>
          <w:rtl w:val="true"/>
        </w:rPr>
        <w:footnoteReference w:id="159"/>
      </w:r>
      <w:r>
        <w:rPr>
          <w:rFonts w:ascii="IRNazanin" w:hAnsi="IRNazanin" w:eastAsia="IRNazanin"/>
          <w:color w:val="111111"/>
          <w:sz w:val="28"/>
          <w:sz w:val="28"/>
          <w:szCs w:val="28"/>
          <w:rtl w:val="true"/>
          <w:lang w:bidi="fa-IR"/>
        </w:rPr>
        <w:t>أی بقلوبکم فإن دلیله امتثال ما أمرتم أقول تشعر بأن من یأتی بالذنوب الموبقة لیس بمؤمن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 بِما أُنْزِلَ إِلَیْهِ مِنْ رَبِّهِ‌</w:t>
      </w:r>
      <w:r>
        <w:rPr>
          <w:rStyle w:val="FootnoteAnchor"/>
          <w:rtl w:val="true"/>
        </w:rPr>
        <w:footnoteReference w:id="160"/>
      </w:r>
      <w:r>
        <w:rPr>
          <w:rFonts w:ascii="IRNazanin" w:hAnsi="IRNazanin" w:eastAsia="IRNazanin"/>
          <w:color w:val="111111"/>
          <w:sz w:val="28"/>
          <w:sz w:val="28"/>
          <w:szCs w:val="28"/>
          <w:rtl w:val="true"/>
          <w:lang w:bidi="fa-IR"/>
        </w:rPr>
        <w:t>قال البیضاوی شهادة و تنصیص من الله علی صحة إیمانه و الاعتداد به و أنه جازم فی أمره غیر شاک فیه وَ الْمُؤْمِنُونَ کُلٌّ آمَنَ بِاللَّهِ وَ مَلائِکَتِهِ وَ کُتُبِهِ وَ رُسُلِهِ لا یخلو من أن یعطف المؤمنون علی الرسول فیکون الضمیر الذی ینوب عنه التنوین راجعا إلی الرسول و المؤمنین أو یجعل مبتدأ فیکون الضمیر للمؤمنین و باعتباره یصح وقوع کل بخبره خبر المبتدإ و یکون إفراد الرسول بالحکم إما لتعظیمه أو لأن إیمانه عن مشاهدة و عیان و إیمانهم عن نظر و استدلال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نُفَرِّقُ بَیْنَ أَحَدٍ مِنْ رُسُلِهِ أی یقولون لا نفرق و أحد فی معنی الجمع لوقوعه فی سیاق النفی و لذلک دخل علیه بین و المراد نفی الفرق بالتصدیق و التکذیب وَ قالُوا سَمِعْنا أجبنا وَ أَطَعْنا أمرک غُفْرانَکَ رَبَّنا أی اغفر لنا غفرانک أو نطلب غفرانک وَ إِلَیْکَ الْمَصِیرُ أی المرجع بعد الموت و هو إقرار منهم بالبعث انتهی </w:t>
      </w:r>
    </w:p>
    <w:p>
      <w:pPr>
        <w:pStyle w:val="BookText"/>
        <w:rPr/>
      </w:pPr>
      <w:r>
        <w:rPr>
          <w:rFonts w:ascii="Amiri" w:hAnsi="Amiri" w:eastAsia="Amiri" w:cs="Amiri"/>
          <w:color w:val="111111"/>
          <w:sz w:val="28"/>
          <w:sz w:val="28"/>
          <w:szCs w:val="28"/>
          <w:rtl w:val="true"/>
          <w:lang w:bidi="ar-SA"/>
        </w:rPr>
        <w:t>إِنَّ فِی ذلِکَ‌</w:t>
      </w:r>
      <w:r>
        <w:rPr>
          <w:rStyle w:val="FootnoteAnchor"/>
          <w:rtl w:val="true"/>
        </w:rPr>
        <w:footnoteReference w:id="161"/>
      </w:r>
      <w:r>
        <w:rPr>
          <w:rFonts w:ascii="Amiri" w:hAnsi="Amiri" w:eastAsia="Amiri" w:cs="Amiri"/>
          <w:color w:val="111111"/>
          <w:sz w:val="28"/>
          <w:sz w:val="28"/>
          <w:szCs w:val="28"/>
          <w:rtl w:val="true"/>
          <w:lang w:bidi="ar-SA"/>
        </w:rPr>
        <w:t>أی فی إنبائکم بما تأکلون و ما تدّخرون فی بیوتکم لَآیَةً و معجزة لَکُمْ إِنْ کُنْتُمْ مُؤْمِنِینَ أی مصدقین غیر معاندین فَیُوَفِّیهِمْ أُجُورَهُمْ‌</w:t>
      </w:r>
      <w:r>
        <w:rPr>
          <w:rStyle w:val="FootnoteAnchor"/>
          <w:rtl w:val="true"/>
        </w:rPr>
        <w:footnoteReference w:id="162"/>
      </w:r>
      <w:r>
        <w:rPr>
          <w:rFonts w:ascii="IRNazanin" w:hAnsi="IRNazanin" w:eastAsia="IRNazanin"/>
          <w:color w:val="111111"/>
          <w:sz w:val="28"/>
          <w:sz w:val="28"/>
          <w:szCs w:val="28"/>
          <w:rtl w:val="true"/>
          <w:lang w:bidi="fa-IR"/>
        </w:rPr>
        <w:t>الإیفاء و التوفیة إعطاء الحق وافیا کاملا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 النَّاسِ بِإِبْراهِیمَ‌</w:t>
      </w:r>
      <w:r>
        <w:rPr>
          <w:rStyle w:val="FootnoteAnchor"/>
          <w:rtl w:val="true"/>
        </w:rPr>
        <w:footnoteReference w:id="163"/>
      </w:r>
      <w:r>
        <w:rPr>
          <w:rFonts w:ascii="Amiri" w:hAnsi="Amiri" w:eastAsia="Amiri" w:cs="Amiri"/>
          <w:color w:val="111111"/>
          <w:sz w:val="28"/>
          <w:sz w:val="28"/>
          <w:szCs w:val="28"/>
          <w:rtl w:val="true"/>
          <w:lang w:bidi="ar-SA"/>
        </w:rPr>
        <w:t>أی أخصهم به و أقربهم منه من الولی و هو القرب لَلَّذِینَ اتَّبَعُوهُ من أمته وَ هذَا النَّبِیُ خصوصا وَ الَّذِینَ آمَنُوا من أمته لموافقتهم له فی أکثر ما شرع لهم علی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الْکَافِی‌</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وَ مَنِ اتَّبَعَهُمْ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بِالْأَنْبِیَاءِ أَعْمَلُهُمْ بِمَا جَاءُوا بِهِ ثُمَّ تَلَا هَذِهِ الْآیَةَ وَ قَالَ إِنَّ وَلِیَّ مُحَمَّدٍ صلی الله علیه و آله مَنْ أَطَاعَ اللَّهَ وَ إِنْ بَعُدَتْ لُحْمَتُهُ وَ إِنَّ عَدُوَّ مُحَمَّدٍ مَنْ عَصَی اللَّهَ وَ إِنْ قَرُبَتْ قَرَابَتُهُ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وَلِیُّ الْمُؤْمِنِینَ أی یتولّی نصرتهم قُلْ آمَنَّا</w:t>
      </w:r>
      <w:r>
        <w:rPr>
          <w:rStyle w:val="FootnoteAnchor"/>
          <w:rtl w:val="true"/>
        </w:rPr>
        <w:footnoteReference w:id="167"/>
      </w:r>
      <w:r>
        <w:rPr>
          <w:rFonts w:ascii="Amiri" w:hAnsi="Amiri" w:eastAsia="Amiri" w:cs="Amiri"/>
          <w:color w:val="111111"/>
          <w:sz w:val="28"/>
          <w:sz w:val="28"/>
          <w:szCs w:val="28"/>
          <w:rtl w:val="true"/>
          <w:lang w:bidi="ar-SA"/>
        </w:rPr>
        <w:t>أمر للرسول بأن یخبر عن نفسه و متابعیه بالإیمان وَ نَحْنُ لَهُ مُسْلِمُونَ أی منقادون مخلصون فی عبادته وَ اللَّهُ ذُو فَضْلٍ عَلَی الْمُؤْمِنِینَ‌</w:t>
      </w:r>
      <w:r>
        <w:rPr>
          <w:rStyle w:val="FootnoteAnchor"/>
          <w:rtl w:val="true"/>
        </w:rPr>
        <w:footnoteReference w:id="168"/>
      </w:r>
      <w:r>
        <w:rPr>
          <w:rFonts w:ascii="Amiri" w:hAnsi="Amiri" w:eastAsia="Amiri" w:cs="Amiri"/>
          <w:color w:val="111111"/>
          <w:sz w:val="28"/>
          <w:sz w:val="28"/>
          <w:szCs w:val="28"/>
          <w:rtl w:val="true"/>
          <w:lang w:bidi="ar-SA"/>
        </w:rPr>
        <w:t>یتفضّل علیهم بالعفو و غیره فی الأحوال کلها فَآمِنُوا بِاللَّهِ وَ رُسُلِهِ‌</w:t>
      </w:r>
      <w:r>
        <w:rPr>
          <w:rStyle w:val="FootnoteAnchor"/>
          <w:rtl w:val="true"/>
        </w:rPr>
        <w:footnoteReference w:id="169"/>
      </w:r>
      <w:r>
        <w:rPr>
          <w:rFonts w:ascii="Amiri" w:hAnsi="Amiri" w:eastAsia="Amiri" w:cs="Amiri"/>
          <w:color w:val="111111"/>
          <w:sz w:val="28"/>
          <w:sz w:val="28"/>
          <w:szCs w:val="28"/>
          <w:rtl w:val="true"/>
          <w:lang w:bidi="ar-SA"/>
        </w:rPr>
        <w:t>مخلصین وَ إِنْ تُؤْمِنُوا حقّ الإیمان وَ تَتَّقُوا النفاق فَلَکُمْ أَجْرٌ عَظِیمٌ لا یقادر قدره لا یَشْتَرُونَ بِآیاتِ اللَّهِ ثَمَناً قَلِیلًا</w:t>
      </w:r>
      <w:r>
        <w:rPr>
          <w:rStyle w:val="FootnoteAnchor"/>
          <w:rtl w:val="true"/>
        </w:rPr>
        <w:footnoteReference w:id="170"/>
      </w:r>
      <w:r>
        <w:rPr>
          <w:rFonts w:ascii="IRNazanin" w:hAnsi="IRNazanin" w:eastAsia="IRNazanin"/>
          <w:color w:val="111111"/>
          <w:sz w:val="28"/>
          <w:sz w:val="28"/>
          <w:szCs w:val="28"/>
          <w:rtl w:val="true"/>
          <w:lang w:bidi="fa-IR"/>
        </w:rPr>
        <w:t xml:space="preserve">کما فعله المحرّفون من أحبارهم </w:t>
      </w:r>
    </w:p>
    <w:p>
      <w:pPr>
        <w:pStyle w:val="BookText"/>
        <w:rPr/>
      </w:pPr>
      <w:r>
        <w:rPr>
          <w:rFonts w:ascii="Amiri" w:hAnsi="Amiri" w:eastAsia="Amiri" w:cs="Amiri"/>
          <w:color w:val="111111"/>
          <w:sz w:val="28"/>
          <w:sz w:val="28"/>
          <w:szCs w:val="28"/>
          <w:rtl w:val="true"/>
          <w:lang w:bidi="ar-SA"/>
        </w:rPr>
        <w:t>أُولئِکَ لَهُمْ أَجْرُهُمْ و یُؤْتَوْنَ أَجْرَهُمْ مَرَّتَیْنِ کما وعدوا فی آیة أخری إِنَّ اللَّهَ سَرِیعُ الْحِسابِ لعلمه بالأعمال و ما یستوجبه کل عامل من الجزاء فیسرع فی الجزاء و یوصل الأجر الموعود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 مُطَهَّرَةٌ</w:t>
      </w:r>
      <w:r>
        <w:rPr>
          <w:rStyle w:val="FootnoteAnchor"/>
          <w:rtl w:val="true"/>
        </w:rPr>
        <w:footnoteReference w:id="171"/>
      </w:r>
      <w:r>
        <w:rPr>
          <w:rFonts w:ascii="Amiri" w:hAnsi="Amiri" w:eastAsia="Amiri" w:cs="Amiri"/>
          <w:color w:val="111111"/>
          <w:sz w:val="28"/>
          <w:sz w:val="28"/>
          <w:szCs w:val="28"/>
          <w:rtl w:val="true"/>
          <w:lang w:bidi="ar-SA"/>
        </w:rPr>
        <w:t>أی من الدماء و درن الدنیا و أنجاسها و قیل من الأخلاق السیئة وَ نُدْخِلُهُمْ ظِلًّا ظَلِیلًا أی دائما لا تنسخه الشمس مشتق من الظل لتأکیده کما قیل لیل ألیل وَعْدَ اللَّهِ‌</w:t>
      </w:r>
      <w:r>
        <w:rPr>
          <w:rStyle w:val="FootnoteAnchor"/>
          <w:rtl w:val="true"/>
        </w:rPr>
        <w:footnoteReference w:id="172"/>
      </w:r>
      <w:r>
        <w:rPr>
          <w:rFonts w:ascii="IRNazanin" w:hAnsi="IRNazanin" w:eastAsia="IRNazanin"/>
          <w:color w:val="111111"/>
          <w:sz w:val="28"/>
          <w:sz w:val="28"/>
          <w:szCs w:val="28"/>
          <w:rtl w:val="true"/>
          <w:lang w:bidi="fa-IR"/>
        </w:rPr>
        <w:t>قال الطبرسی رحمه الله أی وعد الله ذلک وعدا حَقًّا مصدر مؤکّد لما قبله کأنه قال أحقه حقا وَ مَنْ أَصْدَقُ استفهام فیه معنی النفی أی لا أجد أصدق من الله قولا فیما أخبر و وعدا فیما وعد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آمِنُوا بِاللَّهِ وَ رَسُولِهِ‌</w:t>
      </w:r>
      <w:r>
        <w:rPr>
          <w:rStyle w:val="FootnoteAnchor"/>
          <w:rtl w:val="true"/>
        </w:rPr>
        <w:footnoteReference w:id="174"/>
      </w:r>
      <w:r>
        <w:rPr>
          <w:rFonts w:ascii="IRNazanin" w:hAnsi="IRNazanin" w:eastAsia="IRNazanin"/>
          <w:color w:val="111111"/>
          <w:sz w:val="28"/>
          <w:sz w:val="28"/>
          <w:szCs w:val="28"/>
          <w:rtl w:val="true"/>
          <w:lang w:bidi="fa-IR"/>
        </w:rPr>
        <w:t>أی آمنوا بألسنتهم و ظاهرهم آمنوا بقلوبکم و باطنکم لیوافق ظاهرکم باطنکم فالخطاب للمنافقین و قیل الخطاب للمؤمنین علی الحقیقة و المعنی اثبتوا علی هذا الإیمان فی المستقبل و داوموا علیه و اختاره الجبائی قال لأن الإیمان الذی هو التصدیق لا یبقی و إنما یستمر بأن یجدده الإنسان حالا بعد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الخطاب لأهل الکتاب أمروا بأن یؤمنوا بالنبی و الکتاب الذی أنزل علیه کما آمنوا بما معهم من التوراة و الإنجیل و یکون وجه أمرهم بالتصدیق بهما و إن کانوا مصدّقین بهما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لأن التوراة و الإنجیل فیهما صفات نبینا و تصحیح نبوّته فمن لم یصدقه و لم یصدق القرآن لا یکون مصدقا بهما لأن فی تکذیبه تکذیب التوراة و الإنجیل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یکون الله عز و جل أمرهم بالإقرار بمحمد و القرآن و بالکتاب </w:t>
      </w:r>
    </w:p>
    <w:p>
      <w:pPr>
        <w:pStyle w:val="BookText"/>
        <w:rPr/>
      </w:pPr>
      <w:r>
        <w:rPr>
          <w:rFonts w:ascii="IRNazanin" w:hAnsi="IRNazanin" w:eastAsia="IRNazanin"/>
          <w:color w:val="111111"/>
          <w:sz w:val="28"/>
          <w:sz w:val="28"/>
          <w:szCs w:val="28"/>
          <w:rtl w:val="true"/>
          <w:lang w:bidi="fa-IR"/>
        </w:rPr>
        <w:t>الذی أنزل من قبله و هو الإنجیل و ذلک لا یصح إلا بالإقرار بعیسی علیه السلام أیضا و أنه نبی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بِاللَّهِ أی یجحده أو یشبهه بخلقه أو یرد أمره و نهیه وَ مَلائِکَتِهِ أی ینفیهم أو ینزلهم منزلة لا تلیق بهم کما قالوا إنهم بنات الله وَ کُتُبِهِ فیجحدها وَ رُسُلِهِ فینکرهم وَ الْیَوْمِ الْآخِرِ أی یوم القیامة فَقَدْ ضَلَّ ضَلالًا بَعِیداً أی ذهب عن الحق و قصد السبیل ذهابا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یُفَرِّقُوا بَیْنَ أَحَدٍ مِنْهُمْ‌</w:t>
      </w:r>
      <w:r>
        <w:rPr>
          <w:rStyle w:val="FootnoteAnchor"/>
          <w:rtl w:val="true"/>
        </w:rPr>
        <w:footnoteReference w:id="175"/>
      </w:r>
      <w:r>
        <w:rPr>
          <w:rFonts w:ascii="Amiri" w:hAnsi="Amiri" w:eastAsia="Amiri" w:cs="Amiri"/>
          <w:color w:val="111111"/>
          <w:sz w:val="28"/>
          <w:sz w:val="28"/>
          <w:szCs w:val="28"/>
          <w:rtl w:val="true"/>
          <w:lang w:bidi="ar-SA"/>
        </w:rPr>
        <w:t>بأن آمنوا بجمیعهم أُولئِکَ سَوْفَ یُؤْتِیهِمْ أی یعطیهم أُجُورَهُمْ الموعودة لهم سمی الثواب أجرا للدلالة علی استحقاقهم لها و التصدیر بسوف للدلالة علی أنه کائن لا محالة و إن تأخر وَ کانَ اللَّهُ غَفُوراً لم یزل یغفر ما فرط منهم من المعاصی رَحِیماً یتفضل بأنواع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یَزِیدُهُمْ مِنْ فَضْلِهِ‌</w:t>
      </w:r>
      <w:r>
        <w:rPr>
          <w:rStyle w:val="FootnoteAnchor"/>
          <w:rtl w:val="true"/>
        </w:rPr>
        <w:footnoteReference w:id="176"/>
      </w:r>
      <w:r>
        <w:rPr>
          <w:rFonts w:ascii="Amiri" w:hAnsi="Amiri" w:eastAsia="Amiri" w:cs="Amiri"/>
          <w:color w:val="111111"/>
          <w:sz w:val="28"/>
          <w:sz w:val="28"/>
          <w:szCs w:val="28"/>
          <w:rtl w:val="true"/>
          <w:lang w:bidi="ar-SA"/>
        </w:rPr>
        <w:t>أی علی ما کان وعدهم به من الجزاء وَ أَمَّا الَّذِینَ اسْتَنْکَفُوا أی أنفوا عن الإقرار بوحدانیته وَ اسْتَکْبَرُوا أی تعظموا عن الإقرار له بالطاعة و العبودیة وَلِیًّا ینجیهم من عذابه وَ لا نَصِیراً أی ناصرا ینقذهم من عقابه‌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اعْتَصَمُوا بِهِ أی بحبل طاعته أو طاعة أنبیائه و حججه أو بدینه کما قال وَ اعْتَصِمُوا بِحَبْلِ اللَّهِ جَمِیعاً</w:t>
      </w:r>
    </w:p>
    <w:p>
      <w:pPr>
        <w:pStyle w:val="BookText"/>
        <w:rPr/>
      </w:pP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التَّمَسُّکُ بِهِ بِوَلَایَةِ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وَلَایَةِ الْأَئِمَّةِ بَعْدَهُ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رَحْمَةٍ مِنْهُ أی ثواب مستحق أو نعمة منه و هی الجنة عن ابن عباس وَ فَضْلٍ أی إحسان زائد علیه و قیل أی ما یبسط لهم من الکرامة و تضعیف الحسنات و ما یزاد لهم من النعم علی ما یستحقونه وَ یَهْدِیهِمْ إِلَیْهِ صِراطاً مُسْتَقِیماً قال الطبرسی رحمه الله‌</w:t>
      </w:r>
      <w:r>
        <w:rPr>
          <w:rStyle w:val="FootnoteAnchor"/>
          <w:rtl w:val="true"/>
        </w:rPr>
        <w:footnoteReference w:id="178"/>
      </w:r>
      <w:r>
        <w:rPr>
          <w:rFonts w:ascii="IRNazanin" w:hAnsi="IRNazanin" w:eastAsia="IRNazanin"/>
          <w:color w:val="111111"/>
          <w:sz w:val="28"/>
          <w:sz w:val="28"/>
          <w:szCs w:val="28"/>
          <w:rtl w:val="true"/>
          <w:lang w:bidi="fa-IR"/>
        </w:rPr>
        <w:t xml:space="preserve">صراطا مفعول ثان لیهدیهم فإنه علی </w:t>
      </w:r>
    </w:p>
    <w:p>
      <w:pPr>
        <w:pStyle w:val="BookText"/>
        <w:rPr/>
      </w:pPr>
      <w:r>
        <w:rPr>
          <w:rFonts w:ascii="IRNazanin" w:hAnsi="IRNazanin" w:eastAsia="IRNazanin"/>
          <w:color w:val="111111"/>
          <w:sz w:val="28"/>
          <w:sz w:val="28"/>
          <w:szCs w:val="28"/>
          <w:rtl w:val="true"/>
          <w:lang w:bidi="fa-IR"/>
        </w:rPr>
        <w:t>معنی یعرفهم أو حال من الهاء فی إلیه أی یوفقهم لإصابة فضله الذی یتفضل به علی أولیائه و یسددهم لسلوک منهج من أنعم علیهم من أهل طاعته و اقتفاء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p>
    <w:p>
      <w:pPr>
        <w:pStyle w:val="BookText"/>
        <w:rPr/>
      </w:pPr>
      <w:r>
        <w:rPr>
          <w:rFonts w:ascii="Amiri" w:hAnsi="Amiri" w:eastAsia="Amiri" w:cs="Amiri"/>
          <w:color w:val="111111"/>
          <w:sz w:val="28"/>
          <w:sz w:val="28"/>
          <w:szCs w:val="28"/>
          <w:rtl w:val="true"/>
          <w:lang w:bidi="ar-SA"/>
        </w:rPr>
        <w:t>فِی تَفْسِیرِ عَلِیِّ بْنِ إِبْرَاهِیمَ‌</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مَغْفِرَةٌ</w:t>
      </w:r>
      <w:r>
        <w:rPr>
          <w:rStyle w:val="FootnoteAnchor"/>
          <w:rtl w:val="true"/>
        </w:rPr>
        <w:footnoteReference w:id="180"/>
      </w:r>
      <w:r>
        <w:rPr>
          <w:rFonts w:ascii="IRNazanin" w:hAnsi="IRNazanin" w:eastAsia="IRNazanin"/>
          <w:color w:val="111111"/>
          <w:sz w:val="28"/>
          <w:sz w:val="28"/>
          <w:szCs w:val="28"/>
          <w:rtl w:val="true"/>
          <w:lang w:bidi="fa-IR"/>
        </w:rPr>
        <w:t>أی لذنوبهم وَ أَجْرٌ أی ثواب عَظِیمٌ قال الطبرسی رحمه الله الفرق بین الثواب و الأجر أن الثواب یکون جزاء علی الطاعات و الأجر قد یکون علی سبیل المعاوضة بمعنی الأجرة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الْکِتابِ‌</w:t>
      </w:r>
      <w:r>
        <w:rPr>
          <w:rStyle w:val="FootnoteAnchor"/>
          <w:rtl w:val="true"/>
        </w:rPr>
        <w:footnoteReference w:id="182"/>
      </w:r>
      <w:r>
        <w:rPr>
          <w:rFonts w:ascii="Amiri" w:hAnsi="Amiri" w:eastAsia="Amiri" w:cs="Amiri"/>
          <w:color w:val="111111"/>
          <w:sz w:val="28"/>
          <w:sz w:val="28"/>
          <w:szCs w:val="28"/>
          <w:rtl w:val="true"/>
          <w:lang w:bidi="ar-SA"/>
        </w:rPr>
        <w:t>قال یعنی الیهود و النصاری آمَنُوا بمحمد وَ اتَّقَوْا الکفر و الفواحش لَکَفَّرْنا عَنْهُمْ سَیِّئاتِهِمْ أی سترناها علیهم و غفرناها لهم وَ لَوْ أَنَّهُمْ أَقامُوا التَّوْراةَ وَ الْإِنْجِیلَ أی عملوا بما فیهما علی ما فیهما دون أن یحرفوا شیئا منهما أو عملوا بما فیهما بأن أقاموهما نصب أعینهم وَ ما أُنْزِلَ إِلَیْهِمْ مِنْ رَبِّهِمْ أی القرآن و قیل کل ما دل الله علیه من أمور الدین لَأَکَلُوا مِنْ فَوْقِهِمْ بإرسال السماء علیهم مدرارا وَ مِنْ تَحْتِ أَرْجُلِهِمْ بإعطاء الأرض خیرها و قیل لأکلوا ثمار النخیل و الأشجار من فوقهم و الزروع من تحت أرجلهم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لترکوا فی بلادهم و لم یجلوا عن بلادهم و لم یقتلوا فکانوا یتمتعون بأموالهم و ما رزقهم الله من النعم و إنما خص سبحانه الأکل لأن ذلک أعظم الانتفاع و قیل کنایة عن التوسعة کما یقال فلان فی الخیر من قرنه إلی قدمه أی یأتیه الخیر من کل جهة یلتمسه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تفسیر علی بن إبراهیم مِنْ فَوْقِهِمْ المطر وَ مِنْ تَحْتِ أَرْجُلِهِمْ </w:t>
      </w:r>
    </w:p>
    <w:p>
      <w:pPr>
        <w:pStyle w:val="BookText"/>
        <w:rPr/>
      </w:pPr>
      <w:r>
        <w:rPr>
          <w:rFonts w:ascii="Amiri" w:hAnsi="Amiri" w:eastAsia="Amiri" w:cs="Amiri"/>
          <w:color w:val="111111"/>
          <w:sz w:val="28"/>
          <w:sz w:val="28"/>
          <w:szCs w:val="28"/>
          <w:rtl w:val="true"/>
          <w:lang w:bidi="ar-SA"/>
        </w:rPr>
        <w:t>النبات و أقول قال بعض أهل التحقیق مِنْ فَوْقِهِمْ الإفاضات و الإلهامات الربانیة وَ مِنْ تَحْتِ أَرْجُلِهِمْ ما یکتسبونه بالفکر و النظر و مطالعة الکتب فهو محمول علی الرزق الروحانی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أُمَّةٌ مُقْتَصِدَةٌ قد دخلوا فی الإسلام وَ کَثِیرٌ مِنْهُمْ ساءَ ما یَعْمَلُونَ و فیه معنی التعجب أی ما أسوأ عملهم و هم الذین أقاموا علی الجحود و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آمَنُوا</w:t>
      </w:r>
      <w:r>
        <w:rPr>
          <w:rStyle w:val="FootnoteAnchor"/>
          <w:rtl w:val="true"/>
        </w:rPr>
        <w:footnoteReference w:id="183"/>
      </w:r>
      <w:r>
        <w:rPr>
          <w:rFonts w:ascii="Amiri" w:hAnsi="Amiri" w:eastAsia="Amiri" w:cs="Amiri"/>
          <w:color w:val="111111"/>
          <w:sz w:val="28"/>
          <w:sz w:val="28"/>
          <w:szCs w:val="28"/>
          <w:rtl w:val="true"/>
          <w:lang w:bidi="ar-SA"/>
        </w:rPr>
        <w:t>أی بالله و بما فرض علیهم الإیمان به وَ الَّذِینَ هادُوا أی الیهود وَ الصَّابِئُونَ قال علی بن إبراهیم إنهم لیسوا من أهل الکتاب و لکنهم یعبدون الکواکب و النجوم وَ النَّصاری مَنْ آمَنَ منهم أی نزع عن کفره فَلا خَوْفٌ عَلَیْهِمْ فی الآخرة حین یخاف الفاسقون وَ لا هُمْ یَحْزَنُونَ إذا حزن المخالفون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مثل هذه الآیة فی البقرة</w:t>
      </w:r>
      <w:r>
        <w:rPr>
          <w:rStyle w:val="FootnoteAnchor"/>
          <w:rtl w:val="true"/>
        </w:rPr>
        <w:footnoteReference w:id="184"/>
      </w:r>
      <w:r>
        <w:rPr>
          <w:rFonts w:ascii="Amiri" w:hAnsi="Amiri" w:eastAsia="Amiri" w:cs="Amiri"/>
          <w:color w:val="111111"/>
          <w:sz w:val="28"/>
          <w:sz w:val="28"/>
          <w:szCs w:val="28"/>
          <w:rtl w:val="true"/>
          <w:lang w:bidi="ar-SA"/>
        </w:rPr>
        <w:t>فَمَنْ آمَنَ‌</w:t>
      </w:r>
      <w:r>
        <w:rPr>
          <w:rStyle w:val="FootnoteAnchor"/>
          <w:rtl w:val="true"/>
        </w:rPr>
        <w:footnoteReference w:id="185"/>
      </w:r>
      <w:r>
        <w:rPr>
          <w:rFonts w:ascii="Amiri" w:hAnsi="Amiri" w:eastAsia="Amiri" w:cs="Amiri"/>
          <w:color w:val="111111"/>
          <w:sz w:val="28"/>
          <w:sz w:val="28"/>
          <w:szCs w:val="28"/>
          <w:rtl w:val="true"/>
          <w:lang w:bidi="ar-SA"/>
        </w:rPr>
        <w:t>أی صدق الرسل وَ أَصْلَحَ أی عمل صالحا فی الدنیا فَلا خَوْفٌ عَلَیْهِمْ من العذاب وَ لا هُمْ یَحْزَنُونَ بفوت الثواب یُؤْمِنُونَ بِهِ‌</w:t>
      </w:r>
      <w:r>
        <w:rPr>
          <w:rStyle w:val="FootnoteAnchor"/>
          <w:rtl w:val="true"/>
        </w:rPr>
        <w:footnoteReference w:id="186"/>
      </w:r>
      <w:r>
        <w:rPr>
          <w:rFonts w:ascii="Amiri" w:hAnsi="Amiri" w:eastAsia="Amiri" w:cs="Amiri"/>
          <w:color w:val="111111"/>
          <w:sz w:val="28"/>
          <w:sz w:val="28"/>
          <w:szCs w:val="28"/>
          <w:rtl w:val="true"/>
          <w:lang w:bidi="ar-SA"/>
        </w:rPr>
        <w:t>أی بالقرآن وَ هُمْ عَلی صَلاتِهِمْ یُحافِظُونَ فإن من صدق بالآخرة خاف العاقبة و لا یزال الخوف یحمله علی النظر و التدبر حتی یؤمن به و یحافظ علی الطاعة و تخصیص الصلاة لأنها عماد الدین و علم الإیمان إِنَّ فِی ذلِکُمْ‌</w:t>
      </w:r>
      <w:r>
        <w:rPr>
          <w:rStyle w:val="FootnoteAnchor"/>
          <w:rtl w:val="true"/>
        </w:rPr>
        <w:footnoteReference w:id="187"/>
      </w:r>
      <w:r>
        <w:rPr>
          <w:rFonts w:ascii="IRNazanin" w:hAnsi="IRNazanin" w:eastAsia="IRNazanin"/>
          <w:color w:val="111111"/>
          <w:sz w:val="28"/>
          <w:sz w:val="28"/>
          <w:szCs w:val="28"/>
          <w:rtl w:val="true"/>
          <w:lang w:bidi="fa-IR"/>
        </w:rPr>
        <w:t>أی فی إنزال الماء من السماء و إخراج النباتات و الأشجار و الثمار لَآیاتٍ علی وجود صانع علیم حکیم قدیر یقدره و یدبره و ینقله من حال إلی حال لِقَوْمٍ یُؤْمِنُونَ فإنهم المنتفعون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وَ مَنْ کانَ مَیْتاً</w:t>
      </w:r>
      <w:r>
        <w:rPr>
          <w:rStyle w:val="FootnoteAnchor"/>
          <w:rtl w:val="true"/>
        </w:rPr>
        <w:footnoteReference w:id="188"/>
      </w:r>
      <w:r>
        <w:rPr>
          <w:rFonts w:ascii="Amiri" w:hAnsi="Amiri" w:eastAsia="Amiri" w:cs="Amiri"/>
          <w:color w:val="111111"/>
          <w:sz w:val="28"/>
          <w:sz w:val="28"/>
          <w:szCs w:val="28"/>
          <w:rtl w:val="true"/>
          <w:lang w:bidi="ar-SA"/>
        </w:rPr>
        <w:t>قیل أی کافرا فَأَحْیَیْناهُ بأن هدیناه إلی الإیمان و إنما سمی الکافر میتا لأنه لا ینتفع بحیاته و لا ینفع غیره بحیاته فهو أسوأ حالا من المیت و سمی المؤمن حیا لأنه له و لغیره المصلحة و المنفعة و قیل نطفة فأحییناه وَ جَعَلْنا لَهُ نُوراً یَمْشِی بِهِ فِی النَّاسِ قیل المراد بالنور العلم و الحکمة لأن العلم یهتدی به إلی الرشاد کما یهتدی بالنور فی الطرقات أو القرآن و الإیمان کَمَنْ مَثَلُهُ مثل من هو فِی الظُّلُماتِ أی فی ظلمة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سمی القرآن و الإیمان و العلم نورا لأن الناس یبصرون بذلک و یهتدون به من ظلمات الکفر و حیرة الضلالة کما یهتدی بسائر الأنوار و سمی الکفر ظلمة لأن الکافر لا یهتدی بهداه و لا یبصر أمر رشده کما سمی أعمی کَذلِکَ زُیِّنَ لِلْکافِرِینَ ما کانُوا یَعْمَلُونَ قال الحسن زینه و الله لهم الشیطان و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مَیْتاً لَا یَعْرِفُ شَیْئاً وَ نُوراً یَمْشِی بِهِ فِی النَّاسِ إِمَاماً یَأْتَمُّ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مَثَلُهُ فِی الظُّلُماتِ الَّذِی لَا یَعْرِفُ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الْعَیَّاشِیِ‌</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الَّذِی لَا یَعْرِفُ هَذَا الشَّأْنَ یَعْنِی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 نُوراً إِمَاماً یَأْتَمُّ بِهِ یَعْنِی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مَثَلُهُ فِی الظُّلُماتِ قَالَ بِیَدِهِ هَکَذَا هَذَا الْخَلْقُ الَّذِینَ لَا یَعْرِفُونَ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الْمَنَاقِبِ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مَیْتاً عَنَّا فَأَحْیَیْناهُ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جَاهِلًا عَنِ الْحَقِّ وَ الْوَلَایَةِ فَهَدَیْنَاهُ إِلَیْنَا قَالَ النُّورُ الْوَلَایَةُ فِی الظُّلُماتِ یَعْنِی وَلَایَةَ غَیْرِ الْأَئِمَّةِ علیهم السلام</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عَمَّارِ بْنِ یَاسِرٍ وَ أَبِی جَهْلٍ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صِراطُ رَبِّکَ‌</w:t>
      </w:r>
      <w:r>
        <w:rPr>
          <w:rStyle w:val="FootnoteAnchor"/>
          <w:rtl w:val="true"/>
        </w:rPr>
        <w:footnoteReference w:id="193"/>
      </w:r>
      <w:r>
        <w:rPr>
          <w:rFonts w:ascii="Amiri" w:hAnsi="Amiri" w:eastAsia="Amiri" w:cs="Amiri"/>
          <w:color w:val="111111"/>
          <w:sz w:val="28"/>
          <w:sz w:val="28"/>
          <w:szCs w:val="28"/>
          <w:rtl w:val="true"/>
          <w:lang w:bidi="ar-SA"/>
        </w:rPr>
        <w:t xml:space="preserve">قیل یعنی طریقه و عادته فی التوفیق و الخذلان و قیل الإسلام أو القرآن مُسْتَقِیماً لا اعوجاج فیه و النصب علی الحال قَدْ فَصَّلْنَا </w:t>
      </w:r>
    </w:p>
    <w:p>
      <w:pPr>
        <w:pStyle w:val="BookText"/>
        <w:rPr/>
      </w:pPr>
      <w:r>
        <w:rPr>
          <w:rFonts w:ascii="IRNazanin" w:hAnsi="IRNazanin" w:eastAsia="IRNazanin"/>
          <w:color w:val="111111"/>
          <w:sz w:val="28"/>
          <w:sz w:val="28"/>
          <w:szCs w:val="28"/>
          <w:rtl w:val="true"/>
          <w:lang w:bidi="fa-IR"/>
        </w:rPr>
        <w:t>الْآیاتِ أی بیناها و میزناها لِقَوْمٍ یَذَّکَّرُونَ فیعلمون أن القادر هو الله و أن کل ما یحدث من خیر أو شر فهو بقضائه و أنه علیم بأحوال العباد حکیم عدل فیما یفعل بهم لَهُمْ للذین تذکروا و عرفوا الحق دارُ السَّلامِ أی دار الله أو دار السلامة من کل آفة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 بن إبراهیم یعنی فی الجنة و السلام الأمان و العافیة و السرور عِنْدَ رَبِّهِمْ أی فی ضمانه یوصلهم إلیها لا محالة وَ هُوَ وَلِیُّهُمْ قیل أی مولاهم و محبهم و قال علی بن إبراهیم أی أولی بهم بِما کانُوا یَعْمَلُونَ أی بسبب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هذا صِراطِی‌</w:t>
      </w:r>
      <w:r>
        <w:rPr>
          <w:rStyle w:val="FootnoteAnchor"/>
          <w:rtl w:val="true"/>
        </w:rPr>
        <w:footnoteReference w:id="194"/>
      </w:r>
      <w:r>
        <w:rPr>
          <w:rFonts w:ascii="Amiri" w:hAnsi="Amiri" w:eastAsia="Amiri" w:cs="Amiri"/>
          <w:color w:val="111111"/>
          <w:sz w:val="28"/>
          <w:sz w:val="28"/>
          <w:szCs w:val="28"/>
          <w:rtl w:val="true"/>
          <w:lang w:bidi="ar-SA"/>
        </w:rPr>
        <w:t>أی و لأن تعلیل للأمر باتباعه و قیل الإشارة فیه إلی ما ذکر فی السورة فإنها بأسرها فی إثبات التوحید و النبوة و بیان الشریعة و قرئ إن بالکسر علی الاستئناف وَ لا تَتَّبِعُوا السُّبُلَ أی الأدیان المختلفة المتشعبة عن الأهویة المتباینة فَتَفَرَّقَ بِکُمْ أی فتفرقکم و تزیلکم عَنْ سَبِیلِهِ الذی هو اتباع الوحی و اقتفاء البرهان ذلِکُمْ الاتباع وَصَّاکُمْ بِهِ لَعَلَّکُمْ تَتَّقُونَ الضلال و التفرق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رَوْضَةِ الْوَاعِظِینَ،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سَأَلْتُ اللَّهَ أَنْ یَجْعَلَهَا لِعَلِیٍّ فَفَعَلَ‌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لِبُرَیْدٍ الْعِجْلِیِّ تَدْرِی مَا یَعْنِی بِ صِراطِی مُسْتَقِیماً قَالَ قُلْتُ لَا قَالَ وَلَایَةُ عَلِیٍّ وَ الْأَوْصِیَاءِ قَالَ وَ تَدْرِی مَا یَعْنِی وَ لا تَتَّبِعُوا السُّبُلَ قَالَ قُلْتُ لَا قَالَ وَلَایَةَ فُلَانٍ وَ فُلَانٍ قَالَ وَ تَدْرِی </w:t>
      </w:r>
    </w:p>
    <w:p>
      <w:pPr>
        <w:pStyle w:val="BookText"/>
        <w:rPr/>
      </w:pPr>
      <w:r>
        <w:rPr>
          <w:rFonts w:ascii="Amiri" w:hAnsi="Amiri" w:eastAsia="Amiri" w:cs="Amiri"/>
          <w:color w:val="111111"/>
          <w:sz w:val="28"/>
          <w:sz w:val="28"/>
          <w:szCs w:val="28"/>
          <w:rtl w:val="true"/>
          <w:lang w:bidi="ar-SA"/>
        </w:rPr>
        <w:t>مَا مَعْنَی فَتَفَرَّقَ بِکُمْ عَنْ سَبِیلِهِ قَالَ قُلْتُ لَا قَالَ یَعْنِی سَبِیلَ عَلِیٍّ علیه السلام‌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یَنْظُرُونَ‌</w:t>
      </w:r>
      <w:r>
        <w:rPr>
          <w:rStyle w:val="FootnoteAnchor"/>
          <w:rtl w:val="true"/>
        </w:rPr>
        <w:footnoteReference w:id="197"/>
      </w:r>
      <w:r>
        <w:rPr>
          <w:rFonts w:ascii="Amiri" w:hAnsi="Amiri" w:eastAsia="Amiri" w:cs="Amiri"/>
          <w:color w:val="111111"/>
          <w:sz w:val="28"/>
          <w:sz w:val="28"/>
          <w:szCs w:val="28"/>
          <w:rtl w:val="true"/>
          <w:lang w:bidi="ar-SA"/>
        </w:rPr>
        <w:t>إنکار بمعنی ما ینتظرون إِلَّا أَنْ تَأْتِیَهُمُ الْمَلائِکَةُ أی ملائکة الموت أو العذاب أَوْ یَأْتِیَ رَبُّکَ أی أمره بالعذاب أَوْ یَأْتِیَ بَعْضُ آیاتِ رَبِّکَ</w:t>
      </w:r>
    </w:p>
    <w:p>
      <w:pPr>
        <w:pStyle w:val="BookText"/>
        <w:rPr/>
      </w:pPr>
      <w:r>
        <w:rPr>
          <w:rFonts w:ascii="Amiri" w:hAnsi="Amiri" w:eastAsia="Amiri" w:cs="Amiri"/>
          <w:color w:val="111111"/>
          <w:sz w:val="28"/>
          <w:sz w:val="28"/>
          <w:szCs w:val="28"/>
          <w:rtl w:val="true"/>
          <w:lang w:bidi="ar-SA"/>
        </w:rPr>
        <w:t>فِی الْإِحْتِجَاجِ،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هَذِهِ الْآیَةِ إِنَّمَا خَاطَبَ نَبِیَّنَا صلی الله علیه و آله هَلْ یَنْتَظِرُ الْمُنَافِقُونَ أَوْ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تَأْتِیَهُمُ الْمَلائِکَةُ فیعاینوهم أَوْ یَأْتِیَ رَبُّکَ یَعْنِی بِذَلِکَ أَمْرَ رَبِّکَ وَ الْآیَاتُ هِیَ الْعَذَابُ فِی دَارِ الدُّنْیَا کَمَا عَذَّبَ الْأُمَمَ السَّالِفَةَ وَ الْقُرُونَ الْخَالِیَةَ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یَأْتِی بَعْضُ آیاتِ رَبِّکَ إلخ کأن المعنی أنه لا ینفع الإیمان حینئذ نفسا غیر مقدمة إیمانها أو مقدمة إیمانها غیر کاسبة فی إیمانها خیرا و الآیة تدل علی أن الإیمان لا ینفع و لا یقبل عند معاینة أحوال الآخرة و مشاهدة العذاب کإیمان فرعون و قد مرّ تفسیر الآیة بتمامها فی کتاب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عَلِیِّ بْنِ إِبْرَاهِیمَ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أَوْ کَسَبَتْ فِی إِیمانِها خَیْراً قَالَ إِذَا طَلَعَتِ الشَّمْسُ مِنْ مَغْرِبِهَا آمَنَ النَّاسُ کُلُّهُمْ فِی ذَلِکَ الْیَوْمِ فَیَوْمَئِذٍ لا یَنْفَعُ نَفْساً إِیمانُها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 وَ الْعَیَّاشِیِّ 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یَوْمَ یَأْتِی بَعْضُ آیاتِ رَبِّکَ قَالَ طُلُوعُ الشَّمْسِ مِنَ الْمَغْرِبِ وَ خُرُوجُ الدَّجَّالِ وَ ظُهُورُ الدُّخَانِ وَ الرَّجُلُ یَکُونُ مُصِرّاً وَ لَمْ یَعْمَلْ عَمَلَ الْإِیمَانِ ثُمَّ تَجِی‌ءُ الْآیَاتُ فَلَا یَنْفَعُهُ إِیمَانُهُ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أَوْ کَسَبَتْ فِی إِیمانِها خَیْراً قَالَ الْمُؤْمِنُ الْعَاصِی حَالَتْ بَیْنَهُ وَ بَیْنَ إِیمَانِهِ کَثْرَةُ ذُنُوبِهِ وَ قِلَّةُ حَسَنَاتِهِ فَلَمْ یَکْسِبْ فِی إِیمَانِهِ خَیْراً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یَعْنِی فِی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کَسَبَتْ فِی إِیمانِها خَیْراً قَالَ الْأَنْبِیَاءُ وَ الْأَوْصِیَاءُ وَ أَمِیرُ الْمُؤْمِنِینَ علیه السلام خَاصَّةً، قَالَ لَا یَنْفَعُ إِیمَانُهَا لِأَنَّهَا سُلِبَتْ‌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الْإِکْمَالِ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یَعْنِی خُرُوجَ الْقَائِمِ الْمُنْتَظَرِ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هُمُ الْأَئِمَّةُ علیهم السلام وَ الْآیَةُ الْمُنْتَظَرَةُ الْقَائِمُ علیه السلام فَیَوْمَئِذٍ لا یَنْفَعُ نَفْساً إِیمانُها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خُرُوجُ دَابَّةِ الْأَرْضِ مِنْ عِنْدِ الصَّفَا مَعَهَا خَاتَمُ سُلَیْمَانَ وَ عَصَا مُوسَی وَ طُلُوعُ الشَّمْسِ مِنْ مَغْرِبِهَا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انْتَظِرُوا إِنَّا مُنْتَظِرُونَ وعید و تهدید أی انتظروا إتیان أحد الثلاثة فإنا منتظرون له و حینئذ لنا الفوز و لکم الویل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إِنَّنِی هَدانِی رَبِّی‌</w:t>
      </w:r>
      <w:r>
        <w:rPr>
          <w:rStyle w:val="FootnoteAnchor"/>
          <w:rtl w:val="true"/>
        </w:rPr>
        <w:footnoteReference w:id="204"/>
      </w:r>
      <w:r>
        <w:rPr>
          <w:rFonts w:ascii="Amiri" w:hAnsi="Amiri" w:eastAsia="Amiri" w:cs="Amiri"/>
          <w:color w:val="111111"/>
          <w:sz w:val="28"/>
          <w:sz w:val="28"/>
          <w:szCs w:val="28"/>
          <w:rtl w:val="true"/>
          <w:lang w:bidi="ar-SA"/>
        </w:rPr>
        <w:t>أی بالوحی و الإرشاد و دِیناً أی هدانی دینا قِیَماً فیعل من قام کالسید و الهین مِلَّةَ إِبْراهِیمَ هدانی و عرفنی ملة إبراهیم فی حال حنیفیته</w:t>
      </w:r>
    </w:p>
    <w:p>
      <w:pPr>
        <w:pStyle w:val="BookText"/>
        <w:rPr/>
      </w:pPr>
      <w:r>
        <w:rPr>
          <w:rFonts w:ascii="Amiri" w:hAnsi="Amiri" w:eastAsia="Amiri" w:cs="Amiri"/>
          <w:color w:val="111111"/>
          <w:sz w:val="28"/>
          <w:sz w:val="28"/>
          <w:szCs w:val="28"/>
          <w:rtl w:val="true"/>
          <w:lang w:bidi="ar-SA"/>
        </w:rPr>
        <w:t>وَ فِی الْعَیَّاشِیِ‌</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أَبَقَتِ الْحَنِیفِیَّةُ شَیْئاً حَتَّی إِنَّ مِنْهَا قَصَّ الْأَظْفَارِ وَ الْأَخْذَ مِنَ الشَّارِبِ وَ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هَذِهِ الْأُمَّةِ یَدِینُ بِدِینِ إِبْرَاهِیمَ علیه السلام غَیْرَنَا وَ غَیْرَ شِیعَتِنَا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عَلَی مِلَّةِ إِبْرَاهِیمَ إِلَّا نَحْنُ وَ شِیعَتُنَا وَ سَائِرُ النَّاسِ مِنْهَا 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أُنْزِلَ إِلَیْکُمْ‌</w:t>
      </w:r>
      <w:r>
        <w:rPr>
          <w:rStyle w:val="FootnoteAnchor"/>
          <w:rtl w:val="true"/>
        </w:rPr>
        <w:footnoteReference w:id="206"/>
      </w:r>
      <w:r>
        <w:rPr>
          <w:rFonts w:ascii="Amiri" w:hAnsi="Amiri" w:eastAsia="Amiri" w:cs="Amiri"/>
          <w:color w:val="111111"/>
          <w:sz w:val="28"/>
          <w:sz w:val="28"/>
          <w:szCs w:val="28"/>
          <w:rtl w:val="true"/>
          <w:lang w:bidi="ar-SA"/>
        </w:rPr>
        <w:t>أی من القرآن و الوحی مِنْ دُونِهِ أَوْلِیاءَ أی شیاطین الجن و الإنس فیحملوکم علی الأهواء و البدع و یضلوکم عن دین الله و عما أمرتم باتباعه قَلِیلًا ما تَذَکَّرُونَ أی تذکرا قلیلا تتذکرون لا نُکَلِّفُ نَفْساً إِلَّا وُسْعَها</w:t>
      </w:r>
      <w:r>
        <w:rPr>
          <w:rStyle w:val="FootnoteAnchor"/>
          <w:rtl w:val="true"/>
        </w:rPr>
        <w:footnoteReference w:id="207"/>
      </w:r>
      <w:r>
        <w:rPr>
          <w:rFonts w:ascii="IRNazanin" w:hAnsi="IRNazanin" w:eastAsia="IRNazanin"/>
          <w:color w:val="111111"/>
          <w:sz w:val="28"/>
          <w:sz w:val="28"/>
          <w:szCs w:val="28"/>
          <w:rtl w:val="true"/>
          <w:lang w:bidi="fa-IR"/>
        </w:rPr>
        <w:t>اعتراض بین المبتدإ و الخبر للترغیب فی اکتساب النعیم المقیم بما یسعه طاقتهم و یسهل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رَحْمَتِی وَسِعَتْ کُلَّ شَیْ‌ءٍ</w:t>
      </w:r>
      <w:r>
        <w:rPr>
          <w:rStyle w:val="FootnoteAnchor"/>
          <w:rtl w:val="true"/>
        </w:rPr>
        <w:footnoteReference w:id="208"/>
      </w:r>
      <w:r>
        <w:rPr>
          <w:rFonts w:ascii="IRNazanin" w:hAnsi="IRNazanin" w:eastAsia="IRNazanin"/>
          <w:color w:val="111111"/>
          <w:sz w:val="28"/>
          <w:sz w:val="28"/>
          <w:szCs w:val="28"/>
          <w:rtl w:val="true"/>
          <w:lang w:bidi="fa-IR"/>
        </w:rPr>
        <w:t>أی فی الدنیا فما من مسلم و لا کافر و لا مطیع و لا عاص و هو متقلب فی نعمتی أو فی الدنیا و الآخرة إلا أن قوما لم یدخلوها لضلالهم فَسَأَکْتُبُها أی فسأثبتها و أوجبها فی الآخرة لِلَّذِینَ یَتَّقُونَ الشرک و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 لَهُمُ الطَّیِّباتِ‌</w:t>
      </w:r>
      <w:r>
        <w:rPr>
          <w:rStyle w:val="FootnoteAnchor"/>
          <w:rtl w:val="true"/>
        </w:rPr>
        <w:footnoteReference w:id="209"/>
      </w:r>
      <w:r>
        <w:rPr>
          <w:rFonts w:ascii="IRNazanin" w:hAnsi="IRNazanin" w:eastAsia="IRNazanin"/>
          <w:color w:val="111111"/>
          <w:sz w:val="28"/>
          <w:sz w:val="28"/>
          <w:szCs w:val="28"/>
          <w:rtl w:val="true"/>
          <w:lang w:bidi="fa-IR"/>
        </w:rPr>
        <w:t>یستفاد من بعض الآیات تأویل الطیبات بأخذ العلم من أهله و الخبائث بقول من خالف و هو بطن من بطون الآیة و قد مر تفسیرها فی أبواب الأطعمة وَ یَضَعُ عَنْهُمْ إِصْرَهُمْ أی یخفف عنهم ما کلفوا به من التکالیف الشاقة و أصل</w:t>
      </w:r>
    </w:p>
    <w:p>
      <w:pPr>
        <w:pStyle w:val="BookText"/>
        <w:rPr/>
      </w:pPr>
      <w:r>
        <w:rPr>
          <w:rFonts w:ascii="IRNazanin" w:hAnsi="IRNazanin" w:eastAsia="IRNazanin"/>
          <w:color w:val="111111"/>
          <w:sz w:val="28"/>
          <w:sz w:val="28"/>
          <w:szCs w:val="28"/>
          <w:rtl w:val="true"/>
          <w:lang w:bidi="fa-IR"/>
        </w:rPr>
        <w:t>الإصر الثقل‌</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کذا الأغلال وَ عَزَّرُوهُ أی عظموه بالتقویة و الذب عنه و أصل التعزیر المنع و أما النور فقیل هو القرآن و فی کثیر من الأخبار أنه علی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هاجَرُوا</w:t>
      </w:r>
      <w:r>
        <w:rPr>
          <w:rStyle w:val="FootnoteAnchor"/>
          <w:rtl w:val="true"/>
        </w:rPr>
        <w:footnoteReference w:id="211"/>
      </w:r>
      <w:r>
        <w:rPr>
          <w:rFonts w:ascii="IRNazanin" w:hAnsi="IRNazanin" w:eastAsia="IRNazanin"/>
          <w:color w:val="111111"/>
          <w:sz w:val="28"/>
          <w:sz w:val="28"/>
          <w:szCs w:val="28"/>
          <w:rtl w:val="true"/>
          <w:lang w:bidi="fa-IR"/>
        </w:rPr>
        <w:t xml:space="preserve">أی فارقوا أوطانهم و قومهم حبا لله و لرسوله و هم </w:t>
      </w:r>
    </w:p>
    <w:p>
      <w:pPr>
        <w:pStyle w:val="BookText"/>
        <w:rPr/>
      </w:pPr>
      <w:r>
        <w:rPr>
          <w:rFonts w:ascii="Amiri" w:hAnsi="Amiri" w:eastAsia="Amiri" w:cs="Amiri"/>
          <w:color w:val="111111"/>
          <w:sz w:val="28"/>
          <w:sz w:val="28"/>
          <w:szCs w:val="28"/>
          <w:rtl w:val="true"/>
          <w:lang w:bidi="ar-SA"/>
        </w:rPr>
        <w:t>المهاجرون من مکة إلی المدینة وَ الَّذِینَ آوَوْا أی آووهم إلی دیارهم وَ نَصَرُوا هم علی أعدائهم و هم الأنصار أُولئِکَ هُمُ الْمُؤْمِنُونَ حَقًّا لأنهم حققوا إیمانهم بالهجرة و النصرة و الانسلاخ من الأهل و المال و النفس لأجل الدین لَهُمْ مَغْفِرَةٌ وَ رِزْقٌ کَرِیمٌ لا تبعة له و لا منة فیه وَ الَّذِینَ آمَنُوا مِنْ بَعْدُ وَ هاجَرُوا وَ جاهَدُوا مَعَکُمْ‌</w:t>
      </w:r>
      <w:r>
        <w:rPr>
          <w:rStyle w:val="FootnoteAnchor"/>
          <w:rtl w:val="true"/>
        </w:rPr>
        <w:footnoteReference w:id="212"/>
      </w:r>
      <w:r>
        <w:rPr>
          <w:rFonts w:ascii="IRNazanin" w:hAnsi="IRNazanin" w:eastAsia="IRNazanin"/>
          <w:color w:val="111111"/>
          <w:sz w:val="28"/>
          <w:sz w:val="28"/>
          <w:szCs w:val="28"/>
          <w:rtl w:val="true"/>
          <w:lang w:bidi="fa-IR"/>
        </w:rPr>
        <w:t>یرید اللاحقین بعد السابقین فَأُولئِکَ مِنْکُمْ أی من جملتکم أیها المهاجرون و الأنصار و حکمهم حکمکم فی وجوب موالاتهم و نصرتهم و إن تأخر إیمانهم و هجرتهم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دَرَجَةً</w:t>
      </w:r>
      <w:r>
        <w:rPr>
          <w:rStyle w:val="FootnoteAnchor"/>
          <w:rtl w:val="true"/>
        </w:rPr>
        <w:footnoteReference w:id="213"/>
      </w:r>
      <w:r>
        <w:rPr>
          <w:rFonts w:ascii="Amiri" w:hAnsi="Amiri" w:eastAsia="Amiri" w:cs="Amiri"/>
          <w:color w:val="111111"/>
          <w:sz w:val="28"/>
          <w:sz w:val="28"/>
          <w:szCs w:val="28"/>
          <w:rtl w:val="true"/>
          <w:lang w:bidi="ar-SA"/>
        </w:rPr>
        <w:t>أی ممن لم یستجمع هذه الصفات وَ أُولئِکَ هُمُ الْفائِزُونَ أی المختصون بالفوز و نیل الحسنی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مَساکِنَ طَیِّبَةً</w:t>
      </w:r>
      <w:r>
        <w:rPr>
          <w:rStyle w:val="FootnoteAnchor"/>
          <w:rtl w:val="true"/>
        </w:rPr>
        <w:footnoteReference w:id="214"/>
      </w:r>
      <w:r>
        <w:rPr>
          <w:rFonts w:ascii="Amiri" w:hAnsi="Amiri" w:eastAsia="Amiri" w:cs="Amiri"/>
          <w:color w:val="111111"/>
          <w:sz w:val="28"/>
          <w:sz w:val="28"/>
          <w:szCs w:val="28"/>
          <w:rtl w:val="true"/>
          <w:lang w:bidi="ar-SA"/>
        </w:rPr>
        <w:t>أی یطیب فیها العیش فِی جَنَّاتِ عَدْنٍ أی إقامة و خلود و قد مضت الأخبار فی ذلک من باب وصف الجنة وَ رِضْوانٌ مِنَ اللَّهِ أَکْبَرُ یعنی و شی‌ء من رضوانه أکبر من ذلک کله لأن رضاه سبب کل سعادة و موجب کل فوز و به ینال کرامته التی هی أکبر أصناف الثواب ذلِکَ الرضوان هُوَ الْفَوْزُ الْعَظِیمُ الذی یستحقر دونه کل لذة و 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لَهُمْ قَدَمَ صِدْقٍ عِنْدَ رَبِّهِمْ‌</w:t>
      </w:r>
      <w:r>
        <w:rPr>
          <w:rStyle w:val="FootnoteAnchor"/>
          <w:rtl w:val="true"/>
        </w:rPr>
        <w:footnoteReference w:id="215"/>
      </w:r>
      <w:r>
        <w:rPr>
          <w:rFonts w:ascii="IRNazanin" w:hAnsi="IRNazanin" w:eastAsia="IRNazanin"/>
          <w:color w:val="111111"/>
          <w:sz w:val="28"/>
          <w:sz w:val="28"/>
          <w:szCs w:val="28"/>
          <w:rtl w:val="true"/>
          <w:lang w:bidi="fa-IR"/>
        </w:rPr>
        <w:t>أی سابقة و فضلا سمیت قدما لأن السبق بها کما سمیت النعمة یدا لأنها بالید تعطی و إضافتها إلی الصدق لتحققها و التنبیه علی أنهم إنما ینالونها بصدق القول و النیة</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مَعْنَی قَدَمَ صِدْقٍ شَفَاعَةُ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 و العیاشی‌</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هو رسول الله صلی الله علیه و آله و فیهما بولایة أمیر المؤمنین علیه السلام و هذا لأن الولایة من شروط الشفاعة و هما متلازمتان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بِإِیمانِهِمْ‌</w:t>
      </w:r>
      <w:r>
        <w:rPr>
          <w:rStyle w:val="FootnoteAnchor"/>
          <w:rtl w:val="true"/>
        </w:rPr>
        <w:footnoteReference w:id="218"/>
      </w:r>
      <w:r>
        <w:rPr>
          <w:rFonts w:ascii="IRNazanin" w:hAnsi="IRNazanin" w:eastAsia="IRNazanin"/>
          <w:color w:val="111111"/>
          <w:sz w:val="28"/>
          <w:sz w:val="28"/>
          <w:szCs w:val="28"/>
          <w:rtl w:val="true"/>
          <w:lang w:bidi="fa-IR"/>
        </w:rPr>
        <w:t xml:space="preserve">أی بسبب إیمانهم للاستقامة علی سلوک الطریق المؤدی </w:t>
      </w:r>
    </w:p>
    <w:p>
      <w:pPr>
        <w:pStyle w:val="BookText"/>
        <w:rPr/>
      </w:pPr>
      <w:r>
        <w:rPr>
          <w:rFonts w:ascii="Amiri" w:hAnsi="Amiri" w:eastAsia="Amiri" w:cs="Amiri"/>
          <w:color w:val="111111"/>
          <w:sz w:val="28"/>
          <w:sz w:val="28"/>
          <w:szCs w:val="28"/>
          <w:rtl w:val="true"/>
          <w:lang w:bidi="ar-SA"/>
        </w:rPr>
        <w:t>إلی الجنة فِی جَنَّاتِ النَّعِیمِ لأن التمسک بسبب السعادة کالوصول إلیها أو یهدیهم فی الآخرة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الْمُؤْمِنِینَ‌</w:t>
      </w:r>
      <w:r>
        <w:rPr>
          <w:rStyle w:val="FootnoteAnchor"/>
          <w:rtl w:val="true"/>
        </w:rPr>
        <w:footnoteReference w:id="219"/>
      </w:r>
      <w:r>
        <w:rPr>
          <w:rFonts w:ascii="IRNazanin" w:hAnsi="IRNazanin" w:eastAsia="IRNazanin"/>
          <w:color w:val="111111"/>
          <w:sz w:val="28"/>
          <w:sz w:val="28"/>
          <w:szCs w:val="28"/>
          <w:rtl w:val="true"/>
          <w:lang w:bidi="fa-IR"/>
        </w:rPr>
        <w:t>بالنصرة فی الدنیا و الجنة فی العقبی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آلْآنَ وَ قَدْ عَصَیْتَ قَبْلُ‌</w:t>
      </w:r>
      <w:r>
        <w:rPr>
          <w:rStyle w:val="FootnoteAnchor"/>
          <w:rtl w:val="true"/>
        </w:rPr>
        <w:footnoteReference w:id="220"/>
      </w:r>
      <w:r>
        <w:rPr>
          <w:rFonts w:ascii="IRNazanin" w:hAnsi="IRNazanin" w:eastAsia="IRNazanin"/>
          <w:color w:val="111111"/>
          <w:sz w:val="28"/>
          <w:sz w:val="28"/>
          <w:szCs w:val="28"/>
          <w:rtl w:val="true"/>
          <w:lang w:bidi="fa-IR"/>
        </w:rPr>
        <w:t>قال الطبرسی‌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رحمه الله فیه إضمار أی قیل له آلآن آمنت حین لم ینفع الإیمان و لم یقبل لأنه حال الإلجاء و قد عصیت بترک الإیمان فی حال ما ینفعک الإیمان فهلا آمنت قبل ذلک و إیمان الإلجاء لا یستحق به الثواب فلا ینفع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الرازی لعدم قبول توبة فرعون وجوها منها أنه إنما آمن عند نزول العذاب و الإیمان فی هذا الوقت غیر مقبول لأنه عند نزول العذاب وقت الإلجاء و فی هذا الحال لا تکون التوبة مقبولة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حَقًّا عَلَیْنا</w:t>
      </w:r>
      <w:r>
        <w:rPr>
          <w:rStyle w:val="FootnoteAnchor"/>
          <w:rtl w:val="true"/>
        </w:rPr>
        <w:footnoteReference w:id="222"/>
      </w:r>
      <w:r>
        <w:rPr>
          <w:rFonts w:ascii="Amiri" w:hAnsi="Amiri" w:eastAsia="Amiri" w:cs="Amiri"/>
          <w:color w:val="111111"/>
          <w:sz w:val="28"/>
          <w:sz w:val="28"/>
          <w:szCs w:val="28"/>
          <w:rtl w:val="true"/>
          <w:lang w:bidi="ar-SA"/>
        </w:rPr>
        <w:t>أی مثل ذلک الإنجاء نُنْجِ الْمُؤْمِنِینَ منکم حین نهلک المشرکین و حَقًّا عَلَیْنا اعتراض یعنی حق ذلک علینا حقا</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الْعَیَّاشِیِ‌</w:t>
      </w:r>
      <w:r>
        <w:rPr>
          <w:rStyle w:val="FootnoteAnchor"/>
          <w:rtl w:val="true"/>
        </w:rPr>
        <w:footnoteReference w:id="224"/>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یَمْنَعُکُمْ أَنْ تَشْهَدُوا عَلَی مَنْ مَاتَ مِنْکُمْ عَلَی هَذَا الْأَمْرِ أَنَّهُ مِنْ أَهْلِ الْجَنَّةِ إِنَّ اللَّهَ تَعَالَی یَقُولُ کَذلِکَ حَقًّا عَلَیْنا نُنْجِ الْمُؤْمِنِینَ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أَعْبُدُ اللَّهَ الَّذِی یَتَوَفَّاکُمْ‌</w:t>
      </w:r>
      <w:r>
        <w:rPr>
          <w:rStyle w:val="FootnoteAnchor"/>
          <w:rtl w:val="true"/>
        </w:rPr>
        <w:footnoteReference w:id="225"/>
      </w:r>
      <w:r>
        <w:rPr>
          <w:rFonts w:ascii="Amiri" w:hAnsi="Amiri" w:eastAsia="Amiri" w:cs="Amiri"/>
          <w:color w:val="111111"/>
          <w:sz w:val="28"/>
          <w:sz w:val="28"/>
          <w:szCs w:val="28"/>
          <w:rtl w:val="true"/>
          <w:lang w:bidi="ar-SA"/>
        </w:rPr>
        <w:t>فإنه هو الحقیق بأن یخاف و یرجی و یعبد و إنما خص التوفی بالذکر للتهدید وَ أُمِرْتُ أَنْ أَکُونَ مِنَ الْمُؤْمِنِینَ المصدقین بالتوحید فهذا دینی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أَقِمْ وَجْهَکَ‌</w:t>
      </w:r>
      <w:r>
        <w:rPr>
          <w:rStyle w:val="FootnoteAnchor"/>
          <w:rtl w:val="true"/>
        </w:rPr>
        <w:footnoteReference w:id="226"/>
      </w:r>
      <w:r>
        <w:rPr>
          <w:rFonts w:ascii="IRNazanin" w:hAnsi="IRNazanin" w:eastAsia="IRNazanin"/>
          <w:color w:val="111111"/>
          <w:sz w:val="28"/>
          <w:sz w:val="28"/>
          <w:szCs w:val="28"/>
          <w:rtl w:val="true"/>
          <w:lang w:bidi="fa-IR"/>
        </w:rPr>
        <w:t>عطف علی أن أکون غیر أن صلة أن محکیة بصیغة الأمر و المعنی أمرت بالاستقامة و السداد فی الدین بأداء الفرائض و الانتهاء عن القبائح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أَخْبَتُوا إِلی رَبِّهِمْ‌</w:t>
      </w:r>
      <w:r>
        <w:rPr>
          <w:rStyle w:val="FootnoteAnchor"/>
          <w:rtl w:val="true"/>
        </w:rPr>
        <w:footnoteReference w:id="227"/>
      </w:r>
      <w:r>
        <w:rPr>
          <w:rFonts w:ascii="Amiri" w:hAnsi="Amiri" w:eastAsia="Amiri" w:cs="Amiri"/>
          <w:color w:val="111111"/>
          <w:sz w:val="28"/>
          <w:sz w:val="28"/>
          <w:szCs w:val="28"/>
          <w:rtl w:val="true"/>
          <w:lang w:bidi="ar-SA"/>
        </w:rPr>
        <w:t>أی اطمأنوا إلیه و خشعوا له مَثَلُ الْفَرِیقَیْنِ أی الکافر و المؤمن کَالْأَعْمی وَ الْأَصَمِ أی کالأعمی و کالأصم أو کالأعمی الأصم وَ الْبَصِیرِ وَ السَّمِیعِ أی کالبصیر و کالسمیع أو کالبصیر السمیع و ذلک لتعامی الکافر عن آیات الله و تصامه عن استماع کلام الله و تأبیه عن تدبّر معانیه أَ فَلا تَذَکَّرُونَ بضرب الأمثال و التأمل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یَسْتَوِی الْأَعْمی وَ الْبَصِیرُ</w:t>
      </w:r>
      <w:r>
        <w:rPr>
          <w:rStyle w:val="FootnoteAnchor"/>
          <w:rtl w:val="true"/>
        </w:rPr>
        <w:footnoteReference w:id="228"/>
      </w:r>
      <w:r>
        <w:rPr>
          <w:rFonts w:ascii="Amiri" w:hAnsi="Amiri" w:eastAsia="Amiri" w:cs="Amiri"/>
          <w:color w:val="111111"/>
          <w:sz w:val="28"/>
          <w:sz w:val="28"/>
          <w:szCs w:val="28"/>
          <w:rtl w:val="true"/>
          <w:lang w:bidi="ar-SA"/>
        </w:rPr>
        <w:t>قال علی بن إبراهیم یعنی الکافر و المؤمن أَمْ هَلْ تَسْتَوِی الظُّلُماتُ وَ النُّورُ قال الکفر و الإیمان کَلِمَةً طَیِّبَةً</w:t>
      </w:r>
      <w:r>
        <w:rPr>
          <w:rStyle w:val="FootnoteAnchor"/>
          <w:rtl w:val="true"/>
        </w:rPr>
        <w:footnoteReference w:id="229"/>
      </w:r>
      <w:r>
        <w:rPr>
          <w:rFonts w:ascii="Amiri" w:hAnsi="Amiri" w:eastAsia="Amiri" w:cs="Amiri"/>
          <w:color w:val="111111"/>
          <w:sz w:val="28"/>
          <w:sz w:val="28"/>
          <w:szCs w:val="28"/>
          <w:rtl w:val="true"/>
          <w:lang w:bidi="ar-SA"/>
        </w:rPr>
        <w:t>قیل أی قولا حقا و دعاء إلی صلاح کَشَجَرَةٍ طَیِّبَةٍ یطیب ثمرها کالنخلة</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الشَّجَرَةَ الطَّیِّبَةَ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فِی الْأَرْضِ ضَارِبٌ بِعُرُوقِهِ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أَیْ تُعْطِی ثَمَرَهَا کُلَّ حِینٍ أَیْ کُلَّ وَقْتِ وَقَّتَهُ اللَّهُ لِإِثْمَارِهَا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رَبِّها أَیْ بِإِرَادَةِ خَالِقِهَا لَعَلَّهُمْ یَتَذَکَّرُونَ لِأَنَّ فِی ضَرْبِ الْأَمْثَالِ تَذْکِیراً وَ تَصْوِیراً لِلْمَعَانِی بِالْمَحْسُوسَاتِ لِتَقْرِیبِهَا مِنَ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الْعَیَّاشِیِ‌</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اللَّهُ لِأَهْلِ بَیْتِ نَبِیِّهِ وَ لِمَنْ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2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الشَّجَرَةِ فِی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أَصْلُهَا وَ أَمِیرُ الْمُؤْمِنِینَ علیه السلام فَرْعُهَا وَ الْأَئِمَّةُ مِنْ ذُرِّیَّتِهِمَا أَغْصَانُهَا </w:t>
      </w:r>
    </w:p>
    <w:p>
      <w:pPr>
        <w:pStyle w:val="BookText"/>
        <w:rPr/>
      </w:pPr>
      <w:r>
        <w:rPr>
          <w:rFonts w:ascii="Amiri" w:hAnsi="Amiri" w:eastAsia="Amiri" w:cs="Amiri"/>
          <w:color w:val="111111"/>
          <w:sz w:val="28"/>
          <w:sz w:val="28"/>
          <w:szCs w:val="28"/>
          <w:rtl w:val="true"/>
          <w:lang w:bidi="ar-SA"/>
        </w:rPr>
        <w:t>وَ عِلْمُ الْأَئِمَّةِ ثَمَرُهَا وَ شِیعَتُهُمُ الْمُؤْمِنُونَ وَرَقُهَا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الله إن المؤمن لیولد فتورق ورقة فیها و إن المؤمن لیموت فتسقط ورقة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الإکمال الحسن و الحسین ثمرها و التسعة من ولد الحسین أغصانها و فی معانی الأخبار</w:t>
      </w:r>
      <w:r>
        <w:rPr>
          <w:rStyle w:val="FootnoteAnchor"/>
          <w:rtl w:val="true"/>
        </w:rPr>
        <w:footnoteReference w:id="233"/>
      </w:r>
      <w:r>
        <w:rPr>
          <w:rFonts w:ascii="Amiri" w:hAnsi="Amiri" w:eastAsia="Amiri" w:cs="Amiri"/>
          <w:color w:val="111111"/>
          <w:sz w:val="28"/>
          <w:sz w:val="28"/>
          <w:szCs w:val="28"/>
          <w:rtl w:val="true"/>
          <w:lang w:bidi="ar-SA"/>
        </w:rPr>
        <w:t>و غصن الشجرة فاطمة و ثمرها أولادها و ورقها شیعتنا و زاد فی الإکمال تُؤْتِی أُکُلَها کُلَّ حِینٍ ما یخرج من علم الإمام إلیکم فی کل سنة من کل فجّ عمیق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کَلِمَةٍ خَبِیثَةٍ قیل أی قول باطل و دعاء إلی ضلال أو فساد کَشَجَرَةٍ خَبِیثَةٍ لا یطیب ثمرها کشجرة الحنظل اجْتُثَّتْ أی استؤصلت و أخذت جثته بالکلیة مِنْ فَوْقِ الْأَرْضِ لأن عروقها قریبة منه ما لَها مِنْ قَرارٍ أی استقرار</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مَثَلُ بَنِی أُمَیَّةَ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إِبْرَاهِیمَ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الْکَافِرُونَ لَا تَصْعَدُ أَعْمَالُهُمْ إِلَی السَّمَاءِ وَ بَنُو أُمَیَّةَ لَا یَذْکُرُونَ اللَّهَ فِی مَجْلِسٍ وَ لَا فِی مَسْجِدٍ وَ لَا تَصْعَدُ أَعْمَالُهُمْ إِلَی السَّمَاءِ إِلَّا قَلِیلٌ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بِالْقَوْلِ الثَّابِتِ قیل أی الذی ثبت بالحجة و البرهان عندهم و تمکن فی قلوبهم و اطمأنت إلیه أنفسهم فِی الْحَیاةِ الدُّنْیا فلا یزلون إذا افتتنوا فی دینهم وَ فِی الْآخِرَةِ فلا یتلعثمون‌</w:t>
      </w:r>
      <w:r>
        <w:rPr>
          <w:rStyle w:val="FootnoteAnchor"/>
          <w:rtl w:val="true"/>
        </w:rPr>
        <w:footnoteReference w:id="235"/>
      </w:r>
      <w:r>
        <w:rPr>
          <w:rFonts w:ascii="Amiri" w:hAnsi="Amiri" w:eastAsia="Amiri" w:cs="Amiri"/>
          <w:color w:val="111111"/>
          <w:sz w:val="28"/>
          <w:sz w:val="28"/>
          <w:szCs w:val="28"/>
          <w:rtl w:val="true"/>
          <w:lang w:bidi="ar-SA"/>
        </w:rPr>
        <w:t>إذا سئلوا عن معتقدهم وَ یُضِلُّ اللَّهُ الظَّالِمِینَ الذین ظلموا أنفسهم بالجحود و الاقتصار علی التقلید فلا یهتدون إلی الحق و لا یثبتون فی مواقف الفتن</w:t>
      </w:r>
    </w:p>
    <w:p>
      <w:pPr>
        <w:pStyle w:val="BookText"/>
        <w:rPr/>
      </w:pPr>
      <w:r>
        <w:rPr>
          <w:rFonts w:ascii="Amiri" w:hAnsi="Amiri" w:eastAsia="Amiri" w:cs="Amiri"/>
          <w:color w:val="111111"/>
          <w:sz w:val="28"/>
          <w:sz w:val="28"/>
          <w:szCs w:val="28"/>
          <w:rtl w:val="true"/>
          <w:lang w:bidi="ar-SA"/>
        </w:rPr>
        <w:t>وَ 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یُضِلُّهُمْ یَوْمَ الْقِیَامَةِ عَنْ دَارِ کَرَامَتِهِ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 اللَّهُ ما یَشاءُ مِنْ تَثْبِیتِ الْمُؤْمِنِینَ وَ خِذْلَانِ الظَّالِمِینَ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کثیر من الأخبار أن التثبیت فی الدنیا عند الموت و فی الآخرة فی القبر أو الآخرة تشمل الحالتین و قد مضت الأخبار الکثیرة فی تفسیر الآیات المذکورة فی کتب الإمامة و الفتن و المعاد و قد أوردنا وجوها کثیرة فیها </w:t>
      </w:r>
    </w:p>
    <w:p>
      <w:pPr>
        <w:pStyle w:val="BookText"/>
        <w:rPr/>
      </w:pPr>
      <w:r>
        <w:rPr>
          <w:rFonts w:ascii="IRNazanin" w:hAnsi="IRNazanin" w:eastAsia="IRNazanin"/>
          <w:color w:val="111111"/>
          <w:sz w:val="28"/>
          <w:sz w:val="28"/>
          <w:szCs w:val="28"/>
          <w:rtl w:val="true"/>
          <w:lang w:bidi="fa-IR"/>
        </w:rPr>
        <w:t>فلا نعیدها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حَنِیفاً</w:t>
      </w:r>
      <w:r>
        <w:rPr>
          <w:rStyle w:val="FootnoteAnchor"/>
          <w:rtl w:val="true"/>
        </w:rPr>
        <w:footnoteReference w:id="236"/>
      </w:r>
      <w:r>
        <w:rPr>
          <w:rFonts w:ascii="IRNazanin" w:hAnsi="IRNazanin" w:eastAsia="IRNazanin"/>
          <w:color w:val="111111"/>
          <w:sz w:val="28"/>
          <w:sz w:val="28"/>
          <w:szCs w:val="28"/>
          <w:rtl w:val="true"/>
          <w:lang w:bidi="fa-IR"/>
        </w:rPr>
        <w:t>قال الراغب الحنف هو میل عن الضلال إلی الاستقامة و الجنف بالعکس‌</w:t>
      </w:r>
      <w:r>
        <w:rPr>
          <w:rStyle w:val="FootnoteAnchor"/>
          <w:rtl w:val="true"/>
        </w:rPr>
        <w:footnoteReference w:id="237"/>
      </w:r>
      <w:r>
        <w:rPr>
          <w:rFonts w:ascii="Amiri" w:hAnsi="Amiri" w:eastAsia="Amiri" w:cs="Amiri"/>
          <w:color w:val="111111"/>
          <w:sz w:val="28"/>
          <w:sz w:val="28"/>
          <w:szCs w:val="28"/>
          <w:rtl w:val="true"/>
          <w:lang w:bidi="ar-SA"/>
        </w:rPr>
        <w:t>أَجْراً حَسَناً</w:t>
      </w:r>
      <w:r>
        <w:rPr>
          <w:rStyle w:val="FootnoteAnchor"/>
          <w:rtl w:val="true"/>
        </w:rPr>
        <w:footnoteReference w:id="238"/>
      </w:r>
      <w:r>
        <w:rPr>
          <w:rFonts w:ascii="Amiri" w:hAnsi="Amiri" w:eastAsia="Amiri" w:cs="Amiri"/>
          <w:color w:val="111111"/>
          <w:sz w:val="28"/>
          <w:sz w:val="28"/>
          <w:szCs w:val="28"/>
          <w:rtl w:val="true"/>
          <w:lang w:bidi="ar-SA"/>
        </w:rPr>
        <w:t>هو الجنة أَبَداً بلا انقطاع إِلَّا أَنْ تَأْتِیَهُمْ سُنَّةُ الْأَوَّلِینَ‌</w:t>
      </w:r>
      <w:r>
        <w:rPr>
          <w:rStyle w:val="FootnoteAnchor"/>
          <w:rtl w:val="true"/>
        </w:rPr>
        <w:footnoteReference w:id="239"/>
      </w:r>
      <w:r>
        <w:rPr>
          <w:rFonts w:ascii="Amiri" w:hAnsi="Amiri" w:eastAsia="Amiri" w:cs="Amiri"/>
          <w:color w:val="111111"/>
          <w:sz w:val="28"/>
          <w:sz w:val="28"/>
          <w:szCs w:val="28"/>
          <w:rtl w:val="true"/>
          <w:lang w:bidi="ar-SA"/>
        </w:rPr>
        <w:t>إلا انتظار أن تأتیهم سنة الأولین و هی الإهلاک و الاستئصال أَوْ یَأْتِیَهُمُ الْعَذابُ أی عذاب الآخرة قُبُلًا</w:t>
      </w:r>
    </w:p>
    <w:p>
      <w:pPr>
        <w:pStyle w:val="BookText"/>
        <w:rPr/>
      </w:pPr>
      <w:r>
        <w:rPr>
          <w:rFonts w:ascii="Amiri" w:hAnsi="Amiri" w:eastAsia="Amiri" w:cs="Amiri"/>
          <w:color w:val="111111"/>
          <w:sz w:val="28"/>
          <w:sz w:val="28"/>
          <w:szCs w:val="28"/>
          <w:rtl w:val="true"/>
          <w:lang w:bidi="ar-SA"/>
        </w:rPr>
        <w:t>أی عیانا کانَتْ لَهُمْ جَنَّاتُ الْفِرْدَوْسِ‌</w:t>
      </w:r>
      <w:r>
        <w:rPr>
          <w:rStyle w:val="FootnoteAnchor"/>
          <w:rtl w:val="true"/>
        </w:rPr>
        <w:footnoteReference w:id="240"/>
      </w:r>
      <w:r>
        <w:rPr>
          <w:rFonts w:ascii="IRNazanin" w:hAnsi="IRNazanin" w:eastAsia="IRNazanin"/>
          <w:color w:val="111111"/>
          <w:sz w:val="28"/>
          <w:sz w:val="28"/>
          <w:szCs w:val="28"/>
          <w:rtl w:val="true"/>
          <w:lang w:bidi="fa-IR"/>
        </w:rPr>
        <w:t>قال فی المجمع‌</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أی کان فی حکم الله و علمه لهم بساتین الفردوس و هو أطیب موضع فی الجنة و أوسطها و أفضلها و أرفعها نُزُلًا أی منزلا و مأوی و قیل ذات نزل و قال الراغب النزل ما یعد للنازل من الزاد</w:t>
      </w:r>
      <w:r>
        <w:rPr>
          <w:rStyle w:val="FootnoteAnchor"/>
          <w:rtl w:val="true"/>
        </w:rPr>
        <w:footnoteReference w:id="242"/>
      </w:r>
      <w:r>
        <w:rPr>
          <w:rFonts w:ascii="Amiri" w:hAnsi="Amiri" w:eastAsia="Amiri" w:cs="Amiri"/>
          <w:color w:val="111111"/>
          <w:sz w:val="28"/>
          <w:sz w:val="28"/>
          <w:szCs w:val="28"/>
          <w:rtl w:val="true"/>
          <w:lang w:bidi="ar-SA"/>
        </w:rPr>
        <w:t>لا یَبْغُونَ عَنْها حِوَلًا أی تحولا إذ لا یجدون أطیب منها حتی تنازعهم إلیه أنفسهم وَ لا یُظْلَمُونَ شَیْئاً</w:t>
      </w:r>
      <w:r>
        <w:rPr>
          <w:rStyle w:val="FootnoteAnchor"/>
          <w:rtl w:val="true"/>
        </w:rPr>
        <w:footnoteReference w:id="243"/>
      </w:r>
      <w:r>
        <w:rPr>
          <w:rFonts w:ascii="IRNazanin" w:hAnsi="IRNazanin" w:eastAsia="IRNazanin"/>
          <w:color w:val="111111"/>
          <w:sz w:val="28"/>
          <w:sz w:val="28"/>
          <w:szCs w:val="28"/>
          <w:rtl w:val="true"/>
          <w:lang w:bidi="fa-IR"/>
        </w:rPr>
        <w:t>قیل أی لا ینقصون شیئا من جزاء أعمالهم و یجوز أن ینتصب شیئا علی المصدر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سَیَجْعَلُ لَهُمُ الرَّحْمنُ وُدًّا</w:t>
      </w:r>
      <w:r>
        <w:rPr>
          <w:rStyle w:val="FootnoteAnchor"/>
          <w:rtl w:val="true"/>
        </w:rPr>
        <w:footnoteReference w:id="244"/>
      </w:r>
      <w:r>
        <w:rPr>
          <w:rFonts w:ascii="IRNazanin" w:hAnsi="IRNazanin" w:eastAsia="IRNazanin"/>
          <w:color w:val="111111"/>
          <w:sz w:val="28"/>
          <w:sz w:val="28"/>
          <w:szCs w:val="28"/>
          <w:rtl w:val="true"/>
          <w:lang w:bidi="fa-IR"/>
        </w:rPr>
        <w:t>قیل أی سیجعل لهم فی القلوب مودة و قد مر</w:t>
      </w:r>
      <w:r>
        <w:rPr>
          <w:rStyle w:val="FootnoteAnchor"/>
          <w:rtl w:val="true"/>
        </w:rPr>
        <w:footnoteReference w:id="245"/>
      </w:r>
      <w:r>
        <w:rPr>
          <w:rFonts w:ascii="IRNazanin" w:hAnsi="IRNazanin" w:eastAsia="IRNazanin"/>
          <w:color w:val="111111"/>
          <w:sz w:val="28"/>
          <w:sz w:val="28"/>
          <w:szCs w:val="28"/>
          <w:rtl w:val="true"/>
          <w:lang w:bidi="fa-IR"/>
        </w:rPr>
        <w:t xml:space="preserve">فی أخبار کثیرة أنها نزلت فی أمیر المؤمنین علیه السلام حیث جعل الله له فی قلوب المؤمنین ودا و فرض مودته و ولایته علی الخلق </w:t>
      </w:r>
    </w:p>
    <w:p>
      <w:pPr>
        <w:pStyle w:val="BookText"/>
        <w:rPr/>
      </w:pPr>
      <w:r>
        <w:rPr>
          <w:rFonts w:ascii="Amiri" w:hAnsi="Amiri" w:eastAsia="Amiri" w:cs="Amiri"/>
          <w:color w:val="111111"/>
          <w:sz w:val="28"/>
          <w:sz w:val="28"/>
          <w:szCs w:val="28"/>
          <w:rtl w:val="true"/>
          <w:lang w:bidi="ar-SA"/>
        </w:rPr>
        <w:t>قَدْ عَمِلَ الصَّالِحاتِ‌</w:t>
      </w:r>
      <w:r>
        <w:rPr>
          <w:rStyle w:val="FootnoteAnchor"/>
          <w:rtl w:val="true"/>
        </w:rPr>
        <w:footnoteReference w:id="246"/>
      </w:r>
      <w:r>
        <w:rPr>
          <w:rFonts w:ascii="Amiri" w:hAnsi="Amiri" w:eastAsia="Amiri" w:cs="Amiri"/>
          <w:color w:val="111111"/>
          <w:sz w:val="28"/>
          <w:sz w:val="28"/>
          <w:szCs w:val="28"/>
          <w:rtl w:val="true"/>
          <w:lang w:bidi="ar-SA"/>
        </w:rPr>
        <w:t>أی فی الدنیا لَهُمُ الدَّرَجاتُ الْعُلی أی المنازل الرفیعة جَنَّاتُ عَدْنٍ بدل من الدرجات مَنْ تَزَکَّی أی من تطهر من أدناس الکفر و المعاصی لِمَنْ تابَ‌</w:t>
      </w:r>
      <w:r>
        <w:rPr>
          <w:rStyle w:val="FootnoteAnchor"/>
          <w:rtl w:val="true"/>
        </w:rPr>
        <w:footnoteReference w:id="247"/>
      </w:r>
      <w:r>
        <w:rPr>
          <w:rFonts w:ascii="IRNazanin" w:hAnsi="IRNazanin" w:eastAsia="IRNazanin"/>
          <w:color w:val="111111"/>
          <w:sz w:val="28"/>
          <w:sz w:val="28"/>
          <w:szCs w:val="28"/>
          <w:rtl w:val="true"/>
          <w:lang w:bidi="fa-IR"/>
        </w:rPr>
        <w:t>أی من الشرک وَ آمَنَ بما یجب الإیمان به ثُمَّ اهْتَدی أی إلی ولایة أهل البیت علیهم السلام کما ورد فی الأخبار الکثیرة التی قد مر بعضها و سیأتی بعضها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مُؤْمِنٌ‌</w:t>
      </w:r>
      <w:r>
        <w:rPr>
          <w:rStyle w:val="FootnoteAnchor"/>
          <w:rtl w:val="true"/>
        </w:rPr>
        <w:footnoteReference w:id="248"/>
      </w:r>
      <w:r>
        <w:rPr>
          <w:rFonts w:ascii="Amiri" w:hAnsi="Amiri" w:eastAsia="Amiri" w:cs="Amiri"/>
          <w:color w:val="111111"/>
          <w:sz w:val="28"/>
          <w:sz w:val="28"/>
          <w:szCs w:val="28"/>
          <w:rtl w:val="true"/>
          <w:lang w:bidi="ar-SA"/>
        </w:rPr>
        <w:t>أی بالله و رسله فَلا کُفْرانَ لِسَعْیِهِ أی لا تضییع له استعیر لمنع الثواب کما استعیر الشکر لإعطائه وَ إِنَّا لَهُ أی لسعیه کاتِبُونَ أی مثبتون فی صحیفة عمله یَفْعَلُ ما یُرِیدُ</w:t>
      </w:r>
      <w:r>
        <w:rPr>
          <w:rStyle w:val="FootnoteAnchor"/>
          <w:rtl w:val="true"/>
        </w:rPr>
        <w:footnoteReference w:id="249"/>
      </w:r>
      <w:r>
        <w:rPr>
          <w:rFonts w:ascii="IRNazanin" w:hAnsi="IRNazanin" w:eastAsia="IRNazanin"/>
          <w:color w:val="111111"/>
          <w:sz w:val="28"/>
          <w:sz w:val="28"/>
          <w:szCs w:val="28"/>
          <w:rtl w:val="true"/>
          <w:lang w:bidi="fa-IR"/>
        </w:rPr>
        <w:t>أی من إثابة الموحد الصالح و عقاب المشرک لا دافع له و لا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أَساوِرَ</w:t>
      </w:r>
      <w:r>
        <w:rPr>
          <w:rStyle w:val="FootnoteAnchor"/>
          <w:rtl w:val="true"/>
        </w:rPr>
        <w:footnoteReference w:id="250"/>
      </w:r>
      <w:r>
        <w:rPr>
          <w:rFonts w:ascii="Amiri" w:hAnsi="Amiri" w:eastAsia="Amiri" w:cs="Amiri"/>
          <w:color w:val="111111"/>
          <w:sz w:val="28"/>
          <w:sz w:val="28"/>
          <w:szCs w:val="28"/>
          <w:rtl w:val="true"/>
          <w:lang w:bidi="ar-SA"/>
        </w:rPr>
        <w:t>جمع أسورة و هی جمع سوار مِنْ ذَهَبٍ بیان له وَ لُؤْلُؤاً عطف علیها لا علی ذهب إِلَی الطَّیِّبِ مِنَ الْقَوْلِ قیل هو قولهم الحمد لله الذی صدقنا وعده أو کلمة التوحید و قال علی بن إبراهیم التوحید و الإخلاص وَ هُدُوا إِلی صِراطِ الْحَمِیدِ قیل أی المحمود نفسه أو عاقبته و هو الجنة أو الحق أو المستحق لذاته الحمد و هو الله تعالی و صراطه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الْمَحَاسِنِ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هَذَا الْأَمْرُ الَّذِی أَنْتُمْ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ذَاکَ حَمْزَةُ وَ جَعْفَرٌ وَ عُبَیْدَةُ وَ سَلْمَانُ وَ أَبُو ذَرٍّ وَ الْمِقْدَادُ وَ عَمَّارٌ هُدُوا إِلَی أَمِیرِ الْمُؤْمِنِینَ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یُدافِعُ عَنِ الَّذِینَ آمَنُوا</w:t>
      </w:r>
      <w:r>
        <w:rPr>
          <w:rStyle w:val="FootnoteAnchor"/>
          <w:rtl w:val="true"/>
        </w:rPr>
        <w:footnoteReference w:id="252"/>
      </w:r>
      <w:r>
        <w:rPr>
          <w:rFonts w:ascii="Amiri" w:hAnsi="Amiri" w:eastAsia="Amiri" w:cs="Amiri"/>
          <w:color w:val="111111"/>
          <w:sz w:val="28"/>
          <w:sz w:val="28"/>
          <w:szCs w:val="28"/>
          <w:rtl w:val="true"/>
          <w:lang w:bidi="ar-SA"/>
        </w:rPr>
        <w:t>أی غائلة المشرکین وَ رِزْقٌ کَرِیمٌ‌</w:t>
      </w:r>
      <w:r>
        <w:rPr>
          <w:rStyle w:val="FootnoteAnchor"/>
          <w:rtl w:val="true"/>
        </w:rPr>
        <w:footnoteReference w:id="253"/>
      </w:r>
      <w:r>
        <w:rPr>
          <w:rFonts w:ascii="IRNazanin" w:hAnsi="IRNazanin" w:eastAsia="IRNazanin"/>
          <w:color w:val="111111"/>
          <w:sz w:val="28"/>
          <w:sz w:val="28"/>
          <w:szCs w:val="28"/>
          <w:rtl w:val="true"/>
          <w:lang w:bidi="fa-IR"/>
        </w:rPr>
        <w:t xml:space="preserve">قیل الکریم من کل نوع ما یجمع فضائله </w:t>
      </w:r>
    </w:p>
    <w:p>
      <w:pPr>
        <w:pStyle w:val="BookText"/>
        <w:rPr/>
      </w:pPr>
      <w:r>
        <w:rPr>
          <w:rFonts w:ascii="Amiri" w:hAnsi="Amiri" w:eastAsia="Amiri" w:cs="Amiri"/>
          <w:color w:val="111111"/>
          <w:sz w:val="28"/>
          <w:sz w:val="28"/>
          <w:szCs w:val="28"/>
          <w:rtl w:val="true"/>
          <w:lang w:bidi="ar-SA"/>
        </w:rPr>
        <w:t>إِلی صِراطٍ مُسْتَقِیمٍ‌</w:t>
      </w:r>
      <w:r>
        <w:rPr>
          <w:rStyle w:val="FootnoteAnchor"/>
          <w:rtl w:val="true"/>
        </w:rPr>
        <w:footnoteReference w:id="254"/>
      </w:r>
      <w:r>
        <w:rPr>
          <w:rFonts w:ascii="Amiri" w:hAnsi="Amiri" w:eastAsia="Amiri" w:cs="Amiri"/>
          <w:color w:val="111111"/>
          <w:sz w:val="28"/>
          <w:sz w:val="28"/>
          <w:szCs w:val="28"/>
          <w:rtl w:val="true"/>
          <w:lang w:bidi="ar-SA"/>
        </w:rPr>
        <w:t>قالَ عَلِیُّ بْنُ إِبْرَاهِیمَ إِلَی الْإِمَامِ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الْمُؤْمِنُونَ‌</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فِی الْکَافِی‌</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مَنْ هُمْ قِیلَ أَنْتَ أَعْلَمُ قَالَ قَدْ أَفْلَحَ الْمُؤْمِنُونَ الْمُسَلِّمُونَ إِنَّ الْمُسَلِّمِینَ هُمُ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إِبْرَاهِیمَ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قَالَ لَهَا تَکَلَّمِی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تدل الآیات علی اشتراط تأثیر الإیمان فی دخول الجنة بالأعمال و إن أمکن تأویلها بما سیأتی و کذا قوله تعالی وَ یَقُولُونَ آمَنَّا إلی آخر الآیات تدل علی بعض شرائط الإیمان و أن من لم یتحاکم إلی الرسول و لم یرض بحکمه فلیس بمؤمن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w:t>
      </w:r>
      <w:r>
        <w:rPr>
          <w:rStyle w:val="FootnoteAnchor"/>
          <w:rtl w:val="true"/>
        </w:rPr>
        <w:footnoteReference w:id="257"/>
      </w:r>
      <w:r>
        <w:rPr>
          <w:rFonts w:ascii="Amiri" w:hAnsi="Amiri" w:eastAsia="Amiri" w:cs="Amiri"/>
          <w:color w:val="111111"/>
          <w:sz w:val="28"/>
          <w:sz w:val="28"/>
          <w:szCs w:val="28"/>
          <w:rtl w:val="true"/>
          <w:lang w:bidi="ar-SA"/>
        </w:rPr>
        <w:t>حمل علی الکاملین فی الإیمان الَّذِینَ آمَنُوا بِاللَّهِ وَ رَسُولِهِ أی من صمیم قلوبهم وَ إِذا کانُوا مَعَهُ عَلی أَمْرٍ جامِعٍ کالجمعة و الأعیاد و الحروب و المشاورة فی الأمور حَتَّی یَسْتَأْذِنُوهُ أی الرسول صلی الله علیه و آله إِنَّ الَّذِینَ یَسْتَأْذِنُونَکَ أعاده مؤکدا علی أسلوب أبلغ فإنه یفید أن المستأذن مؤمن لا محالة و أن الذاهب بغیر إذن لیس کذلک تنبیها علی کونه مصداقا لصحة الإیمان و ممیزا للمخلص عن المنافق و تعظیما للجرم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فَعَسی أَنْ یَکُونَ مِنَ الْمُفْلِحِینَ‌</w:t>
      </w:r>
      <w:r>
        <w:rPr>
          <w:rStyle w:val="FootnoteAnchor"/>
          <w:rtl w:val="true"/>
        </w:rPr>
        <w:footnoteReference w:id="258"/>
      </w:r>
      <w:r>
        <w:rPr>
          <w:rFonts w:ascii="Amiri" w:hAnsi="Amiri" w:eastAsia="Amiri" w:cs="Amiri"/>
          <w:color w:val="111111"/>
          <w:sz w:val="28"/>
          <w:sz w:val="28"/>
          <w:szCs w:val="28"/>
          <w:rtl w:val="true"/>
          <w:lang w:bidi="ar-SA"/>
        </w:rPr>
        <w:t>قیل عسی تحقیق علی عادة الکرام أو ترجی من التائب بمعنی فلیتوقع أن یفلح وَ هُمْ لا یُفْتَنُونَ‌</w:t>
      </w:r>
      <w:r>
        <w:rPr>
          <w:rStyle w:val="FootnoteAnchor"/>
          <w:rtl w:val="true"/>
        </w:rPr>
        <w:footnoteReference w:id="259"/>
      </w:r>
      <w:r>
        <w:rPr>
          <w:rFonts w:ascii="IRNazanin" w:hAnsi="IRNazanin" w:eastAsia="IRNazanin"/>
          <w:color w:val="111111"/>
          <w:sz w:val="28"/>
          <w:sz w:val="28"/>
          <w:szCs w:val="28"/>
          <w:rtl w:val="true"/>
          <w:lang w:bidi="fa-IR"/>
        </w:rPr>
        <w:t>أی لا یختبرون</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مَعْنَی یُفْتَنُونَ یُبْتَلَوْنَ فِی أَنْفُسِهِمْ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الْآیَةُ قَالَ لَا بُدَّ مِنْ فِتْنَةٍ یُبْتَلَی بِهَا الْأُمَّةُ لِیَتَعَیَّنَ الصَّادِقُ مِنَ الْکَاذِبِ لِأَنَّ الْوَحْیَ قَدِ انْقَطَعَ وَ بَقِیَ السَّیْفُ وَ افْتِرَاقُ الْکَلِمَةِ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هَذِهِ الْآیَةَ ثُمَّ قَالَ مَا الْفِتْنَةُ قِیلَ الْفِتْنَةُ فِی الدِّینِ فَقَالَ یُفْتَنُونَ کَمَا یُفْتَنُ الذَّهَبُ ثُمَّ یُخَلَّصُونَ کَمَا یُخَلَّصُ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فَلَیَعْلَمَنَّ اللَّهُ الَّذِینَ صَدَقُوا أی فی الوجود بحیث یتمیز الذین صدقوا فی الإیمان و الذین کذبوا فیه بعد ما کان یعلمهم قبل ذلک أنهم سیوجدون و یمتحنون</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عَنْ أَمِیرِ الْمُؤْمِنِینَ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قَرَءَا بِضَمِّ الْیَاءِ وَ کَسْرِ اللَّامِ فِیهِمَا مِنَ الْإِعْلَامِ أَیْ لَیُعَرِّفَنَّهُمُ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تدل علی أن الإقرار الظاهری غیر کاف فی الإیمان الواقعی أَحْسَنَ الَّذِی کانُوا یَعْمَلُونَ‌</w:t>
      </w:r>
      <w:r>
        <w:rPr>
          <w:rStyle w:val="FootnoteAnchor"/>
          <w:rtl w:val="true"/>
        </w:rPr>
        <w:footnoteReference w:id="263"/>
      </w:r>
      <w:r>
        <w:rPr>
          <w:rFonts w:ascii="IRNazanin" w:hAnsi="IRNazanin" w:eastAsia="IRNazanin"/>
          <w:color w:val="111111"/>
          <w:sz w:val="28"/>
          <w:sz w:val="28"/>
          <w:szCs w:val="28"/>
          <w:rtl w:val="true"/>
          <w:lang w:bidi="fa-IR"/>
        </w:rPr>
        <w:t>أی أحسن جزاء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لَنُدْخِلَنَّهُمْ فِی الصَّالِحِینَ‌</w:t>
      </w:r>
      <w:r>
        <w:rPr>
          <w:rStyle w:val="FootnoteAnchor"/>
          <w:rtl w:val="true"/>
        </w:rPr>
        <w:footnoteReference w:id="264"/>
      </w:r>
      <w:r>
        <w:rPr>
          <w:rFonts w:ascii="Amiri" w:hAnsi="Amiri" w:eastAsia="Amiri" w:cs="Amiri"/>
          <w:color w:val="111111"/>
          <w:sz w:val="28"/>
          <w:sz w:val="28"/>
          <w:szCs w:val="28"/>
          <w:rtl w:val="true"/>
          <w:lang w:bidi="ar-SA"/>
        </w:rPr>
        <w:t>أی فی جملتهم أو فی زمرتهم فی الجنة وَ مِنَ النَّاسِ مَنْ یَقُولُ آمَنَّا بِاللَّهِ بلسانه فَإِذا أُوذِیَ فِی اللَّهِ أی فی دینه أو فی ذاته جَعَلَ فِتْنَةَ النَّاسِ أی تعذیبهم و أذیتهم کَعَذابِ اللَّهِ فیرجع عن الدین کما ینبغی للکافر أن یترک دینه مخافة عذاب الله وَ لَئِنْ جاءَ نَصْرٌ مِنْ رَبِّکَ أی فتح و غنیمة لَیَقُولُنَّ إِنَّا کُنَّا مَعَکُمْ فی الدین فأشرکونا فیه و المراد المنافقون أو قوم ضعف إیمانهم فارتدوا من أذی المشرکین و یؤید الأول أَ وَ لَیْسَ اللَّهُ بِأَعْلَمَ بِما فِی صُدُورِ الْعالَمِینَ أی من الإخلاص و النفاق وَ لَیَعْلَمَنَّ اللَّهُ الَّذِینَ آمَنُوا بقلوبهم وَ لَیَعْلَمَنَّ الْمُنافِقِینَ فیجازی الفریقین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قُولُوا</w:t>
      </w:r>
      <w:r>
        <w:rPr>
          <w:rStyle w:val="FootnoteAnchor"/>
          <w:rtl w:val="true"/>
        </w:rPr>
        <w:footnoteReference w:id="265"/>
      </w:r>
      <w:r>
        <w:rPr>
          <w:rFonts w:ascii="IRNazanin" w:hAnsi="IRNazanin" w:eastAsia="IRNazanin"/>
          <w:color w:val="111111"/>
          <w:sz w:val="28"/>
          <w:sz w:val="28"/>
          <w:szCs w:val="28"/>
          <w:rtl w:val="true"/>
          <w:lang w:bidi="fa-IR"/>
        </w:rPr>
        <w:t xml:space="preserve">أی لأهل الکتاب فی المجادلة و فی الدعوة إلی الدین فلا </w:t>
      </w:r>
    </w:p>
    <w:p>
      <w:pPr>
        <w:pStyle w:val="BookText"/>
        <w:rPr/>
      </w:pPr>
      <w:r>
        <w:rPr>
          <w:rFonts w:ascii="Amiri" w:hAnsi="Amiri" w:eastAsia="Amiri" w:cs="Amiri"/>
          <w:color w:val="111111"/>
          <w:sz w:val="28"/>
          <w:sz w:val="28"/>
          <w:szCs w:val="28"/>
          <w:rtl w:val="true"/>
          <w:lang w:bidi="ar-SA"/>
        </w:rPr>
        <w:t>یدل علی اشتراط الإیمان بالقول فَالَّذِینَ آتَیْناهُمُ الْکِتابَ أی علمه أی مؤمنو أهل الکتاب وَ مِنْ هؤُلاءِ یعنی من العرب أو من أهل مکة أو ممن فی عهد الرسول صلی الله علیه و آله من أهل الکتاب مَنْ یُؤْمِنُ بِهِ أی بالقرآن وَ ما یَجْحَدُ بِآیاتِنا مع ظهورها و قیام الحجة علیها إِلَّا الْکافِرُونَ المتوغلون فی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یُتْلی عَلَیْهِمْ‌</w:t>
      </w:r>
      <w:r>
        <w:rPr>
          <w:rStyle w:val="FootnoteAnchor"/>
          <w:rtl w:val="true"/>
        </w:rPr>
        <w:footnoteReference w:id="266"/>
      </w:r>
      <w:r>
        <w:rPr>
          <w:rFonts w:ascii="Amiri" w:hAnsi="Amiri" w:eastAsia="Amiri" w:cs="Amiri"/>
          <w:color w:val="111111"/>
          <w:sz w:val="28"/>
          <w:sz w:val="28"/>
          <w:szCs w:val="28"/>
          <w:rtl w:val="true"/>
          <w:lang w:bidi="ar-SA"/>
        </w:rPr>
        <w:t>أی تدوم تلاوته علیهم إِنَّ فِی ذلِکَ أی الکتاب الذی هو آیة مستمرة و حجة مبینة لَرَحْمَةً أی لنعمة عظیمة وَ ذِکْری لِقَوْمٍ یُؤْمِنُونَ أی تذکرة لمن همّه الإیمان دون التعنّت لَنُبَوِّئَنَّهُمْ‌</w:t>
      </w:r>
      <w:r>
        <w:rPr>
          <w:rStyle w:val="FootnoteAnchor"/>
          <w:rtl w:val="true"/>
        </w:rPr>
        <w:footnoteReference w:id="267"/>
      </w:r>
      <w:r>
        <w:rPr>
          <w:rFonts w:ascii="Amiri" w:hAnsi="Amiri" w:eastAsia="Amiri" w:cs="Amiri"/>
          <w:color w:val="111111"/>
          <w:sz w:val="28"/>
          <w:sz w:val="28"/>
          <w:szCs w:val="28"/>
          <w:rtl w:val="true"/>
          <w:lang w:bidi="ar-SA"/>
        </w:rPr>
        <w:t>لَنُنْزِلَنَّهُمْ مِنَ الْجَنَّةِ غُرَفاً تَجْرِی مِنْ تَحْتِهَا الْأَنْهارُ خالِدِینَ فِیها نِعْمَ أَجْرُ الْعامِلِینَ المخصوص بالمدح محذوف دل علیه ما قبله و هو الجنة أو الغرف الَّذِینَ صَبَرُوا علی المحن و المشاق فی الدین وَ عَلی رَبِّهِمْ یَتَوَکَّلُونَ أی لا یتوکلون إلا علی الله فَهُمْ فِی رَوْضَةٍ</w:t>
      </w:r>
      <w:r>
        <w:rPr>
          <w:rStyle w:val="FootnoteAnchor"/>
          <w:rtl w:val="true"/>
        </w:rPr>
        <w:footnoteReference w:id="268"/>
      </w:r>
      <w:r>
        <w:rPr>
          <w:rFonts w:ascii="IRNazanin" w:hAnsi="IRNazanin" w:eastAsia="IRNazanin"/>
          <w:color w:val="111111"/>
          <w:sz w:val="28"/>
          <w:sz w:val="28"/>
          <w:szCs w:val="28"/>
          <w:rtl w:val="true"/>
          <w:lang w:bidi="fa-IR"/>
        </w:rPr>
        <w:t>قیل أی أرض ذات أزهار و أنهار یُحْبَرُونَ أی یسرون سرورا تهللت له وجوههم و قال علی بن إبراهیم أی یکرمون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وَجْهَکَ لِلدِّینِ حَنِیفاً</w:t>
      </w:r>
      <w:r>
        <w:rPr>
          <w:rStyle w:val="FootnoteAnchor"/>
          <w:rtl w:val="true"/>
        </w:rPr>
        <w:footnoteReference w:id="269"/>
      </w:r>
      <w:r>
        <w:rPr>
          <w:rFonts w:ascii="IRNazanin" w:hAnsi="IRNazanin" w:eastAsia="IRNazanin"/>
          <w:color w:val="111111"/>
          <w:sz w:val="28"/>
          <w:sz w:val="28"/>
          <w:szCs w:val="28"/>
          <w:rtl w:val="true"/>
          <w:lang w:bidi="fa-IR"/>
        </w:rPr>
        <w:t>قیل أی مائلا مستقیما علیه و قیل هو تمثیل للإقبال و استقامة علیه و الاهتمام به و قال علی بن إبراهیم أی طاهرا</w:t>
      </w:r>
    </w:p>
    <w:p>
      <w:pPr>
        <w:pStyle w:val="BookText"/>
        <w:rPr/>
      </w:pPr>
      <w:r>
        <w:rPr>
          <w:rFonts w:ascii="Amiri" w:hAnsi="Amiri" w:eastAsia="Amiri" w:cs="Amiri"/>
          <w:color w:val="111111"/>
          <w:sz w:val="28"/>
          <w:sz w:val="28"/>
          <w:szCs w:val="28"/>
          <w:rtl w:val="true"/>
          <w:lang w:bidi="ar-SA"/>
        </w:rPr>
        <w:t>وَ رَوَی هُوَ وَ الْکُلَیْنِیُ‌</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التَّهْذِیبِ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یُقِیمَ وَجْهَهُ لِقِبْلَةٍ لَیْسَ فِیهِ شَیْ‌ءٌ مِنْ عِبَادَةِ الْأَوْثَانِ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فِطْرَتَ اللَّهِ نصب علی الإغراء أو المصدر لما دل علیه ما بعدها الَّتِی فَطَرَ النَّاسَ عَلَیْها أی خلقهم علیها قیل و هی قبولهم للحق و تمکنهم من إدراکه أو ملة الإسلام فإنهم لو خلوا و ما خلقوا علیه أدی بهم إلیها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تِلْکَ الْفِطْرَةُ قَالَ هِیَ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فطرهم الله حین أخذ میثاقهم علی التوحید قال أَ لَسْتُ بِرَبِّکُمْ‌</w:t>
      </w:r>
      <w:r>
        <w:rPr>
          <w:rStyle w:val="FootnoteAnchor"/>
          <w:rtl w:val="true"/>
        </w:rPr>
        <w:footnoteReference w:id="272"/>
      </w:r>
      <w:r>
        <w:rPr>
          <w:rFonts w:ascii="IRNazanin" w:hAnsi="IRNazanin" w:eastAsia="IRNazanin"/>
          <w:color w:val="111111"/>
          <w:sz w:val="28"/>
          <w:sz w:val="28"/>
          <w:szCs w:val="28"/>
          <w:rtl w:val="true"/>
          <w:lang w:bidi="fa-IR"/>
        </w:rPr>
        <w:t>و فیهم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کثیر من الأخبار</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فطرهم علی التوحید و فی بعضها فطرهم علی الولایة و فی بعضها فطرهم علی التوحید و محمد رسول الله صلی الله علیه و آله و آله و علی أمیر المؤمنین علیه السلاملیه السلام‌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التَّوْحِیدِ عِنْدَ الْمِیثَاقِ عَلَی مَعْرِفَةِ أَنَّهُ رَبُّهُمْ قَالَ لَوْ لَا ذَلِکَ لَمْ یَعْلَمُوا مَنْ رَبُّهُمْ وَ لَا مَنْ رَازِقُهُمْ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مضت الأخبار و الأقوال فی ذلک فی کتاب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تَبْدِیلَ لِخَلْقِ اللَّهِ أی لا یقدر أحد أن یغیره أو لا ینبغی أن یغیر ذلِکَ إشارة إلی الدین المأمور بإقامة الوجه له أو الفطرة إن فسرت بالملة الدِّینُ الْقَیِّمُ أی المستوی الذی لا عوج فیه وَ لکِنَّ أَکْثَرَ النَّاسِ لا یَعْلَمُونَ أی استقامته مُنِیبِینَ إِلَیْهِ أی راجعین إلیه مرة بعد أخری مِنَ الَّذِینَ فَرَّقُوا دِینَهُمْ أی اختلفوا فیما یعبدونه علی اختلاف أهوائهم و قرأ حمزة و الکسائی فارقوا أی ترکوا وَ کانُوا شِیَعاً أی فرقا یشایع کل إمامها الذی أصل دینها کُلُّ حِزْبٍ بِما لَدَیْهِمْ فَرِحُونَ أی مسرورون ظنا بأنه الحق‌</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لِلدِّینِ الْقَیِّمِ أی البلیغ الاستقامة لا مَرَدَّ لَهُ لتحتم مجیئه یَوْمَئِذٍ یَصَّدَّعُونَ أصله یتصدعون أی یتفرقون فَرِیقٌ فِی الْجَنَّةِ وَ فَرِیقٌ فِی السَّعِیرِ </w:t>
      </w:r>
    </w:p>
    <w:p>
      <w:pPr>
        <w:pStyle w:val="BookText"/>
        <w:rPr/>
      </w:pPr>
      <w:r>
        <w:rPr>
          <w:rFonts w:ascii="Amiri" w:hAnsi="Amiri" w:eastAsia="Amiri" w:cs="Amiri"/>
          <w:color w:val="111111"/>
          <w:sz w:val="28"/>
          <w:sz w:val="28"/>
          <w:szCs w:val="28"/>
          <w:rtl w:val="true"/>
          <w:lang w:bidi="ar-SA"/>
        </w:rPr>
        <w:t>لَهُمْ جَنَّاتُ النَّعِیمِ‌</w:t>
      </w:r>
      <w:r>
        <w:rPr>
          <w:rStyle w:val="FootnoteAnchor"/>
          <w:rtl w:val="true"/>
        </w:rPr>
        <w:footnoteReference w:id="277"/>
      </w:r>
      <w:r>
        <w:rPr>
          <w:rFonts w:ascii="Amiri" w:hAnsi="Amiri" w:eastAsia="Amiri" w:cs="Amiri"/>
          <w:color w:val="111111"/>
          <w:sz w:val="28"/>
          <w:sz w:val="28"/>
          <w:szCs w:val="28"/>
          <w:rtl w:val="true"/>
          <w:lang w:bidi="ar-SA"/>
        </w:rPr>
        <w:t>قیل أی لهم نعیم جنات فعکس للمبالغة خالِدِینَ فِیها حال من الضمیر فی لهم أو من جنات النعیم وَعْدَ اللَّهِ حَقًّا مصدران مؤکدان الأول لنفسه و الثانی لغیره لأن قوله لَهُمْ جَنَّاتُ وعد و لیس کل وعد حقا وَ هُوَ الْعَزِیزُ الذی لا یغلبه شی‌ء فیمنعه عن إنجاز وعده و وعیده الْحَکِیمُ الذی لا یفعل إلا ما تستدعیه حکمته بِأَنَّ لَهُمْ مِنَ اللَّهِ فَضْلًا کَبِیراً</w:t>
      </w:r>
      <w:r>
        <w:rPr>
          <w:rStyle w:val="FootnoteAnchor"/>
          <w:rtl w:val="true"/>
        </w:rPr>
        <w:footnoteReference w:id="278"/>
      </w:r>
      <w:r>
        <w:rPr>
          <w:rFonts w:ascii="Amiri" w:hAnsi="Amiri" w:eastAsia="Amiri" w:cs="Amiri"/>
          <w:color w:val="111111"/>
          <w:sz w:val="28"/>
          <w:sz w:val="28"/>
          <w:szCs w:val="28"/>
          <w:rtl w:val="true"/>
          <w:lang w:bidi="ar-SA"/>
        </w:rPr>
        <w:t>أی علی سائر الأمم أو علی أجر أعمالهم وَ رِزْقٌ کَرِیمٌ أی لا تعب فیه و لا من علیه وَ ما یَسْتَوِی الْأَعْمی وَ الْبَصِیرُ</w:t>
      </w:r>
      <w:r>
        <w:rPr>
          <w:rStyle w:val="FootnoteAnchor"/>
          <w:rtl w:val="true"/>
        </w:rPr>
        <w:footnoteReference w:id="279"/>
      </w:r>
      <w:r>
        <w:rPr>
          <w:rFonts w:ascii="Amiri" w:hAnsi="Amiri" w:eastAsia="Amiri" w:cs="Amiri"/>
          <w:color w:val="111111"/>
          <w:sz w:val="28"/>
          <w:sz w:val="28"/>
          <w:szCs w:val="28"/>
          <w:rtl w:val="true"/>
          <w:lang w:bidi="ar-SA"/>
        </w:rPr>
        <w:t>أی الکافر و المؤمن وَ لَا الظُّلُماتُ وَ لَا النُّورُ أی و لا الباطل و لا الحق وَ لَا الظِّلُّ وَ لَا الْحَرُورُ أی و لا الثواب و لا العقاب و لا لتأکید نفی الاستواء و تکریرها علی الشقین لمزید التأکید و الحرور من الحر غلب علی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إبراهیم الظل الناس و الحرور البهائم و کأنهم إنما سموا ظلا لتعیشهم فی الظلال و البهائم حرورا لتعیشهم فیها و فی بعض النسخ للناس و للبهائم و هو أصوب و فی بعضها و لا الحرور و الحرور السمائم و هو أظهر منهما وَ ما یَسْتَوِی الْأَحْیاءُ وَ لَا الْأَمْواتُ تمثیل آخر للمؤمنین و الکافرین أبلغ من الأول و لذلک کرر الفعل و قیل للعلماء و الجهلاء إِنَّ اللَّهَ یُسْمِعُ مَنْ یَشاءُ</w:t>
      </w:r>
    </w:p>
    <w:p>
      <w:pPr>
        <w:pStyle w:val="BookText"/>
        <w:rPr/>
      </w:pPr>
      <w:r>
        <w:rPr>
          <w:rFonts w:ascii="Amiri" w:hAnsi="Amiri" w:eastAsia="Amiri" w:cs="Amiri"/>
          <w:color w:val="111111"/>
          <w:sz w:val="28"/>
          <w:sz w:val="28"/>
          <w:szCs w:val="28"/>
          <w:rtl w:val="true"/>
          <w:lang w:bidi="ar-SA"/>
        </w:rPr>
        <w:t>هدایته فیوفقه لفهم آیاته و الاتعاظ بعظاته وَ ما أَنْتَ بِمُسْمِعٍ مَنْ فِی الْقُبُورِ أی المصرین علی الکفر و قال علی بن إبراهیم قال هؤلاء الکفار لا یسمعون منک کما لا یسمع من فی القبور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حَیًّا</w:t>
      </w:r>
      <w:r>
        <w:rPr>
          <w:rStyle w:val="FootnoteAnchor"/>
          <w:rtl w:val="true"/>
        </w:rPr>
        <w:footnoteReference w:id="280"/>
      </w:r>
      <w:r>
        <w:rPr>
          <w:rFonts w:ascii="IRNazanin" w:hAnsi="IRNazanin" w:eastAsia="IRNazanin"/>
          <w:color w:val="111111"/>
          <w:sz w:val="28"/>
          <w:sz w:val="28"/>
          <w:szCs w:val="28"/>
          <w:rtl w:val="true"/>
          <w:lang w:bidi="fa-IR"/>
        </w:rPr>
        <w:t xml:space="preserve">قال ره یعنی مؤمنا حی القلب و فی المجمع عن </w:t>
      </w:r>
    </w:p>
    <w:p>
      <w:pPr>
        <w:pStyle w:val="BookText"/>
        <w:rPr/>
      </w:pPr>
      <w:r>
        <w:rPr>
          <w:rFonts w:ascii="Amiri" w:hAnsi="Amiri" w:eastAsia="Amiri" w:cs="Amiri"/>
          <w:color w:val="111111"/>
          <w:sz w:val="28"/>
          <w:sz w:val="28"/>
          <w:szCs w:val="28"/>
          <w:rtl w:val="true"/>
          <w:lang w:bidi="ar-SA"/>
        </w:rPr>
        <w:t>أمیر المؤمنین علیه السلام أی عاقلا وَ یَحِقَّ الْقَوْلُ أی تجب کلمة العذاب عَلَی الْکافِرِینَ‌</w:t>
      </w:r>
      <w:r>
        <w:rPr>
          <w:rStyle w:val="FootnoteAnchor"/>
          <w:rtl w:val="true"/>
        </w:rPr>
        <w:footnoteReference w:id="281"/>
      </w:r>
      <w:r>
        <w:rPr>
          <w:rFonts w:ascii="Amiri" w:hAnsi="Amiri" w:eastAsia="Amiri" w:cs="Amiri"/>
          <w:color w:val="111111"/>
          <w:sz w:val="28"/>
          <w:sz w:val="28"/>
          <w:szCs w:val="28"/>
          <w:rtl w:val="true"/>
          <w:lang w:bidi="ar-SA"/>
        </w:rPr>
        <w:t>الَّذِینَ یَحْمِلُونَ الْعَرْشَ وَ مَنْ حَوْلَهُ یُسَبِّحُونَ بِحَمْدِ رَبِّهِمْ وَ یُؤْمِنُونَ بِهِ‌</w:t>
      </w:r>
      <w:r>
        <w:rPr>
          <w:rStyle w:val="FootnoteAnchor"/>
          <w:rtl w:val="true"/>
        </w:rPr>
        <w:footnoteReference w:id="282"/>
      </w:r>
      <w:r>
        <w:rPr>
          <w:rFonts w:ascii="Amiri" w:hAnsi="Amiri" w:eastAsia="Amiri" w:cs="Amiri"/>
          <w:color w:val="111111"/>
          <w:sz w:val="28"/>
          <w:sz w:val="28"/>
          <w:szCs w:val="28"/>
          <w:rtl w:val="true"/>
          <w:lang w:bidi="ar-SA"/>
        </w:rPr>
        <w:t>أخبر عنهم بالإیمان إظهارا لفضله و تعظیما لأهله وَ یَسْتَغْفِرُونَ لِلَّذِینَ آمَنُوا فی الأخبار الکثیرة للذین آمنوا بولایتهم علیهم السلام رَبَّنا أی یقولون ربنا وَسِعْتَ کُلَّ شَیْ‌ءٍ رَحْمَةً وَ عِلْماً أی وسعت رحمتک و علمک کل شی‌ء فَاغْفِرْ لِلَّذِینَ تابُوا وَ اتَّبَعُوا سَبِیلَکَ قیل أی للذین علمت منهم التوبة و اتباع سبیل الحق وَ قِهِمْ عَذابَ الْجَحِیمِ رَبَّنا وَ أَدْخِلْهُمْ جَنَّاتِ عَدْنٍ الَّتِی وَعَدْتَهُمْ أی إیاها وَ مَنْ صَلَحَ مِنْ آبائِهِمْ وَ أَزْواجِهِمْ وَ ذُرِّیَّاتِهِمْ عطف علی هم الأول أی أدخلهم و معهم هؤلاء لیتم سرورهم أو الثانی لبیان عموم الوعد إِنَّکَ أَنْتَ الْعَزِیزُ الذی لا یمتنع علیه مقدور الْحَکِیمُ الذی لا یفعل إلا ما تقتضیه حکمته و من ذلک الوفاء بالوعد وَ قِهِمُ السَّیِّئاتِ أی العقوبات أو جزاء السیئات أو المعاصی فی الدنیا لقوله وَ مَنْ تَقِ السَّیِّئاتِ یَوْمَئِذٍ فَقَدْ رَحِمْتَهُ أی و من تقها فی الدنیا فقد رحمته فی الآخرة وَ ذلِکَ هُوَ الْفَوْزُ الْعَظِیمُ یعنی الرحمة أو الوقایة أو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عَمِلَ صالِحاً مِنْ ذَکَرٍ أَوْ أُنْثی وَ هُوَ مُؤْمِنٌ فَأُولئِکَ یَدْخُلُونَ الْجَنَّةَ یُرْزَقُونَ فِیها بِغَیْرِ حِسابٍ‌</w:t>
      </w:r>
      <w:r>
        <w:rPr>
          <w:rStyle w:val="FootnoteAnchor"/>
          <w:rtl w:val="true"/>
        </w:rPr>
        <w:footnoteReference w:id="283"/>
      </w:r>
      <w:r>
        <w:rPr>
          <w:rFonts w:ascii="IRNazanin" w:hAnsi="IRNazanin" w:eastAsia="IRNazanin"/>
          <w:color w:val="111111"/>
          <w:sz w:val="28"/>
          <w:sz w:val="28"/>
          <w:szCs w:val="28"/>
          <w:rtl w:val="true"/>
          <w:lang w:bidi="fa-IR"/>
        </w:rPr>
        <w:t>قیل أی بغیر تقدیر و موازنة بالعمل بل أضعافا مضاعفة فضلا من الله و رحمة و لعل جعل العمل عمدة و الإیمان حالا للدلالة علی أنه شرط فی اعتبار العمل و أن ثوابه أعلی من ذلک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لَنَنْصُرُ رُسُلَنا</w:t>
      </w:r>
      <w:r>
        <w:rPr>
          <w:rStyle w:val="FootnoteAnchor"/>
          <w:rtl w:val="true"/>
        </w:rPr>
        <w:footnoteReference w:id="284"/>
      </w:r>
      <w:r>
        <w:rPr>
          <w:rFonts w:ascii="Amiri" w:hAnsi="Amiri" w:eastAsia="Amiri" w:cs="Amiri"/>
          <w:color w:val="111111"/>
          <w:sz w:val="28"/>
          <w:sz w:val="28"/>
          <w:szCs w:val="28"/>
          <w:rtl w:val="true"/>
          <w:lang w:bidi="ar-SA"/>
        </w:rPr>
        <w:t xml:space="preserve">قیل أی بالحجة و الظفر و الانتقام من الکفرة فِی الْحَیاةِ الدُّنْیا وَ یَوْمَ یَقُومُ الْأَشْهادُ الأشهاد جمع شاهد و المراد بهم من یقوم </w:t>
      </w:r>
    </w:p>
    <w:p>
      <w:pPr>
        <w:pStyle w:val="BookText"/>
        <w:rPr/>
      </w:pPr>
      <w:r>
        <w:rPr>
          <w:rFonts w:ascii="IRNazanin" w:hAnsi="IRNazanin" w:eastAsia="IRNazanin"/>
          <w:color w:val="111111"/>
          <w:sz w:val="28"/>
          <w:sz w:val="28"/>
          <w:szCs w:val="28"/>
          <w:rtl w:val="true"/>
          <w:lang w:bidi="fa-IR"/>
        </w:rPr>
        <w:t>یوم القیامة للشهادة علی الناس من الملائکة و الأنبیاء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إبراهیم هو فی الرجعة إذا رجع رسول الله صلی الله علیه و آله و الأئمة صلوات الله علیهم</w:t>
      </w:r>
    </w:p>
    <w:p>
      <w:pPr>
        <w:pStyle w:val="BookText"/>
        <w:rPr/>
      </w:pPr>
      <w:r>
        <w:rPr>
          <w:rFonts w:ascii="Amiri" w:hAnsi="Amiri" w:eastAsia="Amiri" w:cs="Amiri"/>
          <w:color w:val="111111"/>
          <w:sz w:val="28"/>
          <w:sz w:val="28"/>
          <w:szCs w:val="28"/>
          <w:rtl w:val="true"/>
          <w:lang w:bidi="ar-SA"/>
        </w:rPr>
        <w:t>وَ رَوَی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اللَّهِ فِی الرَّجْعَةِ أَ مَا عَلِمْتَ أَنَّ أَنْبِیَاءَ اللَّهِ کَثِیرَةٌ لَمْ یُنْصَرُوا فِی الدُّنْیَا وَ قُتِلُوا وَ الْأَئِمَّةُ مِنْ بَعْدِهِمْ قُتِلُوا وَ لَمْ یُنْصَرُوا وَ ذَلِکَ فِی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یَسْتَوِی الْأَعْمی وَ الْبَصِیرُ</w:t>
      </w:r>
      <w:r>
        <w:rPr>
          <w:rStyle w:val="FootnoteAnchor"/>
          <w:rtl w:val="true"/>
        </w:rPr>
        <w:footnoteReference w:id="285"/>
      </w:r>
      <w:r>
        <w:rPr>
          <w:rFonts w:ascii="Amiri" w:hAnsi="Amiri" w:eastAsia="Amiri" w:cs="Amiri"/>
          <w:color w:val="111111"/>
          <w:sz w:val="28"/>
          <w:sz w:val="28"/>
          <w:szCs w:val="28"/>
          <w:rtl w:val="true"/>
          <w:lang w:bidi="ar-SA"/>
        </w:rPr>
        <w:t>أی الجاهل و المستبصر وَ الَّذِینَ آمَنُوا وَ عَمِلُوا الصَّالِحاتِ وَ لَا الْمُسِی‌ءُ أی و لا یستوی المؤمن المحسن و المسی‌ء مؤمنا کان أو غیره قَلِیلًا ما تَتَذَکَّرُونَ أی تذکرا ما قلیلا تتذکرون فَلَمَّا رَأَوْا بَأْسَنا</w:t>
      </w:r>
      <w:r>
        <w:rPr>
          <w:rStyle w:val="FootnoteAnchor"/>
          <w:rtl w:val="true"/>
        </w:rPr>
        <w:footnoteReference w:id="286"/>
      </w:r>
      <w:r>
        <w:rPr>
          <w:rFonts w:ascii="IRNazanin" w:hAnsi="IRNazanin" w:eastAsia="IRNazanin"/>
          <w:color w:val="111111"/>
          <w:sz w:val="28"/>
          <w:sz w:val="28"/>
          <w:szCs w:val="28"/>
          <w:rtl w:val="true"/>
          <w:lang w:bidi="fa-IR"/>
        </w:rPr>
        <w:t>أی عذابنا النازل بهم قال فی المجمع‌</w:t>
      </w:r>
      <w:r>
        <w:rPr>
          <w:rStyle w:val="FootnoteAnchor"/>
          <w:rtl w:val="true"/>
        </w:rPr>
        <w:footnoteReference w:id="287"/>
      </w:r>
      <w:r>
        <w:rPr>
          <w:rFonts w:ascii="IRNazanin" w:hAnsi="IRNazanin" w:eastAsia="IRNazanin"/>
          <w:color w:val="111111"/>
          <w:sz w:val="28"/>
          <w:sz w:val="28"/>
          <w:szCs w:val="28"/>
          <w:rtl w:val="true"/>
          <w:lang w:bidi="fa-IR"/>
        </w:rPr>
        <w:t>أی عند رؤیتهم بأس الله و عذابه لأنهم یصیرون عند ذلک ملجئین و فعل الملجإ لا یستحق به المدح سُنَّتَ اللَّهِ نصبها علی المصدر أی سن الله هذه السنة فی الأمم الماضیة کلها إذ لا ینفعهم إیمانهم إذا رأوا العذاب و المراد بالسنة هنا الطریقة المستمرة من فعله بأعدائه الجاحدین وَ خَسِرَ هُنالِکَ الْکافِرُونَ بدخول النار و استحقاق النقمة و فوت الثواب و الجنة</w:t>
      </w:r>
    </w:p>
    <w:p>
      <w:pPr>
        <w:pStyle w:val="BookText"/>
        <w:rPr/>
      </w:pPr>
      <w:r>
        <w:rPr>
          <w:rFonts w:ascii="Amiri" w:hAnsi="Amiri" w:eastAsia="Amiri" w:cs="Amiri"/>
          <w:color w:val="111111"/>
          <w:sz w:val="28"/>
          <w:sz w:val="28"/>
          <w:szCs w:val="28"/>
          <w:rtl w:val="true"/>
          <w:lang w:bidi="ar-SA"/>
        </w:rPr>
        <w:t>وَ فِی الْعُیُونِ‌</w:t>
      </w:r>
      <w:r>
        <w:rPr>
          <w:rStyle w:val="FootnoteAnchor"/>
          <w:rtl w:val="true"/>
        </w:rPr>
        <w:footnoteReference w:id="28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لِأَیِّ عِلَّةٍ غَرَّقَ اللَّهُ فِرْعَوْنَ وَ قَدْ آمَنَ بِهِ وَ أَقَرَّ بِتَوْحِیدِهِ قَالَ لِأَنَّهُ آمَنَ عِنْدَ رُؤْیَةِ الْبَأْسِ وَ الْإِیمَانُ عِنْدَ رُؤْیَةِ الْبَأْسِ غَیْرُ مَقْبُولٍ وَ ذَلِکَ حُکْمُ اللَّهِ تَعَالَی ذِکْرُهُ فِی السَّلَفِ وَ الْخَلَفِ قَالَ اللَّهُ عَزَّ وَ جَلَ فَلَمَّا رَأَوْا بَأْسَنا الْآیَتَیْنِ‌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الرازی فی تفسیره فإن قیل اذکروا ضابطا فی الوقت الذی لا ینفع الإتیان بالإیمان قلنا إنه الوقت الذی یعاین فیه نزول ملائکة الرحمة و العذاب لأن فی ذلک الوقت یصیر المرء ملجأ إلی الإیمان فذلک الإیمان لا ینفع إنما ینفع مع القدرة علی خلافه حتی یکون المرء مختارا أما إذا عاینوا علامات الآخرة فلا ینفع قوله غَیْرُ مَمْنُونٍ‌</w:t>
      </w:r>
      <w:r>
        <w:rPr>
          <w:rStyle w:val="FootnoteAnchor"/>
          <w:rtl w:val="true"/>
        </w:rPr>
        <w:footnoteReference w:id="290"/>
      </w:r>
      <w:r>
        <w:rPr>
          <w:rFonts w:ascii="IRNazanin" w:hAnsi="IRNazanin" w:eastAsia="IRNazanin"/>
          <w:color w:val="111111"/>
          <w:sz w:val="28"/>
          <w:sz w:val="28"/>
          <w:szCs w:val="28"/>
          <w:rtl w:val="true"/>
          <w:lang w:bidi="fa-IR"/>
        </w:rPr>
        <w:t>أی لا یمن به علیکم أو غیر مقطوع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الدِّینِ‌</w:t>
      </w:r>
      <w:r>
        <w:rPr>
          <w:rStyle w:val="FootnoteAnchor"/>
          <w:rtl w:val="true"/>
        </w:rPr>
        <w:footnoteReference w:id="291"/>
      </w:r>
      <w:r>
        <w:rPr>
          <w:rFonts w:ascii="Amiri" w:hAnsi="Amiri" w:eastAsia="Amiri" w:cs="Amiri"/>
          <w:color w:val="111111"/>
          <w:sz w:val="28"/>
          <w:sz w:val="28"/>
          <w:szCs w:val="28"/>
          <w:rtl w:val="true"/>
          <w:lang w:bidi="ar-SA"/>
        </w:rPr>
        <w:t>أی قرر لکم دین نوح و محمد و من بینهما من أرباب الشرائع علیهم السلام و هو الأصل المشترک فیما بینهم المفسر بقوله أَنْ أَقِیمُوا الدِّینَ و هو الإیمان بما یجب تصدیقه و الطاعة فی أحکام الله وَ لا تَتَفَرَّقُوا فِیهِ أی و لا تختلفوا فی هذا الأصل أما فروع الشرائع فمختلفة کما قال لِکُلٍّ جَعَلْنا مِنْکُمْ شِرْعَةً وَ مِنْهاجاً کَبُرَ عَلَی الْمُشْرِکِینَ أی عظم علیهم ما تَدْعُوهُمْ إِلَیْهِ</w:t>
      </w:r>
    </w:p>
    <w:p>
      <w:pPr>
        <w:pStyle w:val="BookText"/>
        <w:rPr/>
      </w:pPr>
      <w:r>
        <w:rPr>
          <w:rFonts w:ascii="IRNazanin" w:hAnsi="IRNazanin" w:eastAsia="IRNazanin"/>
          <w:color w:val="111111"/>
          <w:sz w:val="28"/>
          <w:sz w:val="28"/>
          <w:szCs w:val="28"/>
          <w:rtl w:val="true"/>
          <w:lang w:bidi="fa-IR"/>
        </w:rPr>
        <w:t>من التوحید</w:t>
      </w:r>
      <w:r>
        <w:rPr>
          <w:rStyle w:val="FootnoteAnchor"/>
          <w:rtl w:val="true"/>
        </w:rPr>
        <w:footnoteReference w:id="292"/>
      </w:r>
      <w:r>
        <w:rPr>
          <w:rFonts w:ascii="Amiri" w:hAnsi="Amiri" w:eastAsia="Amiri" w:cs="Amiri"/>
          <w:color w:val="111111"/>
          <w:sz w:val="28"/>
          <w:sz w:val="28"/>
          <w:szCs w:val="28"/>
          <w:rtl w:val="true"/>
          <w:lang w:bidi="ar-SA"/>
        </w:rPr>
        <w:t>اللَّهُ یَجْتَبِی إِلَیْهِ مَنْ یَشاءُ أی یجتلب إلیه و الضمیر لما تدعوهم أو للدین وَ یَهْدِی إِلَیْهِ بالإرشاد و التوفیق مَنْ یُنِیبُ أی یقبل إلیه و قال علی بن إبراهیم‌</w:t>
      </w:r>
      <w:r>
        <w:rPr>
          <w:rStyle w:val="FootnoteAnchor"/>
          <w:rtl w:val="true"/>
        </w:rPr>
        <w:footnoteReference w:id="293"/>
      </w:r>
      <w:r>
        <w:rPr>
          <w:rFonts w:ascii="IRNazanin" w:hAnsi="IRNazanin" w:eastAsia="IRNazanin"/>
          <w:color w:val="111111"/>
          <w:sz w:val="28"/>
          <w:sz w:val="28"/>
          <w:szCs w:val="28"/>
          <w:rtl w:val="true"/>
          <w:lang w:bidi="fa-IR"/>
        </w:rPr>
        <w:t>هم الأئمة الذین اختارهم و اجتباهم</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أَقِیمُوا الدِّینَ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تَتَفَرَّقُوا فِیهِ کِنَایَةٌ عَنْ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 إِلَیْهِ مِنْ وَلَایَةِ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یَشاءُ کِنَایَةٌ عَنْ عَلِیٍّ علیه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خبر طویل فی تأویل هذه الآیة </w:t>
      </w:r>
    </w:p>
    <w:p>
      <w:pPr>
        <w:pStyle w:val="BookText"/>
        <w:rPr/>
      </w:pPr>
      <w:r>
        <w:rPr>
          <w:rFonts w:ascii="Amiri" w:hAnsi="Amiri" w:eastAsia="Amiri" w:cs="Amiri"/>
          <w:color w:val="111111"/>
          <w:sz w:val="28"/>
          <w:sz w:val="28"/>
          <w:szCs w:val="28"/>
          <w:rtl w:val="true"/>
          <w:lang w:bidi="ar-SA"/>
        </w:rPr>
        <w:t>فِی رَوْضاتِ الْجَنَّاتِ‌</w:t>
      </w:r>
      <w:r>
        <w:rPr>
          <w:rStyle w:val="FootnoteAnchor"/>
          <w:rtl w:val="true"/>
        </w:rPr>
        <w:footnoteReference w:id="294"/>
      </w:r>
      <w:r>
        <w:rPr>
          <w:rFonts w:ascii="Amiri" w:hAnsi="Amiri" w:eastAsia="Amiri" w:cs="Amiri"/>
          <w:color w:val="111111"/>
          <w:sz w:val="28"/>
          <w:sz w:val="28"/>
          <w:szCs w:val="28"/>
          <w:rtl w:val="true"/>
          <w:lang w:bidi="ar-SA"/>
        </w:rPr>
        <w:t>قیل أی فی أطیب بقاعها و أنزهها لَهُمْ ما یَشاؤُنَ عِنْدَ رَبِّهِمْ أی ما یشتهونه ثابت لهم عند ربهم ذلِکَ إشارة إلی ما للمؤمنین هُوَ الْفَضْلُ الْکَبِیرُ الذی یصغر دونه ما لغیرهم فی الدنیا ذلِکَ الَّذِی أی ذلک الثواب الذی یبشرهم الله به فحذف الجار ثم العائد أو ذلِکَ التبشیر الَّذِی یُبَشِّرُ اللَّهُ عِبادَهُ وَ یَسْتَجِیبُ الَّذِینَ آمَنُوا</w:t>
      </w:r>
      <w:r>
        <w:rPr>
          <w:rStyle w:val="FootnoteAnchor"/>
          <w:rtl w:val="true"/>
        </w:rPr>
        <w:footnoteReference w:id="295"/>
      </w:r>
      <w:r>
        <w:rPr>
          <w:rFonts w:ascii="IRNazanin" w:hAnsi="IRNazanin" w:eastAsia="IRNazanin"/>
          <w:color w:val="111111"/>
          <w:sz w:val="28"/>
          <w:sz w:val="28"/>
          <w:szCs w:val="28"/>
          <w:rtl w:val="true"/>
          <w:lang w:bidi="fa-IR"/>
        </w:rPr>
        <w:t>قیل أی یستجیب الله لهم فحذف اللام و المراد إجابة الدعاء أو الإثابة علی الطاعة أو یستجیبون الله بالطاعة إذا دعاهم إلیها</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أَنَّ الْأَنْصَارَ عَرَضُوا عَلَی النَّبِیِّ صلی الله علیه و آله أَمْوَالَهُمْ فَنَزَلَتْ قُلْ لا أَسْئَلُکُمْ عَلَیْهِ أَجْراً إِلَّا الْمَوَدَّةَ فِی الْقُرْبی فَخَرَجُوا مِنْ عِنْدِهِ مُسَلِّمِینَ وَ قَالَ الْمُنَافِقُونَ إِنَّ هَذَا الشَّیْ‌ءَ افْتِرَاءٌ وَ سَاقَ إِلَی قَوْلِهِ وَ قَالَ وَ یَسْتَجِیبُ الَّذِینَ آمَنُوا وَ هُمُ الَّذِینَ سَلَّمُوا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الْمُؤْمِنُ یَدْعُو لِأَخِیهِ بِظَهْرِ الْغَیْبِ فَیَقُولُ لَهُ الْمَلَکُ آمِینَ وَ یَقُولُ الْعَزِیزُ الْجَبَّارُ وَ لَکَ مِثْلَا مَا سَأَلْتَ لِحُبِّکَ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 الشَّفَاعَةَ لِمَنْ وَجَبَتْ لَهُ النَّارُ مِمَّنْ أَحْسَنَ إِلَیْهِمْ فِی الدُّنْیَا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w:t>
      </w:r>
      <w:r>
        <w:rPr>
          <w:rStyle w:val="FootnoteAnchor"/>
          <w:rtl w:val="true"/>
        </w:rPr>
        <w:footnoteReference w:id="299"/>
      </w:r>
      <w:r>
        <w:rPr>
          <w:rFonts w:ascii="Amiri" w:hAnsi="Amiri" w:eastAsia="Amiri" w:cs="Amiri"/>
          <w:color w:val="111111"/>
          <w:sz w:val="28"/>
          <w:sz w:val="28"/>
          <w:szCs w:val="28"/>
          <w:rtl w:val="true"/>
          <w:lang w:bidi="ar-SA"/>
        </w:rPr>
        <w:t>صفة للمنادی فی قوله یا عِبادِ لا خَوْفٌ عَلَیْکُمُ تُحْبَرُونَ أی تسرون أو تزینون أو تکرمون إکراما یبالغ فیه فِی رَحْمَتِهِ‌</w:t>
      </w:r>
      <w:r>
        <w:rPr>
          <w:rStyle w:val="FootnoteAnchor"/>
          <w:rtl w:val="true"/>
        </w:rPr>
        <w:footnoteReference w:id="300"/>
      </w:r>
      <w:r>
        <w:rPr>
          <w:rFonts w:ascii="Amiri" w:hAnsi="Amiri" w:eastAsia="Amiri" w:cs="Amiri"/>
          <w:color w:val="111111"/>
          <w:sz w:val="28"/>
          <w:sz w:val="28"/>
          <w:szCs w:val="28"/>
          <w:rtl w:val="true"/>
          <w:lang w:bidi="ar-SA"/>
        </w:rPr>
        <w:t xml:space="preserve">التی من جملتها الجنة ذلِکَ هُوَ الْفَوْزُ الْمُبِینُ لخلوصه </w:t>
      </w:r>
    </w:p>
    <w:p>
      <w:pPr>
        <w:pStyle w:val="BookText"/>
        <w:rPr/>
      </w:pPr>
      <w:r>
        <w:rPr>
          <w:rFonts w:ascii="IRNazanin" w:hAnsi="IRNazanin" w:eastAsia="IRNazanin"/>
          <w:color w:val="111111"/>
          <w:sz w:val="28"/>
          <w:sz w:val="28"/>
          <w:szCs w:val="28"/>
          <w:rtl w:val="true"/>
          <w:lang w:bidi="fa-IR"/>
        </w:rPr>
        <w:t>عن الشوائب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اللَّهُ ثُمَّ اسْتَقامُوا</w:t>
      </w:r>
      <w:r>
        <w:rPr>
          <w:rStyle w:val="FootnoteAnchor"/>
          <w:rtl w:val="true"/>
        </w:rPr>
        <w:footnoteReference w:id="301"/>
      </w:r>
      <w:r>
        <w:rPr>
          <w:rFonts w:ascii="IRNazanin" w:hAnsi="IRNazanin" w:eastAsia="IRNazanin"/>
          <w:color w:val="111111"/>
          <w:sz w:val="28"/>
          <w:sz w:val="28"/>
          <w:szCs w:val="28"/>
          <w:rtl w:val="true"/>
          <w:lang w:bidi="fa-IR"/>
        </w:rPr>
        <w:t>قیل أی جمعوا بین التوحید الذی هو خلاصة العلم و الاستقامة فی الأمور التی هی منتهی العمل و ثم للدلالة علی تأخیر رتبة العمل و توقف اعتباره علی التوحید و قال علی بن إبراهیم استقاموا علی ولایة أمیر المؤمنین علیه السلام فَلا خَوْفٌ عَلَیْهِمْ من لحوق مکروه وَ لا هُمْ یَحْزَنُونَ علی فوات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صَدُّوا عَنْ سَبِیلِ اللَّهِ‌</w:t>
      </w:r>
      <w:r>
        <w:rPr>
          <w:rStyle w:val="FootnoteAnchor"/>
          <w:rtl w:val="true"/>
        </w:rPr>
        <w:footnoteReference w:id="302"/>
      </w:r>
      <w:r>
        <w:rPr>
          <w:rFonts w:ascii="IRNazanin" w:hAnsi="IRNazanin" w:eastAsia="IRNazanin"/>
          <w:color w:val="111111"/>
          <w:sz w:val="28"/>
          <w:sz w:val="28"/>
          <w:szCs w:val="28"/>
          <w:rtl w:val="true"/>
          <w:lang w:bidi="fa-IR"/>
        </w:rPr>
        <w:t>قال علی بن إبراهیم نزلت فی أصحاب رسول الله صلی الله علیه و آله الذین ارتدوا بعده و غصبوا أهل بیته حقهم و صدوا عن أمیر المؤمنین و عن ولایة الأئمة علیهم السلام أَضَلَّ أَعْمالَهُمْ أی أبطل ما کان تقدم منهم مع رسول الله صلی الله علیه و آله من الجهاد و النصر</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آمَنُوا بِما نُزِّلَ قَالَ بِمَا نُزِّلَ عَلَی مُحَمَّدٍ فِی عَلِیٍّ هَکَذَا نَزَلَتْ کَفَّرَ عَنْهُمْ سَیِّئاتِهِمْ قَالَ نَزَلَتْ فِی أَبِی ذَرٍّ وَ سَلْمَانَ وَ عَمَّارٍ وَ الْمِقْدَادِ لَمْ یَنْقُضُوا الْعَهْدَ قَالَ وَ آمَنُوا بِما نُزِّلَ عَلی مُحَمَّدٍ أَیْ أُثْبِتُوا عَلَی الْوَلَایَةِ الَّتِی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یَعْنِی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 أَیْ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 الَّذِینَ کَفَرُوا اتَّبَعُوا الْباطِلَ قال و هم الذین اتبعوا أعداء رسول الله و أمیر المؤمنین صلوات الله علیهما</w:t>
      </w:r>
    </w:p>
    <w:p>
      <w:pPr>
        <w:pStyle w:val="BookText"/>
        <w:rPr/>
      </w:pPr>
      <w:r>
        <w:rPr>
          <w:rFonts w:ascii="Amiri" w:hAnsi="Amiri" w:eastAsia="Amiri" w:cs="Amiri"/>
          <w:color w:val="111111"/>
          <w:sz w:val="28"/>
          <w:sz w:val="28"/>
          <w:szCs w:val="28"/>
          <w:rtl w:val="true"/>
          <w:lang w:bidi="ar-SA"/>
        </w:rPr>
        <w:t>وَ 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مُحَمَّدٍ صلی الله علیه و آله آیَةٌ فِینَا وَ آیَةٌ فِی أَعْدَائِنَا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مَوْلَی الَّذِینَ آمَنُوا</w:t>
      </w:r>
      <w:r>
        <w:rPr>
          <w:rStyle w:val="FootnoteAnchor"/>
          <w:rtl w:val="true"/>
        </w:rPr>
        <w:footnoteReference w:id="304"/>
      </w:r>
      <w:r>
        <w:rPr>
          <w:rFonts w:ascii="IRNazanin" w:hAnsi="IRNazanin" w:eastAsia="IRNazanin"/>
          <w:color w:val="111111"/>
          <w:sz w:val="28"/>
          <w:sz w:val="28"/>
          <w:szCs w:val="28"/>
          <w:rtl w:val="true"/>
          <w:lang w:bidi="fa-IR"/>
        </w:rPr>
        <w:t>أی ناصرهم علی أعدائهم و قال علی بن إبراهیم یعنی الذین ثبتوا علی ولایة أمیر المؤمنین علیه السلام لا مَوْلی لَهُمْ فیدفع العذاب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لِیُدْخِلَ‌</w:t>
      </w:r>
      <w:r>
        <w:rPr>
          <w:rStyle w:val="FootnoteAnchor"/>
          <w:rtl w:val="true"/>
        </w:rPr>
        <w:footnoteReference w:id="305"/>
      </w:r>
      <w:r>
        <w:rPr>
          <w:rFonts w:ascii="Amiri" w:hAnsi="Amiri" w:eastAsia="Amiri" w:cs="Amiri"/>
          <w:color w:val="111111"/>
          <w:sz w:val="28"/>
          <w:sz w:val="28"/>
          <w:szCs w:val="28"/>
          <w:rtl w:val="true"/>
          <w:lang w:bidi="ar-SA"/>
        </w:rPr>
        <w:t>قیل أی فعل ما فعل و دبر ما دبر لیدخل وَ یُکَفِّرَ عَنْهُمْ سَیِّئاتِهِمْ أی یغطیها و لا یظهرها فَوْزاً عَظِیماً لأنه منتهی ما یطلب من جلب نفع أو دفع ضرر وَ عَلَی الْمُؤْمِنِینَ‌</w:t>
      </w:r>
      <w:r>
        <w:rPr>
          <w:rStyle w:val="FootnoteAnchor"/>
          <w:rtl w:val="true"/>
        </w:rPr>
        <w:footnoteReference w:id="306"/>
      </w:r>
      <w:r>
        <w:rPr>
          <w:rFonts w:ascii="IRNazanin" w:hAnsi="IRNazanin" w:eastAsia="IRNazanin"/>
          <w:color w:val="111111"/>
          <w:sz w:val="28"/>
          <w:sz w:val="28"/>
          <w:szCs w:val="28"/>
          <w:rtl w:val="true"/>
          <w:lang w:bidi="fa-IR"/>
        </w:rPr>
        <w:t>أی أنزل علیهم الثبات و الوقار وَ أَلْزَمَهُمْ کَلِمَةَ التَّقْوی أی کلمة بها یتقی من النار أو هی کلمة أهل التقوی و قال الأکثر هی کلمة الشهادة و روی ذلک عن النبی صلی الله علیه و آله</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الْإِیمَانُ وَ عَنِ النَّبِیِّ صلی الله علیه و آله فِی وَصْفِ عَلِیٍّ علیه السلام هُوَ الْکَلِمَةُ الَّتِی أَلْزَمْتُهَا الْمُتَّقِینَ‌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أَخْبَارٍ کَثِیرَةٍ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کَلِمَةُ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ولایتهم وَ کانُوا أَحَقَّ بِها أی بتلک الکلمة من غیرهم وَ أَهْلَها أی المستأهل لها وَ کانَ اللَّهُ بِکُلِّ شَیْ‌ءٍ عَلِیماً فیعلم أهل کل شی‌ء و ییسره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حَبَّبَ إِلَیْکُمُ الْإِیمانَ‌</w:t>
      </w:r>
      <w:r>
        <w:rPr>
          <w:rStyle w:val="FootnoteAnchor"/>
          <w:rtl w:val="true"/>
        </w:rPr>
        <w:footnoteReference w:id="308"/>
      </w:r>
      <w:r>
        <w:rPr>
          <w:rFonts w:ascii="Amiri" w:hAnsi="Amiri" w:eastAsia="Amiri" w:cs="Amiri"/>
          <w:color w:val="111111"/>
          <w:sz w:val="28"/>
          <w:sz w:val="28"/>
          <w:szCs w:val="28"/>
          <w:rtl w:val="true"/>
          <w:lang w:bidi="ar-SA"/>
        </w:rPr>
        <w:t>أی جعله أحب الأدیان إلیکم بأن أقام الأدلة علی صحته و بما وعد من الثواب علیه وَ زَیَّنَهُ فِی قُلُوبِکُمْ بالألطاف الداعیة إلیه و فیه إشعار بأن الإیمان من فعل القلب وَ کَرَّهَ إِلَیْکُمُ الْکُفْرَ بما وصف من العقاب علیه و بوجوه الألطاف الصارفة عنه وَ الْفُسُوقَ أی الخروج عن الطاعة إلی المعاصی وَ الْعِصْیانَ أی جمیع المعاصی و قیل الفسوق الکذب و هو المروی عن أبی جعفر علیه السلام‌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وَ غَیْرِهِ‌</w:t>
      </w:r>
      <w:r>
        <w:rPr>
          <w:rStyle w:val="FootnoteAnchor"/>
          <w:rtl w:val="true"/>
        </w:rPr>
        <w:footnoteReference w:id="31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الْإِیمَانَ أَمِیرُ الْمُؤْمِنِینَ علیه السلام وَ الثَّلَاثَةُ </w:t>
      </w:r>
    </w:p>
    <w:p>
      <w:pPr>
        <w:pStyle w:val="BookText"/>
        <w:rPr/>
      </w:pPr>
      <w:r>
        <w:rPr>
          <w:rFonts w:ascii="Amiri" w:hAnsi="Amiri" w:eastAsia="Amiri" w:cs="Amiri"/>
          <w:color w:val="111111"/>
          <w:sz w:val="28"/>
          <w:sz w:val="28"/>
          <w:szCs w:val="28"/>
          <w:rtl w:val="true"/>
          <w:lang w:bidi="ar-SA"/>
        </w:rPr>
        <w:t>الثَّلَاثَةُ عَلَی التَّرْتِیبِ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الْمَحَاسِنِ‌</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وَ قِیلَ لَهُ هَلْ لِلْعِبَادِ فِیمَا حَبَّبَ اللَّهُ صُنْعٌ قَالَ لَا وَ لَا 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الْحُبِّ وَ الْبُغْضِ أَ مِنَ الْإِیمَانِ هُوَ فَقَالَ وَ هَلِ الْإِیمَانُ إِلَّا الْحُبُّ وَ الْبُغْضُ ثُمَّ تَلَا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هُمُ الرَّاشِدُونَ یعنی أولئک الذین فعل بهم ذلک هم الذین أصابوا الطریق السوی إِنَّکُمْ لَفِی قَوْلٍ مُخْتَلِفٍ‌</w:t>
      </w:r>
      <w:r>
        <w:rPr>
          <w:rStyle w:val="FootnoteAnchor"/>
          <w:rtl w:val="true"/>
        </w:rPr>
        <w:footnoteReference w:id="313"/>
      </w:r>
      <w:r>
        <w:rPr>
          <w:rFonts w:ascii="IRNazanin" w:hAnsi="IRNazanin" w:eastAsia="IRNazanin"/>
          <w:color w:val="111111"/>
          <w:sz w:val="28"/>
          <w:sz w:val="28"/>
          <w:szCs w:val="28"/>
          <w:rtl w:val="true"/>
          <w:lang w:bidi="fa-IR"/>
        </w:rPr>
        <w:t>أی فی محمد صلی الله علیه و آله شاعر أو مجنون أو منکم مکذب و منکم مصدق و منکم شاک أو فی القرآن أنه سحر أو کهانة أو ما سطره الأولون یُؤْفَکُ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مَنْ أُفِکَ الضمیر للرسول صلی الله علیه و آله أو القرآن أو الإیمان أی من صرف عنه صرف عن الخیرات کلها أو لا صرف أشد منه فکأنه لا صرف بالنسبة إلیه أو یصرف عنه من صرف فی علم الله و قضائه تَنْفَعُ الْمُؤْمِنِینَ‌</w:t>
      </w:r>
      <w:r>
        <w:rPr>
          <w:rStyle w:val="FootnoteAnchor"/>
          <w:rtl w:val="true"/>
        </w:rPr>
        <w:footnoteReference w:id="314"/>
      </w:r>
      <w:r>
        <w:rPr>
          <w:rFonts w:ascii="Amiri" w:hAnsi="Amiri" w:eastAsia="Amiri" w:cs="Amiri"/>
          <w:color w:val="111111"/>
          <w:sz w:val="28"/>
          <w:sz w:val="28"/>
          <w:szCs w:val="28"/>
          <w:rtl w:val="true"/>
          <w:lang w:bidi="ar-SA"/>
        </w:rPr>
        <w:t>أی من قدر الله إیمانه أو من آمن فإنه یزداد بصیرة مُسْتَخْلَفِینَ فِیهِ‌</w:t>
      </w:r>
      <w:r>
        <w:rPr>
          <w:rStyle w:val="FootnoteAnchor"/>
          <w:rtl w:val="true"/>
        </w:rPr>
        <w:footnoteReference w:id="315"/>
      </w:r>
      <w:r>
        <w:rPr>
          <w:rFonts w:ascii="Amiri" w:hAnsi="Amiri" w:eastAsia="Amiri" w:cs="Amiri"/>
          <w:color w:val="111111"/>
          <w:sz w:val="28"/>
          <w:sz w:val="28"/>
          <w:szCs w:val="28"/>
          <w:rtl w:val="true"/>
          <w:lang w:bidi="ar-SA"/>
        </w:rPr>
        <w:t xml:space="preserve">أی من الأموال التی جعلکم الله خلفاء فی التصرف فیها فهی حقیقة له لا لکم أو التی استخلفکم عمن قبلکم فی تملکها و التصرف فیها وَ ما لَکُمْ لا تُؤْمِنُونَ أی أیما عذر لکم فی ترک الإیمان وَ الرَّسُولُ یَدْعُوکُمْ إلیه بالحجج و البینات وَ قَدْ أَخَذَ مِیثاقَکُمْ أی و قد أخذ الله میثاقکم بالإیمان قبل ذلک إِنْ کُنْتُمْ مُؤْمِنِینَ لموجب ما فإن هذا موجب لا مزید علیه مِنَ الظُّلُماتِ إِلَی النُّورِ أی من ظلمات الکفر إلی نور الإیمان </w:t>
      </w:r>
    </w:p>
    <w:p>
      <w:pPr>
        <w:pStyle w:val="BookText"/>
        <w:rPr/>
      </w:pPr>
      <w:r>
        <w:rPr>
          <w:rFonts w:ascii="Amiri" w:hAnsi="Amiri" w:eastAsia="Amiri" w:cs="Amiri"/>
          <w:color w:val="111111"/>
          <w:sz w:val="28"/>
          <w:sz w:val="28"/>
          <w:szCs w:val="28"/>
          <w:rtl w:val="true"/>
          <w:lang w:bidi="ar-SA"/>
        </w:rPr>
        <w:t>یَسْعی نُورُهُمْ‌</w:t>
      </w:r>
      <w:r>
        <w:rPr>
          <w:rStyle w:val="FootnoteAnchor"/>
          <w:rtl w:val="true"/>
        </w:rPr>
        <w:footnoteReference w:id="316"/>
      </w:r>
      <w:r>
        <w:rPr>
          <w:rFonts w:ascii="Amiri" w:hAnsi="Amiri" w:eastAsia="Amiri" w:cs="Amiri"/>
          <w:color w:val="111111"/>
          <w:sz w:val="28"/>
          <w:sz w:val="28"/>
          <w:szCs w:val="28"/>
          <w:rtl w:val="true"/>
          <w:lang w:bidi="ar-SA"/>
        </w:rPr>
        <w:t>قیل أی ما یهتدون به إلی الجنة بَیْنَ أَیْدِیهِمْ وَ بِأَیْمانِهِمْ من حیث یؤتون صحائف أعمالهم لأن السعداء یؤتون صحائف أعمالهم من هاتین الجهتین بُشْراکُمُ الْیَوْمَ جَنَّاتٌ أی یقولون لهم من یتلقاهم من الملائکة بُشْراکُمُ أی المبشر به جنات أو بشراکم دخول جنات ذلِکَ هُوَ الْفَوْزُ الْعَظِیمُ إشارة إلی ما تقدم من النور و البشری بالجنات المخلدة أُولئِکَ هُمُ الصِّدِّیقُونَ وَ الشُّهَداءُ عِنْدَ رَبِّهِمْ‌</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فِی التَّهْذِیبِ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لَنَا وَ لِشِیعَتِنَا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الْمَحَاسِنِ‌</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عَنِ الصَّادِقِ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شِیعَتِنَا إِلَّا صِدِّیقٌ شَهِیدٌ قِیلَ أَنَّی یَکُونُ ذَلِکَ وَ عَامَّتُهُمْ یَمُوتُونَ عَلَی فُرُشِهِمْ فَقَالَ أَ مَا تَتْلُوا کِتَابَ اللَّهِ فِی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أُولئِکَ هُمُ الصِّدِّیقُونَ وَ الشُّهَداءُ قَالَ لَوْ کَانَ الشُّهَدَاءُ لَیْسَ إِلَّا کَمَا یَقُولُونَ کَانَ الشُّهَدَاءُ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Amiri" w:hAnsi="Amiri" w:eastAsia="Amiri" w:cs="Amiri"/>
          <w:color w:val="111111"/>
          <w:sz w:val="28"/>
          <w:sz w:val="28"/>
          <w:szCs w:val="28"/>
          <w:rtl w:val="true"/>
          <w:lang w:bidi="ar-SA"/>
        </w:rPr>
        <w:t>سیأتی أخبار کثیرة فی ذلک و قد مر بعضها لَهُمْ أَجْرُهُمْ وَ نُورُهُمْ أی أجر الصدیقین و الشهداء و نورهم سابِقُوا</w:t>
      </w:r>
      <w:r>
        <w:rPr>
          <w:rStyle w:val="FootnoteAnchor"/>
          <w:rtl w:val="true"/>
        </w:rPr>
        <w:footnoteReference w:id="319"/>
      </w:r>
      <w:r>
        <w:rPr>
          <w:rFonts w:ascii="Amiri" w:hAnsi="Amiri" w:eastAsia="Amiri" w:cs="Amiri"/>
          <w:color w:val="111111"/>
          <w:sz w:val="28"/>
          <w:sz w:val="28"/>
          <w:szCs w:val="28"/>
          <w:rtl w:val="true"/>
          <w:lang w:bidi="ar-SA"/>
        </w:rPr>
        <w:t>أی سارعوا مسارعة السابقین فی المضمار إِلی مَغْفِرَةٍ مِنْ رَبِّکُمْ أی إلی موجباتها کَعَرْضِ السَّماءِ وَ الْأَرْضِ قیل أی کعرض مجموعهما إذا بسطتا یا أَیُّهَا الَّذِینَ آمَنُوا</w:t>
      </w:r>
      <w:r>
        <w:rPr>
          <w:rStyle w:val="FootnoteAnchor"/>
          <w:rtl w:val="true"/>
        </w:rPr>
        <w:footnoteReference w:id="320"/>
      </w:r>
      <w:r>
        <w:rPr>
          <w:rFonts w:ascii="Amiri" w:hAnsi="Amiri" w:eastAsia="Amiri" w:cs="Amiri"/>
          <w:color w:val="111111"/>
          <w:sz w:val="28"/>
          <w:sz w:val="28"/>
          <w:szCs w:val="28"/>
          <w:rtl w:val="true"/>
          <w:lang w:bidi="ar-SA"/>
        </w:rPr>
        <w:t>أی بالرسل المتقدمة اتَّقُوا اللَّهَ فیما نهاکم عنه یُؤْتِکُمْ کِفْلَیْنِ أی نصیبین مِنْ رَحْمَتِهِ لإیمانکم بمحمد و إیمانکم بمن قبله وَ یَجْعَلْ لَکُمْ نُوراً تَمْشُونَ بِهِ قیل یرید المذکور فی قوله یَسْعی نُورُهُمْ أو الهدی الذی یسلک به إلی جناب القدس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321"/>
      </w:r>
      <w:r>
        <w:rPr>
          <w:rFonts w:ascii="Amiri" w:hAnsi="Amiri" w:eastAsia="Amiri" w:cs="Amiri"/>
          <w:color w:val="111111"/>
          <w:sz w:val="28"/>
          <w:sz w:val="28"/>
          <w:szCs w:val="28"/>
          <w:rtl w:val="true"/>
          <w:lang w:bidi="ar-SA"/>
        </w:rPr>
        <w:t xml:space="preserve">کِفْلَیْنِ نصیبین مِنْ رَحْمَتِهِ أحدهما أن </w:t>
      </w:r>
    </w:p>
    <w:p>
      <w:pPr>
        <w:pStyle w:val="BookText"/>
        <w:rPr/>
      </w:pPr>
      <w:r>
        <w:rPr>
          <w:rFonts w:ascii="Amiri" w:hAnsi="Amiri" w:eastAsia="Amiri" w:cs="Amiri"/>
          <w:color w:val="111111"/>
          <w:sz w:val="28"/>
          <w:sz w:val="28"/>
          <w:szCs w:val="28"/>
          <w:rtl w:val="true"/>
          <w:lang w:bidi="ar-SA"/>
        </w:rPr>
        <w:t>لا یدخله النار و ثانیهما أن یدخله الجنة وَ یَجْعَلْ لَکُمْ نُوراً یعنی الإیمان</w:t>
      </w:r>
    </w:p>
    <w:p>
      <w:pPr>
        <w:pStyle w:val="BookText"/>
        <w:rPr/>
      </w:pPr>
      <w:r>
        <w:rPr>
          <w:rFonts w:ascii="Amiri" w:hAnsi="Amiri" w:eastAsia="Amiri" w:cs="Amiri"/>
          <w:color w:val="111111"/>
          <w:sz w:val="28"/>
          <w:sz w:val="28"/>
          <w:szCs w:val="28"/>
          <w:rtl w:val="true"/>
          <w:lang w:bidi="ar-SA"/>
        </w:rPr>
        <w:t>وَ عَنِ الصَّادِقِ علیه السلام‌</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کِفْلَیْنِ مِنْ رَحْمَتِهِ قَالَ الْحَسَنَ وَ الْحُسَیْنَ وَ نُوراً تَمْشُونَ بِهِ یَعْنِی إِمَاماً تَأْتَمُّونَ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یَسْتَوِی أَصْحابُ النَّارِ وَ أَصْحابُ‌</w:t>
      </w:r>
      <w:r>
        <w:rPr>
          <w:rStyle w:val="FootnoteAnchor"/>
          <w:rtl w:val="true"/>
        </w:rPr>
        <w:footnoteReference w:id="323"/>
      </w:r>
      <w:r>
        <w:rPr>
          <w:rFonts w:ascii="IRNazanin" w:hAnsi="IRNazanin" w:eastAsia="IRNazanin"/>
          <w:color w:val="111111"/>
          <w:sz w:val="28"/>
          <w:sz w:val="28"/>
          <w:szCs w:val="28"/>
          <w:rtl w:val="true"/>
          <w:lang w:bidi="fa-IR"/>
        </w:rPr>
        <w:t>الْجَنَّةِ قیل أی لا یستوی الذین استکملوا نفوسهم فاستأهلوا الجنة و الذین استمهنوها فاستحقوا النار هُمُ الْفائِزُونَ بالنعیم المقیم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تُؤْمِنُونَ‌</w:t>
      </w:r>
      <w:r>
        <w:rPr>
          <w:rStyle w:val="FootnoteAnchor"/>
          <w:rtl w:val="true"/>
        </w:rPr>
        <w:footnoteReference w:id="324"/>
      </w:r>
      <w:r>
        <w:rPr>
          <w:rFonts w:ascii="Amiri" w:hAnsi="Amiri" w:eastAsia="Amiri" w:cs="Amiri"/>
          <w:color w:val="111111"/>
          <w:sz w:val="28"/>
          <w:sz w:val="28"/>
          <w:szCs w:val="28"/>
          <w:rtl w:val="true"/>
          <w:lang w:bidi="ar-SA"/>
        </w:rPr>
        <w:t>استئناف مبین للتجارة و هو الجمع بین الإیمان و الجهاد المؤدی إلی کمال عزهم و المراد به الأمر و إنما جی‌ء بلفظ الخبر إیذانا بأن ذلک مما لا یترک ذلِکُمْ خَیْرٌ لَکُمْ یعنی ما ذکر من الإیمان و الجهاد إِنْ کُنْتُمْ تَعْلَمُونَ أی إن کنتم من أهل العلم إذ الجاهل لا یعتد بفعله یَغْفِرْ لَکُمْ جواب للأمر المدلول علیه بلفظ الخبر أو بشرط أو استفهام دل علیه الکلام تقدیره إن تؤمنوا و تجاهدوا أو هل تقبلون أن أدلکم یغفر لکم ذلِکَ إشارة إلی ما ذکر من المغفرة و إدخال الجنة وَ أُخْری أی و لکم إلی هذه النعمة المذکورة نعمة أخری و قیل مبتدأ خبره نَصْرٌ مِنَ اللَّهِ وَ فَتْحٌ قَرِیبٌ فتح مکة و فی تفسیر علی بن إبراهیم یعنی فی الدنیا بفتح القائم علیه السلام وَ بَشِّرِ الْمُؤْمِنِینَ عطف علی محذوف مثل قل یا أیها الذین آمنوا و بشر أو علی تؤمنون به فإنه فی معنی الأمر مَنْ أَنْصارِی إِلَی اللَّهِ‌</w:t>
      </w:r>
      <w:r>
        <w:rPr>
          <w:rStyle w:val="FootnoteAnchor"/>
          <w:rtl w:val="true"/>
        </w:rPr>
        <w:footnoteReference w:id="325"/>
      </w:r>
      <w:r>
        <w:rPr>
          <w:rFonts w:ascii="Amiri" w:hAnsi="Amiri" w:eastAsia="Amiri" w:cs="Amiri"/>
          <w:color w:val="111111"/>
          <w:sz w:val="28"/>
          <w:sz w:val="28"/>
          <w:szCs w:val="28"/>
          <w:rtl w:val="true"/>
          <w:lang w:bidi="ar-SA"/>
        </w:rPr>
        <w:t>أی من جندی متوجها إلی نصرة الله و الحواریّون أصفیاؤه فَآمَنَتْ طائِفَةٌ أی بعیسی فَأَیَّدْنَا الَّذِینَ آمَنُوا أی بالحجة أو بالحرب و ذلک بعد رفع عیسی علیه السلام فَأَصْبَحُوا ظاهِرِینَ أی فصاروا غالبین وَ لِلَّهِ الْعِزَّةُ وَ لِرَسُولِهِ وَ لِلْمُؤْمِنِینَ‌</w:t>
      </w:r>
      <w:r>
        <w:rPr>
          <w:rStyle w:val="FootnoteAnchor"/>
          <w:rtl w:val="true"/>
        </w:rPr>
        <w:footnoteReference w:id="326"/>
      </w:r>
      <w:r>
        <w:rPr>
          <w:rFonts w:ascii="IRNazanin" w:hAnsi="IRNazanin" w:eastAsia="IRNazanin"/>
          <w:color w:val="111111"/>
          <w:sz w:val="28"/>
          <w:sz w:val="28"/>
          <w:szCs w:val="28"/>
          <w:rtl w:val="true"/>
          <w:lang w:bidi="fa-IR"/>
        </w:rPr>
        <w:t xml:space="preserve">أی لله الغلبة و القوة و لمن أعزه </w:t>
      </w:r>
    </w:p>
    <w:p>
      <w:pPr>
        <w:pStyle w:val="BookText"/>
        <w:rPr/>
      </w:pPr>
      <w:r>
        <w:rPr>
          <w:rFonts w:ascii="Amiri" w:hAnsi="Amiri" w:eastAsia="Amiri" w:cs="Amiri"/>
          <w:color w:val="111111"/>
          <w:sz w:val="28"/>
          <w:sz w:val="28"/>
          <w:szCs w:val="28"/>
          <w:rtl w:val="true"/>
          <w:lang w:bidi="ar-SA"/>
        </w:rPr>
        <w:t>من رسوله و المؤمنین وَ لکِنَّ الْمُنافِقِینَ لا یَعْلَمُونَ من فرط جهلهم و غرورهم وَ النُّورِ الَّذِی أَنْزَلْنا</w:t>
      </w:r>
      <w:r>
        <w:rPr>
          <w:rStyle w:val="FootnoteAnchor"/>
          <w:rtl w:val="true"/>
        </w:rPr>
        <w:footnoteReference w:id="327"/>
      </w:r>
      <w:r>
        <w:rPr>
          <w:rFonts w:ascii="IRNazanin" w:hAnsi="IRNazanin" w:eastAsia="IRNazanin"/>
          <w:color w:val="111111"/>
          <w:sz w:val="28"/>
          <w:sz w:val="28"/>
          <w:szCs w:val="28"/>
          <w:rtl w:val="true"/>
          <w:lang w:bidi="fa-IR"/>
        </w:rPr>
        <w:t>ذهب أکثر المفسرین إلی أنه القرآن و قال علی بن إبراهیم‌</w:t>
      </w:r>
      <w:r>
        <w:rPr>
          <w:rStyle w:val="FootnoteAnchor"/>
          <w:rtl w:val="true"/>
        </w:rPr>
        <w:footnoteReference w:id="328"/>
      </w:r>
      <w:r>
        <w:rPr>
          <w:rFonts w:ascii="IRNazanin" w:hAnsi="IRNazanin" w:eastAsia="IRNazanin"/>
          <w:color w:val="111111"/>
          <w:sz w:val="28"/>
          <w:sz w:val="28"/>
          <w:szCs w:val="28"/>
          <w:rtl w:val="true"/>
          <w:lang w:bidi="fa-IR"/>
        </w:rPr>
        <w:t>النور أمیر المؤمنین علیه السلام</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هِیَ النُّورُ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الَّذِی أَنْزَلْنا قَالَ النُّورُ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أَنَّهُ سُئِلَ عَنْ هَذِهِ الْآیَةِ فَقَالَ النُّورُ وَ اللَّهِ الْأَئِمَّةُ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فی ذلک کثیرة أوردناها فی کتاب الإمامة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یَجْمَعُکُمْ لِیَوْمِ الْجَمْعِ‌</w:t>
      </w:r>
      <w:r>
        <w:rPr>
          <w:rStyle w:val="FootnoteAnchor"/>
          <w:rtl w:val="true"/>
        </w:rPr>
        <w:footnoteReference w:id="332"/>
      </w:r>
      <w:r>
        <w:rPr>
          <w:rFonts w:ascii="IRNazanin" w:hAnsi="IRNazanin" w:eastAsia="IRNazanin"/>
          <w:color w:val="111111"/>
          <w:sz w:val="28"/>
          <w:sz w:val="28"/>
          <w:szCs w:val="28"/>
          <w:rtl w:val="true"/>
          <w:lang w:bidi="fa-IR"/>
        </w:rPr>
        <w:t>لأجل ما فیه من الحساب و الجزاء و الجمع جمع الأولین و الآخرین ذلِکَ یَوْمُ التَّغابُنِ یغبن فیه بعضهم بعضا لنزول السعداء منازل الأشقیاء لو کانوا سعداء و بالعکس</w:t>
      </w:r>
    </w:p>
    <w:p>
      <w:pPr>
        <w:pStyle w:val="BookText"/>
        <w:rPr/>
      </w:pPr>
      <w:r>
        <w:rPr>
          <w:rFonts w:ascii="Amiri" w:hAnsi="Amiri" w:eastAsia="Amiri" w:cs="Amiri"/>
          <w:color w:val="111111"/>
          <w:sz w:val="28"/>
          <w:sz w:val="28"/>
          <w:szCs w:val="28"/>
          <w:rtl w:val="true"/>
          <w:lang w:bidi="ar-SA"/>
        </w:rPr>
        <w:t>وَ فِی مَعَانِی الْأَخْبَارِ</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یَغْبِنُ أَهْلُ الْجَنَّةِ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یَعْمَلْ صالِحاً أی عملا صالحا ذلِکَ الْفَوْزُ الْعَظِیمُ إشارة إلی مجموع الأمرین و لذلک جعله الفوز العظیم لأنه جامع للمصالح من دفع المضار و جلب المنافع یَهْدِ قَلْبَهُ‌</w:t>
      </w:r>
      <w:r>
        <w:rPr>
          <w:rStyle w:val="FootnoteAnchor"/>
          <w:rtl w:val="true"/>
        </w:rPr>
        <w:footnoteReference w:id="334"/>
      </w:r>
      <w:r>
        <w:rPr>
          <w:rFonts w:ascii="Amiri" w:hAnsi="Amiri" w:eastAsia="Amiri" w:cs="Amiri"/>
          <w:color w:val="111111"/>
          <w:sz w:val="28"/>
          <w:sz w:val="28"/>
          <w:szCs w:val="28"/>
          <w:rtl w:val="true"/>
          <w:lang w:bidi="ar-SA"/>
        </w:rPr>
        <w:t>قیل أی للثبات و الاسترجاع عند حلول المصیبة و قال علی بن إبراهیم أی یصدق الله فی قلبه فإذا بین الله له اختار الهدی و یزیده الله کما قال وَ الَّذِینَ اهْتَدَوْا زادَهُمْ هُدیً</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33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لَیَتَرَجَّجُ فِیمَا بَیْنَ الصَّدْرِ </w:t>
      </w:r>
    </w:p>
    <w:p>
      <w:pPr>
        <w:pStyle w:val="BookText"/>
        <w:rPr/>
      </w:pPr>
      <w:r>
        <w:rPr>
          <w:rFonts w:ascii="Amiri" w:hAnsi="Amiri" w:eastAsia="Amiri" w:cs="Amiri"/>
          <w:color w:val="111111"/>
          <w:sz w:val="28"/>
          <w:sz w:val="28"/>
          <w:szCs w:val="28"/>
          <w:rtl w:val="true"/>
          <w:lang w:bidi="ar-SA"/>
        </w:rPr>
        <w:t>وَ الْحَنْجَرَةِ حَتَّی یُعْقَدَ عَلَی الْإِیمَانِ فَإِذَا عُقِدَ عَلَی الْإِیمَانِ قَرَّ وَ ذَلِکَ قَوْلُ اللَّهِ عَزَّ وَ جَلَ وَ مَنْ یُؤْمِنْ بِاللَّهِ یَهْدِ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کأنه علیه السلام قرأ بالهمز و رفع قلبه کما قرأ فی الشواذ</w:t>
      </w:r>
      <w:r>
        <w:rPr>
          <w:rStyle w:val="FootnoteAnchor"/>
          <w:rtl w:val="true"/>
        </w:rPr>
        <w:footnoteReference w:id="336"/>
      </w:r>
      <w:r>
        <w:rPr>
          <w:rFonts w:ascii="IRNazanin" w:hAnsi="IRNazanin" w:eastAsia="IRNazanin"/>
          <w:color w:val="111111"/>
          <w:sz w:val="28"/>
          <w:sz w:val="28"/>
          <w:szCs w:val="28"/>
          <w:rtl w:val="true"/>
          <w:lang w:bidi="fa-IR"/>
        </w:rPr>
        <w:t>منسوبا إلی عکرمة و عمرو بن دینار أو هو بیان لحاصل المعنی فیوافق القراءة المشهورة أیضا أی یهدی الله قلبه فیسکن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ذِکْراً رَسُولًا</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الذِّکْرَ هُنَا هُوَ الرَّسُولُ‌</w:t>
      </w:r>
      <w:r>
        <w:rPr>
          <w:rStyle w:val="FootnoteAnchor"/>
          <w:rtl w:val="true"/>
        </w:rPr>
        <w:footnoteReference w:id="338"/>
      </w:r>
      <w:r>
        <w:rPr>
          <w:rFonts w:ascii="Amiri" w:hAnsi="Amiri" w:eastAsia="Amiri" w:cs="Amiri"/>
          <w:color w:val="111111"/>
          <w:sz w:val="28"/>
          <w:sz w:val="28"/>
          <w:szCs w:val="28"/>
          <w:rtl w:val="true"/>
          <w:lang w:bidi="ar-SA"/>
        </w:rPr>
        <w:t>وَ نَحْنُ أَهْلُ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البیضاوی یعنی بالذکر جبرئیل علیه السلام لکثرة ذکره أو لنزوله بالذکر و هو القرآن أو لکونه مذکورا فی السماوات أو ذا ذکر أی شرف أو محمدا صلی الله علیه و آله لمواظبته علی تلاوة القرآن أو تبلیغه و عبر عن إرساله بالإنزال ترشیحا أو لأنه مسبب عن إنزال الوحی إلیه و أبدل عنه رسولا للبیان أو أراد به القرآن و رسولا منصوب بمقدر مثل أرسل أو ذکرا و الرسول مفعوله أو بدله علی أنه بمعنی الرسالة مِنَ الظُّلُماتِ إِلَی النُّورِ من الضلالة إلی الهدی قَدْ أَحْسَنَ اللَّهُ لَهُ رِزْقاً قیل فیه تعجیب و تعظیم لما رزقوا من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مَعَهُ‌</w:t>
      </w:r>
      <w:r>
        <w:rPr>
          <w:rStyle w:val="FootnoteAnchor"/>
          <w:rtl w:val="true"/>
        </w:rPr>
        <w:footnoteReference w:id="339"/>
      </w:r>
      <w:r>
        <w:rPr>
          <w:rFonts w:ascii="Amiri" w:hAnsi="Amiri" w:eastAsia="Amiri" w:cs="Amiri"/>
          <w:color w:val="111111"/>
          <w:sz w:val="28"/>
          <w:sz w:val="28"/>
          <w:szCs w:val="28"/>
          <w:rtl w:val="true"/>
          <w:lang w:bidi="ar-SA"/>
        </w:rPr>
        <w:t>عطف علی النبی صلی الله علیه و آله إحمادا لهم و تعریضا لمن ناواهم و قیل مبتدأ خبره نُورُهُمْ یَسْعی بَیْنَ أَیْدِیهِمْ وَ بِأَیْمانِهِمْ</w:t>
      </w:r>
    </w:p>
    <w:p>
      <w:pPr>
        <w:pStyle w:val="BookText"/>
        <w:rPr/>
      </w:pPr>
      <w:r>
        <w:rPr>
          <w:rFonts w:ascii="Amiri" w:hAnsi="Amiri" w:eastAsia="Amiri" w:cs="Amiri"/>
          <w:color w:val="111111"/>
          <w:sz w:val="28"/>
          <w:sz w:val="28"/>
          <w:szCs w:val="28"/>
          <w:rtl w:val="true"/>
          <w:lang w:bidi="ar-SA"/>
        </w:rPr>
        <w:t>فِی الْمَجْمَعِ‌</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یَسْعَی أَئِمَّةُ الْمُؤْمِنِینَ یَوْمَ الْقِیَامَةِ بَیْنَ أَیْدِی الْمُؤْمِنِینَ وَ بِأَیْمَانِهِمْ حَتَّی یُنْزِلُوهُمْ مَنَازِلَهُمْ فِی الْجَنَّةِ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علی بن </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لَهُ نُورٌ یَوْمَئِذٍ نَجَا وَ کُلُّ مُؤْمِنٍ لَهُ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یَقُولُونَ إذا طفئ أنوار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أَتْمِمْ لَنا نُورَنا و قیل تتفاوت أنوارهم بحسب أعمالهم فیسألون إتمامه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یَمْشِی مُکِبًّا</w:t>
      </w:r>
      <w:r>
        <w:rPr>
          <w:rStyle w:val="FootnoteAnchor"/>
          <w:rtl w:val="true"/>
        </w:rPr>
        <w:footnoteReference w:id="341"/>
      </w:r>
      <w:r>
        <w:rPr>
          <w:rFonts w:ascii="Amiri" w:hAnsi="Amiri" w:eastAsia="Amiri" w:cs="Amiri"/>
          <w:color w:val="111111"/>
          <w:sz w:val="28"/>
          <w:sz w:val="28"/>
          <w:szCs w:val="28"/>
          <w:rtl w:val="true"/>
          <w:lang w:bidi="ar-SA"/>
        </w:rPr>
        <w:t>یقال کببته فأکب و هو من الغرائب أی یعثر کل ساعة و یخرّ علی وجهه لوعورة طریقه و اختلاف أجزائه و لذلک قابله بقوله أَمَّنْ یَمْشِی سَوِیًّا أی قائما سالما من العثار عَلی صِراطٍ مُسْتَقِیمٍ أی مستوی الأجزاء أو الجهة و المراد تشبیه</w:t>
      </w:r>
    </w:p>
    <w:p>
      <w:pPr>
        <w:pStyle w:val="BookText"/>
        <w:rPr/>
      </w:pPr>
      <w:r>
        <w:rPr>
          <w:rFonts w:ascii="IRNazanin" w:hAnsi="IRNazanin" w:eastAsia="IRNazanin"/>
          <w:color w:val="111111"/>
          <w:sz w:val="28"/>
          <w:sz w:val="28"/>
          <w:szCs w:val="28"/>
          <w:rtl w:val="true"/>
          <w:lang w:bidi="fa-IR"/>
        </w:rPr>
        <w:t>المشرک و الموحد بالسالکین و الدینین بالمسلکین و قیل المراد بالمکب الأعمی فإنه یعتسف فینکب و بالسوی البصیر و قیل من یمشی مکبا هو الذی یحشر علی وجهه إلی النار و من یمشی سویا الذی یحشر علی قدمیه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إِنَّ اللَّهَ ضَرَبَ مَثَلَ مَنْ حَادَ عَنْ وَلَایَةِ عَلِیٍّ علیه السلام کَمَنْ یَمْشِی عَلَی وَجْهِهِ لَا یَهْتَدِی لِأَمْرِهِ وَ جَعَلَ مَنْ تَبِعَهُ سَوِیًّا عَلی صِراطٍ مُسْتَقِیمٍ وَ الصِّرَاطُ الْمُسْتَقِیمُ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فَنَجْعَلُ الْمُسْلِمِینَ‌</w:t>
      </w:r>
      <w:r>
        <w:rPr>
          <w:rStyle w:val="FootnoteAnchor"/>
          <w:rtl w:val="true"/>
        </w:rPr>
        <w:footnoteReference w:id="343"/>
      </w:r>
      <w:r>
        <w:rPr>
          <w:rFonts w:ascii="IRNazanin" w:hAnsi="IRNazanin" w:eastAsia="IRNazanin"/>
          <w:color w:val="111111"/>
          <w:sz w:val="28"/>
          <w:sz w:val="28"/>
          <w:szCs w:val="28"/>
          <w:rtl w:val="true"/>
          <w:lang w:bidi="fa-IR"/>
        </w:rPr>
        <w:t>إنکار لقولهم إن صح أنا نبعث کما یزعم محمد و من معه لم یفضلونا بل نکون أحسن حالا منهم کما نحن علیه فی الدنیا ما لَکُمْ کَیْفَ تَحْکُمُونَ التفات فیه تعجیب من حکمهم و استبعاد له و إشعار بأنه صادر من اختلال فکر و اعوجاج رأی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یَخافُ بَخْساً وَ لا رَهَقاً</w:t>
      </w:r>
      <w:r>
        <w:rPr>
          <w:rStyle w:val="FootnoteAnchor"/>
          <w:rtl w:val="true"/>
        </w:rPr>
        <w:footnoteReference w:id="344"/>
      </w:r>
      <w:r>
        <w:rPr>
          <w:rFonts w:ascii="IRNazanin" w:hAnsi="IRNazanin" w:eastAsia="IRNazanin"/>
          <w:color w:val="111111"/>
          <w:sz w:val="28"/>
          <w:sz w:val="28"/>
          <w:szCs w:val="28"/>
          <w:rtl w:val="true"/>
          <w:lang w:bidi="fa-IR"/>
        </w:rPr>
        <w:t>أی نقصا فی الجزاء أو أن یرهقه ذلة و قال علی بن إبراهیم البخس النقصان و الرهق العذاب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الْکَافِی‌</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عَنْ مُحَمَّدِ بْنِ الْفُضَیْلِ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لَمَّا سَمِعْنَا الْهُدی آمَنَّا بِهِ قَالَ الْهُدَی الْوَلَایَةُ آمَنَّا بِمَوْلَانَا فَمَنْ آمَنَ بِوَلَایَةِ مَوْلَاهُ فَلا یَخافُ بَخْساً وَ لا رَهَقاً قُلْتُ تَنْزِیلٌ قَالَ لَا 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یَضْحَکُونَ‌</w:t>
      </w:r>
      <w:r>
        <w:rPr>
          <w:rStyle w:val="FootnoteAnchor"/>
          <w:rtl w:val="true"/>
        </w:rPr>
        <w:footnoteReference w:id="346"/>
      </w:r>
      <w:r>
        <w:rPr>
          <w:rFonts w:ascii="Amiri" w:hAnsi="Amiri" w:eastAsia="Amiri" w:cs="Amiri"/>
          <w:color w:val="111111"/>
          <w:sz w:val="28"/>
          <w:sz w:val="28"/>
          <w:szCs w:val="28"/>
          <w:rtl w:val="true"/>
          <w:lang w:bidi="ar-SA"/>
        </w:rPr>
        <w:t>أی یستهزءون وَ إِذا مَرُّوا بِهِمْ یَتَغامَزُونَ أی یغمز بعضهم بعضا و یشیرون بأعینهم انْقَلَبُوا فَکِهِینَ أی ملتذین بالسخریة منهم و قال علی بن إبراهیم إِنَّ الَّذِینَ أَجْرَمُوا الأول و الثانی و من تبعهما یَتَغامَزُونَ برسول الله إلی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قیل نزلت فی علی بن أبی طالب علیه السلام و ذلک أنه کان فی نفر من المسلمین جاءوا إلی رسول الله صلی الله علیه و آله فسخر منهم المنافقون و ضحکوا و تغامزوا ثم رجعوا إلی أصحابهم فقالوا رأینا الیوم الأصلع فضحکنا منه فنزلت الآیات قبل أن یصل علی و أصحابه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w:t>
      </w:r>
      <w:r>
        <w:rPr>
          <w:rStyle w:val="FootnoteAnchor"/>
          <w:rtl w:val="true"/>
        </w:rPr>
        <w:footnoteReference w:id="348"/>
      </w:r>
      <w:r>
        <w:rPr>
          <w:rFonts w:ascii="Amiri" w:hAnsi="Amiri" w:eastAsia="Amiri" w:cs="Amiri"/>
          <w:color w:val="111111"/>
          <w:sz w:val="28"/>
          <w:sz w:val="28"/>
          <w:szCs w:val="28"/>
          <w:rtl w:val="true"/>
          <w:lang w:bidi="ar-SA"/>
        </w:rPr>
        <w:t>إِنَّ الَّذِینَ أَجْرَمُوا منافقو قریش و الَّذِینَ آمَنُوا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رَأَوْهُمْ‌</w:t>
      </w:r>
      <w:r>
        <w:rPr>
          <w:rStyle w:val="FootnoteAnchor"/>
          <w:rtl w:val="true"/>
        </w:rPr>
        <w:footnoteReference w:id="349"/>
      </w:r>
      <w:r>
        <w:rPr>
          <w:rFonts w:ascii="Amiri" w:hAnsi="Amiri" w:eastAsia="Amiri" w:cs="Amiri"/>
          <w:color w:val="111111"/>
          <w:sz w:val="28"/>
          <w:sz w:val="28"/>
          <w:szCs w:val="28"/>
          <w:rtl w:val="true"/>
          <w:lang w:bidi="ar-SA"/>
        </w:rPr>
        <w:t>أی و إذا رأوا المؤمنین نسبوهم إلی الضلال وَ ما أُرْسِلُوا عَلَیْهِمْ أی علی المؤمنین حافِظِینَ یحفظون علیهم أعمالهم و یشهدون برشدهم و ضلالهم فَالْیَوْمَ الَّذِینَ آمَنُوا مِنَ الْکُفَّارِ یَضْحَکُونَ حین یرونهم أذلاء مغلولین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w:t>
      </w:r>
      <w:r>
        <w:rPr>
          <w:rStyle w:val="FootnoteAnchor"/>
          <w:rtl w:val="true"/>
        </w:rPr>
        <w:footnoteReference w:id="3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یفتح لهم باب إلی الجنة فیقال لهم أخرجوا إلیها فإذا </w:t>
      </w:r>
    </w:p>
    <w:p>
      <w:pPr>
        <w:pStyle w:val="BookText"/>
        <w:rPr/>
      </w:pPr>
      <w:r>
        <w:rPr>
          <w:rFonts w:ascii="Amiri" w:hAnsi="Amiri" w:eastAsia="Amiri" w:cs="Amiri"/>
          <w:color w:val="111111"/>
          <w:sz w:val="28"/>
          <w:sz w:val="28"/>
          <w:szCs w:val="28"/>
          <w:rtl w:val="true"/>
          <w:lang w:bidi="ar-SA"/>
        </w:rPr>
        <w:t>وصلوا أغلق دونهم فیضحک المؤمنون منهم هَلْ ثُوِّبَ الْکُفَّارُ أی أثیبوا و جوزوا ما کانُوا یَفْعَلُونَ من السخریة بالمؤمنین و الاستفهام للتقریر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مَمْنُونٍ‌</w:t>
      </w:r>
      <w:r>
        <w:rPr>
          <w:rStyle w:val="FootnoteAnchor"/>
          <w:rtl w:val="true"/>
        </w:rPr>
        <w:footnoteReference w:id="351"/>
      </w:r>
      <w:r>
        <w:rPr>
          <w:rFonts w:ascii="Amiri" w:hAnsi="Amiri" w:eastAsia="Amiri" w:cs="Amiri"/>
          <w:color w:val="111111"/>
          <w:sz w:val="28"/>
          <w:sz w:val="28"/>
          <w:szCs w:val="28"/>
          <w:rtl w:val="true"/>
          <w:lang w:bidi="ar-SA"/>
        </w:rPr>
        <w:t>أی غیر مقطوع أو ممنون به علیهم کما مر ذلِکَ الْفَوْزُ الْکَبِیرُ</w:t>
      </w:r>
      <w:r>
        <w:rPr>
          <w:rStyle w:val="FootnoteAnchor"/>
          <w:rtl w:val="true"/>
        </w:rPr>
        <w:footnoteReference w:id="352"/>
      </w:r>
      <w:r>
        <w:rPr>
          <w:rFonts w:ascii="Amiri" w:hAnsi="Amiri" w:eastAsia="Amiri" w:cs="Amiri"/>
          <w:color w:val="111111"/>
          <w:sz w:val="28"/>
          <w:sz w:val="28"/>
          <w:szCs w:val="28"/>
          <w:rtl w:val="true"/>
          <w:lang w:bidi="ar-SA"/>
        </w:rPr>
        <w:t>إذ الدنیا و ما فیها یصغر دونه وَ تَواصَوْا بِالصَّبْرِ</w:t>
      </w:r>
      <w:r>
        <w:rPr>
          <w:rStyle w:val="FootnoteAnchor"/>
          <w:rtl w:val="true"/>
        </w:rPr>
        <w:footnoteReference w:id="353"/>
      </w:r>
      <w:r>
        <w:rPr>
          <w:rFonts w:ascii="IRNazanin" w:hAnsi="IRNazanin" w:eastAsia="IRNazanin"/>
          <w:color w:val="111111"/>
          <w:sz w:val="28"/>
          <w:sz w:val="28"/>
          <w:szCs w:val="28"/>
          <w:rtl w:val="true"/>
          <w:lang w:bidi="fa-IR"/>
        </w:rPr>
        <w:t>أی أوصی بعضهم بعضا بالصبر علی طاعة الله تعالی و المرحمة الرحمة علی عبادة أو بموجبات رحمة الله أَصْحابُ الْمَیْمَنَةِ أی الیمین أو الیمن و قال علی بن إبراهیم أصحاب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الْعَصْرِ قیل أقسم بصلاة العصر أو بعصر النبوة أو بالدهر لاشتماله علی الأعاجیب إِنَّ الْإِنْسانَ لَفِی خُسْرٍ أی فی خسران فی مساعیهم و صرف أعمارهم فی مطالبهم إِلَّا الَّذِینَ آمَنُوا وَ عَمِلُوا الصَّالِحاتِ فإنهم اشتروا الآخرة بالدنیا ففازوا بالحیاة الأبدیة و السعادة السرمدیة وَ تَواصَوْا بِالْحَقِ بالثابت الذی لا یصح إنکاره من اعتقاد أو عمل وَ تَواصَوْا بِالصَّبْرِ عن المعاصی و علی الطاعات و علی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الْإِکْمَالِ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عَصْرُ خُرُوجِ الْقَائِمِ علیه السلام إِنَّ الْإِنْسانَ لَفِی خُسْرٍ یَعْنِی أَعْدَاءَنَا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یَعْنِی بِآیَاتِنَا وَ عَمِلُوا الصَّالِحاتِ یَعْنِی بِمُوَاسَاةِ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بِالْحَقِ یَعْنِی الْإِمَامَةَ وَ تَواصَوْا بِالصَّبْرِ یَعْنِی بِالْعِشْرَةِ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 إِلَّا الَّذِینَ آمَنُوا بولایة أمیر المؤمنین علیه السلام وَ تَواصَوْا بِالْحَقِ ذریاتهم و من خلفوا بالولایة تواصوا بها و صبروا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35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علیه السلام وَ عَلِیُّ بْنُ إِبْرَاهِیمَ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قَرَءَا وَ الْعَصْرِ 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فِیهِ إِلَی آخِرِ الدَّهْرِ</w:t>
      </w:r>
      <w:r>
        <w:rPr>
          <w:rFonts w:eastAsia="Amiri" w:cs="Amiri" w:ascii="Amiri" w:hAnsi="Amiri"/>
          <w:color w:val="111111"/>
          <w:sz w:val="28"/>
          <w:szCs w:val="28"/>
          <w:rtl w:val="true"/>
          <w:lang w:bidi="ar-SA"/>
        </w:rPr>
        <w:t xml:space="preserve">. </w:t>
      </w:r>
      <w:bookmarkStart w:id="19" w:name="pg13952_130274"/>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از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که نگه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خود را از آنچه هلاک کند و از آنکه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بر آنان چیره شود، تا چون واجبی را بدانند، آن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تا پروردگارشان به زودی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امام صادق علیه السلام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شیعه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را ویژه متقین ساخت، چراکه آنان از آن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نادیده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حواس آنها نیاید، چون یگانگی خدا، پیغمبری پیغمبران، قیام قائم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رجعت، برانگیخته شدن، حساب، بهشت، دوزخ، و هر آنچه باید به آن معتقد باشند، و به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دلیل خدایی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 دارند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و سجود کامل، و حفظ اوقات و احکام و پاسداری از تباهی و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روزیشان کردیم هزینه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دارایی و نیروها و از تن و آبرو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حق را به اهلش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نیازها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از مستمندان دستگیری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دست نابینا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ناتوا</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مهلکه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رهانند و بارشان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پیاده‌ها را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مؤمن‌تر از خود را در مال و جان بر خود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با همپایه‌های خود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دانش را به اهلش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فضائل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را برای دوستان آنها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برای هر کس که امید هدایت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آنچه گذشت از تفسیر امام گرفته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حسن 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معانی الاخبار و تفسیر عیاشی،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آنچه ما یادشان دادیم منتشر کنند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از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و انجیل و زبور و صحف ابراهیم و کتب نازل شده دیگر که همه درست و راست و از جانب خدا است، چنانچه در تفسیر امام عسکری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سرای دیگر پس از این جهان، و بدانند و تردید نکنند که در آن خانه پاداش کارهای خوب برتر از کردار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کیفر کارهای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رهنمایی پروردگار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خبر داده که موصوفان به این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درست قدم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فرمانش دانایند، و آنان رهایند از آنچه می‌ترسند، و کامیابند در آنچه آرزومندند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گرویدند به خدا و باور کردند پیغمبری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و تو را پیشوایی برگزیدند، و تصدیقت کردند در گفته‌هایت، و درستکارت شمردند، و علی علیه السّلام را پس از تو امام گرفتند و وصی پسندیده تو، و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فرمایدشان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و به هر سو که ببردشان،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او را دارای هر آنچه تو داریمی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جز پیغمبری، که در آن تنهایی،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بهشت ندارند جز به موالات او، و هر کدام از فرزندانش که از او منصوص به امامت است، و دوستدار دوستان خاندان او هستند و دشمن مخالفانشان،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از دوزخ برکنار نیستند، جز به دوری از دوستی مخالفانشان و کمک بدگویانشان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هر واجب، و برکناری از هر حرام، و نیستند چون ناباوران به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دارند که از زیرشان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زیر درختان و مساکن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آنچه در ابواب معاد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یهود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نازل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وسلم، از ذکر پیغمبری خودش و اخبار امامت برادرش علی علیه‌السّلام، و خاندان پاکش،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همان است که در کتاب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سید اولین و آخرین، و مؤید به سید اوصیاء و خلیفه 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العالمین، فاروق امت، و باب مدینه علم است، و حکمت و وصی رسول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نخرید به آیاتم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محمد و امامت علی علیه‌السّلام و عترت پاک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 اندکی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هم بیش باشد، نابودی و زیان و بوار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کردن امر محمد و امر وصی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کافران به او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تعریضی است به اینکه باید اولین مؤمنان به او باشید، زیرا صاحب نظرند در معجزه‌هایش و دانا به امر او هستند، و گشایش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از او، و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 به زمان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پس از ایمان آمده، دلیل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اینکه اعمال جزء ایمان نیستند، و حق هم همین است، ولی نفی شرط بودن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در برخی اخبار، مقارنه را دلیل بر شرط بودن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بگروید به بهری از کتاب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دلیلی است بر اینکه اجزاء ایمان شرط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رسوایی در دنیا، تفسیر شده به خواری در پرداخت 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جنس اشّد، که مناسب هر گناه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یهود است و هم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است آنچه وادارد شما را بدان ایمانتان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موسی و تورات، که کافر باشید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که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وتورات، ولی معاذالله که چنین امری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باشد دشمن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عناد با او درباره انعام به بنده‌های مقربش،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فرشته‌هایش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یاری آنان فرستاده، و دشمن رسولانش باشد که خبر از برتری آنان دارند و دعوت به پیروی آنان کردند،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نام آنها را به ویژه برده برای اهمیت آنها،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دشمن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به وجوب ایمان به فرشته‌ها و رسولان، و به اینکه دشمنی آنها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ذم یهود کرده در دشمنی با جبرئیل که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فرمان خدا را که ناخواه آنان بود، مانند اینکه نگذاشت دانیال بخت نصر را که بیگناه بود بکشد تا مدت یهود به سر رسد، و آنچه در علم خدا گذشته بر سر آنان بیاید، و ذم کرده دشمنان اهل بیت را درباره بغض با جبرئیل و میکائیل و فرشته‌ها که به کمک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آمدند بر علیه کفار، تا همه را با تیغ برنده خود خوار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قوم یهود نازل شد، که به رسول خدا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فرشته‌ای که نزدت می‌آید میکائیل بود به تو می‌گرویدیم، چون او فرشته رحمت و دوست ما است و جبرئیل فرشته عذاب و دشمن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 گرویدیم به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 نیست که مقصود از آن، علی، فاطمه، و حسن و حسین علیهماالسّلام باشد، و پس از آنان درباره ائمه هم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همه مردم برگشته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بگروند به مانند آنچه به شما گرویدید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ابراهیم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نواده‌های یعقوبند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موسی و عیسی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به پیامبران از سوی خدا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چه آنان که نامشان برده شده و چه آنان که نامی از آنان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 پیامبران جدایی نمی‌اندازیم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 که به برخی ایمان آوردند و برخی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سیاق نفی است، تعمیم را می‌رساند و در نتیجه می‌شود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باور داریم و نسبت به اخلاص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لایحضره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الفقیه، در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امیرالمؤمنین به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شده بر زبان اعتراف و تعبیر از آنچه دل به آن بسته است،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ما أُنْزِلَ إِلَیْنا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 به خداوند و آنچه به سوی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دیگر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مثل آنچه شما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یعنی به همان چه که شما ایمان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معنا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این نیست که آنان در شقاقند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کفرند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اصل معنایش مخالفت و دشمنی است که هر کدام از دو گروه مخالف در سمتی غیر سمت گروه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زودی کفایت اینها را از تو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تسلیت و تسکینی است برای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شنوای گفتار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کفر ورزد به طاغوت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از اخبار بسیاری این نتیجه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شامل همه معبودان جز خدا است؛ از بت و امام گمراهی یا جلوگیر از دین خدا، و معنی سرکشی دارد؛ و در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حق آل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را غصب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دارد خدا را به 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دارد رسولان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حلقه استواری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با تمسک به حق، از نظرگاه درست، و دین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ایمان به خدای یکتا و بی‌شریک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 خاندان است که بریده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بچسبد به حلقه استواری که بریده نشود، باید بچسبد به ولایت برادرم و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علی بن ابی 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هلاک نشود هر کس دوستش دارد و پیرو او است، و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هر کس که دشمن و بدخواه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سرپرست آنان است که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کارهاشان را سرپرستی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آنها را تحت سرپرستی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و توفیقش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نادانی و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هدایت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پنج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ورودش نور، خروجش نور، دانشش نور، سخنش نور، و دیدگاهش در رستاخیز به سوی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کافرند اولیاشان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و در تفسیر علی بن ابراهیم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طواغیت، ستمکاران بر آل محمدند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پیروان خود را از نور به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از نور فطرت بر تباهی استعداد؛ 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نور، آل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هستند و ظلمات، دشمنان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ظلمات به نور، یعنی از ظلمات کفر به نور توبه و آمرزش، به خاطر پذیرش ولایت هر امام عادل که از طرف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کافرند و اولیاشان طاغوت است، برآورندشان از نور به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آنان نور مسلمانی دارند و به دلیل پیروی از پیشوای جائر، که از طرف خدا نیست، و به جهت ولایت آنها، از نور اسلام به ظلمات کفر بیرون می شوند و خدا دوزخ را برایشان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تا با کفار در آنجا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عیاشی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مقصود از آنها کفار نیست، چراکه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را چه نوری است تا از آن به ظلمات بیرون آورده شود؟ آنان یاران دوزخ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آنجا جاویدان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دوزخ جاویدند، دشمنان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هستند، گرچه در دین خود، در نهایت ورع و زهد و عبادت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آنان که گرویدند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خدا و رسولانش و به آنچه از سوی او آمده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داشتند و زکات 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عطف کرده به آنچه شامل آنها است، چون برتری دارند بر کارهای خوب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مومنید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از دل مومن هستید، چون دلیلش بردن هر گونه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تایید می کند که هر کس گناهان بزرگ از او سر بزند، مومن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دارد رسول به آنچه فرودش آمده از پروردگارش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است و تصریح از خدا بر صحت ایمان او و اعتمادش به آن و جزم و نفی شک وی در آن، و مومنان همه به خدا و فرشته‌ها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رسولان الهی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رسول است و در نتیجه، ضمیری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او است، به رسول و مومنان بر می‌گردد، یا مومنون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به مومنان برمی‌گردد، و در این فرض می‌تواند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خبرش، خبر مبتداء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رسول را جدا از دیگر مومنان آورده است، یا برای تعظیم رسول، یا چون ایمان رسول به مشاهده و عیان بوده، و از دیگران به دلیل و برهان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رسولان خدا تفاوتی نمی‌نهیم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در سیاق نفی قرار دارد، و به همین جهت،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درآمده، و منظور این است که ما میان رسولان فرقی در پذیرش و تکذیب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کردیم و اطاعت کردیم دستور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ما را بیامرز، یا ما در خواست آمرزش تو را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 ما پس از مرگ به سوی توست، و این اعترافی است از آنان به برانگیخته شدن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در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اخبار، از خوردنی و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در خانه‌هایتان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بپذیرید و عناد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فیوفیهم اجورهم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 به طور کامل 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وابسته‌ترین مردم به ابراهیم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ابراهیم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و نزدیکی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پیامبر، چراکه با ابراهیم در بیشتر تشریعات اصلی موافقت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در تفسیر عیاشیآمده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ائمه و پیروان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وابسته‌ترین مردم به پیغمبران، کارکن‌ترین آنها هستند به آنچه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این آیه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محمد، آن کسی است که فرمان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گرچه نژاد او از وی دور باشد؛ و دشمن محمد آن کسی است که نافرمانی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گرچه خویش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باور 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رسول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 که گزارش ایمان خود و پیروانش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او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منقاد و با اخلاص در حال پرستش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ذوالفضل علی المومنین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عفو و غیر آن بر مومنان در همه حالات تفضل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ایمان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گونه که شایسته ایمان است ایمان بیاورید و از نفاق بپرهیزید، برای شما پاداش بزرگی است که قدر آن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نفروشند آیات خدا را به بهای اندک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چنانچه تحریف‌کنندگان از علمای آنان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مزدشان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مزد دارند، چنانچه در آیه دیگر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اعمال بندگان و جزای هر عمل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آگاه است و در جزادهی سرعت دارد، و نیز پاداش وعده داده شده را سریعاً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پاکیزه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خون زنانه و چرک دنیا و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گفته‌اند از اخلاق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که خورشید آن را برنیندازد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تأکید آن است، همان گونه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 ألیل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وعده حق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ماقبل را تأکید می‌کند و گویا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اُحقّه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است برای نفی، یعنی نمی‌یابم راستگوتر از خدا در گفتار، در آنچه خبر داده است، و در وعده، در آنچه که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گرویدید بگروید به خدا و رسولش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شما که به زبان گرویدید به دل هم بگروید تا بیرون و درون یکی باشد، و گفتگو با دورویان است، و گفته‌اند با مومنان حقیقی است، و منظور پایداری بر ایمان است در آینده؛ جبایی این نظر را برگزیده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که تصدیق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باید پیاپی تازه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اهل کتاب است که به آنها فرمان داده شده در باور داشتن پیغمبر اسلام و قرآنش، چنانچه باور داشتند آنچه خود دارند، از تورات و انجیل، و سبب فرمان آنها به باور داشتن کتاب خود، گرچه آنها را باور داشتند، یکی از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و انجیل وصف پیغمبر ما و نبوت او ثبت است، و هر کس که او و قرآنش را باور ندارد، به آنها هم باوری ندارد، چون تکذیب وی تکذیب تورات و انجیل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عزوجل فرمان داد آنها را به اعتراف به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 قرآن و به کتابی که پیش از او فرود آمده که انجیل است، و آن درست نیست جز با اعتراف به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او نیز پیغمبر مرسل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کفر ورزد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منکر او شود یا او را مانند خلقش بداند یا فرمان او را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را نفی کند و یا آنان را در جایگاهی که شایسته آنان نیست قرار بدهد،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دختران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آنها را انکار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ضلّ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 و راه میانه دور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اماالذین استنکفوا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پذیرش وحدانیت خدا استنکاف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اقرار به اطاعت و بندگی برای خود بزرگی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آنان را از عذاب خدا نجات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که آنان را از کیفر خدا خلاص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جدایی نیندازد میان آنان همه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همه را باور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موعود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 را، و آن را مزد نامیده برای بیان استحقاق آن، و اینکه بر سر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برای آن است که بگوید این کار قطعاً انجام می‌گیرد، گرچه به تأخیر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خداوند تفریط آنان را در مورد معاصی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گونه های مختلف انعام بر آنان تفضّل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از فضل خودش بر جزای موعودشان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اماالذین استنکفوا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پذیرش وحدانیت خدا استنکاف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اقرار به اطاعت و بندگی برای خود بزرگی قائلند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آنان را از عذاب خدا نجات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که آنان را از کیفر خدا خلاص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پناهنده‌اند به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به رشته طاعت او یا طاعت پیمبران و حجج او، یا به دینش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شوید به حبل خدا همگی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 منظور، تمسک به ولایت علی و ائمه پس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پاداشی که استحقاق دارد و یا نعمتی از خدا که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احسانی افزون بر پاداش،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فضل کرامتی است که برایشان گسترده می‌گردد، و نیز مضاعف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حسنات و فزونی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علاوه بر آنچه استحقاق آن را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نمایدشان به سوی او، به راهی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است، یعنی شناسد به وسیله آنها راه راست را، یا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آنها توفیق بدهد که به فضل او که به اولیایش داده برسند، و به آنها کمک کند برای سلوک راه، هر کس که نعمتش داده از فرمانبرانش، و برای پیروی از آثارشان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تفسیر علی بن ابراهیم آمده است که راه راست،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ثواب و مزد این است که ثواب، پاداش طاعات است و مزد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عوض باشد، به معنای اجرت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که اهل 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هرزگی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کنیم گناهانشان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بیامرزیمشان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تورات و انجیل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کردار به آنچه در آنها است بی‌تحریف چیزی از آنها، یا آنها را برابر چشم خود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آنچه فرو شده بر آنها از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 دلیل بر امور دین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بخورند از فراز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باران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زیر پاهایشان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خیر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نخل خرما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فراز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کشت را در زیر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در بلاد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از آنها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کشته نمی‌شوند، و از دارایی و آنچه خدا روزیشان کرده،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زیرا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نفع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توسعه است؛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سر تا پا غرق در خوبی است، یعنی از هر طرف خوبی نصیبش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در تفسیر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پاهاشان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یک محققی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افاضه و الهام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ربانیه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با اندیشه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حمل به رزق روحانی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ملتی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بسیاریشان بدکردارند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اظهار شگفتی وجود دارد، یعنی چقدر کارشان زشت است، و اینان کسانی هستند که بر انکار خویش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آنان که گرویدند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و به آنچه که باید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قوم یهود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قول علی بن ابراهیم اهل کتاب نیستند و ستاره‌پرستند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کفر خود دست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دیگرسرا، که بزهکاران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اندوه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خلافکاران در اندوهند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مانند این آیه در سوره بقره وجود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گروید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باور کرد رسولان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کار خوب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ترسی دارد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از فوت 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گروند بدو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نماز خود نگهبانند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آخرت باور دارد، از عاقبت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از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تا به آن بگرود، و فرمان ببرد؛ و نام نماز را برده، چون ستون دین و پرچم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در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 آوردن باران و رویاندن گیاه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هستی صانع دانا و حکیم و توانا، که آن را اندازه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حالی به 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برای مردمی که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زنده‌اش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ایمان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 را مرده نامیده، زیرا از زندگیش سودی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برد و به دیگری نیز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مرده بدتر است؛ و مومن را زنده نامیده، زیرا برای خود و دیگری خوبی و سود دارد؛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بود و او را آدمی زنده کردیم و نوری برایش ساختیم که با آن میان مردم راه برود؛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حکمت است، زیرا دانش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روشنی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مقصود قرآن و ایمان است و منظور از ظلمات،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و ایمان و دانش را نور گفته، چون مردم با آنها 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ظلمت کفر و سرگردانی گمراهی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آن گونه که به وسیله دیگر نورها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کفر، ظلمت نامیده شد، زیرا کافر راهبر نیست و به کار خود بینا نیست، و از این رو نابینا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آراسته شده برای کفار کردارشان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نفسشان آن را آراسته برایشان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هیچ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با آن در میان مردم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است که به او اقتداء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کسی که در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نشناس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امامت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است، تا پیرو او باشد، یعنی علی علیه‌السّلام؛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در ظلمات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دست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مردمی که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بود، جدا از ما، و زنده‌اش کردیم به همراه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 به حق بود، و ولایت، و او را راهنمایی کردیم به سوی خود، و نور، ولایت امامان است، و ظلمات، پیروی دیگران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عمار یاسر و ابوجهل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پروردگار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راهنمایی و به خود واگذاری؛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یا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حال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فضّلنا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را بیان کردم و جدا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بدانند قدرتمند خدا است، و هر خیر و شری که پدید می‌آید به قضای الهی است، و او از حالات بندگان آگاه است، و حکیم عادلی است در هر کاری که با بندگان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متذکّر شوند و حق را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و یا خانه سلامت از هر آفتی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دارالسلام، در بهشت است، و سلام همان امان و عافیت و سرور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ضامن است که اینها را قطعاً به آن خانه سلام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به معنای مولا و دوست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ابراهیم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تولای به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اعمالشان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راستی این است راه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باید پیرو آن بود،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همه سوره است که در اثبات توحید و نبوت و بیان شریعت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خوانده شد تا استیناف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راهی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وجود دارند 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جداجدا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فتفرق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متفرق می‌سازدو جدا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راه پیروی از وحی و پیگیری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وصّاکم به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گمراهی و جدایی از حق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خواستم آن را راه علی سازد،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برید عجلی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و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راهی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راه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چشم به راهند؟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انتظاری ندارند جز اینکه فرشته‌ها نزدشان بیایند و جانشان را بگیرند، یا عذابشان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پروردگارت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کیفر آنها برسد، یا برخی آیات پروردگارت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به پیغمبر ما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دورویان و مشرکان جز این انتظار را دارند که فرشته‌ها را به چشم ببینند، یا فرمان پروردگارت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به آنها برسد، و آیات عذاب دنیوی است که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به آن دچار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آید عذاب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این است که ایمان کسی که سابقه ندارد،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ایمان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عملی همراه آن نبوده؛ و دلالت دارد به اینکه ایمان به اعیان آخرت و دیدار عذاب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مانند ایمان فرعون، که تفسیر این آیه در کتاب معاد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اکتسبت فی ایمانا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از مغرب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همه مردم در آن روز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آن روز ایمان کسی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صادق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برخی آیات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روز برآمدن خورشید تو است از مغرب، و خروج دجال و ظهور دود، و مردی کفراندوز بوده و کار ایمانی نکرده، و آنگاه این نشانه‌ها آمدند و ایمان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یکی از دو امام،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گناهکار را گناه بسیار و کمبود حسنات، از ایمان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در پرتو ایمانشان کار خیری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میثاق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عقیده به انبیا و اوصیا و خصوصا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ایمانش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چون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روز خروج قائم منتظر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همین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امامانند، و آیت منتظره، امام قائم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آن روز است که ایمان سودی ندارد برای کسی که از پیش ایمانی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آیه بیرون آمدن دابة الارض است نزد کوه صفا، و با او است خاتم سلیمان و عصای موسی و هم بر آمدن خورشید از مغربش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منتظر باشید و ما هم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است، یعنی هنگام رسیدن یکی از این سه، خوشا بر ما و بدا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راستی 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نماید مرا پروردگارم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وحی و 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هدایت کرد و آیین ابراهیم را که حنفیت است به من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حنیف، از هیچ چیز فروگذار نکرده، تا برسد به ناخن چیدن و شارب زدن و ختنه کردن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همین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به کیش ابراهیم نیست، جز ما و شیعه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بر ملت ابراهیم نیست، جز ما و شیعه ما، و مردمان دیگر از آن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شما فروشده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قرآن و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پری و آدمی که شما را به هواپرستی و بدعت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از دین خدا گمراه می‌کنند، و از پیروی فرمانش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متذکر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نکلف نفساً الّا وسعها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جمله معترضه است که در بین مبتداء و خبر قرار گرفته تا به تحصیل نعمت ابدی، طبق وسع، و آن گونه که بر مردم آسان باشد، ترغیب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هرچه را فرا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دنیا، هر مسلمان و کافر و فرمانبر و نافرمان از آن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نعمتم داخل است؛ یا هم در دنیا و هم در آخرت، و مردمی از نعمت آخرت بر کنارند که گمراهند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ثبت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و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دارد برایشان پاکیزه‌ها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استفاده از برخی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پاکیزه‌ها،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آموزی از اهل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مخالفان است، و این بطنی است از بطون این آیه، و تفسیرش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وانهد از آنها بار 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کند تکالیف سخت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سنگینی است، و اغلال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با کمک و دفاع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 در بسیاری از اخبار،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از وطن‌ها و اقوامشان به خاطر خدا و رسولش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مهاجران از مکه به مدینه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مدینه‌اند که پذیرای مهاجران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آنانند مومنان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کوچیدن و یاری کردن، ایمان خود را پایدار ساختند و از خانمان و دارایی و جان خود برای دین 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مغفرة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عوارض بدی ندارد و منّتی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من بعد و هاجروا و جاهدوا معکم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کسانی هستند که بعداً به پیشتازان می‌پیوندند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شمایند ای مهاجران و انصار، و حکمشان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دوستی و یاریشان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حکم شماست؛ گرچه ایمان و هجرت آنان به تأخیر افتاده و بعدا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درجة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نسبت به کسی که این صفات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مخصوص به رستگاری و دستیابی به خوبی نزد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زندگی در آنها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ماندن در آنها جاوید است؛ و اخباری در این باره،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هر پیروزی است، و ارج خدایی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فوز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گونه خوشی و خرمی در برابرش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قدمی صادق دارند نزد پروردگارشان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منظور از قدم صدق، سابقه و فضل است؛ سابقه و فضیلت، قدم صدق نامیده شد، چون پیشتازی با قدم بوده، همان گونه که به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 برای سابقه و فضلی که با کوشش و قدم برداشتن دارا شدند، از روی راستی و صمیمیت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 شفاعت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آله‌وسلم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و تفسیر عیاشی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رسول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هر دو کتاب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ولایت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چون ولایت شرط شفاعت است و این دو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سبب ایمان و پایداری در پیمودن راه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چنگ زدن به سبب سعادت، مثل آن است که در جنات نعیم است، یا اینکه چنگ زدن، ما را به جنات نعیم می‌رساند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ده مومنان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یاری در دنیا، و در بهشت، در دیگرسرا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اینکه نافرمانی کردی در پیش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گفته شد اکنون گرویدی که سودی ندارد و پذیرفته نیست، چون دیگر اختیاری نمانده؛ یا اینکه در حال اختیار، که ایمان سودمند بود، ترکش کردی، و خوب بود پیش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گرویدی؛ و ایمان به زور، سبب استحقاق ثواب نیست و سودی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درباره پذیرفته نشدن توبه فرعون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ایمانش هنگام نزول عذاب بود، به زور بود و توبه در این حال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باید بر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مانند نجات دادن مومنان، لازم است بر ما نابود کردن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معترضه است، یعنی این بر ما ثابت و الزامی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شما را که گواهی دهید بر هر کس که از شما بر عقیده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از بهشتیان است؟ زیرا خداوند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چنین باید ما را که نجات دهیم مومنان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بپرستم خدا را که جان شما را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باید از او ترسید و امیدوار بود و او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جان گرفتن را آورده، برای بیم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فرمان دارم بوده باشم از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باوردار یگانه‌پرستی، و این کیش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برخیزان خود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تفاوت که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امر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پایداری و استواری در دین، به انجام آنچه باید، و ترک آنچه زشت است و نباید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أَخْبَتُوا إِلی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آرامند به درگاهش و ترسان هستند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دو دسته مومن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نابینا و ناشنوا، یعنی مانند نابینا و به مانند ناشنوا، یا مانند نابینای ناشنوا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والبصیر و 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بینا و مانند شنوا، یا مانند بینای شنوا، و این تشبیه به این جهت آمده که کافر در دیدن آیات الهی کور است، و از شنیدن کلام خدا کر است، و از تدبّر در معانی آن ابا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مثال ها و تأمل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برابرند کور و 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قول علی بن ابراهیم، کافر و مومن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یا برابر است ظلمات و نور، با کفر و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درست و دعوت برای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میوه خوب دارد، مانند نخل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خوب، درخت خرما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بیخش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در آن ریشه خلانیده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خود و میوه‌اش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برایش مقرر داشته، به فرمان پروردگارش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آفریدگارش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زدن مثال ها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مثل ها معانی ذهنی را در قالب محسوس به تصویر می‌کشند تا آن را به فهم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مثل را برای خاندان پیغمبرش زده، و دشمنان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بُن آن است و امیر مومنان برآمده از آن، و امامان از نژادش شاخه‌هایش، و دانش امامان میوه‌اش، و شیعه‌شان برگ‌هایش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چون مومن زاده شود، برگی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چون مومنی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برگی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اکمال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میوه آنند، و نُه امام فرزندان حسین، شاخه‌های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 آن درخت، فاطمه است، و میوه‌اش فرزندانش، و برگش شیعه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اکمال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علم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سویتان، در هر سال، از هر دره ژرف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 سخن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باطل و دعوت به گمراهی و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درخت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میوه‌اش خوب نیست، مانند هندوانه ابوجهل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بوته‌اش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ریشه‌هایش نزدیک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روایت علی بن ابراهیم از آن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باشند کافران، که کردارشان به آسمان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زادگان امیه یاد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مسجدی و نه مجلسی، و کردارشان به آسمان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جز اندکی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به دلیل و برهان نزد آنان ثابت است، و در دلشان جا کرده و خاطر جمعند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لغزند و از دین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بند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چون از عقیده‌شان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کند خدا ستمکاران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خود ستم کردند با انکار حق، و به تقلید از دیگران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در آزمایش بر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آنها را در قیامت، در راه رسیدن به خانه کرامت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یفعل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تثبیت مومنان و رهاسازی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اخبار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پایداری در دنیا هنگام مرگ است و در آخرت در گور، یا آخرت شامل هر دو حالت است؛ و اخبار بسیاری در تفسیر آیات نامبرده در کتب امامت و فتن و معاد نقل شد و در آنها وجوه بسیاری ایراد کردیم و دوباره به آنها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دادن به راستی،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آن است، به قول راغب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خوب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آیدشان روش اولین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انتظار هلاک و عذاب، یا عذاب آخرت پیش روی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برایشان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فردوس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حکم خدا و علم او است که باغستان های فردوس برای آنها است، و آن پاکیزه‌ترین جای بهشت و برتر و بالاترین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 و جایگاه، و گفته شده که به معنای دارای 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است که برای کسی که منزل می‌کند، فراهم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باغستان ها نمی‌خواهند به جای دیگر بروند، چرا که بهتر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اینها پیدا نمی‌کنند تا برای تصاحب آن با یکدیگر درگیر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یظلمون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که چیزی از جزای عملشان کم گذاشته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مفعول مطلق و منصوب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بسازد برایشان خدای رحمان دوستی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 آنها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بیندازد؛ همان گونه که پیش از این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بسیاری آمده که این آیه نازل شده درباره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خدایش محبوب مومنان ساخته و مودت و ولایتش را بر خلق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خوب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درجه‌های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درجات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پاکند از چرک کفر و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توبه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بگرویده به آنچه بایدش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یافته به ولایت اهل بیت، چنانچه در اخبار بسیاری آمده است، که برخی از آنها نقل شد و برخی خواهد آمد،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مومن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و رسولانش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او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عملش نوشته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منع پاداش، عاریه گرفته شده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دادن پاداش به استعاره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تلاش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صحیفه عملش ثبت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چه 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پاداش دادن به یکتاپرست خوب و کیفر مشرک، جلوگیری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دستبند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از آن خدایی است که نویدش را برای ما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اخلاص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شدند به راه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خودش پسندیده است؛ یا سرانجام آن، که بهشت است؛ یا حق است؛ یا مستحق سپاس به ذات خود، که خدا است و راه او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همین روش شما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حمزه، جعفر، عبیده، سلمان، ابوذر، مقداد و عمار هستند که راهنمایی شدند به سوی امیرمومنان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یدافع عن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غائله مشرکان را دفع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هر نوعی از آن است که فضائل آن را دارا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راه 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راستین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رستگار شدند مومنان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رستگارند مومنان مسلمان، راستش مسلمانان نجبایند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بهشت را آفرید، فرمودش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رستگارند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این آیات دلالت دارند که تاثیر ایمان برای بهشت رفتن، مشروط است به اعمال دینی، گرچه می‌شود تاویل کرد آنها را به آنچه می‌آید، و چنین است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ایمان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آیات، که دلالت دارند بر برخی شرایط ایمان، و به اینکه کسی که داوری به خدا و رسول نبرد و به حکمشان خشنود نشود، مومن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مومن کامل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گرویدند به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همراه او هستند در کارهای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و عیدها و نبردها و شور در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آنان که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تاکید بر اینکه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مومن است، و آن کسی که بی‌اجازه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مومن نیست به ناچار؛ و این محک درستی ایمان و تشخیص مخلص است از منافق، و بزرگ بودن جرم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آنکه از رستگاران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گفته شده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عادت کریمان برای تحقق است، یا آنکه از سوی توبه کننده امیدی می‌رود، به این معنی که او باید انتظار رستگاری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آزموده نشوند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آزموده شوند در دارایی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در جان‌هاشان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روایت شده است که چون این آیه 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فتنه‌ای باشد که گرفتار شوند و آزموده شوند با آن امت، تا راستگو از دروغگو روشن شود، زیرا وحی بریده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شمشیر و اختلاف کلمه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تا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این آیه را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چنانچه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طلا، و آنگاه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همان گونه که طلا پاک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خدا آنان را که راستگویند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و ممتاز شوند از دروغگویان چنانچه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پیش از آنکه خواهند آمد، آزموده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آمده که امام علی و امام صادق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معنی اعلام حال آنان به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دلالت دارد که اعتراف ظاهری در ایمان واقعی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الذی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بهترین جزای اعمالشان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درآوریم آنها را در خوبان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در گروه آنان و در بهشت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مردم باشند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گرویدیم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آزاری ببیند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یا جانش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شکنجه و آزارشان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همان گونه که برای کافر شایسته است که دینش را از ترس عذاب الهی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پیروزی پدید آید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ما با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ما را شریک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دوروها و سست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عقیده‌ها هستند که با آزار مشرکان از دین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نظر اول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لیس الله بأعلم بما فی صدور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آیا اخلاص دارد یا منافق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گروه را جزا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اهل کتاب در مناظره دینی، و دلالت ندارد که گفتار شرط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بدانان کتاب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کتاب و مومنان و دانایان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یا مکیان یا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عهدان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ندارد 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آنها و دلیل بر حقانیت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کافران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رونده و غرق شده در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یتلی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تلاوت بر اینان استمرار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است که آیه مستمر و حجت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ذکری لقوم یومنون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یادآوری است برای کسی که قصدش پذیرش است، نه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لنبوءنّهم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را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 غرفاً تجری من تحتها الانهار خالدین فیها نعم اجر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مدح حذف شده، و گذشته عبارت بر آن دلالت دارد، و آن بهشت و یا غرفه های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سختی ها و مشقت ها در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بر خدا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بوستانی باشند شادمان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 شده که روضه یعنی زمین دارای گل‌ها و نهرها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شاد می‌شوند، 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چهره هایشان برای آن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 اکرام قرار می‌گیرند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کن به سوی دین با راستی و اهتمام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گرایش به دین و استقامت بر آن، و گفته شده این تشبیهی است برای توجه به دین و استقامت بر دین و اهتمام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پاکی؛ و او و کلینی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ولایت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تهذیب آمده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فرمان داده رو به قبله‌ای کند که در آن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 خدا آفرینش بر سرشت یکتاپرستی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مفعول مطلق و مصدر است، چراکه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حق و توان دریافت آن است، یا ملت مسلمانی است، زیرا اگر به سرشت آفرینش واگذار شوند، آنها را به سوی آن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فطرت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که خدا آنها را بر آن سرشته، هنگامی که از آنها پیمان یکتاپرستی گرفته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نیستم پروردگارتان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آنها مومن و کافر وجود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از اخبار آمده که آنها را به یکتاپرستی آفریده، و در برخی آمده که بر ولایت آفریده، و در خبری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سرشته با اعتراف به یکتاپرستی و نبوت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 ولایت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سرشت در میثاق بر شناخت اینکه او پروردگارشان است، و اگر این نبود،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کیست پروردگارشان، و نه روزی‌ده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و اقوال مربوط به این مبحث در کتاب عدل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در آفرینش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آن را دگرگون کند، یا نباید دگرگونش کرد، و این اشاره است به فرمان توجه به او، و یا به فطرت، اگر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بی‌کژی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اکثر الناس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استقامت و استواری دین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منیبین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مکرّر به آن بازمی‌گردند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فرقوا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معبودهایشان بر پایه اختلاف سلیقه هایشان اختلاف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قرائت حمزه و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ترک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فرقه هایی که هرکدام از رهبری خود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اصل دینشان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شادند به گمان اینکه آن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 پایدار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کاملاً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قطعاً آمدنی است، و در آن روز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گروهی در بهشت و گروهی در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جنّات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نعیم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عکس شده، تا مبالغه را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ضمیر در اسم،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مصدر که برای تاکید است؛ اولی برای خودش و دومی برای غیر خودش؛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است و هر وعده ای حق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بر او غالب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مانع او از تحقق بخشیدن به وعده و وعیدش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جز آنچه را که حکمتش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عملی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لهم من الله فضلاً کبیراً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برتری بر سایر امت ها، یا برتری بر پاداش عملشان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رنج و منّت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 نیستند کور و 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کافر و مومن هستند، و نه ظلمات و نور، که باطل و حق باشند؛ و نه سایه و سوز که ثواب و عقابند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دو شقّ، برای تأکید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گرما است، که بیشتر برای باد گرم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علی بن ابراهیم، سایه، مردم هستند و سوز، بهائم؛ چون مردم در سایه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بهائم در سوز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نسخه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نسخه 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الحرور و حرور سمائم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گرم است، و این نسخه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نسخه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 نیستند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دیگری است برای مومن و کافر، شیواتر از اولی، و به همین جهت، فعل تکرار شده؛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دانشمندان و نادانان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خدا شنواند هر که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توفیق فهم آیاتش و پندگیری از آنها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نشنوانی آنان را که در 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کافران سیه‌دل؛ و به قول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همان گونه که در گور خوابیده‌ها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زنده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مومن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خردمند است، 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فرمان بر کفار، که فرمان عذاب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بردارند عرش و هر که گرد آن است تسبیح گویند به حمد پروردگارشان او را باور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خبر از ایمانشان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برای پدید کردن فضل آنها و بزرگداشت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خواهند برای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بسیاری است که مقصود، مومنان به ولایت ائمه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دانشت همه چیز را فرا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بیامرز تائبان و پیروان راهت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کسانی که توبه و پیروی از راه حق آنان را دانستی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ادخلهم جنّات عدن التی وعدتهم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صلح من آبائهم و ازواجهم و ذریّاتهم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یعنی آنان را وارد کن به همراه اینان تا 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کامل گردد؛ 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 تا بیان این باشد که وعده عام و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انت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هر کار مقدوری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انجام نمی‌دهد مگر کاری را که حکمتش را بطلبد، و از جمله این کارها همان وفای به وعده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کیفرها و یا جزای سیئات، و یا گناه ها در دنیا؛ چون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تق السیئات یومئذٍ فقد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را که در دنیا حفظ کنی، به او در آخرت رحم 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یا حفظ، و یا هر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کار خوب کند از مرد و زن با ایمان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بهشت روند و روزی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بی‌اندازه و بی‌سنجش با کردار، بلکه چند برابر، و چند برابر از فضل و رحمت خدا؛ اینکه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دلالت دارد که ایمان شرط در صحت عمل است و پاداش برتر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ما یاری کنیم رسولان خود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با دلیل، و پیروزی، و کین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کفار در زندگی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به پا شوند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 کردار مردم، چون فرشته‌ها و پیمبران و مومنان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علی بن ابراهیم، این گواهی در دوران رجعت پیغمبر صلّی‌اللَّه‌علیه‌وآله و امامان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 خدا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پیمبران بسیاری در دنیا یاری نشدند و کشته شدند، و امامان پس از آنان هم کشته شدند و یاری نشدند؟ آن در رجعت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برابر نیستند کور و 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شخص نادان با شناسای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مومنان خوش کردار و 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است یادآوری شماها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دیدند عذاب ما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بر آنها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چون عذاب خدا را بینند؛ برای اینکه در آن زمان به آن کار وادار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کار وادار شده بی‌اختیار، سزاوار مدح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 که مصدر و مفعول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که ایمانشان هنگام دیدن عذاب سودی برایشان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سنّت در اینجا، شیوه همیشگی برخورد خدا با دشمنان انکارگر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کافران دچار زیان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دوزخ و واماندن از پاداش 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خدا فرعون را غرق کرد با اینکه به او ایمان آورد و به یگانگی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دیدن عذاب ایمان آورد، و ایمان با دیدن عذاب پذیرفته نیست، و این حکم خدا است در سلف و خلف؛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دیدند عذاب ما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روشن کنید وقتی را که ایمان در آن سود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آن وقتی است که فرشته‌های رحمت و عذاب را با چشم ببیند، زیرا آدمی در آن وادار است به ایمان و چاره ندارد، و آن ایمان سود ندارد، و جز آن نیست که سود بدهد با قدرت بر مخالفت، تا آدمی در آن مختار باشد، و چون نشانه‌های آخرت را به چشم ببیند،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بی‌منت، یا نابریدنی و پیوسته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نهاد برایتان در 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مقرر داشت برایتان دین نوح و محمد و دیگر پیمبران علیهماالسّلام را، و شرع‌گذار میان آنان که وجه مشترکی دارند، که از آن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دارید دین را که گرویدن است به آنچه باورش باید، و فرمان بردن از احکام خدا است، و تفرقه نشوید در آن، و اختلاف در این اصل نکنید، ولی در فروع شرائع اختلاف دارند،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کدام شرع و برنامه‌ای مقرر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است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به یکتاپرستی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دین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 نماید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ارشاد و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بدان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امامانند که برگزیده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اقامه کنید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متوجه به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جدایی نکنید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امیرالمومنین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خبری طولانی در تأویل این آیه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خرم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خواهند در نزد پروردگارشان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آنچه برای مومنان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بزرگی که در برابر آن، هرچه را که برای دیگران در دنیا است کوچک 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سپس ضمیر عائد حذف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بشارتی که خدا به بندگانش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است خدا دعای مومنان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پاداش طاعتشان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آنان هم فرمان او را پذیرایند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حدیثی طولانی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دارایی خود را نزد پیغمبر نهادند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مزدی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جز دوستی خویشانم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آن حضرت رفتند باورکنان، ولی 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پیش خود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کشانده تا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پذیرا شدند آنان که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گفته آن حضرت را پذیرفتند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مومن است، که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برادر دینی خود در غیاب او، و فرشته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عزیز جبار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دو برابر آنچه برای برادرت خواستی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فزاید برایشان از فضل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شفاعت برای دوزخیانی است که به آنها در دنیا نیکی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گرویدند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آنانند که 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بنده‌هایم، ترسی ندارید و شادمانید و ارجمند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بهشت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کامیابی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خدا است و بر آن پایدار 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کردند میان یکتاپرستی که خلاصه دانش است، و پایداری در کارها، که نهایت عمل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بر این نکته است که رتبه عمل پس از عقیده است، و اعتبارش متوقف بر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کردند به ولایت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فوت دلخواه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بازداشتند از راه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گفته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درباره آن یاران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که پس از او از دین برگشتند، و حق خاندانش را به زور بردند، و بازداشتند دیگران را از توجه به امیرمومنان و ولایت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 کارهاشان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بیهوده شد هر کاری که در پیش داشتند به همراه رسول خدا، از جهاد و 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گرویدند به آنچه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شد بر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درباره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چنین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شده بدکاری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و از آن پاک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درباره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ذر و سلمان و عمار و مقداد، که پیمان ولایت نشکستند و به ولایت پایدار ماندند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فرو آورده بود 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درست بود که علی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 الذین کفروا اتبعوا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اینان کسانی هستند که از دشمنان رسول خدا صلی الله علیه و آله، و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است درباره ما، و آیه ای است درباره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پیرو باطل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بودند که پیرو دشمنان رسول خدا و امیرالمومنین صلوات‌اللَّه‌علیهما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است درباره ما، و آیه‌ای درباره دشمنان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آنان که گرویدند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یاور آنان بر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آنانی هستند که پایدار ماندند به ولایت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عذاب را از آنها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آنچه باید و تدبیر نمود چنانچه شاید، تا دربیاورد و جبران کند گناهان آنها را، و بپوشاندشان، و پدیدارشان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پایان سودجویی و جلوگیری از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مومنان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پایداری و وقار بر آنها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اهل تقوی را به آنها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کلمه ای است که با آن از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پرهیزند، یا کلمه اهل تقوا است؛ و بیشتر علما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در وصف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کلمه‌ای که چسبانده به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بسیاری از امامان علیهم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کلمه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بودند سزاوارتر بدان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بودند شایان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یکل شی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اهل هر چیزی را می‌داند و آن را برایش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کرد نزد شما ایمان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را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شما ساخت؛ با اقامه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صحت آن نزد آنان، و به نوید ثواب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آراست آن را در دل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خود؛ و این اشعار دارد که ایمان کار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نمود نزد شما کفر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کردن کیفر آن، و با الطاف بازدارنده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نافرمانی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از طاعت به سوی معصیت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را و گفته شده فسوق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امیرمومنان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که محبوب است؛ و سه مکروه است همان سه تا، به ترتیب، غصب خلافت از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این آیه پرسیده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بنده‌ها را درباره آنچه خدا محبوب ساخته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خوش هم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دشمنی از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جز دوستی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آنانند همان راشدان که با آنها چنین شده و آنان به راه راست رسیدند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شما در گفتاری گوناگونید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درباره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شاعر است یا دیوانه، یا برخی او را راستگو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شمارید و برخی دروغگو،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یا درباره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جادو است یا کهانت یا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او باز افتد از همه خیرات باز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یا قرآن یا ایمان برمی‌گردد، یعنی هرکس که از او بازداشته شد، از همه خوبی ها بازداشته می‌شود؛ یا به این معنا است که بازداشتنی سخت‌تر از آن نیست، پس بازداشتنی نسبت به او نیست، یا از آن بازداشته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هرکس که در علم خدا و قضای او بازداشته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مومنان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خدا مقدر کرده ایمانشان را، یا کسی که مومن است و بینایی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وکیلان و گماشته‌هایید در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آنچه از دارایی که خدا شما را بر آن گمارده تا مصرف کنید، و آنها در حقیقت از او است نه از شما، یا آنچه از کسانی پیش از شما رسیده و مالک و متصرف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شما را که باور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عذری دارید در ترک ایمان، با اینکه رسول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با دلیل و برهان، و از شما پیمان گرفته بر ایمان، از این 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سببی را می‌پذیرد، چرا که بالاتر از این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تاریکی های کفر به نور ایمان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شتابد نورشان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راهنمایی کند آنان را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برابرشان و سمت راستشان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نامه عملشان را بگیرند، زیرا سعادتمندان نامه عمل خود را از برابر یا سمت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بشراتکم الیوم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فرشتگانی که با آنان ملاقات می‌کنند به آنان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بشارت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 شما دخول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نور، و به آن بشارت به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جاودان، که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همان صدیقان و گواهان نزد پروردگارشان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فضیلت برای ما و شیعه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ما نیست کسی جز صدیق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با اینکه بیشتر آنها در 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کتاب خدا را در سوره الحدید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گرویدند به خدا و رسولانش، آنانند صدیقان و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شهیدان آنانند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بسیار شهید کم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ادامه، اخبار بسیاری در این باره ذکر خواهد شد، که البته برخی از آنها پیش از این نقل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آنان است مزدشان و نورشان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مزد و نور صدیقان و شهیدان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مسابقه‌گران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مغفرة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موجب آمرزش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پهنای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هر دو با هم، زمانی که باز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ایمان به رسولان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آنچه شما را از آن بازداشته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بدهدتان دو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رحمتش؛ یکی برای ایمان به محمد صلّی‌اللَّه‌علیه‌و‌آله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و دیگری برای ایمان به کسان پیش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با آن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 نورشان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هدایتی که با آن به جناب قدس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بهره از رحمتش، یکی اینکه به دوزخ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بردشان، و دیگر اینکه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برای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بهره از رحمت، حسن و حسین علیهماالسّلام هستند؛ نوری که با آن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امامی است که از او پیروی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مناقب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نیستند یاران دوزخ و یاران بهشت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کامله شایان، بهشت را، و آنها که خود را خوار کردند، دوزخ را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فوز با نعمت جاودان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استیناف و بیان تجارت است، و جمع میان ایمان و جهاد است که آنها را به کمال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ایمان است و تنها با لفظ خبری آمده تا اعلام کند که این کار نباید ترک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و جهاد یادشده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اهل علم باشید، زیرا که اعتنایی به کار جاهل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سخن بر آن دلالت داشت، و تقدیر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بیاورید و جهاد کنید؛ یا آیا می‌پذیرید که شما را راهنمایی کنم که خدا شما را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مغفرت و وارد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به بهشت است که از آن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شما همراه با این نعمت، نعمت دیگری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مبتداء است، و خبر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از خدا و فتحی نزدیک که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فتح امام قائم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در این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محذوف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الذین آمنوا 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انصاری الی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کیست لشکر من که به یاری خدا توجه داشته باشد، و حواریّون برگزیده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وأیّدنا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استدلال، یا با جنگ، و این پس از بالا رفتن عیسی علیه‌السّلام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 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پیروز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 لرسوله و للمومنین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پیروزی و قدرت برای خدا است، و نیز برای کسی که خداوند او را عزیز کرده است، مانند پیامبر و مومنان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المنافقین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نادانی و 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روشنی که فرو 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مفسران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امیر مومنان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امامت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بگروید به خدا و رسولش و نوری که فرو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این آیه پرسش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به خدا امامانند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در این باره بسیار است و ما آنها در کتاب امامت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فراهم آورد شما را برای روز 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حساب و پاداش روز افسوس و کمبود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معانی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بهشتیان دوزخیان را مغبون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مجموع دو جهت است، و به همین جهت، آن را فوز بزرگ دانسته است، چون جامع مصالح است، از دفع ضررها و جلب منفعت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شود دلش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 باشد و در برابر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دل باور دارند، و چون خدا برایش بیانی کند، رهنمایی را برمی‌گزیند و خدا بیفزایدش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رهجویند فزاید رهنمایی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بالا 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میان سینه و گلوگاه تا بسته شود به ایمان، و چون به ایمان بسته شد،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این است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خدا را باور کند دلش آرام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گویا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قرائتی است شاذه،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بیان حاصل معنا است، موافق قرائت مشهوره نیز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دلش را ره نماید و آرام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فرستاده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در اینجا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است، و ما اهل ذکریم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جبرئیل است که بسیار یاد می‌کند، یا که بسیار فرو‌می‌آید و ذکر را می‌آورد که قرآن است، یا اینکه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نامبردار است، یا به معنی دارای نام و شرف است، یا خود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وآله است که مواظب خواندن قرآن و یا تبلیغش بود، و از ارسال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یا چون ارسال به سبب نازل کردن وحی بر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ذکر بدل آورده برای بیان و توضیح، یا منظور از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فعل مقدّری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او است، یا بدل از آن، به این شکل که به معنای رسالت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به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أحسن الله له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این، تعجب و تعظیم ثوابی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همراه 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عطف به پیامبر صلی الله علیه و آله است، و این ستایش آنها است و تعریض به دشمنانشان، یا مبتداء است و خبرش این است که مومنانند که نورشان در برابر و سمت راستشان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تفسیر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 ائمه مومنان در رستاخیز جلو آنان و در سمت راستشان تا آنها را فرود آورند در خانه‌هایی که در بهشت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نوری دارد، آن روز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مومنی نوری دارد، و چون نور منافقین خاموش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نور ما را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هر کس به نسبت عمل او است، و تفاوت دارند، و اتمام آن را از روی تفضل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راه رود به رو افتاده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کببته فأکّب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غرائب است، یعنی هر آنی به رو درافتد و چهره‌اش بر زمین خورد، برای سختی راهش و پستی و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از این رو آن را برابر کرد با کسی که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درست و سالم بر راه راست هموار، که ایستاده و در سلامت از لغزش است؛ و مقصود، همانندی مشرک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است به راهروانی چنین، و همانندی دو کیش به این دو راه؛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 و به رو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راه می‌رود به رو افتاده، آن است که به رو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سوی دوزخ، و آن کسی که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درست، کسی است که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سر دو پا،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این آیه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نمونه آورده برای کسی که از ولایت علی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است، به عنوان کسی که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بر چهره خود، و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به کارش؛ و برای کسی که پیرو آن حضرت است، 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بر راه راست؛ و راه راست، امیر مومنان است،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بسازیم مسلمانان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انکار گفتار بت‌پرست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درست باشد که ما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پندارد و همراهانش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دیگرسرا بهتر از آنها است، چنانچه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چیست شما را که چگونه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پریشان و کج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التفات است، و در آن، از حکم آنان تعجّب می‌کند و آن را استبعاد می‌نماید، و اشاره دارد که این حکم از فکر مختل و رای کج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نترسد از کاستی در پاداش و از خواری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نمی‌ترسد از نقص در جزا، یا اینکه ذلتی او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فضیل روایت شده که از 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پرسیدم درباره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شنیدیم هدایت را بدان گرویدیم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ولایت است، و گرویدیم به مولای خود، و هر کس به مولایش گروید،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از کاستی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تأویل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مسخره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مروا بهم یتغامرون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اشاره می‌کنند و به هم چشمک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انقلبوا فکهین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مسخره کردن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مجرمند، اولی و دومی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پیروانشان که چشمک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به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بن ابی 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فرود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مسلمانان نزد پیغمبر صلّی اللَّه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می‌آمدند و منافقان آنها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خندیدند و به آنها چشمک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آنان نزد یاران خود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امروز اصلع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موی جلو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و به او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 پیش از آنکه علی و یارانش به پیغمبر برسند نازل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جرم کردند منافقان قریش بودند، و آنان که گرویدند،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آنها را 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مومنند، و گمراهان به گمراهی وابسته‌شان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گمراهان بر مومنان تا پاسبانان آنها باشند و گواه رشد و گمراهی آنها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الذین من الکفار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را ذلیل و بسته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مجرمان دری به بهشت،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سوی آن برآیند، و چون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بر روی آنها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مومنان آن روز بر آنها بخندند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داده شدند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مسخره کردن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برای تقریر و تثبیت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پیوسته است و بی‌منت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الفوز الکبیر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زیرا دنیا و هرچه در آن است در برابر آن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کنند به هم در شکیبا بودن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طاعت خدا و به مهربانی به بنده‌های او، و یا به کارهایی که موجب رحمت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برکت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امیر مومنانند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نماز عصر، یا عصر نبوت، یا همه روزگار پر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آدمی در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کوشش و صرف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آنان که گرویدند و کارهای خوب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خریدند آخرت را به دنیا و کامجوشدند به زندگی همیشه و سعادت سرمدی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سفارش کنند درباره حق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ناپذیر عقیده است، یا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سفارش کنند به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و بر طاعت و بر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قائم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آنان که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خوب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با برادران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سفارش کردند درباره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سفارش کردند به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آنان که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کردند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و جانشینان خود را به ولایت ائمه و به هم سفارش کردند نسبت به آن، و صبر کردند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فیه الی آخر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آدمی در آن است تا پایان روزگار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 w:name="__RefHeading___Toc1537793_3264237689"/>
      <w:bookmarkStart w:id="21" w:name="_Toc8"/>
      <w:bookmarkEnd w:id="20"/>
      <w:r>
        <w:rPr>
          <w:rtl w:val="true"/>
        </w:rPr>
        <w:t>الأخبار</w:t>
      </w:r>
      <w:bookmarkEnd w:id="21"/>
    </w:p>
    <w:p>
      <w:pPr>
        <w:pStyle w:val="Heading5"/>
        <w:numPr>
          <w:ilvl w:val="4"/>
          <w:numId w:val="1"/>
        </w:numPr>
        <w:rPr/>
      </w:pPr>
      <w:bookmarkStart w:id="22" w:name="__RefHeading___Toc1537795_3264237689"/>
      <w:bookmarkStart w:id="23" w:name="_Toc9"/>
      <w:bookmarkEnd w:id="22"/>
      <w:r>
        <w:rPr>
          <w:rtl w:val="true"/>
        </w:rPr>
        <w:t>«</w:t>
      </w:r>
      <w:r>
        <w:rPr/>
        <w:t>1</w:t>
      </w:r>
      <w:r>
        <w:rPr>
          <w:rtl w:val="true"/>
        </w:rPr>
        <w:t>»</w:t>
      </w:r>
      <w:bookmarkEnd w:id="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بْنِ عَبْدِ اللَّهِ عَنْ مُحَمَّدِ بْنِ الْحُسَیْنِ بْنِ أَبِی الْخَطَّابِ عَنْ عَلِیِّ بْنِ عَفَّانَ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الْمُؤْمِنُ مُؤْمِناً لِأَنَّهُ یُؤْمِنُ عَلَی اللَّهِ فَیُجِیزُ أَمَانَهُ‌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مومن را مومن نامیدند، چون از طرف خدا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امان او اجازه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شفاعت گنهکار 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1537797_3264237689"/>
      <w:bookmarkStart w:id="25" w:name="_Toc10"/>
      <w:bookmarkEnd w:id="24"/>
      <w:r>
        <w:rPr>
          <w:rtl w:val="true"/>
        </w:rPr>
        <w:t>بیان</w:t>
      </w:r>
      <w:bookmarkEnd w:id="25"/>
    </w:p>
    <w:p>
      <w:pPr>
        <w:pStyle w:val="BookText"/>
        <w:rPr/>
      </w:pPr>
      <w:r>
        <w:rPr>
          <w:rFonts w:ascii="IRNazanin" w:hAnsi="IRNazanin" w:eastAsia="IRNazanin"/>
          <w:color w:val="111111"/>
          <w:sz w:val="28"/>
          <w:sz w:val="28"/>
          <w:szCs w:val="28"/>
          <w:rtl w:val="true"/>
          <w:lang w:bidi="fa-IR"/>
        </w:rPr>
        <w:t>یؤمن علی الله أی یدعو و یشفع لغیره فی الدنیا و الآخرة فیستجاب له و تقبل شفاعته فیه و سیأتی التخصیص بالأخیرة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دیگری در دنیا و آخرت و از او پذیرفته و مقبول است، و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همان مخصوص به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537799_3264237689"/>
      <w:bookmarkStart w:id="27" w:name="_Toc11"/>
      <w:bookmarkEnd w:id="26"/>
      <w:r>
        <w:rPr>
          <w:rtl w:val="true"/>
        </w:rPr>
        <w:t>«</w:t>
      </w:r>
      <w:r>
        <w:rPr/>
        <w:t>2</w:t>
      </w:r>
      <w:r>
        <w:rPr>
          <w:rtl w:val="true"/>
        </w:rPr>
        <w:t>»</w:t>
      </w:r>
      <w:bookmarkEnd w:id="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یَزِیدَ عَنْ مَرْوَکِ بْنِ عُبَیْدٍ عَنْ سِنَانِ بْنِ طَرِیفٍ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الْمُؤْمِنُ مُؤْمِناً فَقُلْتُ لَا أَدْرِی إِلَّا أَنَّهُ أُرَاهُ یُؤْمِنُ بِمَا جَاءَ مِنْ عِنْدِ اللَّهِ فَقَالَ صَدَقْتَ وَ لَیْسَ لِذَلِکَ سُمِّیَ الْمُؤْمِنُ مُؤْمِناً فَقُلْتُ لِمَ سُمِّیَ الْمُؤْمِنُ مُؤْمِناً قَالَ إِنَّهُ یُؤْمِنُ عَلَی اللَّهِ یَوْمَ الْقِیَامَةِ فَیُجِیزُ أَمَانَهُ‌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سنان بن طریف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مومن را مومن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جز اینکه ایمان دارد به آنچه از نزد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اما برای این نیست که مومن را مومن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او را مومن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روز قیامت از طرف خدا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امانش پذیرفته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537801_3264237689"/>
      <w:bookmarkStart w:id="29" w:name="_Toc12"/>
      <w:bookmarkEnd w:id="28"/>
      <w:r>
        <w:rPr>
          <w:rtl w:val="true"/>
        </w:rPr>
        <w:t>«</w:t>
      </w:r>
      <w:r>
        <w:rPr/>
        <w:t>3</w:t>
      </w:r>
      <w:r>
        <w:rPr>
          <w:rtl w:val="true"/>
        </w:rPr>
        <w:t>»</w:t>
      </w:r>
      <w:bookmarkEnd w:id="2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الْحِمْیَرِیِّ عَنْ هَارُونَ عَنِ ابْنِ صَدَقَةَ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أُنَبِّئُکُمْ لِمَ سُمِّیَ الْمُؤْمِنُ مُؤْمِناً لِإِیمَانِهِ النَّاسَ عَلَی أَنْفُسِهِمْ وَ أَمْوَالِهِمْ أَ لَا أُنَبِّئُکُمْ مَنِ الْمُسْلِمُ مَنْ سَلِمَ النَّاسُ مِنْ یَدِهِ وَ لِسَانِهِ الْخَبَرَ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بگویم که چرا مومن، مومن نام دارد؟ برای اینکه مردم را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آسوده می‌دارد بر جان و 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از مسلمان بگویم؟ او کسی است که مردم از دست و زبانش در امانند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1537803_3264237689"/>
      <w:bookmarkStart w:id="31" w:name="_Toc13"/>
      <w:bookmarkEnd w:id="30"/>
      <w:r>
        <w:rPr>
          <w:rtl w:val="true"/>
        </w:rPr>
        <w:t>بیان</w:t>
      </w:r>
      <w:bookmarkEnd w:id="31"/>
    </w:p>
    <w:p>
      <w:pPr>
        <w:pStyle w:val="BookText"/>
        <w:rPr/>
      </w:pPr>
      <w:r>
        <w:rPr>
          <w:rFonts w:ascii="IRNazanin" w:hAnsi="IRNazanin" w:eastAsia="IRNazanin"/>
          <w:color w:val="111111"/>
          <w:sz w:val="28"/>
          <w:sz w:val="28"/>
          <w:szCs w:val="28"/>
          <w:rtl w:val="true"/>
          <w:lang w:bidi="fa-IR"/>
        </w:rPr>
        <w:t>فیه إیماء إلی أنه یشترط فی الإیمان أو کماله أن لا یخافه الناس علی أنفسهم و أموالهم و کذا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اینکه شرط ایمان یا کمال ایمان فرد مسلمان، این است که مردم بر جان و مال خود از او نترسند، و چنین است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1537805_3264237689"/>
      <w:bookmarkStart w:id="33" w:name="_Toc14"/>
      <w:bookmarkEnd w:id="32"/>
      <w:r>
        <w:rPr>
          <w:rtl w:val="true"/>
        </w:rPr>
        <w:t>«</w:t>
      </w:r>
      <w:r>
        <w:rPr/>
        <w:t>4</w:t>
      </w:r>
      <w:r>
        <w:rPr>
          <w:rtl w:val="true"/>
        </w:rPr>
        <w:t>»</w:t>
      </w:r>
      <w:bookmarkEnd w:id="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بِالْعُرْوَةِ الْوُثْقی‌</w:t>
      </w:r>
      <w:r>
        <w:rPr>
          <w:rStyle w:val="FootnoteAnchor"/>
          <w:rtl w:val="true"/>
        </w:rPr>
        <w:footnoteReference w:id="358"/>
      </w:r>
      <w:r>
        <w:rPr>
          <w:rFonts w:ascii="Amiri" w:hAnsi="Amiri" w:eastAsia="Amiri" w:cs="Amiri"/>
          <w:color w:val="111111"/>
          <w:sz w:val="28"/>
          <w:sz w:val="28"/>
          <w:szCs w:val="28"/>
          <w:rtl w:val="true"/>
          <w:lang w:bidi="ar-SA"/>
        </w:rPr>
        <w:t>قَالَ هِیَ الْإِیمَانُ بِاللَّهِ یُؤْمِنُ بِاللَّهِ وَحْدَهُ‌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34" w:name="pg13952_130275"/>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تفسیر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ایمان به خدای یکتا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537807_3264237689"/>
      <w:bookmarkStart w:id="36" w:name="_Toc15"/>
      <w:bookmarkEnd w:id="35"/>
      <w:r>
        <w:rPr>
          <w:rtl w:val="true"/>
        </w:rPr>
        <w:t>«</w:t>
      </w:r>
      <w:r>
        <w:rPr/>
        <w:t>5</w:t>
      </w:r>
      <w:r>
        <w:rPr>
          <w:rtl w:val="true"/>
        </w:rPr>
        <w:t>»</w:t>
      </w:r>
      <w:bookmarkEnd w:id="3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هَاشِمِیٌّ لِأَنَّهُ هَشَمَ الضَّلَالَ وَ الْکُفْرَ وَ النِّفَاقَ وَ الْمُؤْمِنُ قُرَشِیٌّ لِأَنَّهُ أَقَرَّ لِلشَّیْ‌ءِ وَ نَحْنُ الشَّیْ‌ءُ وَ أَنْکَرَ لَا شَیْ‌ءَ الدُّلَامَ وَ أَتْبَاعَهُ وَ الْمُؤْمِنُ نَبَطِیٌّ لِأَنَّهُ اسْتَنْبَطَ الْأَشْیَاءَ تَعَرَّفَ الْخَبِیثَ عَنِ الطَّیِّبِ وَ الْمُؤْمِنُ عَرَبِیٌّ لِأَنَّهُ عُرِّبَ عَنَّا أَهْلَ الْبَیْتِ وَ الْمُؤْمِنُ أَعْجَمِیٌّ لِأَنَّهُ أَعْجَمَ عَنِ الدُّلَامِ فَلَمْ یَذْکُرْهُ بِخَیْرٍ وَ الْمُؤْمِنُ فَارِسِیٌّ لِأَنَّهُ تَفَرَّسَ فِی الْأَسْمَاءِ لَوْ کَانَ الْإِیمَانُ مَنُوطاً بِالثُّرَیَّا لَتَنَاوَلَهُ أَبْنَاءُ فَارِسَ یَعْنِی بِهِ الْمُتَفَرِّسَ فَاخْتَارَ مِنْهَا أَفْضَلَهَا وَ اعْتَصَمَ بِأَشْرَفِهَا وَ قَدْ قَالَ رَسُولُ اللَّهِ صلی الله علیه و آله اتَّقُوا فِرَاسَةَ الْمُؤْمِنِ فَإِنَّهُ یَنْظُرُ بِنُورِ اللَّهِ‌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 هاشمی است، چون گمراهی را و کفر و نفاق را درهم شکسته است؛ مومن قریشی است، زیرا اعتراف کرده به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شی‌ء را منکر شده است، که دلام و پیروان او هستند؛ مومن نبطی است، زیرا هر چیز را بررسی کرده و پلید آن را از پاکش تشخیص داده است؛ مومن عربی است، زیرا از ما سخن گفته و ما را آشکارا کرده است؛ مومن اعجمی است، زیرا از دلام دم بسته و از او به نیکی یاد نکرده است؛ مومن فارسی است، زیرا در هر نامی جستجو دارد، و اگر ایمان از ستاره ثریا آویخته باشد، فارسیان به آن دست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جستجو کردند و از آن برتر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ترش را برگزیدند و پناه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فراست و دریافتِ مومن، چرا که او به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1537809_3264237689"/>
      <w:bookmarkStart w:id="38" w:name="_Toc16"/>
      <w:bookmarkEnd w:id="37"/>
      <w:r>
        <w:rPr>
          <w:rtl w:val="true"/>
        </w:rPr>
        <w:t>توضیح</w:t>
      </w:r>
      <w:bookmarkEnd w:id="38"/>
    </w:p>
    <w:p>
      <w:pPr>
        <w:pStyle w:val="BookText"/>
        <w:rPr/>
      </w:pPr>
      <w:r>
        <w:rPr>
          <w:rFonts w:ascii="IRNazanin" w:hAnsi="IRNazanin" w:eastAsia="IRNazanin"/>
          <w:color w:val="111111"/>
          <w:sz w:val="28"/>
          <w:sz w:val="28"/>
          <w:szCs w:val="28"/>
          <w:rtl w:val="true"/>
          <w:lang w:bidi="fa-IR"/>
        </w:rPr>
        <w:t>کأن الغرض بیان فضل المؤمن و أنه یمکن أن یطلق علیه کل اسم حسن بوجه من الوجوه فبین علیه السلام أنه یمکن أن یعد فی الهاشمیین لأنه هشم الضلال و أشباهه أی کسرها و أبطلها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 الهشم کسر الشی‌ء الیابس أو الأجوف أو لکسر العظام و الرأس خاصة أو الوجه و الأنف أو کل شی‌ء هشمه یهشمه فهو مهشوم و هشیم و هاشم أبو عبد المطلب و اسمه عمرو لأنه أول من ثرد الثرید و هشمه‌</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القرشی کأنه مبنی علی الاشتقاق الکبیر أو کان أصله ذلک کتأبط شرا فصار بکثرة الاستعمال کذلک و المراد بالشی‌ء الحق الثابت و باللاشی‌ء الباطل المضمحلّ و یمکن أن یکون بمعنی المشی‌ء أی ما یصلح أن تتعلق به المشیئة و الحق کذلک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الدلام بیان للا شی‌ء و یکنی به غالبا فی الأخبار عن عمر تقیة و قد یطلق علی سابقه أیضا إما لسواد ظاهرهما أو باطنهما بالکفر و النفاق أو لانتشار الظلم و الفتن بهما فی الآفاق </w:t>
      </w:r>
    </w:p>
    <w:p>
      <w:pPr>
        <w:pStyle w:val="BookText"/>
        <w:rPr/>
      </w:pPr>
      <w:r>
        <w:rPr>
          <w:rFonts w:ascii="IRNazanin" w:hAnsi="IRNazanin" w:eastAsia="IRNazanin"/>
          <w:color w:val="111111"/>
          <w:sz w:val="28"/>
          <w:sz w:val="28"/>
          <w:szCs w:val="28"/>
          <w:rtl w:val="true"/>
          <w:lang w:bidi="fa-IR"/>
        </w:rPr>
        <w:t>فی القاموس الدلام کسحاب السواد أو الأسود</w:t>
      </w:r>
      <w:r>
        <w:rPr>
          <w:rStyle w:val="FootnoteAnchor"/>
          <w:rtl w:val="true"/>
        </w:rPr>
        <w:footnoteReference w:id="362"/>
      </w:r>
      <w:r>
        <w:rPr>
          <w:rFonts w:ascii="IRNazanin" w:hAnsi="IRNazanin" w:eastAsia="IRNazanin"/>
          <w:color w:val="111111"/>
          <w:sz w:val="28"/>
          <w:sz w:val="28"/>
          <w:szCs w:val="28"/>
          <w:rtl w:val="true"/>
          <w:lang w:bidi="fa-IR"/>
        </w:rPr>
        <w:t>و فی النهایة فیه أمیرکم رجل طوال أدلم الأدلم الأسود الطویل و منه الحدیث فجاء رجل أدلم فاستأذن علی النبی صلی الله علیه و آله قیل هو عمر بن الخطاب انتهی و هذا یدل علی أن الکنایة بعمر أنسب و القرش القطع و الجمع و فی تسمیة قریش أقوال شتی لا طائل فی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عرّب عنا کأنه علی بناء المجهول من التفعیل فإن التعریب تهذیب المنطق من اللحن فعن تعلیلیة أو علی بناء المعلوم من التعریب بمعنی التکلم عن القوم و الإعراب الإبانة و الإفصاح و عدم اللحن فی الکلام و الرد عن القبیح کل ذلک ذکره الفیروزآبادی‌</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عربت عن القوم إذا تکلمت عنهم و قال الإعراب و التعریب الإبانة و الإیضاح و فی القاموس من لا یفصح کالاعجمی و استعجم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لأنه تفرس فی الأسماء التفرس التثبت و النظر و إعمال الحدس الصائب فی الأمور و قوله فاختار عطف علی قوله تفرس و الحدیث معترض بینهما لبیان أن الفارس فی هذا الحدیث أیضا المتفرس و المعنی أن الذین مدحهم الرسول صلی الله علیه و آله لیس مطلق العجم بل أهل الدین و الیقین منهم کسلمان رضی الله عنه و التفرس فی الأسماء کالتفکر فی الإیمان و النفاق مثلا و اختیار الإیمان و فی التقوی و الفسق و اختیار التقوی أو التفکر فی أن الإیمان ما معناه و علی أی الفرق المختلفة یصح إطلاق المؤمن فیختار من الإیمان ما هو حقه و ما یصح أن یطلق علیه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یتدبر و یتفکر فی الدلائل و البراهین من الکتاب و السنة و الأدلة العقلیة و یختار من العقائد و الأعمال ما هو أحسنها و أوفقها للأدلة و فی النهایة فیه اتقوا فراسة المؤمن فإنه ینظر بنور الله یقال بمعنیین أحدهما </w:t>
      </w:r>
      <w:bookmarkStart w:id="39" w:name="pg13952_130277"/>
    </w:p>
    <w:p>
      <w:pPr>
        <w:pStyle w:val="BookText"/>
        <w:rPr/>
      </w:pPr>
      <w:bookmarkEnd w:id="39"/>
      <w:r>
        <w:rPr>
          <w:rFonts w:ascii="IRNazanin" w:hAnsi="IRNazanin" w:eastAsia="IRNazanin"/>
          <w:color w:val="111111"/>
          <w:sz w:val="28"/>
          <w:sz w:val="28"/>
          <w:szCs w:val="28"/>
          <w:rtl w:val="true"/>
          <w:lang w:bidi="fa-IR"/>
        </w:rPr>
        <w:t>ما دل ظاهر هذا الحدیث علیه و هو ما یوقعه الله تعالی فی قلوب أولیائه فیعلمون أحوال الناس بنوع من الکرامات و إصابة الظن و الحدس و الثانی نوع یتعلم بالدلائل و التجارب و الخلق و الأخلاق فتعرف به أحوال الناس و للناس فیه تصانیف قدیمة و حدیثة و رجل فارس بالأمر أی عالم به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بیان فضل مومن است و اینکه می‌شود هر نام نیکی را با وجوه گوناگون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او را هاشمی نامید، چون شکننده گمراهی و مانند آن، و از میان برنده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شکستن چیز خشک و یا توخالی است، یا برای شکستن استخوان ها و مخصوص استخوان سر یا صورت و یا دماغ و یا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هشمه، یهشمه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است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پدر عبدالمطلب است و نامش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هاشم گفتند، چون نخستین کسی بود که تَرید کرد و آن را شکست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پایه اشتقاق کبیر، اشتقاق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للشی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آنکه اصلش چنین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کثرت استعمال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شی‌ء، حقِ ثابت است، و مقصود از لاشی‌ء، باطلِ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شی‌ء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وابسته به مشیت، و حق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لاشی‌ء است و مطابق اخبار، کنایه از عمر است، به جهت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آن سابقی او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چرده بودند، یا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دل به کفر و نفاق، یا برای اینکه آفاق را با ستم و فتنه خود سیاه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سیاهی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نهایه آمده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شما مردی دراز و ادلم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ادلم، سیاه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آمد مردی ادلم و اجازه خواست تا بر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دارد که کنایه به عمر،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نامگذاری قریش، قول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و ذکرشان فائده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عرب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سخن بگوید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و مجهول است، چراکه تعریب،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گفتار از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است و یا مبنی بر معلوم است، به معنای سخن گفتن از گروهی و درباره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آشکارسازی است و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عدم اشتباه در گفتار و برطرف کردن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فیروز آبادی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عربتُ عن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سوی آنان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تعریب، به معنای آشکارسازی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فصیح سخن نمی‌گوید، بسان اعجمی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تفرس فی الاسماء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و اندیشه و حدس درست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گفته امام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بین این دو بخش آمده تا بیان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افرادی از قوم عجم را ستوده است که آنها اهل دین و یقین هستند؛ افرادی چون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تفرس در اسماء، اندیشیدن در ایمان و نفاق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چون تقوی و فسق، و اختیار ایمان، و یا اندیشه در این موضوع که ایمان چه معنا دارد و به چه فرقه ای مومن باید گفت؟ سپس، شخص آنچه را که ایمان واقعی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و اطلاق ایمان بر چنین چیزی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فرد، در دلائل و براهین قرآن و سنت و عقل تدبر و اندیشه می کند و بهترین و مستدل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عقیده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فراست مومن، زیرا به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ظاهر حدیث که خدا در دل اولیای خود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آنان به وسیله نوعی کرامت، احوال درونی مردم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گمان و حدس آنها درست است؛ معنی دوم، بر آموزش از طریق دلائل و تجارب و اخلاق دلالت دارد، و اینکه شخص به این وسیله، احوال درونی مردم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مردم‌شناسی، از قدیم تاکنون، تألیفاتی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یعنی دانا و بینا نسبت به آن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1537811_3264237689"/>
      <w:bookmarkStart w:id="41" w:name="_Toc17"/>
      <w:bookmarkEnd w:id="40"/>
      <w:r>
        <w:rPr>
          <w:rtl w:val="true"/>
        </w:rPr>
        <w:t>«</w:t>
      </w:r>
      <w:r>
        <w:rPr/>
        <w:t>6</w:t>
      </w:r>
      <w:r>
        <w:rPr>
          <w:rtl w:val="true"/>
        </w:rPr>
        <w:t>»</w:t>
      </w:r>
      <w:bookmarkEnd w:id="41"/>
    </w:p>
    <w:p>
      <w:pPr>
        <w:pStyle w:val="BookText"/>
        <w:rPr/>
      </w:pPr>
      <w:r>
        <w:rPr>
          <w:rFonts w:ascii="Amiri" w:hAnsi="Amiri" w:eastAsia="Amiri" w:cs="Amiri"/>
          <w:color w:val="111111"/>
          <w:sz w:val="28"/>
          <w:sz w:val="28"/>
          <w:szCs w:val="28"/>
          <w:rtl w:val="true"/>
          <w:lang w:bidi="ar-SA"/>
        </w:rPr>
        <w:t>صِفَاتُ الشِّیعَةِ، بِإِسْنَادِهِ عَنْ عَمَّارٍ السَّابَاطِیِّ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أَهْلِ السَّمَاءِ هَلْ یَرَوْنَ أَهْلَ الْأَرْضِ قَالَ لَا یَرَوْنَ إِلَّا الْمُؤْمِنِینَ لِأَنَّ الْمُؤْمِنَ مِنْ نُورٍ کَنُورِ الْکَوَاکِبِ قِیلَ فَهُمْ یَرَوْنَ أَهْلَ الْأَرْضِ قَالَ لَا یَرَوْنَ نُورَهُ حَیْثُ مَا تَوَجَّهَ ثُمَّ قَالَ لِکُلِّ مُؤْمِنٍ خَمْسُ سَاعَاتٍ یَوْمَ الْقِیَامَةِ یَشْفَعُ فِیهَا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ساباطی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زمین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مومنان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زیرا مومن درخشندگی اختران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خود زمین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نور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هر سو که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مومنی پنج ساعت در قیامت حق شفاعت دارد 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1537813_3264237689"/>
      <w:bookmarkStart w:id="43" w:name="_Toc18"/>
      <w:bookmarkEnd w:id="42"/>
      <w:r>
        <w:rPr>
          <w:rtl w:val="true"/>
        </w:rPr>
        <w:t>«</w:t>
      </w:r>
      <w:r>
        <w:rPr/>
        <w:t>7</w:t>
      </w:r>
      <w:r>
        <w:rPr>
          <w:rtl w:val="true"/>
        </w:rPr>
        <w:t>»</w:t>
      </w:r>
      <w:bookmarkEnd w:id="43"/>
    </w:p>
    <w:p>
      <w:pPr>
        <w:pStyle w:val="BookText"/>
        <w:rPr/>
      </w:pPr>
      <w:r>
        <w:rPr>
          <w:rFonts w:ascii="Amiri" w:hAnsi="Amiri" w:eastAsia="Amiri" w:cs="Amiri"/>
          <w:color w:val="111111"/>
          <w:sz w:val="28"/>
          <w:sz w:val="28"/>
          <w:szCs w:val="28"/>
          <w:rtl w:val="true"/>
          <w:lang w:bidi="ar-SA"/>
        </w:rPr>
        <w:t>قَضَاءُ الْحُقُوقِ لِلصُّورِیِّ،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لِمَ سُمِّیَ الْمُؤْمِنُ مُؤْمِناً قَالَ لِأَنَّهُ اشْتَقَّ لِلْمُؤْمِنِ اسْماً مِنْ أَسْمَائِهِ تَعَالَی فَسَمَّاهُ مُؤْمِناً وَ إِنَّمَا سُمِّیَ الْمُؤْمِنُ لِأَنَّهُ یُؤْمَنُ مِنْ عَذَابِ اللَّهِ تَعَالَی وَ یُؤْمِنُ عَلَی اللَّهِ یَوْمَ الْقِیَامَةِ فَیُجِیزُ لَهُ ذَلِکَ وَ لَوْ أَکَلَ أَوْ شَرِبَ أَوْ قَامَ أَوْ قَعَدَ أَوْ نَامَ أَوْ نَکَحَ أَوْ مَرَّ بِمَوْضِعِ قَذَرٍ حَوَّلَهُ اللَّهُ مِنْ سَبْعِ أَرَضِینَ طُهْراً لَا یَصِلُ إِلَیْهِ مِنْ قَذَرِهَا شَیْ‌ءٌ وَ إِنَّ الْمُؤْمِنَ لَیَکُونُ یَوْمَ الْقِیَامَةِ بِالْمَوْقِفِ مَعَ رَسُولِ اللَّهِ صلی الله علیه و آله فَیَمُرُّ بِالْمَسْخُوطِ عَلَیْهِ الْمَغْضُوبِ غَیْرِ النَّاصِبِ وَ لَا الْمُؤْمِنِ وَ قَدِ ارْتَکَبَ الْکَبَائِرَ فَیَرَی مَنْزِلَةً عَظِیمَةً لَهُ عِنْدَ اللَّهِ عَزَّ وَ جَلَّ وَ قَدْ عَرَفَ الْمُؤْمِنَ فِی الدُّنْیَا وَ قَضَی لَهُ الْحَوَائِجَ فَیَقُومُ الْمُؤْمِنُ اتِّکَالًا عَلَی اللَّهِ عَزَّ وَ جَلَّ فَیُعَرِّفُهُ بِفَضْلِ اللَّهِ فَیَقُولُ اللَّهُمَّ هَبْ لِی عَبْدَکَ فُلَانَ بْنَ فُلَانٍ قَالَ فَیُجِیبُهُ اللَّهُ تَعَالَی إِلَی ذَلِکَ قَالَ وَ قَدْ حَکَی اللَّهُ عَزَّ وَ جَلَّ عَنْهُمْ یَوْمَ الْقِیَامَةِ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r>
        <w:rPr>
          <w:rStyle w:val="FootnoteAnchor"/>
          <w:rtl w:val="true"/>
        </w:rPr>
        <w:footnoteReference w:id="365"/>
      </w:r>
      <w:r>
        <w:rPr>
          <w:rFonts w:ascii="Amiri" w:hAnsi="Amiri" w:eastAsia="Amiri" w:cs="Amiri"/>
          <w:color w:val="111111"/>
          <w:sz w:val="28"/>
          <w:sz w:val="28"/>
          <w:szCs w:val="28"/>
          <w:rtl w:val="true"/>
          <w:lang w:bidi="ar-SA"/>
        </w:rPr>
        <w:t>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 مِنَ الْجِیرَانِ وَ الْمَعَارِفِ فَإِذَا أَیِسُوا مِنَ الشَّفَاعَةِ قَالُوا یَعْنِی مَنْ لَیْسَ 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کَرَّةً فَنَکُونَ مِنَ الْمُؤْمِنِینَ‌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مومن را مومن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برای او انتخاب کردند و او را مومن نامیدند، زیرا از عذاب خدا در امان است و در روز قیامت به دیگران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امانش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مومن، اگر چیزی بخورد یا بنوشد، یا در جایی بایستد یا بنشیند، یا بخوابد، یا آمیزش کند، یا از مکان پلیدی گذر کند، خداوند هفت طبقه زمین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چیزی از پلیدی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در روز رستاخیز به همراه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در محشر است و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خشمگین، جز بر ناصب و جز مومنی که گناهان بزرگ دارد، و او مقام بلندش را نزد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در حالی که آن مومن را در دنیا می شناخته و نیازهای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با اعتماد بر خدای عزوجل و به فضل او، آن فرد را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این بنده‌ات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ابن فلان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شفاعت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حکایت آنها را، که چه گویند، در قرآن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ما شفیعی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پیغمبران، و نه دوست مهربانی از همسایه‌ها و آشناها، و چون از شفیع نومید شوند، آنان که مومن نیستند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ما را برگشتی بود تا از مومنان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1537815_3264237689"/>
      <w:bookmarkStart w:id="45" w:name="_Toc19"/>
      <w:bookmarkEnd w:id="44"/>
      <w:r>
        <w:rPr>
          <w:rtl w:val="true"/>
        </w:rPr>
        <w:t>بیان</w:t>
      </w:r>
      <w:bookmarkEnd w:id="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بموضع قذر کأنه متعلق بجمیع الأفعال المتقدمة و المراد </w:t>
      </w:r>
      <w:bookmarkStart w:id="46" w:name="pg13952_130278"/>
    </w:p>
    <w:p>
      <w:pPr>
        <w:pStyle w:val="BookText"/>
        <w:rPr/>
      </w:pPr>
      <w:bookmarkEnd w:id="46"/>
      <w:r>
        <w:rPr>
          <w:rFonts w:ascii="IRNazanin" w:hAnsi="IRNazanin" w:eastAsia="IRNazanin"/>
          <w:color w:val="111111"/>
          <w:sz w:val="28"/>
          <w:sz w:val="28"/>
          <w:szCs w:val="28"/>
          <w:rtl w:val="true"/>
          <w:lang w:bidi="fa-IR"/>
        </w:rPr>
        <w:t>بالقذارة و الطهر المعنویان أو بالطهر فقط المعنوی و المراد بغیر الناصب و المؤمن المستضعف أو المؤمن الفاسق أو الأعم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همه کارهای پیشین وابسته است و مقصود، پلیدی و پاکی معنوی است، یا همان پاکی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شخص غیرناصب و مومن مستضعف است، یا مومن فاسق، یا هر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1537817_3264237689"/>
      <w:bookmarkStart w:id="48" w:name="_Toc20"/>
      <w:bookmarkEnd w:id="47"/>
      <w:r>
        <w:rPr>
          <w:rtl w:val="true"/>
        </w:rPr>
        <w:t>«</w:t>
      </w:r>
      <w:r>
        <w:rPr/>
        <w:t>8</w:t>
      </w:r>
      <w:r>
        <w:rPr>
          <w:rtl w:val="true"/>
        </w:rPr>
        <w:t>»</w:t>
      </w:r>
      <w:bookmarkEnd w:id="48"/>
    </w:p>
    <w:p>
      <w:pPr>
        <w:pStyle w:val="BookText"/>
        <w:rPr/>
      </w:pPr>
      <w:r>
        <w:rPr>
          <w:rFonts w:ascii="Amiri" w:hAnsi="Amiri" w:eastAsia="Amiri" w:cs="Amiri"/>
          <w:color w:val="111111"/>
          <w:sz w:val="28"/>
          <w:sz w:val="28"/>
          <w:szCs w:val="28"/>
          <w:rtl w:val="true"/>
          <w:lang w:bidi="ar-SA"/>
        </w:rPr>
        <w:t>کِتَابُ الْمُؤْمِنِ،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جَالِسٌ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367"/>
      </w:r>
      <w:r>
        <w:rPr>
          <w:rFonts w:ascii="Amiri" w:hAnsi="Amiri" w:eastAsia="Amiri" w:cs="Amiri"/>
          <w:color w:val="111111"/>
          <w:sz w:val="28"/>
          <w:sz w:val="28"/>
          <w:szCs w:val="28"/>
          <w:rtl w:val="true"/>
          <w:lang w:bidi="ar-SA"/>
        </w:rPr>
        <w:t>أَ یَجْرِی لِهَؤُلَاءِ مِمَّنْ لَا یَعْرِفُ مِنْهُمْ هَذَا الْأَمْرَ قَالَ إِنَّمَا هِیَ لِلْمُؤْمِنِینَ خَاصَّةً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مجلسی بودم، از امام صادق علیه السلام درباره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حسنه بیاورد ده برابرش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درباره کسانی که امامت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نیز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ویژه مومنان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537819_3264237689"/>
      <w:bookmarkStart w:id="50" w:name="_Toc21"/>
      <w:bookmarkEnd w:id="49"/>
      <w:r>
        <w:rPr>
          <w:rtl w:val="true"/>
        </w:rPr>
        <w:t>«</w:t>
      </w:r>
      <w:r>
        <w:rPr/>
        <w:t>9</w:t>
      </w:r>
      <w:r>
        <w:rPr>
          <w:rtl w:val="true"/>
        </w:rPr>
        <w:t>»</w:t>
      </w:r>
      <w:bookmarkEnd w:id="50"/>
    </w:p>
    <w:p>
      <w:pPr>
        <w:pStyle w:val="BookText"/>
        <w:rPr/>
      </w:pPr>
      <w:r>
        <w:rPr>
          <w:rFonts w:ascii="Amiri" w:hAnsi="Amiri" w:eastAsia="Amiri" w:cs="Amiri"/>
          <w:color w:val="111111"/>
          <w:sz w:val="28"/>
          <w:sz w:val="28"/>
          <w:szCs w:val="28"/>
          <w:rtl w:val="true"/>
          <w:lang w:bidi="ar-SA"/>
        </w:rPr>
        <w:t>وَ مِنْهُ، عَنْ یَعْقُوبَ بْنِ شُعَیْبٍ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عَلَی اللَّهِ ثَوَابٌ عَلَی عَمَلٍ إِلَّا لِلْمُؤْمِنِینَ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شعیب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نزد خدا، به جهت کردار خویش، پاداشی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مگر مومنان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1537821_3264237689"/>
      <w:bookmarkStart w:id="52" w:name="_Toc22"/>
      <w:bookmarkEnd w:id="51"/>
      <w:r>
        <w:rPr>
          <w:rtl w:val="true"/>
        </w:rPr>
        <w:t>«</w:t>
      </w:r>
      <w:r>
        <w:rPr/>
        <w:t>10</w:t>
      </w:r>
      <w:r>
        <w:rPr>
          <w:rtl w:val="true"/>
        </w:rPr>
        <w:t>»</w:t>
      </w:r>
      <w:bookmarkEnd w:id="52"/>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لَهُ عَمَلَهُ لِکُلِّ عَمَلٍ سَبْعُمِائَةِ ضِعْفٍ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یُضاعِفُ لِمَنْ یَشاءُ</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بنده مومن نیکی کند، خدا چندان سازد کارش تا هفتصد برابر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فزاید برای هر که 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1537823_3264237689"/>
      <w:bookmarkStart w:id="54" w:name="_Toc23"/>
      <w:bookmarkEnd w:id="53"/>
      <w:r>
        <w:rPr>
          <w:rtl w:val="true"/>
        </w:rPr>
        <w:t>«</w:t>
      </w:r>
      <w:r>
        <w:rPr/>
        <w:t>11</w:t>
      </w:r>
      <w:r>
        <w:rPr>
          <w:rtl w:val="true"/>
        </w:rPr>
        <w:t>»</w:t>
      </w:r>
      <w:bookmarkEnd w:id="54"/>
    </w:p>
    <w:p>
      <w:pPr>
        <w:pStyle w:val="BookText"/>
        <w:rPr/>
      </w:pPr>
      <w:r>
        <w:rPr>
          <w:rFonts w:ascii="Amiri" w:hAnsi="Amiri" w:eastAsia="Amiri" w:cs="Amiri"/>
          <w:color w:val="111111"/>
          <w:sz w:val="28"/>
          <w:sz w:val="28"/>
          <w:szCs w:val="28"/>
          <w:rtl w:val="true"/>
          <w:lang w:bidi="ar-SA"/>
        </w:rPr>
        <w:t>وَ مِنْهُ،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لَیَزْهَرُ نُورُهُ لِأَهْلِ السَّمَاءِ کَمَا تَزْهَرُ نُجُومُ السَّمَاءِ لِأَهْلِ الْأَرْضِ وَ قَالَ علیه السلام إِنَّ الْمُؤْمِنَ وَلِیُّ اللَّهِ یُعِینُهُ وَ یَصْنَعُ لَهُ وَ لَا یَقُولُ عَلَی اللَّهِ إِلَّا الْحَقَّ وَ لَا یَخَافُ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نور مومن بر اهل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همان گونه که اختران بر اهل زمین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مومن ولی خدا است و خداوند به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کارهایش را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او جز حق و حقیقت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از کسی جز او نمی‌ترسد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537825_3264237689"/>
      <w:bookmarkStart w:id="56" w:name="_Toc24"/>
      <w:bookmarkEnd w:id="55"/>
      <w:r>
        <w:rPr>
          <w:rtl w:val="true"/>
        </w:rPr>
        <w:t>«</w:t>
      </w:r>
      <w:r>
        <w:rPr/>
        <w:t>12</w:t>
      </w:r>
      <w:r>
        <w:rPr>
          <w:rtl w:val="true"/>
        </w:rPr>
        <w:t>»</w:t>
      </w:r>
      <w:bookmarkEnd w:id="56"/>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لَیَلْتَقِیَانِ فَیَتَصَافَحَانِ فَلَا یَزَالُ اللَّهُ عَزَّ وَ جَلَّ مُقْبِلًا عَلَیْهِمَا بِوَجْهِهِ وَ الذُّنُوبُ تَتَحَاتُّ عَنْ وُجُوهِهِمَا حَتَّی یَفْتَرِقَا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هنگامی که دو مومن به یکدیگر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با یکدیگر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خدا پیوسته رو به آنها دارد و گناهانشان را از رخسارشان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تا اینکه از هم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1537827_3264237689"/>
      <w:bookmarkStart w:id="58" w:name="_Toc25"/>
      <w:bookmarkEnd w:id="57"/>
      <w:r>
        <w:rPr>
          <w:rtl w:val="true"/>
        </w:rPr>
        <w:t>بیان</w:t>
      </w:r>
      <w:bookmarkEnd w:id="58"/>
    </w:p>
    <w:p>
      <w:pPr>
        <w:pStyle w:val="BookText"/>
        <w:rPr/>
      </w:pPr>
      <w:r>
        <w:rPr>
          <w:rFonts w:ascii="Amiri" w:hAnsi="Amiri" w:eastAsia="Amiri" w:cs="Amiri"/>
          <w:color w:val="111111"/>
          <w:sz w:val="28"/>
          <w:sz w:val="28"/>
          <w:szCs w:val="28"/>
          <w:rtl w:val="true"/>
          <w:lang w:bidi="ar-SA"/>
        </w:rPr>
        <w:t>ولی الله أی محبه أو محبوبه أو ناصر دینه قال فی المصباح الولی فعیل بمعنی فاعل من ولیه إذا قام به و منه اللَّهُ وَلِیُّ الَّذِینَ آمَنُوا</w:t>
      </w:r>
      <w:r>
        <w:rPr>
          <w:rStyle w:val="FootnoteAnchor"/>
          <w:rtl w:val="true"/>
        </w:rPr>
        <w:footnoteReference w:id="370"/>
      </w:r>
      <w:r>
        <w:rPr>
          <w:rFonts w:ascii="IRNazanin" w:hAnsi="IRNazanin" w:eastAsia="IRNazanin"/>
          <w:color w:val="111111"/>
          <w:sz w:val="28"/>
          <w:sz w:val="28"/>
          <w:szCs w:val="28"/>
          <w:rtl w:val="true"/>
          <w:lang w:bidi="fa-IR"/>
        </w:rPr>
        <w:t>و یکون الولی بمعنی المفعول فی حق المطیع فیقال المؤمن ولی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یعینه أی الله یعین المؤمن و یصنع له أی یکفی مهماته و لا یقول أی المؤمن علی الله إلا الحق أی إلا ما علم أنه حق و لا یخاف غیره و فیه تفکیک بعض الضمائر و الأظهر أن المعنی یعین المؤمن دین الله </w:t>
      </w:r>
      <w:bookmarkStart w:id="59" w:name="pg13952_130279"/>
    </w:p>
    <w:p>
      <w:pPr>
        <w:pStyle w:val="BookText"/>
        <w:rPr/>
      </w:pPr>
      <w:bookmarkEnd w:id="59"/>
      <w:r>
        <w:rPr>
          <w:rFonts w:ascii="IRNazanin" w:hAnsi="IRNazanin" w:eastAsia="IRNazanin"/>
          <w:color w:val="111111"/>
          <w:sz w:val="28"/>
          <w:sz w:val="28"/>
          <w:szCs w:val="28"/>
          <w:rtl w:val="true"/>
          <w:lang w:bidi="fa-IR"/>
        </w:rPr>
        <w:t>و أولیاءه و یصنع له أی أعماله خالصة لله سبحانه فی القاموس صنع إلیه معروفا کمنع صنعا بالضم و ما أحسن صنع الله بالضم و صنیع الله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محبوب یا یاور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فاعل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به آن قیام کند می‌آید، و قول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ولی آنان است که گرویدند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نکته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مفعول، در مورد فرد مطیع است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ولّی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مومن کمک می کند و کارهای او را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حق و حقیقت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حق است و از کسی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مرجع ضمیرها از هم جدا است؛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به دین خدا و دوستانش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کاری برای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الیه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صُنع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ضمه؛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 الله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1537829_3264237689"/>
      <w:bookmarkStart w:id="61" w:name="_Toc26"/>
      <w:bookmarkEnd w:id="60"/>
      <w:r>
        <w:rPr>
          <w:rtl w:val="true"/>
        </w:rPr>
        <w:t>«</w:t>
      </w:r>
      <w:r>
        <w:rPr/>
        <w:t>13</w:t>
      </w:r>
      <w:r>
        <w:rPr>
          <w:rtl w:val="true"/>
        </w:rPr>
        <w:t>»</w:t>
      </w:r>
      <w:bookmarkEnd w:id="61"/>
    </w:p>
    <w:p>
      <w:pPr>
        <w:pStyle w:val="BookText"/>
        <w:rPr/>
      </w:pPr>
      <w:r>
        <w:rPr>
          <w:rFonts w:ascii="Amiri" w:hAnsi="Amiri" w:eastAsia="Amiri" w:cs="Amiri"/>
          <w:color w:val="111111"/>
          <w:sz w:val="28"/>
          <w:sz w:val="28"/>
          <w:szCs w:val="28"/>
          <w:rtl w:val="true"/>
          <w:lang w:bidi="ar-SA"/>
        </w:rPr>
        <w:t>الْمُؤْمِنُ،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الْخَلَائِقُ عَلَی کُنْهِ صِفَةِ اللَّهِ عَزَّ وَ جَلَّ فَکَمَا لَا یَقْدِرُ عَلَی کُنْهِ صِفَةِ اللَّهِ عَزَّ وَ جَلَّ فَکَذَلِکَ لَا یَقْدِرُ عَلَی کُنْهِ صِفَةِ رَسُولِ اللَّهِ صلی الله علیه و آله وَ کَمَا لَا یَقْدِرُ عَلَی کُنْهِ صِفَةِ الرَّسُولِ صلی الله علیه و آله فَکَذَلِکَ لَا یَقْدِرُ عَلَی کُنْهِ صِفَةِ الْإِمَامِ علیه السلام وَ کَمَا لَا یَقْدِرُ عَلَی کُنْهِ صِفَةِ الْإِمَامِ علیه السلام کَذَلِکَ لَا یَقْدِرُ عَلَی کُنْهِ صِفَةِ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ژرفای اوصاف خدا برسد،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ژرفای وصف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برسد،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ژرفای وصف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برسد، همچنین، کسی نمی‌تواند به ژرفای وصف مومن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537831_3264237689"/>
      <w:bookmarkStart w:id="63" w:name="_Toc27"/>
      <w:bookmarkEnd w:id="62"/>
      <w:r>
        <w:rPr>
          <w:rtl w:val="true"/>
        </w:rPr>
        <w:t>«</w:t>
      </w:r>
      <w:r>
        <w:rPr/>
        <w:t>14</w:t>
      </w:r>
      <w:r>
        <w:rPr>
          <w:rtl w:val="true"/>
        </w:rPr>
        <w:t>»</w:t>
      </w:r>
      <w:bookmarkEnd w:id="63"/>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عَزَّ وَ جَلَّ مَنْ أَهَانَ لِی وَلِیّاً فَقَدْ أَرْصَدَ لِمُحَارَبَتِی وَ أَنَا أَسْرَعُ شَیْ‌ءٍ إِلَی نُصْرَةِ أَوْلِیَائِی وَ مَا تَرَدَّدْتُ فِی شَیْ‌ءٍ أَنَا فَاعِلُهُ کَتَرَدُّدِی فِی مَوْتِ عَبْدِیَ الْمُؤْمِنِ إِنِّی لَأُحِبُّ لِقَاءَهُ فَیَکْرَهُ الْمَوْتَ فَأَصْرِفُهُ عَنْهُ وَ إِنَّهُ لَیَسْأَلُنِی</w:t>
      </w:r>
    </w:p>
    <w:p>
      <w:pPr>
        <w:pStyle w:val="BookText"/>
        <w:rPr/>
      </w:pPr>
      <w:r>
        <w:rPr>
          <w:rFonts w:ascii="Amiri" w:hAnsi="Amiri" w:eastAsia="Amiri" w:cs="Amiri"/>
          <w:color w:val="111111"/>
          <w:sz w:val="28"/>
          <w:sz w:val="28"/>
          <w:szCs w:val="28"/>
          <w:rtl w:val="true"/>
          <w:lang w:bidi="ar-SA"/>
        </w:rPr>
        <w:t>فَأُعْطِیهِ وَ إِنَّهُ لَیَدْعُونِی فَأُجِیبُهُ وَ لَوْ لَمْ یَکُنْ فِی الدُّنْیَا إِلَّا عَبْدٌ مُؤْمِنٌ لَاسْتَغْنَیْتُ بِهِ عَنْ جَمِیعِ خَلْقِی وَ لَجَعَلْتُ لَهُ مِنْ إِیمَانِهِ أُنْساً لَا یَسْتَوْحِشُ إِلَی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دوست من اهانت کند، در کمین نبرد با من درآمده است، و من بیشتر از هر کاری برای یاری دوستانم شتاب می کنم و در هیچ کار جز مرگ بنده مومنم،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چراکه دیدار او را خواهانم؛ و اگر او مرگ را نخواهد، آن را از او دور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او از من خواهش کند،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او مرا بخواند، دعوتش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هیچ کس جز یک بنده مومن وجود نداشته باشد، با وجود او، از همه آفریده‌های خود بی‌نیازم، و از ایمان او برایش همدمی می‌سازم تا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نهراسد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1537833_3264237689"/>
      <w:bookmarkStart w:id="65" w:name="_Toc28"/>
      <w:bookmarkEnd w:id="64"/>
      <w:r>
        <w:rPr>
          <w:rtl w:val="true"/>
        </w:rPr>
        <w:t>«</w:t>
      </w:r>
      <w:r>
        <w:rPr/>
        <w:t>15</w:t>
      </w:r>
      <w:r>
        <w:rPr>
          <w:rtl w:val="true"/>
        </w:rPr>
        <w:t>»</w:t>
      </w:r>
      <w:bookmarkEnd w:id="65"/>
    </w:p>
    <w:p>
      <w:pPr>
        <w:pStyle w:val="BookText"/>
        <w:rPr/>
      </w:pPr>
      <w:r>
        <w:rPr>
          <w:rFonts w:ascii="Amiri" w:hAnsi="Amiri" w:eastAsia="Amiri" w:cs="Amiri"/>
          <w:color w:val="111111"/>
          <w:sz w:val="28"/>
          <w:sz w:val="28"/>
          <w:szCs w:val="28"/>
          <w:rtl w:val="true"/>
          <w:lang w:bidi="ar-SA"/>
        </w:rPr>
        <w:t>وَ مِنْهُ،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ذُنُوبُ الْمُؤْمِنِ مِثْلَ رَمْلِ عَالِجٍ وَ مِثْلَ زَبَدِ الْبَحْرِ لَغَفَرَهَا اللَّهُ لَهُ فَلَا تَجْتَرُوا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گناهان مومن به اندازه ریگ تپه عالج و کف دریاها باشد، خدا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پس دلیری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1537835_3264237689"/>
      <w:bookmarkStart w:id="67" w:name="_Toc29"/>
      <w:bookmarkEnd w:id="66"/>
      <w:r>
        <w:rPr>
          <w:rtl w:val="true"/>
        </w:rPr>
        <w:t>بیان</w:t>
      </w:r>
      <w:bookmarkEnd w:id="67"/>
    </w:p>
    <w:p>
      <w:pPr>
        <w:pStyle w:val="BookText"/>
        <w:rPr/>
      </w:pPr>
      <w:r>
        <w:rPr>
          <w:rFonts w:ascii="IRNazanin" w:hAnsi="IRNazanin" w:eastAsia="IRNazanin"/>
          <w:color w:val="111111"/>
          <w:sz w:val="28"/>
          <w:sz w:val="28"/>
          <w:szCs w:val="28"/>
          <w:rtl w:val="true"/>
          <w:lang w:bidi="fa-IR"/>
        </w:rPr>
        <w:t>یدل علی أنه لیس المراد بالمؤمن المؤمن الکامل لعدم اجتماع الإیمان الکامل مع هذه الذنوب الکثیرة و عدم الاجتراء إما لأنه قلما یبقی الإیمان مع الإصرار علی الذنوب الکثیرة أو لأن المغفرة و عدم العقوبات لا ینافی حط الدرجات و فوت السعادات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بر اینکه در اینجا مراد، مومن کامل نیست، چون با این همه گناه، کمال ایمان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آمده است که ایمان، با اصرار بر گناه کمتر می‌شود و بسیار ماندگارتر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برای اینکه آمرزش و بی‌کیفری، با پایین آمدن درجات و از دست رفتن سعادات،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537837_3264237689"/>
      <w:bookmarkStart w:id="69" w:name="_Toc30"/>
      <w:bookmarkEnd w:id="68"/>
      <w:r>
        <w:rPr>
          <w:rtl w:val="true"/>
        </w:rPr>
        <w:t>«</w:t>
      </w:r>
      <w:r>
        <w:rPr/>
        <w:t>16</w:t>
      </w:r>
      <w:r>
        <w:rPr>
          <w:rtl w:val="true"/>
        </w:rPr>
        <w:t>»</w:t>
      </w:r>
      <w:bookmarkEnd w:id="69"/>
    </w:p>
    <w:p>
      <w:pPr>
        <w:pStyle w:val="BookText"/>
        <w:rPr/>
      </w:pPr>
      <w:r>
        <w:rPr>
          <w:rFonts w:ascii="Amiri" w:hAnsi="Amiri" w:eastAsia="Amiri" w:cs="Amiri"/>
          <w:color w:val="111111"/>
          <w:sz w:val="28"/>
          <w:sz w:val="28"/>
          <w:szCs w:val="28"/>
          <w:rtl w:val="true"/>
          <w:lang w:bidi="ar-SA"/>
        </w:rPr>
        <w:t>الْمُؤْمِنُ،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یُتَوَفَّی الْمُؤْمِنُ مَغْفُوراً لَهُ ذُنُوبُهُ وَ اللَّهِ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وقتی مومن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همه گناهانش آمرزیده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537839_3264237689"/>
      <w:bookmarkStart w:id="71" w:name="_Toc31"/>
      <w:bookmarkEnd w:id="70"/>
      <w:r>
        <w:rPr>
          <w:rtl w:val="true"/>
        </w:rPr>
        <w:t>«</w:t>
      </w:r>
      <w:r>
        <w:rPr/>
        <w:t>17</w:t>
      </w:r>
      <w:r>
        <w:rPr>
          <w:rtl w:val="true"/>
        </w:rPr>
        <w:t>»</w:t>
      </w:r>
      <w:bookmarkEnd w:id="71"/>
    </w:p>
    <w:p>
      <w:pPr>
        <w:pStyle w:val="BookText"/>
        <w:rPr/>
      </w:pPr>
      <w:r>
        <w:rPr>
          <w:rFonts w:ascii="Amiri" w:hAnsi="Amiri" w:eastAsia="Amiri" w:cs="Amiri"/>
          <w:color w:val="111111"/>
          <w:sz w:val="28"/>
          <w:sz w:val="28"/>
          <w:szCs w:val="28"/>
          <w:rtl w:val="true"/>
          <w:lang w:bidi="ar-SA"/>
        </w:rPr>
        <w:t>وَ مِنْهُ،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دَعَا اللَّهَ أَجَابَهُ فَشُخِصَ بَصَرِی نَحْوَهُ إِعْجَاباً</w:t>
      </w:r>
      <w:r>
        <w:rPr>
          <w:rStyle w:val="FootnoteAnchor"/>
          <w:rtl w:val="true"/>
        </w:rPr>
        <w:footnoteReference w:id="3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قَالَ فَقَالَ إِنَّ اللَّهَ وَاسِعٌ لِخَلْقِهِ</w:t>
      </w:r>
      <w:r>
        <w:rPr>
          <w:rFonts w:eastAsia="Amiri" w:cs="Amiri" w:ascii="Amiri" w:hAnsi="Amiri"/>
          <w:color w:val="111111"/>
          <w:sz w:val="28"/>
          <w:szCs w:val="28"/>
          <w:rtl w:val="true"/>
          <w:lang w:bidi="ar-SA"/>
        </w:rPr>
        <w:t xml:space="preserve">. </w:t>
      </w:r>
      <w:bookmarkStart w:id="72" w:name="pg13952_130280"/>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مومن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 پذیرا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به ایشان چشم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خلقش وسعت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1537841_3264237689"/>
      <w:bookmarkStart w:id="74" w:name="_Toc32"/>
      <w:bookmarkEnd w:id="73"/>
      <w:r>
        <w:rPr>
          <w:rtl w:val="true"/>
        </w:rPr>
        <w:t>«</w:t>
      </w:r>
      <w:r>
        <w:rPr/>
        <w:t>18</w:t>
      </w:r>
      <w:r>
        <w:rPr>
          <w:rtl w:val="true"/>
        </w:rPr>
        <w:t>»</w:t>
      </w:r>
      <w:bookmarkEnd w:id="74"/>
    </w:p>
    <w:p>
      <w:pPr>
        <w:pStyle w:val="BookText"/>
        <w:rPr/>
      </w:pPr>
      <w:r>
        <w:rPr>
          <w:rFonts w:ascii="Amiri" w:hAnsi="Amiri" w:eastAsia="Amiri" w:cs="Amiri"/>
          <w:color w:val="111111"/>
          <w:sz w:val="28"/>
          <w:sz w:val="28"/>
          <w:szCs w:val="28"/>
          <w:rtl w:val="true"/>
          <w:lang w:bidi="ar-SA"/>
        </w:rPr>
        <w:t>وَ مِنْهُ، عَنِ ابْنِ أَبِی الْبِلَادِ عَنْ أَبِیهِ عَنْ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صَعِدَ مَلَکَاهُ فَقَالا یَا رَبِّ مَاتَ فُلَانٌ فَیَقُولُ انْزِلَا فَصَلِّیَا عَلَیْهِ عِنْدَ قَبْرِهِ وَ هَلِّلَانِی وَ کَبِّرَانِی إِلَی یَوْمِ الْقِیَامَةِ وَ اکْتُبَا مَا تَعْمَلَانِ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دو فرشته او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فلانی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شوید و بر سر گورش نماز بخوانید و تا قیامت مرا تکبیر بگویید و ثواب کار خود را برای او بنگارید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537843_3264237689"/>
      <w:bookmarkStart w:id="76" w:name="_Toc33"/>
      <w:bookmarkEnd w:id="75"/>
      <w:r>
        <w:rPr>
          <w:rtl w:val="true"/>
        </w:rPr>
        <w:t>«</w:t>
      </w:r>
      <w:r>
        <w:rPr/>
        <w:t>19</w:t>
      </w:r>
      <w:r>
        <w:rPr>
          <w:rtl w:val="true"/>
        </w:rPr>
        <w:t>»</w:t>
      </w:r>
      <w:bookmarkEnd w:id="76"/>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الْمُؤْمِنِ وَ رُؤْیَاهُ جُزْءٌ مِنْ سَبْعِینَ جُزْءاً مِنَ النُّبُوَّةِ وَ مِنْهُمْ مَنْ یُعْطَی عَلَی الثُّلُثِ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 مومن و خواب دیدنش هفتاد جزء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برخی ثلث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537845_3264237689"/>
      <w:bookmarkStart w:id="78" w:name="_Toc34"/>
      <w:bookmarkEnd w:id="77"/>
      <w:r>
        <w:rPr>
          <w:rtl w:val="true"/>
        </w:rPr>
        <w:t>بیان</w:t>
      </w:r>
      <w:bookmarkEnd w:id="78"/>
    </w:p>
    <w:p>
      <w:pPr>
        <w:pStyle w:val="BookText"/>
        <w:rPr/>
      </w:pPr>
      <w:r>
        <w:rPr>
          <w:rFonts w:ascii="IRNazanin" w:hAnsi="IRNazanin" w:eastAsia="IRNazanin"/>
          <w:color w:val="111111"/>
          <w:sz w:val="28"/>
          <w:sz w:val="28"/>
          <w:szCs w:val="28"/>
          <w:rtl w:val="true"/>
          <w:lang w:bidi="fa-IR"/>
        </w:rPr>
        <w:t>و منهم من یعطی أی من المؤمنین الکاملین من یعطی ثلث أجزاء النبوة من الرأی و الرؤیا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برخی از مومنان کامل، یک سوم نبوت را از رای و رؤیا می‌دهند، یا هر دو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1537847_3264237689"/>
      <w:bookmarkStart w:id="80" w:name="_Toc35"/>
      <w:bookmarkEnd w:id="79"/>
      <w:r>
        <w:rPr>
          <w:rtl w:val="true"/>
        </w:rPr>
        <w:t>«</w:t>
      </w:r>
      <w:r>
        <w:rPr/>
        <w:t>20</w:t>
      </w:r>
      <w:r>
        <w:rPr>
          <w:rtl w:val="true"/>
        </w:rPr>
        <w:t>»</w:t>
      </w:r>
      <w:bookmarkEnd w:id="80"/>
    </w:p>
    <w:p>
      <w:pPr>
        <w:pStyle w:val="BookText"/>
        <w:rPr/>
      </w:pPr>
      <w:r>
        <w:rPr>
          <w:rFonts w:ascii="Amiri" w:hAnsi="Amiri" w:eastAsia="Amiri" w:cs="Amiri"/>
          <w:color w:val="111111"/>
          <w:sz w:val="28"/>
          <w:sz w:val="28"/>
          <w:szCs w:val="28"/>
          <w:rtl w:val="true"/>
          <w:lang w:bidi="ar-SA"/>
        </w:rPr>
        <w:t>الْمُؤْمِنُ،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الْمُؤْمِنِ یَذْهَبُ فَیَمْهَدُ لَهُ فِی الْجَنَّةِ کَمَا یُرْسِلُ الرَّجُلُ غُلَامَهُ فَیَفْرُشُ لَهُ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 فَلِأَنْفُسِهِمْ یَمْهَدُونَ‌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 مومن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بهشت برایش جا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گونه که کسی غلامش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تا برایش بستر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صالِحاً فَلِأَنْفُسِهِمْ یَمْهَدُون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خوب کند برای خودشان آماده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537849_3264237689"/>
      <w:bookmarkStart w:id="82" w:name="_Toc36"/>
      <w:bookmarkEnd w:id="81"/>
      <w:r>
        <w:rPr>
          <w:rtl w:val="true"/>
        </w:rPr>
        <w:t>«</w:t>
      </w:r>
      <w:r>
        <w:rPr/>
        <w:t>21</w:t>
      </w:r>
      <w:r>
        <w:rPr>
          <w:rtl w:val="true"/>
        </w:rPr>
        <w:t>»</w:t>
      </w:r>
      <w:bookmarkEnd w:id="82"/>
    </w:p>
    <w:p>
      <w:pPr>
        <w:pStyle w:val="BookText"/>
        <w:rPr/>
      </w:pPr>
      <w:r>
        <w:rPr>
          <w:rFonts w:ascii="Amiri" w:hAnsi="Amiri" w:eastAsia="Amiri" w:cs="Amiri"/>
          <w:color w:val="111111"/>
          <w:sz w:val="28"/>
          <w:sz w:val="28"/>
          <w:szCs w:val="28"/>
          <w:rtl w:val="true"/>
          <w:lang w:bidi="ar-SA"/>
        </w:rPr>
        <w:t>وَ مِنْهُ،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یَذُودُ الْمُؤْمِنَ عَمَّا یَکْرَهُ کَمَا یَذُودُ الرَّجُلُ الْبَعِیرَ الْغَرِیبَ لَیْسَ مِنْ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مومن را از انجام کار بد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همان گونه که کسی جلو شتر غریب ناآشنا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537851_3264237689"/>
      <w:bookmarkStart w:id="84" w:name="_Toc37"/>
      <w:bookmarkEnd w:id="83"/>
      <w:r>
        <w:rPr>
          <w:rtl w:val="true"/>
        </w:rPr>
        <w:t>«</w:t>
      </w:r>
      <w:r>
        <w:rPr/>
        <w:t>22</w:t>
      </w:r>
      <w:r>
        <w:rPr>
          <w:rtl w:val="true"/>
        </w:rPr>
        <w:t>»</w:t>
      </w:r>
      <w:bookmarkEnd w:id="84"/>
    </w:p>
    <w:p>
      <w:pPr>
        <w:pStyle w:val="BookText"/>
        <w:rPr/>
      </w:pPr>
      <w:r>
        <w:rPr>
          <w:rFonts w:ascii="Amiri" w:hAnsi="Amiri" w:eastAsia="Amiri" w:cs="Amiri"/>
          <w:color w:val="111111"/>
          <w:sz w:val="28"/>
          <w:sz w:val="28"/>
          <w:szCs w:val="28"/>
          <w:rtl w:val="true"/>
          <w:lang w:bidi="ar-SA"/>
        </w:rPr>
        <w:t>وَ مِنْهُ،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یَنْفَعُ مَعَ الشِّرْکِ شَیْ‌ءٌ فَلَا یَضُرُّ مَعَ الْإِیمَانِ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شرک، هیچ چیز سودآور نیست، همان گونه که با وجود ایمان، هیچ چیزی زیان به دنبال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537853_3264237689"/>
      <w:bookmarkStart w:id="86" w:name="_Toc38"/>
      <w:bookmarkEnd w:id="85"/>
      <w:r>
        <w:rPr>
          <w:rtl w:val="true"/>
        </w:rPr>
        <w:t>بیان</w:t>
      </w:r>
      <w:bookmarkEnd w:id="86"/>
    </w:p>
    <w:p>
      <w:pPr>
        <w:pStyle w:val="BookText"/>
        <w:rPr/>
      </w:pPr>
      <w:r>
        <w:rPr>
          <w:rFonts w:ascii="IRNazanin" w:hAnsi="IRNazanin" w:eastAsia="IRNazanin"/>
          <w:color w:val="111111"/>
          <w:sz w:val="28"/>
          <w:sz w:val="28"/>
          <w:szCs w:val="28"/>
          <w:rtl w:val="true"/>
          <w:lang w:bidi="fa-IR"/>
        </w:rPr>
        <w:t>کأنه محمول علی ترک الصغائر فإن ترک الکبائر من الإیمان أو علی الضرر الذی یوجب دخول النار أو الخلود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گناهان صغیره است، زیرا ترک گناهان کبیره جزء ایمان است؛ یا مقصود زیانی است که مایه دوزخ رفتن و خلود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537855_3264237689"/>
      <w:bookmarkStart w:id="88" w:name="_Toc39"/>
      <w:bookmarkEnd w:id="87"/>
      <w:r>
        <w:rPr>
          <w:rtl w:val="true"/>
        </w:rPr>
        <w:t>«</w:t>
      </w:r>
      <w:r>
        <w:rPr/>
        <w:t>23</w:t>
      </w:r>
      <w:r>
        <w:rPr>
          <w:rtl w:val="true"/>
        </w:rPr>
        <w:t>»</w:t>
      </w:r>
      <w:bookmarkEnd w:id="88"/>
    </w:p>
    <w:p>
      <w:pPr>
        <w:pStyle w:val="BookText"/>
        <w:rPr/>
      </w:pPr>
      <w:r>
        <w:rPr>
          <w:rFonts w:ascii="Amiri" w:hAnsi="Amiri" w:eastAsia="Amiri" w:cs="Amiri"/>
          <w:color w:val="111111"/>
          <w:sz w:val="28"/>
          <w:sz w:val="28"/>
          <w:szCs w:val="28"/>
          <w:rtl w:val="true"/>
          <w:lang w:bidi="ar-SA"/>
        </w:rPr>
        <w:t>الْمُؤْمِنُ،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مَا تَرَدَّدْتُ فِی شَیْ‌ءٍ أَنَا فَاعِلُهُ کَتَرَدُّدِی عَلَی الْمُؤْمِنِ لِأَنِّی أُحِبُّ لِقَاءَهُ وَ یَکْرَهُ الْمَوْتَ فَأَزْوِیهِ عَنْهُ وَ لَوْ لَمْ یَکُنْ فِی الْأَرْضِ إِلَّا مُؤْمِنٌ وَاحِدٌ لَاکْتَفَیْتُ بِهِ عَنْ جَمِیعِ خَلْقِی وَ جَعَلْتُ لَهُ مِنْ إِیمَانِهِ أُنْساً لَا یَحْتَاجُ فِیهِ إِلَی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انجام هیچ کاری تردید نمی کنم آن‌گونه که نسبت به مرگ مومن خود تردید دارم؛ چون من دیدارش را دوست دارم و او مرگ را خوش ندارد، پس مرگ را از او دور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جز یک بنده مومن وجود نداشته باشد، من با وجود او از همه بندگان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می‌شوم، و از ایمانش برایش انسی می‌سازم تا به هیچ کس نیاز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1537857_3264237689"/>
      <w:bookmarkStart w:id="90" w:name="_Toc40"/>
      <w:bookmarkEnd w:id="89"/>
      <w:r>
        <w:rPr>
          <w:rtl w:val="true"/>
        </w:rPr>
        <w:t>«</w:t>
      </w:r>
      <w:r>
        <w:rPr/>
        <w:t>24</w:t>
      </w:r>
      <w:r>
        <w:rPr>
          <w:rtl w:val="true"/>
        </w:rPr>
        <w:t>»</w:t>
      </w:r>
      <w:bookmarkEnd w:id="9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مُؤْمِنٌ یَمُوتُ فِی غُرْبَةٍ مِنَ الْأَرْضِ فَیَغِیبُ عَنْهُ بَوَاکِیهِ إِلَّا بَکَتْهُ بِقَاعُ الْأَرْضِ الَّتِی کَانَ یَعْبُدُ اللَّهَ عَلَیْهَا وَ بَکَتْهُ أَثْوَابُهُ وَ بَکَتْهُ أَبْوَابُ السَّمَاءِ الَّتِی کَانَ یَصْعَدُ بِهَا عَمَلُهُ وَ بَکَاهُ الْمَلَکَانِ الْمُوَکَّلَانِ بِهِ</w:t>
      </w:r>
      <w:r>
        <w:rPr>
          <w:rFonts w:eastAsia="Amiri" w:cs="Amiri" w:ascii="Amiri" w:hAnsi="Amiri"/>
          <w:color w:val="111111"/>
          <w:sz w:val="28"/>
          <w:szCs w:val="28"/>
          <w:rtl w:val="true"/>
          <w:lang w:bidi="ar-SA"/>
        </w:rPr>
        <w:t xml:space="preserve">. </w:t>
      </w:r>
      <w:bookmarkStart w:id="91" w:name="pg13952_130281"/>
    </w:p>
    <w:p>
      <w:pPr>
        <w:pStyle w:val="BookText"/>
        <w:rPr/>
      </w:pPr>
      <w:bookmarkEnd w:id="91"/>
      <w:r>
        <w:rPr>
          <w:rFonts w:ascii="IRNazanin" w:hAnsi="IRNazanin" w:eastAsia="IRNazanin"/>
          <w:color w:val="111111"/>
          <w:sz w:val="28"/>
          <w:sz w:val="28"/>
          <w:szCs w:val="28"/>
          <w:rtl w:val="true"/>
          <w:lang w:bidi="fa-IR"/>
        </w:rPr>
        <w:t>و أقول ستأتی الأخبار فی ذلک و شرحها فی کتاب الجنائز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در غربت و در غیاب زنان گریان بر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اینکه هر تکه زمینی که خدا را در آن پرستیده، بر او بگریند، و جامه‌هایش بر او بگریند، و درهای آسمان، که عملش از آنها بالا رفته، بر او بگریند، و دو فرشته گماشته بر او نیز، بر جنازه‌اش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این باره و همچنین شرح آنها،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در کتاب جنائز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537859_3264237689"/>
      <w:bookmarkStart w:id="93" w:name="_Toc41"/>
      <w:bookmarkEnd w:id="92"/>
      <w:r>
        <w:rPr>
          <w:rtl w:val="true"/>
        </w:rPr>
        <w:t>«</w:t>
      </w:r>
      <w:r>
        <w:rPr/>
        <w:t>25</w:t>
      </w:r>
      <w:r>
        <w:rPr>
          <w:rtl w:val="true"/>
        </w:rPr>
        <w:t>»</w:t>
      </w:r>
      <w:bookmarkEnd w:id="93"/>
    </w:p>
    <w:p>
      <w:pPr>
        <w:pStyle w:val="BookText"/>
        <w:rPr/>
      </w:pPr>
      <w:r>
        <w:rPr>
          <w:rFonts w:ascii="Amiri" w:hAnsi="Amiri" w:eastAsia="Amiri" w:cs="Amiri"/>
          <w:color w:val="111111"/>
          <w:sz w:val="28"/>
          <w:sz w:val="28"/>
          <w:szCs w:val="28"/>
          <w:rtl w:val="true"/>
          <w:lang w:bidi="ar-SA"/>
        </w:rPr>
        <w:t>الْمُؤْمِنُ،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 الْمُؤْمِنِ مَغْفُورَةٌ فَیَعْمَلُ الْمُؤْمِنُ لِمَا یَسْتَأْنِفُ أَمَا إِنَّهَا لَیْسَتْ إِلَّا لِأَهْلِ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همین دو امام علیهماالسلام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گناهان مومن آمرزیده است، پس کردار خود را از سر گیرد و همانا که این فضیلت جز برای اهل ایمان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1537861_3264237689"/>
      <w:bookmarkStart w:id="95" w:name="_Toc42"/>
      <w:bookmarkEnd w:id="94"/>
      <w:r>
        <w:rPr>
          <w:rtl w:val="true"/>
        </w:rPr>
        <w:t>بیان</w:t>
      </w:r>
      <w:bookmarkEnd w:id="95"/>
    </w:p>
    <w:p>
      <w:pPr>
        <w:pStyle w:val="BookText"/>
        <w:rPr/>
      </w:pPr>
      <w:r>
        <w:rPr>
          <w:rFonts w:ascii="IRNazanin" w:hAnsi="IRNazanin" w:eastAsia="IRNazanin"/>
          <w:color w:val="111111"/>
          <w:sz w:val="28"/>
          <w:sz w:val="28"/>
          <w:szCs w:val="28"/>
          <w:rtl w:val="true"/>
          <w:lang w:bidi="fa-IR"/>
        </w:rPr>
        <w:t>لما یستأنف أی لتحصیل الثواب لا لتکفیر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درک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کفاره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537863_3264237689"/>
      <w:bookmarkStart w:id="97" w:name="_Toc43"/>
      <w:bookmarkEnd w:id="96"/>
      <w:r>
        <w:rPr>
          <w:rtl w:val="true"/>
        </w:rPr>
        <w:t>«</w:t>
      </w:r>
      <w:r>
        <w:rPr/>
        <w:t>26</w:t>
      </w:r>
      <w:r>
        <w:rPr>
          <w:rtl w:val="true"/>
        </w:rPr>
        <w:t>»</w:t>
      </w:r>
      <w:bookmarkEnd w:id="9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خُطَبِهِ علیه السلام سَبِیلٌ أَبْلَجُ الْمِنْهَاجِ أَنْوَرُ السِّرَاجِ فَبِالْإِیمَانِ یُسْتَدَلُّ عَلَی الصَّالِحَاتِ وَ بِالصَّالِحَاتِ یُسْتَدَلُّ عَلَی الْإِیمَانِ وَ بِالْإِیمَانِ یُعْمَرُ الْعِلْمُ وَ بِالْعِلْمِ یُرْهَبُ الْمَوْتُ وَ بِالْمَوْتِ تُخْتَمُ الدُّنْیَا وَ بِالدُّنْیَا تُحْرَزُ الْآخِرَةُ وَ بِالْقِیَامَةِ تُزْلَفُ الْجَنَّةُ لِلْمُتَّقِینَ وَ تُبَرَّزُ الْجَحِیمُ لِلْغَاوِینَ وَ إِنَّ الْخَلْقَ لَا مَقْصَرَ لَهُمْ عَنِ الْقِیَامَةِ مُرْقِلِینَ فِی مِضْمَارِهَا إِلَی الْغَایَةِ الْقُصْوَی‌</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برنامه روشن و 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چراغ که با ایمان، به کارهای خوب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با کارهای خوب، به ایمان راهنمایی شود، و با ایمان دانش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 داشتن دانش، از مرگ هراسان می‌شوند، و با مرگ، دنیا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دنیا آخرت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رستاخیز، بهشت به پرهیزکاران نشان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دوزخ برای گمراهان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رستاخیز رهایی ندارند و در میدان مسابقه آن، شتابان، تا پایان دوردست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537865_3264237689"/>
      <w:bookmarkStart w:id="99" w:name="_Toc44"/>
      <w:bookmarkEnd w:id="98"/>
      <w:r>
        <w:rPr>
          <w:rtl w:val="true"/>
        </w:rPr>
        <w:t>تبیین</w:t>
      </w:r>
      <w:bookmarkEnd w:id="99"/>
    </w:p>
    <w:p>
      <w:pPr>
        <w:pStyle w:val="BookText"/>
        <w:rPr/>
      </w:pPr>
      <w:r>
        <w:rPr>
          <w:rFonts w:ascii="IRNazanin" w:hAnsi="IRNazanin" w:eastAsia="IRNazanin"/>
          <w:color w:val="111111"/>
          <w:sz w:val="28"/>
          <w:sz w:val="28"/>
          <w:szCs w:val="28"/>
          <w:rtl w:val="true"/>
          <w:lang w:bidi="fa-IR"/>
        </w:rPr>
        <w:t>بلج الصبح أی أضاء و أشرق و المنهاج الطریق و الظاهر أن الکلام فی وصف الدین و مناهجه قوانینه و سراجه الأنور الرسول الهادی إلیه و أوصیاؤه صلوات الله علیهم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شراح النهج یرید بالإیمان أولا مسماه اللغوی و هو التصدیق قال الله تعالی وَ ما أَنْتَ بِمُؤْمِنٍ لَنا وَ لَوْ کُنَّا صادِقِینَ‌</w:t>
      </w:r>
      <w:r>
        <w:rPr>
          <w:rStyle w:val="FootnoteAnchor"/>
          <w:rtl w:val="true"/>
        </w:rPr>
        <w:footnoteReference w:id="374"/>
      </w:r>
      <w:r>
        <w:rPr>
          <w:rFonts w:ascii="IRNazanin" w:hAnsi="IRNazanin" w:eastAsia="IRNazanin"/>
          <w:color w:val="111111"/>
          <w:sz w:val="28"/>
          <w:sz w:val="28"/>
          <w:szCs w:val="28"/>
          <w:rtl w:val="true"/>
          <w:lang w:bidi="fa-IR"/>
        </w:rPr>
        <w:t>أی بمصدق و ثانیا بمعناه الشرعی أی التصدیق و الإقرار و العمل أی من حصل عنده التصدیق بالوحدانیة و الرسالة استدل بهما علی وجوب الأعمال الصالحة علیه أو ندبه إلیها و بأعماله الصالحة یعلم إیمانه و بهذا فر من الدور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بعضهم الصالحات معلولات للإیمان و ثمرات له فیستدل بوجوده فی قلب العبد علی ملازمته للصالحات استدلالا بالعلة علی المعلول و بصدورها عن العبد علی وجوده فی القلب استدلالا بالمعلول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الوجه یکون الإیمان فی الموضعین بالمعنی اللغوی و حینئذ یمکن أن یکون المعنی یستدل بالإیمان علی الصالحات أو یکون الإیمان دلیلا للإنسان نفسه و قائدا یؤدیه إلی فعل الصالحات و بأعماله الصالحة یعلم غیره أنه من المؤمنین فالاستدلال فی الموضعین لیس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یراد بالثانی أن مشاهدة الأعمال الصالحة یؤدی من یشاهدها إلی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 الإیمان یهدی إلی صالح الأعمال و الأعمال الصالحة تورث کمال الإیمان أو الإیمان یقود الإنسان إلی الأعمال الصالحة و الأعمال الصالحة الناشیة من حسن السریرة و خلوص النیة تورث توفیق الکافر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یستدل بإیمان الرجل إذا علم علی حسن عمله و بقدر أعماله علی قدر إیمانه و کماله أو یستدل بکل منهما إذا علم علی الآخر و هذا قریب من الثانی و الغرض بیان شدة الارتباط و التلازم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بالإیمان یعمر العلم فإن العلم الخالی من الإیمان کالخراب لا ینتفع به و قیل لأن حسن العمل من أجزاء الإیمان و العلم بلا عمل کالخراب لا فائدة فیه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بالعلم یرهب الموت أی یخشی عقاب الله بعد الموت کما قال الله تعالی إِنَّما یَخْشَی اللَّهَ مِنْ عِبادِهِ الْعُلَماءُ</w:t>
      </w:r>
      <w:r>
        <w:rPr>
          <w:rStyle w:val="FootnoteAnchor"/>
          <w:rtl w:val="true"/>
        </w:rPr>
        <w:footnoteReference w:id="376"/>
      </w:r>
      <w:r>
        <w:rPr>
          <w:rFonts w:ascii="IRNazanin" w:hAnsi="IRNazanin" w:eastAsia="IRNazanin"/>
          <w:color w:val="111111"/>
          <w:sz w:val="28"/>
          <w:sz w:val="28"/>
          <w:szCs w:val="28"/>
          <w:rtl w:val="true"/>
          <w:lang w:bidi="fa-IR"/>
        </w:rPr>
        <w:t>و بالموت تختم الدنیا و الموت لا مهرب منه فلا بد من القطع بانقطاع الدنیا و لا ینبغی للعاقل أن تکون همته مقصورة علیها</w:t>
      </w:r>
      <w:r>
        <w:rPr>
          <w:rFonts w:eastAsia="IRNazanin" w:cs="IRNazanin"/>
          <w:color w:val="111111"/>
          <w:sz w:val="28"/>
          <w:szCs w:val="28"/>
          <w:rtl w:val="true"/>
          <w:lang w:bidi="fa-IR"/>
        </w:rPr>
        <w:t xml:space="preserve">. </w:t>
      </w:r>
      <w:bookmarkStart w:id="100" w:name="pg13952_130283"/>
    </w:p>
    <w:p>
      <w:pPr>
        <w:pStyle w:val="BookText"/>
        <w:rPr/>
      </w:pPr>
      <w:bookmarkEnd w:id="100"/>
      <w:r>
        <w:rPr>
          <w:rFonts w:ascii="IRNazanin" w:hAnsi="IRNazanin" w:eastAsia="IRNazanin"/>
          <w:color w:val="111111"/>
          <w:sz w:val="28"/>
          <w:sz w:val="28"/>
          <w:szCs w:val="28"/>
          <w:rtl w:val="true"/>
          <w:lang w:bidi="fa-IR"/>
        </w:rPr>
        <w:t>و بالدنیا تحرز الآخرة أی تحاز و تجمع سعاداتهما فإن الدنیا مضمار الآخرة و محل الاستعداد و اکتساب الزاد لیوم المعاد أو المراد بالدنیا الأموال و نحوها أی یمکن للإنسان أن یصرف ما أعطاه الله من المال و نحوه علی وجه یکتسب به الآخرة و الزلفة و الزلفی بالضم فیهما القربة و أبرزه الشی‌ء إبرازا و برزه تبریزا أی أظهره و کشفه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الغاوی العامل بما یوجب الخیبة أی بالقیامة أو فیها یقرب الجنة للمتقین لیدخلوها أو لیستبشروا بها و یکشف الغطاء عن الجحیم للضالین کما قال سبحانه وَ أُزْلِفَتِ الْجَنَّةُ لِلْمُتَّقِینَ وَ بُرِّزَتِ الْجَحِیمُ لِلْغاوِینَ‌</w:t>
      </w:r>
      <w:r>
        <w:rPr>
          <w:rStyle w:val="FootnoteAnchor"/>
          <w:rtl w:val="true"/>
        </w:rPr>
        <w:footnoteReference w:id="377"/>
      </w:r>
      <w:r>
        <w:rPr>
          <w:rFonts w:ascii="IRNazanin" w:hAnsi="IRNazanin" w:eastAsia="IRNazanin"/>
          <w:color w:val="111111"/>
          <w:sz w:val="28"/>
          <w:sz w:val="28"/>
          <w:szCs w:val="28"/>
          <w:rtl w:val="true"/>
          <w:lang w:bidi="fa-IR"/>
        </w:rPr>
        <w:t>قیل و فی اختلاف الفعلین دلالة علی غلبة الوعد و القصر بالفتح الغایة کالقصاری بالضم و قصرت الشی‌ء حبسته و قصرت فلانا علی کذا رددته علی شی‌ء دون ما أراد کذا فی العین أی لا محبس للخلق أو لا غایة لهم دون القیامة أو لا مرد لهم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أرقل أی أسرع و المضمار موضع تضمیر الفرس و مدّته و هو أن تعلفه حتی یسمن ثم ترده إلی القوت و فسر المضمار بالمیدان و هو أنسب بالمقام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روشنایی و نور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سخنان در وصف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قوانین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راهنما و اوصیای او هستند،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شارحان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او از ایمان، اولا معنای لغوی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بِمُؤْمِنٍ لَنا وَ لَوْ کُنَّا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ما باور نکنی گرچه راستگویان باشیم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ما را باور و تصدیق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شرعی آن، تصدیق و اقرار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خدای یکتا و رسالت پیامبران را باور دارد، آنها را دلیل وجوب کارهای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او را به انجام کارهای خوب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انجام</w:t>
      </w:r>
    </w:p>
    <w:p>
      <w:pPr>
        <w:pStyle w:val="BookText"/>
        <w:rPr/>
      </w:pPr>
      <w:r>
        <w:rPr>
          <w:rFonts w:ascii="IRNazanin" w:hAnsi="IRNazanin" w:eastAsia="IRNazanin"/>
          <w:color w:val="111111"/>
          <w:sz w:val="28"/>
          <w:sz w:val="28"/>
          <w:szCs w:val="28"/>
          <w:rtl w:val="true"/>
          <w:lang w:bidi="fa-IR"/>
        </w:rPr>
        <w:t>کارهای خوب، می توان به درجه ایمان او پی برد و دوری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شارحان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اثر ایمان و ثمره آن و دلیل وجود ایمان در دل بنده است و آنها با هم ملازم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ایمان را دلیل بر کارهای خوب دانست و علت را دلیل وجود معلول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می‌شود کارهای خوب را دلیل وجود ایمان در دل بنده ساخت و از معلول پی به علت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در هر دو جا به همان معنی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امکان دارد مقصود این باشد که ایمان، دلیل بر کارهای خوب است، یا اینکه ایمان راهنمای خود مومن است و او را به کارهای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دیگران با توجه به کارهای خوب او، به درجه ایمان خود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به یک معنا نیست و امکان دارد مقصود از دومی، این باشد که مشاهده کارهای خوب، بیننده آنها را به سوی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دارد مقصود این باشد که ایمان، انسان را به سوی کارهای خوب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کارهای خوب، مایه کامل شدن ایمان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یا اینکه ایمان، انسان را به سوی کارهای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انجام کارهای خوب از سوی فرد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کافر را به سوی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راهنمای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ایمان انسان، دلیل کردارهای خوب او است و چگونگی کارهایش، به درجه ایمان و کمال آن بستگی دارد؛ یا می توان هر کدام را دلیل دیگری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 به همان معنی دوم است و غرض، بیان هماهنگی ایمان و کار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دانش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 بی‌ایمان، چون ویرانه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خوب، خود جزیی از ایمان است و دانش بی‌ایمان، چون ویرانه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 از مرگ هراسان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خدا است در سرای دیگر؛ چنانچه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از خدا دانشمندان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دنیا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دنیا از دست می‌رود و شایسته نیست که انسان خردمند تنها به این دنیا دل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دنیا آخرت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آخرت میدان مسابقه است و جای آماده شدن و به دست آوردن توشه برای معاد؛ یا مقصود از دنیا، مال و جاه آن است که امکان دارد آدمی آن را برای کسب سعادت آخرت به کار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دو واژه به معنای نزدیکی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ابرزه الشی ابرازاً و برزه تبریزاً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کرد و پرده از آن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گمگشته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کارمایه زیان و نومیدی به قیامت می‌کند؛ یا اینکه در رستاخیز، بهشت به پرهیزکاران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در آن درآیند و با آن مژده گیرند، و برای گمراهان، پرده از دوزخ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أُزْلِفَتِ الْجَنَّةُ لِلْمُتَّقِینَ وَ بُرِّزَتِ الْجَحِیمُ لِلْغاوِین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شود بهشت به پرهیزکاران و آشکار شده دوزخ بر گمراهان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اختلاف دو فعل، گفته شده که دلالت بر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یعنی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قصرت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حبس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قصرت فلاناً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چیزی کمتر از آنچه می‌خواست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العین،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حبسی برای خلق نیست، یا نهایتی جز قیامت برایشان وجود ندارد، یا بازداری از قیامت برای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پرورش اسب؛ با مدّت آن؛ و این است که به اسب علف بدهی تا چاق شود، سپس حیوان را به اندازه قوت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مضمار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و این معنی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1537867_3264237689"/>
      <w:bookmarkStart w:id="102" w:name="_Toc45"/>
      <w:bookmarkEnd w:id="101"/>
      <w:r>
        <w:rPr>
          <w:rtl w:val="true"/>
        </w:rPr>
        <w:t>«</w:t>
      </w:r>
      <w:r>
        <w:rPr/>
        <w:t>27</w:t>
      </w:r>
      <w:r>
        <w:rPr>
          <w:rtl w:val="true"/>
        </w:rPr>
        <w:t>»</w:t>
      </w:r>
      <w:bookmarkEnd w:id="102"/>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کَمِثْلِ شَجَرَةٍ لَا یَتَحَاتُّ وَرَقُهَا شِتَاءً وَ لَا قَیْظاً قِیلَ یَا رَسُولَ اللَّهِ وَ مَا هِیَ قَالَ النَّخْلَةُ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چون درختی است که برگش در زمستان و تابستان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آن کدام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 خرما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1537869_3264237689"/>
      <w:bookmarkStart w:id="104" w:name="_Toc46"/>
      <w:bookmarkEnd w:id="103"/>
      <w:r>
        <w:rPr>
          <w:rtl w:val="true"/>
        </w:rPr>
        <w:t>بیان</w:t>
      </w:r>
      <w:bookmarkEnd w:id="104"/>
    </w:p>
    <w:p>
      <w:pPr>
        <w:pStyle w:val="BookText"/>
        <w:rPr/>
      </w:pPr>
      <w:r>
        <w:rPr>
          <w:rFonts w:ascii="IRNazanin" w:hAnsi="IRNazanin" w:eastAsia="IRNazanin"/>
          <w:color w:val="111111"/>
          <w:sz w:val="28"/>
          <w:sz w:val="28"/>
          <w:szCs w:val="28"/>
          <w:rtl w:val="true"/>
          <w:lang w:bidi="fa-IR"/>
        </w:rPr>
        <w:t>القیظ صمیم الصیف من طلوع الثریا إلی طلوع سهیل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گرمای تابستان از طلوع ثریّا تا طلوع سهیل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1537871_3264237689"/>
      <w:bookmarkStart w:id="106" w:name="_Toc47"/>
      <w:bookmarkEnd w:id="105"/>
      <w:r>
        <w:rPr>
          <w:rtl w:val="true"/>
        </w:rPr>
        <w:t>«</w:t>
      </w:r>
      <w:r>
        <w:rPr/>
        <w:t>28</w:t>
      </w:r>
      <w:r>
        <w:rPr>
          <w:rtl w:val="true"/>
        </w:rPr>
        <w:t>»</w:t>
      </w:r>
      <w:bookmarkEnd w:id="10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مُحَمَّدٍ الْعَلَوِیِّ عَنْ جَدِّهِ الْحُسَیْنِ عَنْ أَبِیهِ إِسْحَاقَ بْنِ جَعْفَرٍ عَنْ أَخِیهِ الْکَاظِمِ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یُعَیِّرُ اللَّهُ عَزَّ وَ جَلَّ عَبْداً مِنْ عِبَادِهِ یَوْمَ الْقِیَامَةِ فَیَقُولُ عَبْدِی مَا مَنَعَکَ إِذْ مَرِضْتُ أَنْ تَعُودَنِی فَیَقُولُ سُبْحَانَکَ سُبْحَانَکَ أَنْتَ رَبُّ الْعِبَادِ لَا تَأْلَمُ وَ لَا تَمْرَضُ فَیَقُولُ مَرِضَ أَخُوکَ الْمُؤْمِنُ فَلَمْ تَعُدْهُ وَ عِزَّتِی وَ جَلَالِی لَوْ عُدْتَهُ لَوَجَدْتَنِی عِنْدَهُ ثُمَّ لَتَکَفَّلْتُ بِحَوَائِجِکَ فَقَضَیْتُهَا لَکَ وَ ذَلِکَ مِنْ کَرَامَةِ عَبْدِیَ </w:t>
      </w:r>
      <w:bookmarkStart w:id="107" w:name="pg13952_130284"/>
    </w:p>
    <w:p>
      <w:pPr>
        <w:pStyle w:val="BookText"/>
        <w:rPr/>
      </w:pPr>
      <w:bookmarkEnd w:id="107"/>
      <w:r>
        <w:rPr>
          <w:rFonts w:ascii="Amiri" w:hAnsi="Amiri" w:eastAsia="Amiri" w:cs="Amiri"/>
          <w:color w:val="111111"/>
          <w:sz w:val="28"/>
          <w:sz w:val="28"/>
          <w:szCs w:val="28"/>
          <w:rtl w:val="true"/>
          <w:lang w:bidi="ar-SA"/>
        </w:rPr>
        <w:t>الْمُؤْمِنِ وَ أَنَا الرَّحْمَنُ الرَّحِیمُ‌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رستاخیز، خدا یکی از بندگان خود را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باعث شد که وقتی من بیمار شدم، به عیادتم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منزهی، تو پروردگار بندگان هستی که نه درد به سراغت می آید و نه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مومنت بیمار شد و او را عیادت نکردی؛ به عزت و جلالم سوگند اگر عیادتش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مرا در کنار او می‌یافتی و من به احترام بنده مومنم، تمام نیازهایت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و من بخشنده و مهربانم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1537873_3264237689"/>
      <w:bookmarkStart w:id="109" w:name="_Toc48"/>
      <w:bookmarkEnd w:id="108"/>
      <w:r>
        <w:rPr>
          <w:rtl w:val="true"/>
        </w:rPr>
        <w:t>أَقُول</w:t>
      </w:r>
      <w:bookmarkEnd w:id="109"/>
    </w:p>
    <w:p>
      <w:pPr>
        <w:pStyle w:val="BookText"/>
        <w:rPr/>
      </w:pPr>
      <w:r>
        <w:rPr>
          <w:rFonts w:ascii="Amiri" w:hAnsi="Amiri" w:eastAsia="Amiri" w:cs="Amiri"/>
          <w:color w:val="111111"/>
          <w:sz w:val="28"/>
          <w:sz w:val="28"/>
          <w:szCs w:val="28"/>
          <w:rtl w:val="true"/>
          <w:lang w:bidi="ar-SA"/>
        </w:rPr>
        <w:t>وَ رَوَی بِإِسْنَادِهِ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زِیَادَةِ السَّقْیِ وَ الْإِطْعَامِ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سندی از ابوهریره، حدیث دیگری مانند این، روایت شده و سیراب کردن مومن و خوراندن به او نیز، بر آن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1537875_3264237689"/>
      <w:bookmarkStart w:id="111" w:name="_Toc49"/>
      <w:bookmarkEnd w:id="110"/>
      <w:r>
        <w:rPr>
          <w:rtl w:val="true"/>
        </w:rPr>
        <w:t>بیان</w:t>
      </w:r>
      <w:bookmarkEnd w:id="111"/>
    </w:p>
    <w:p>
      <w:pPr>
        <w:pStyle w:val="BookText"/>
        <w:rPr/>
      </w:pPr>
      <w:r>
        <w:rPr>
          <w:rFonts w:ascii="IRNazanin" w:hAnsi="IRNazanin" w:eastAsia="IRNazanin"/>
          <w:color w:val="111111"/>
          <w:sz w:val="28"/>
          <w:sz w:val="28"/>
          <w:szCs w:val="28"/>
          <w:rtl w:val="true"/>
          <w:lang w:bidi="fa-IR"/>
        </w:rPr>
        <w:t>لوجدتنی أی وجدت رحمتی أو علمی عنده و الکلام مشتمل علی المجاز و الاستعارة مبالغة فی إکرام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او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رحمت یا دانش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بر مبنای مجاز و استعاره است، برای مبالغه کردن در اکرام مومن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1537877_3264237689"/>
      <w:bookmarkStart w:id="113" w:name="_Toc50"/>
      <w:bookmarkEnd w:id="112"/>
      <w:r>
        <w:rPr>
          <w:rtl w:val="true"/>
        </w:rPr>
        <w:t>«</w:t>
      </w:r>
      <w:r>
        <w:rPr/>
        <w:t>29</w:t>
      </w:r>
      <w:r>
        <w:rPr>
          <w:rtl w:val="true"/>
        </w:rPr>
        <w:t>»</w:t>
      </w:r>
      <w:bookmarkEnd w:id="113"/>
    </w:p>
    <w:p>
      <w:pPr>
        <w:pStyle w:val="BookText"/>
        <w:rPr/>
      </w:pPr>
      <w:r>
        <w:rPr>
          <w:rFonts w:ascii="Amiri" w:hAnsi="Amiri" w:eastAsia="Amiri" w:cs="Amiri"/>
          <w:color w:val="111111"/>
          <w:sz w:val="28"/>
          <w:sz w:val="28"/>
          <w:szCs w:val="28"/>
          <w:rtl w:val="true"/>
          <w:lang w:bidi="ar-SA"/>
        </w:rPr>
        <w:t>مِشْکَاةُ الْأَنْوَارِ،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مِنْکُمْ یَوْمَ الْقِیَامَةِ لَیَمُرُّ بِهِ الرَّجُلُ وَ قَدْ أُمِرَ بِهِ إِلَی النَّارِ فَیَقُولُ یَا فُلَانُ أَغِثْنِی فَإِنِّی کُنْتُ أَصْنَعُ إِلَیْکَ الْمَعْرُوفَ فِی دَارِ الدُّنْیَا فَیَقُولُ لِلْمَلَکِ خَلِّ سَبِیلَهُ فَیَأْمُرُ اللَّهُ بِهِ فَیُخَلِّی سَبِیلَهُ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رستاخیز، مردی که فرمان دوزخ دارد، بر یکی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 به دادم برس که من در دنیا به تو خوبی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فرمان رهایی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1537879_3264237689"/>
      <w:bookmarkStart w:id="115" w:name="_Toc51"/>
      <w:bookmarkEnd w:id="114"/>
      <w:r>
        <w:rPr>
          <w:rtl w:val="true"/>
        </w:rPr>
        <w:t>«</w:t>
      </w:r>
      <w:r>
        <w:rPr/>
        <w:t>30</w:t>
      </w:r>
      <w:r>
        <w:rPr>
          <w:rtl w:val="true"/>
        </w:rPr>
        <w:t>»</w:t>
      </w:r>
      <w:bookmarkEnd w:id="115"/>
    </w:p>
    <w:p>
      <w:pPr>
        <w:pStyle w:val="BookText"/>
        <w:rPr/>
      </w:pPr>
      <w:r>
        <w:rPr>
          <w:rFonts w:ascii="Amiri" w:hAnsi="Amiri" w:eastAsia="Amiri" w:cs="Amiri"/>
          <w:color w:val="111111"/>
          <w:sz w:val="28"/>
          <w:sz w:val="28"/>
          <w:szCs w:val="28"/>
          <w:rtl w:val="true"/>
          <w:lang w:bidi="ar-SA"/>
        </w:rPr>
        <w:t>وَ مِنْهُ،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بِعَبْدٍ یَوْمَ الْقِیَامَةِ لَیْسَتْ لَهُ حَسَنَةٌ فَیُقَالُ لَهُ اذْکُرْ وَ تَذَکَّرْ هَلْ لَکَ حَسَنَةٌ فَیَقُولُ مَا لِی حَسَنَةٌ غَیْرُ أَنَّ فُلَاناً عَبْدَکَ الْمُؤْمِنَ مَرَّ بِی فَسَأَلَنِی مَاءً لِیَتَوَضَّأَ بِهِ فَیُصَلِّیَ فَأَعْطَیْتُهُ فَیُدْعَی بِذَلِکَ الْعَبْدُ فَیَقُولُ نَعَمْ یَا رَبِّ فَیَقُولُ الرَّبُّ جَلَّ ثَنَاؤُهُ قَدْ غَفَرْتُ لَکَ أَدْخِلُوا عَبْدِی جَنَّتِی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رستاخیز، بنده‌ای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حسنه‌ای ندارد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بیاور که آیا حسنه‌ای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ندارم؛ جز اینکه روزی، فلان بنده مومن بر من گذر کرد و از من آب خواست تا وضو بسازد و نماز بخواند و من به او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شأنه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آمرزیدم، بنده مرا به بهشت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537881_3264237689"/>
      <w:bookmarkStart w:id="117" w:name="_Toc52"/>
      <w:bookmarkEnd w:id="116"/>
      <w:r>
        <w:rPr>
          <w:rtl w:val="true"/>
        </w:rPr>
        <w:t>«</w:t>
      </w:r>
      <w:r>
        <w:rPr/>
        <w:t>31</w:t>
      </w:r>
      <w:r>
        <w:rPr>
          <w:rtl w:val="true"/>
        </w:rPr>
        <w:t>»</w:t>
      </w:r>
      <w:bookmarkEnd w:id="117"/>
    </w:p>
    <w:p>
      <w:pPr>
        <w:pStyle w:val="BookText"/>
        <w:rPr/>
      </w:pPr>
      <w:r>
        <w:rPr>
          <w:rFonts w:ascii="Amiri" w:hAnsi="Amiri" w:eastAsia="Amiri" w:cs="Amiri"/>
          <w:color w:val="111111"/>
          <w:sz w:val="28"/>
          <w:sz w:val="28"/>
          <w:szCs w:val="28"/>
          <w:rtl w:val="true"/>
          <w:lang w:bidi="ar-SA"/>
        </w:rPr>
        <w:t>وَ مِنْهُ،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لِلْمُؤْمِنِ یَوْمَ الْقِیَامَةِ تَصَفَّحْ وُجُوهَ النَّاسِ فَمَنْ کَانَ سَقَاکَ شَرْبَةً أَوْ أَطْعَمَکَ أُکْلَةً أَوْ فَعَلَ بِکَ کَذَا وَ کَذَا فَخُذْ بِیَدِهِ فَأَدْخِلْهُ الْجَنَّةَ قَالَ فَإِنَّهُ لَیَمُرُّ عَلَی الصِّرَاطِ وَ مَعَهُ بَشَرٌ کَثِیرٌ فَیَقُولُ الْمَلَائِکَةُ یَا وَلِیَّ اللَّهِ إِلَی أَیْنَ یَا عَبْدَ اللَّهِ فَیَقُولُ جَلَّ ثَنَاؤُهُ أَجِیزُوا لِعَبْدِی فَأَجَازُوهُ وَ إِنَّمَا سُمِّیَ الْمُؤْمِنُ مُؤْمِناً لِأَنَّهُ یُجِیزُ عَلَی اللَّهِ فَیُجِیزُ أَمَانَهُ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رستاخیز، به فرد مومن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مردم را بررسی کن و هر کس به تو شربتی نوشانده یا لقمه‌ای خورانده، و یا چنین و چنان با تو کرده، دستش را بگیر و او را به بهشت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مردمی بسیار، در حال گذشتن از پل صراط است که فرشتگان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شأنه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بنده‌ام اجازه عبور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او اجازه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مومن را مومن نامیدند برای اینکه از طرف خدا اجازه بدهد و درخواست او پذیرفته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537883_3264237689"/>
      <w:bookmarkStart w:id="119" w:name="_Toc53"/>
      <w:bookmarkEnd w:id="118"/>
      <w:r>
        <w:rPr>
          <w:rtl w:val="true"/>
        </w:rPr>
        <w:t>«</w:t>
      </w:r>
      <w:r>
        <w:rPr/>
        <w:t>32</w:t>
      </w:r>
      <w:r>
        <w:rPr>
          <w:rtl w:val="true"/>
        </w:rPr>
        <w:t>»</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إِنَّ الْمُؤْمِنَ لَیُفَوِّضُ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فَیَصْنَعُ مَا یَشَاءُ قُلْتُ حَدِّثْنِی فِی کِتَابِ اللَّهِ أَیْنَ قَالَ قَالَ قَوْلُهُ لَهُمْ ما یَشاؤُنَ فِیها وَ لَدَیْنا مَزِیدٌ</w:t>
      </w:r>
      <w:r>
        <w:rPr>
          <w:rStyle w:val="FootnoteAnchor"/>
          <w:rtl w:val="true"/>
        </w:rPr>
        <w:footnoteReference w:id="379"/>
      </w:r>
      <w:r>
        <w:rPr>
          <w:rFonts w:ascii="Amiri" w:hAnsi="Amiri" w:eastAsia="Amiri" w:cs="Amiri"/>
          <w:color w:val="111111"/>
          <w:sz w:val="28"/>
          <w:sz w:val="28"/>
          <w:szCs w:val="28"/>
          <w:rtl w:val="true"/>
          <w:lang w:bidi="ar-SA"/>
        </w:rPr>
        <w:t xml:space="preserve">فَمَشِیَّةُ اللَّهِ مُفَوَّضَةٌ إِلَیْهِ وَ الْمَزِیدُ مِنَ اللَّهِ مَا لَا یُحْصَی ثُمَّ قَالَ یَا جَابِرُ وَ لَا تَسْتَعِنْ بِعَدُوٍّ لَنَا فِی حَاجَةٍ وَ لَا تَسْتَطْعِمْهُ </w:t>
      </w:r>
      <w:bookmarkStart w:id="120" w:name="pg13952_130285"/>
    </w:p>
    <w:p>
      <w:pPr>
        <w:pStyle w:val="BookText"/>
        <w:rPr/>
      </w:pPr>
      <w:bookmarkEnd w:id="120"/>
      <w:r>
        <w:rPr>
          <w:rFonts w:ascii="Amiri" w:hAnsi="Amiri" w:eastAsia="Amiri" w:cs="Amiri"/>
          <w:color w:val="111111"/>
          <w:sz w:val="28"/>
          <w:sz w:val="28"/>
          <w:szCs w:val="28"/>
          <w:rtl w:val="true"/>
          <w:lang w:bidi="ar-SA"/>
        </w:rPr>
        <w:t>وَ لَا تَسْأَلْهُ شَرْبَةً أَمَا إِنَّهُ لَیُخْلَدُ فِی النَّارِ فَیَمُرُّ بِهِ الْمُؤْمِنُ فَیَقُولُ یَا مُؤْمِنُ أَ لَسْتُ فَعَلْتُ کَذَا وَ کَذَا فَیَسْتَحْیِی مِنْهُ فَیَسْتَنْقِذُهُ مِنَ النَّارِ وَ إِنَّمَا سُمِّیَ الْمُؤْمِنُ مُؤْمِناً لِأَنَّهُ یُؤْمِنُ عَلَی اللَّهِ فَیُجِیزُ اللَّهُ أَمَانَهُ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یزید جعفی روایت شده که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روز رستاخیز مومن را کارگزار کند و او هر چه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این در کجای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این گفته خدوند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است آنچه خواهند در آن و نزد ما فزونی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خواست خدا به او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فزونی از خدا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از دشمن ما چیزی درخواست نکن، از او خوراکی نخواه و شربتی تقاضا نکن، چون او جاویدان در دوزخ است و فرد مومن بر او می‌گذرد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حق تو چنین و چنان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دوزخ رهایش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مومن را مومن نامیدند، چون از طرف خدا امان می‌دهد و امانش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1537885_3264237689"/>
      <w:bookmarkStart w:id="122" w:name="_Toc54"/>
      <w:bookmarkEnd w:id="121"/>
      <w:r>
        <w:rPr>
          <w:rtl w:val="true"/>
        </w:rPr>
        <w:t>«</w:t>
      </w:r>
      <w:r>
        <w:rPr/>
        <w:t>33</w:t>
      </w:r>
      <w:r>
        <w:rPr>
          <w:rtl w:val="true"/>
        </w:rPr>
        <w:t>»</w:t>
      </w:r>
      <w:bookmarkEnd w:id="122"/>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زَعِیمُ أَهْلِ بَیْتِهِ شَاهِدٌ عَلَیْهِمْ وَلَایَتَهُمْ وَ قَالَ إِنَّ الْمُؤْمِنَ یَخْشَعُ لَهُ کُلُّ شَیْ‌ءٍ حَتَّی هَوَامُّ الْأَرْضِ وَ سِبَاعُهَا وَ طَیْرُ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زعیم خاندان خود است و گواه آنها است و تهمتی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برابر مومن خاشع است، حتی خزنده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درنده‌های زمین و و پرنده‌های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537887_3264237689"/>
      <w:bookmarkStart w:id="124" w:name="_Toc55"/>
      <w:bookmarkEnd w:id="123"/>
      <w:r>
        <w:rPr>
          <w:rtl w:val="true"/>
        </w:rPr>
        <w:t>«</w:t>
      </w:r>
      <w:r>
        <w:rPr/>
        <w:t>34</w:t>
      </w:r>
      <w:r>
        <w:rPr>
          <w:rtl w:val="true"/>
        </w:rPr>
        <w:t>»</w:t>
      </w:r>
      <w:bookmarkEnd w:id="124"/>
    </w:p>
    <w:p>
      <w:pPr>
        <w:pStyle w:val="BookText"/>
        <w:rPr/>
      </w:pPr>
      <w:r>
        <w:rPr>
          <w:rFonts w:ascii="Amiri" w:hAnsi="Amiri" w:eastAsia="Amiri" w:cs="Amiri"/>
          <w:color w:val="111111"/>
          <w:sz w:val="28"/>
          <w:sz w:val="28"/>
          <w:szCs w:val="28"/>
          <w:rtl w:val="true"/>
          <w:lang w:bidi="ar-SA"/>
        </w:rPr>
        <w:t>وَ مِنْهُ، عَنْ عَبْدِ الْمُؤْمِنِ الْأَنْصَارِیِّ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أَعْطَی الْمُؤْمِنَ ثَلَاثَ خِصَالٍ الْعِزَّ فِی الدُّنْیَا وَ فِی دِینِهِ وَ الْفَلَحَ فِی الْآخِرَةِ وَ الْمَهَابَةَ فِی صُدُورِ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مومن سه خصلت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دنیا و دینش، رستگاری در آخرت و ایجاد مهابت در دل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537889_3264237689"/>
      <w:bookmarkStart w:id="126" w:name="_Toc56"/>
      <w:bookmarkEnd w:id="125"/>
      <w:r>
        <w:rPr>
          <w:rtl w:val="true"/>
        </w:rPr>
        <w:t>«</w:t>
      </w:r>
      <w:r>
        <w:rPr/>
        <w:t>35</w:t>
      </w:r>
      <w:r>
        <w:rPr>
          <w:rtl w:val="true"/>
        </w:rPr>
        <w:t>»</w:t>
      </w:r>
      <w:bookmarkEnd w:id="126"/>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الْکَعْبَةِ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مومن، از کعبه نیز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1537891_3264237689"/>
      <w:bookmarkStart w:id="128" w:name="_Toc57"/>
      <w:bookmarkEnd w:id="127"/>
      <w:r>
        <w:rPr>
          <w:rtl w:val="true"/>
        </w:rPr>
        <w:t>«</w:t>
      </w:r>
      <w:r>
        <w:rPr/>
        <w:t>36</w:t>
      </w:r>
      <w:r>
        <w:rPr>
          <w:rtl w:val="true"/>
        </w:rPr>
        <w:t>»</w:t>
      </w:r>
      <w:bookmarkEnd w:id="128"/>
    </w:p>
    <w:p>
      <w:pPr>
        <w:pStyle w:val="BookText"/>
        <w:rPr/>
      </w:pPr>
      <w:r>
        <w:rPr>
          <w:rFonts w:ascii="Amiri" w:hAnsi="Amiri" w:eastAsia="Amiri" w:cs="Amiri"/>
          <w:color w:val="111111"/>
          <w:sz w:val="28"/>
          <w:sz w:val="28"/>
          <w:szCs w:val="28"/>
          <w:rtl w:val="true"/>
          <w:lang w:bidi="ar-SA"/>
        </w:rPr>
        <w:t>وَ مِنْهُ،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لِیَأْذَنْ بِحَرْبٍ مِنِّی مَنْ آذَی عَبْدِیَ الْمُؤْمِنَ وَ لْیَأْمَنْ غَضَبِی مَنْ أَکْرَمَ عَبْدِیَ الْمُؤْمِنَ وَ لَوْ لَمْ یَکُنْ فِی الْأَرْضِ مَا بَیْنَ الْمَشْرِقِ وَ الْمَغْرِبِ إِلَّا عَبْدٌ وَاحِدٌ مَعَ إِمَامٍ عَادِلٍ لَاسْتَغْنَیْتُ بِهِمَا عَنْ جَمِیعِ مَا خَلَقْتُ فِی أَرْضِی وَ لَقَامَتْ سَبْعُ سَمَاوَاتٍ وَ سَبْعُ أَرَضِینَ بِهِمَا وَ جَعَلْتُ لَهُمَا مِنْ إِیمَانِهِمَا أُنْساً لَا یَحْتَاجُونَ إِلَی أُنْسٍ سِوَاهُمَا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بنده مومنم را آزار بدهد، اعلان جنگ با من داده است، و هر کس بنده مومنم را گرامی بدارد، باید از خشم من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زمین، از خاور تا باختر، جز یک بنده، به همراه امامی عادل، وجود نداشته باشد، من با وجود آنها، از هرچه بر روی زمین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بی‌نیاز هستم؛ هفت آسمان و هفت زمین به خاطر وجود آنها بر پا هستند، ومن از ایمانشان، برای آنها همدمی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تا به همدم دیگری نیاز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1537893_3264237689"/>
      <w:bookmarkStart w:id="130" w:name="_Toc58"/>
      <w:bookmarkEnd w:id="129"/>
      <w:r>
        <w:rPr>
          <w:rtl w:val="true"/>
        </w:rPr>
        <w:t>«</w:t>
      </w:r>
      <w:r>
        <w:rPr/>
        <w:t>37</w:t>
      </w:r>
      <w:r>
        <w:rPr>
          <w:rtl w:val="true"/>
        </w:rPr>
        <w:t>»</w:t>
      </w:r>
      <w:bookmarkEnd w:id="130"/>
    </w:p>
    <w:p>
      <w:pPr>
        <w:pStyle w:val="BookText"/>
        <w:rPr/>
      </w:pPr>
      <w:r>
        <w:rPr>
          <w:rFonts w:ascii="Amiri" w:hAnsi="Amiri" w:eastAsia="Amiri" w:cs="Amiri"/>
          <w:color w:val="111111"/>
          <w:sz w:val="28"/>
          <w:sz w:val="28"/>
          <w:szCs w:val="28"/>
          <w:rtl w:val="true"/>
          <w:lang w:bidi="ar-SA"/>
        </w:rPr>
        <w:t>وَ مِنْهُ،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أَحَبَّ إِلَی اللَّهِ مِنَ الْإِیمَانِ وَ الْعَمَلِ الصَّالِحِ وَ تَرْکِ مَا أَمَرَ أَنْ یَتْرُکَ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چیزی عزیزتر نیست از ایمان و کار خوب و ترک آنچه که او غدقن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537895_3264237689"/>
      <w:bookmarkStart w:id="132" w:name="_Toc59"/>
      <w:bookmarkEnd w:id="131"/>
      <w:r>
        <w:rPr>
          <w:rtl w:val="true"/>
        </w:rPr>
        <w:t>«</w:t>
      </w:r>
      <w:r>
        <w:rPr/>
        <w:t>38</w:t>
      </w:r>
      <w:r>
        <w:rPr>
          <w:rtl w:val="true"/>
        </w:rPr>
        <w:t>»</w:t>
      </w:r>
      <w:bookmarkEnd w:id="132"/>
    </w:p>
    <w:p>
      <w:pPr>
        <w:pStyle w:val="BookText"/>
        <w:rPr/>
      </w:pPr>
      <w:r>
        <w:rPr>
          <w:rFonts w:ascii="Amiri" w:hAnsi="Amiri" w:eastAsia="Amiri" w:cs="Amiri"/>
          <w:color w:val="111111"/>
          <w:sz w:val="28"/>
          <w:sz w:val="28"/>
          <w:szCs w:val="28"/>
          <w:rtl w:val="true"/>
          <w:lang w:bidi="ar-SA"/>
        </w:rPr>
        <w:t>وَ مِنْهُ،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یُعَذِّبُ اللَّهُ أَهْلَ قَرْیَةٍ وَ فِیهَا مِائَةٌ مِنَ الْمُؤْمِنِینَ لَا یُعَذِّبُ اللَّهُ أَهْلَ قَرْیَةٍ وَ فِیهَا خَمْسُونَ مِنَ الْمُؤْمِنِینَ لَا یُعَذِّبُ اللَّهُ أَهْلَ قَرْیَةٍ وَ فِیهَا عَشَرَةٌ مِنَ الْمُؤْمِنِینَ لَا یُعَذِّبُ اللَّهُ أَهْلَ قَرْیَةٍ وَ فِیهَا خَمْسَةٌ مِنَ الْمُؤْمِنِینَ لَا یُعَذِّبُ اللَّهُ أَهْلَ قَرْیَةٍ وَ فِیهَا رَجُلٌ وَاحِدٌ مِنَ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دهی را که در آن صد مومن وجود داشته باشد؛ خدا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دهی را که در آن پنجاه مومن وجود داشته باشد؛ خدا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دهی را که در آن ده مومن وجود داشته باشد؛ خدا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دهی را که در آن پنج مومن وجود داشته باشد؛ خدا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دهی را که در آن یک مرد مومن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537897_3264237689"/>
      <w:bookmarkStart w:id="134" w:name="_Toc60"/>
      <w:bookmarkEnd w:id="133"/>
      <w:r>
        <w:rPr>
          <w:rtl w:val="true"/>
        </w:rPr>
        <w:t>«</w:t>
      </w:r>
      <w:r>
        <w:rPr/>
        <w:t>39</w:t>
      </w:r>
      <w:r>
        <w:rPr>
          <w:rtl w:val="true"/>
        </w:rPr>
        <w:t>»</w:t>
      </w:r>
      <w:bookmarkEnd w:id="1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نَظَرَ إِلَی الْکَعْبَةِ فَقَالَ مَرْحَباً بِالْبَیْتِ مَا أَعْظَمَکَ وَ أَعْظَمَ حُرْمَتَکَ عَلَی اللَّهِ وَ اللَّهِ لَلْمُؤْمِنُ أَعْظَمُ حُرْمَةً مِنْکَ لِأَنَّ اللَّهَ حَرَّمَ مِنْکَ وَاحِدَةً وَ مِنَ الْمُؤْمِنِ ثَلَاثَةً مَالَهُ وَ دَمَهُ وَ أَنْ یُظَنَّ بِهِ ظَنَّ السَّوْءِ</w:t>
      </w:r>
      <w:r>
        <w:rPr>
          <w:rFonts w:eastAsia="Amiri" w:cs="Amiri" w:ascii="Amiri" w:hAnsi="Amiri"/>
          <w:color w:val="111111"/>
          <w:sz w:val="28"/>
          <w:szCs w:val="28"/>
          <w:rtl w:val="true"/>
          <w:lang w:bidi="ar-SA"/>
        </w:rPr>
        <w:t xml:space="preserve">. </w:t>
      </w:r>
      <w:bookmarkStart w:id="135" w:name="pg13952_130286"/>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به کعبه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تو چه بزرگواری و حرمتت نزد خدا چقدر بزرگ است؛ اما به خدا سوگند که حرمت مومن از تو بیشتر است، زیرا خدا به تو یک حرمت داده و به مومن سه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در خون، و در اینکه مورد بدگمانی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537899_3264237689"/>
      <w:bookmarkStart w:id="137" w:name="_Toc61"/>
      <w:bookmarkEnd w:id="136"/>
      <w:r>
        <w:rPr>
          <w:rtl w:val="true"/>
        </w:rPr>
        <w:t>«</w:t>
      </w:r>
      <w:r>
        <w:rPr/>
        <w:t>40</w:t>
      </w:r>
      <w:r>
        <w:rPr>
          <w:rtl w:val="true"/>
        </w:rPr>
        <w:t>»</w:t>
      </w:r>
      <w:bookmarkEnd w:id="137"/>
    </w:p>
    <w:p>
      <w:pPr>
        <w:pStyle w:val="BookText"/>
        <w:rPr/>
      </w:pPr>
      <w:r>
        <w:rPr>
          <w:rFonts w:ascii="Amiri" w:hAnsi="Amiri" w:eastAsia="Amiri" w:cs="Amiri"/>
          <w:color w:val="111111"/>
          <w:sz w:val="28"/>
          <w:sz w:val="28"/>
          <w:szCs w:val="28"/>
          <w:rtl w:val="true"/>
          <w:lang w:bidi="ar-SA"/>
        </w:rPr>
        <w:t>وَ مِنْهُ،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مُؤْمِناً فَقَدْ آذَانِی وَ مَنْ آذَانِی فَقَدْ آذَی اللَّهَ عَزَّ وَ جَلَّ وَ مَنْ آذَی اللَّهَ فَهُوَ مَلْعُونٌ فِی التَّوْرَاةِ وَ الْإِنْجِیلِ وَ الزَّبُورِ وَ الْفُرْقَانِ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مومنی را بیازارد، مرا آزرده است، و هر کس مرا آزار بدهد، خدای عزوجل را آزرده است، و هر کس خدا را بیازارد، در تورات، انجیل، زبور و قرآن، بر او لعنت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537901_3264237689"/>
      <w:bookmarkStart w:id="139" w:name="_Toc62"/>
      <w:bookmarkEnd w:id="138"/>
      <w:r>
        <w:rPr>
          <w:rtl w:val="true"/>
        </w:rPr>
        <w:t>«</w:t>
      </w:r>
      <w:r>
        <w:rPr/>
        <w:t>41</w:t>
      </w:r>
      <w:r>
        <w:rPr>
          <w:rtl w:val="true"/>
        </w:rPr>
        <w:t>»</w:t>
      </w:r>
      <w:bookmarkEnd w:id="139"/>
    </w:p>
    <w:p>
      <w:pPr>
        <w:pStyle w:val="BookText"/>
        <w:rPr/>
      </w:pPr>
      <w:r>
        <w:rPr>
          <w:rFonts w:ascii="Amiri" w:hAnsi="Amiri" w:eastAsia="Amiri" w:cs="Amiri"/>
          <w:color w:val="111111"/>
          <w:sz w:val="28"/>
          <w:sz w:val="28"/>
          <w:szCs w:val="28"/>
          <w:rtl w:val="true"/>
          <w:lang w:bidi="ar-SA"/>
        </w:rPr>
        <w:t>وَ مِنْهُ،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کَمَثَلِ مَلَکٍ مُقَرَّبٍ وَ إِنَّ الْمُؤْمِنَ أَعْظَمُ حُرْمَةً عِنْدَ اللَّهِ وَ أَکْرَمُ عَلَیْهِ مِنْ مَلَکٍ مُقَرَّبٍ وَ لَیْسَ شَیْ‌ءٌ أَحَبَّ إِلَی اللَّهِ مِنْ مُؤْمِنٍ تَائِبٍ وَ مُؤْمِنَةٍ تَائِبَةٍ وَ إِنَّ الْمُؤْمِنَ یُعْرَفُ فِی السَّمَاءِ کَمَا یَعْرِفُ الرَّجُلُ أَهْلَهُ وَ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چون فرشته مقرب است و حرمتش نزد خدا، از فرشته مقرب نیز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 مرد مومن تائب و یا زن مومن تائب، چیزی عزیزتر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مومن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شناخته شده است، به مانند اینکه مردی،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537903_3264237689"/>
      <w:bookmarkStart w:id="141" w:name="_Toc63"/>
      <w:bookmarkEnd w:id="140"/>
      <w:r>
        <w:rPr>
          <w:rtl w:val="true"/>
        </w:rPr>
        <w:t>«</w:t>
      </w:r>
      <w:r>
        <w:rPr/>
        <w:t>42</w:t>
      </w:r>
      <w:r>
        <w:rPr>
          <w:rtl w:val="true"/>
        </w:rPr>
        <w:t>»</w:t>
      </w:r>
      <w:bookmarkEnd w:id="141"/>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إِلَی الْمُؤْمِنِ أَمْرَهُ کُلَّهُ وَ لَمْ یُفَوِّضْ إِلَیْهِ أَنْ یَکُونَ ذَلِیلًا أَ مَا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r>
        <w:rPr>
          <w:rStyle w:val="FootnoteAnchor"/>
          <w:rtl w:val="true"/>
        </w:rPr>
        <w:footnoteReference w:id="380"/>
      </w:r>
      <w:r>
        <w:rPr>
          <w:rFonts w:ascii="Amiri" w:hAnsi="Amiri" w:eastAsia="Amiri" w:cs="Amiri"/>
          <w:color w:val="111111"/>
          <w:sz w:val="28"/>
          <w:sz w:val="28"/>
          <w:szCs w:val="28"/>
          <w:rtl w:val="true"/>
          <w:lang w:bidi="ar-SA"/>
        </w:rPr>
        <w:t>فَالْمُؤْمِنُ یَکُونُ عَزِیزاً وَ لَا یَکُونُ ذَلِیلًا وَ قَالَ إِنَّ الْمُؤْمِنَ أَعَزُّ مِنَ الْجَبَلِ یُسْتَقَلُّ مِنْهُ بِالْمَعَاوِلِ وَ الْمُؤْمِنُ لَا یُسْتَقَلُّ مِنْ 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کارهای مومن را به خودش واگذار کرده است، ولی به او اختیار نداده که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خداست عزت و از رسولش و از مومنان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مومن عزیز است و خوار نیست،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مومن از کوه عزیزتر و نفوذناپذیرتر است؛ با تیشه از کوه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از دین مومن هیچ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softHyphen/>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1537905_3264237689"/>
      <w:bookmarkStart w:id="143" w:name="_Toc64"/>
      <w:bookmarkEnd w:id="142"/>
      <w:r>
        <w:rPr>
          <w:rtl w:val="true"/>
        </w:rPr>
        <w:t>بیان</w:t>
      </w:r>
      <w:bookmarkEnd w:id="143"/>
    </w:p>
    <w:p>
      <w:pPr>
        <w:pStyle w:val="BookText"/>
        <w:rPr/>
      </w:pPr>
      <w:r>
        <w:rPr>
          <w:rFonts w:ascii="IRNazanin" w:hAnsi="IRNazanin" w:eastAsia="IRNazanin"/>
          <w:color w:val="111111"/>
          <w:sz w:val="28"/>
          <w:sz w:val="28"/>
          <w:szCs w:val="28"/>
          <w:rtl w:val="true"/>
          <w:lang w:bidi="fa-IR"/>
        </w:rPr>
        <w:t>و لم یفوض إلیه أن یکون ذلیلا أی نهاه أن یذلّ نفسه و لو کان فی الأمر بالمعروف و النهی عن المنکر و سائر القرب فإذا علم أنه یصیر سببا لمذلته و إهانته و أذاه سقط ذلک عنه أو المعنی أن الله یعزّه بعزّة دینه و رفعته الواقعیة و إن أذلّ نفسه فإن الله أخبر بعزّته و ضمنها له و کان الاستشهاد بالآیة و آخر الخبر بالأخیر 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اختیار خوار شدن نداده و غدقن کرده که خود را خوار کند، حتی اگر دریابد که امر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معروف و نهی از منکر و کارهای الهی دیگر خواری و سبکی او را به دنبال خواهد داشت، انجام آن کارها از او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مقصود این است که خدا او را با این کار عزیز و والا می کند، گرچه خود را خوار کرده است، زیرا خدا از عزت او خبر داده و ضامن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آیه و دنباله خبر به این معنا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1537907_3264237689"/>
      <w:bookmarkStart w:id="145" w:name="_Toc65"/>
      <w:bookmarkEnd w:id="144"/>
      <w:r>
        <w:rPr>
          <w:rtl w:val="true"/>
        </w:rPr>
        <w:t>«</w:t>
      </w:r>
      <w:r>
        <w:rPr/>
        <w:t>43</w:t>
      </w:r>
      <w:r>
        <w:rPr>
          <w:rtl w:val="true"/>
        </w:rPr>
        <w:t>»</w:t>
      </w:r>
      <w:bookmarkEnd w:id="14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ابْنِ قُولَوَیْهِ عَنْ مُحَمَّدٍ الْحِمْیَرِیِّ عَنْ أَبِیهِ عَنِ الْبَرْقِیِّ عَنْ شَرِیفِ بْنِ سَابِقٍ عَنِ الْفَضْلِ بْنِ عَبْدِ الْمَلِکِ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لَا تَزْهَدُوا فِی فُقَرَاءِ شِیعَتِنَا فَإِنَّ الْفَقِیرَ مِنْهُمْ لَیَشْفَعُ یَوْمَ الْقِیَامَةِ فِی مِثْلِ رَبِیعَةَ وَ مُضَرَ ثُمَّ قَالَ یَا فَضْلُ إِنَّمَا سُمِّیَ الْمُؤْمِنُ مُؤْمِناً لِأَنَّهُ یُؤْمِنُ عَلَی اللَّهِ فَیُجِیزُ اللَّهُ أَمَانَهُ ثُمَّ قَالَ أَ مَا سَمِعْتَ اللَّهَ تَعَالَی یَقُولُ فِی أَعْدَائِکُمْ إِذَا رَأَوْا شَفَاعَةَ الرَّجُلِ مِنْکُمْ لِصَدِیقِهِ یَوْمَ الْقِیَامَةِ فَما لَنا مِنْ شافِعِینَ وَ لا صَدِیقٍ حَمِیمٍ‌</w:t>
      </w:r>
      <w:r>
        <w:rPr>
          <w:rStyle w:val="FootnoteAnchor"/>
          <w:rtl w:val="true"/>
        </w:rPr>
        <w:footnoteReference w:id="381"/>
      </w:r>
      <w:r>
        <w:rPr>
          <w:rFonts w:ascii="Amiri" w:hAnsi="Amiri" w:eastAsia="Amiri" w:cs="Amiri"/>
          <w:color w:val="111111"/>
          <w:sz w:val="28"/>
          <w:sz w:val="28"/>
          <w:szCs w:val="28"/>
          <w:rtl w:val="true"/>
          <w:lang w:bidi="ar-SA"/>
        </w:rPr>
        <w:t>الْخَبَرَ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146" w:name="pg13952_130287"/>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فضل، به شیعه مستمند 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 نباشید، چراکه یک نفر از آنان در روز رستاخیز به اندازه دو تیره ربیعه و مضر، اشخاص را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فضل، مومن را مومن نامیدند، برای آنکه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طرف خدا و امانش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خدای تعالی درباره دشمنان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رستاخیز بینند که مردی از شماها برای دوستش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ما شفیعی و نه دوست مهربانی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537909_3264237689"/>
      <w:bookmarkStart w:id="148" w:name="_Toc66"/>
      <w:bookmarkEnd w:id="147"/>
      <w:r>
        <w:rPr>
          <w:rtl w:val="true"/>
        </w:rPr>
        <w:t>«</w:t>
      </w:r>
      <w:r>
        <w:rPr/>
        <w:t>44</w:t>
      </w:r>
      <w:r>
        <w:rPr>
          <w:rtl w:val="true"/>
        </w:rPr>
        <w:t>»</w:t>
      </w:r>
      <w:bookmarkEnd w:id="14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فَضَّالٍ عَنْ مُحَمَّدٍ عَنِ الثُّمَالِیِّ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کُشِفَ الْغِطَاءُ عَنِ النَّاسِ فَنَظَرُوا إِلَی مَا وَصَلَ مَا بَیْنَ اللَّهِ وَ بَیْنَ الْمُؤْمِنِ خَضَعَتْ لِلْمُؤْمِنِ رِقَابُهُمْ وَ تَسَهَّلَتْ لَهُ أُمُورُهُمْ وَ لَانَتْ طَاعَتُهُمْ وَ لَوْ نَظَرُوا إِلَی مَرْدُودِ الْأَعْمَالِ مِنَ السَّمَاءِ لَقَالُوا مَا یَقْبَلُ اللَّهُ مِنْ أَحَدٍ عَمَلًا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 از دیده مردم بردارند و آنان پیوند میان خدا و مومن را ببینند، گردن برای مومن کج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همواره در کنارش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از او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بینند چه بسیار اعمال که در آسمان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خدا از کسی کاری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9" w:name="__RefHeading___Toc1537911_3264237689"/>
      <w:bookmarkStart w:id="150" w:name="_Toc67"/>
      <w:bookmarkEnd w:id="149"/>
      <w:r>
        <w:rPr>
          <w:rtl w:val="true"/>
        </w:rPr>
        <w:t xml:space="preserve">باب </w:t>
      </w:r>
      <w:r>
        <w:rPr/>
        <w:t>2</w:t>
      </w:r>
      <w:r>
        <w:rPr>
          <w:rtl w:val="true"/>
        </w:rPr>
        <w:t xml:space="preserve"> </w:t>
      </w:r>
      <w:r>
        <w:rPr>
          <w:rtl w:val="true"/>
        </w:rPr>
        <w:t>أن المؤمن ینظر بنور الله و أن الله خلقه من نوره</w:t>
      </w:r>
      <w:bookmarkEnd w:id="150"/>
    </w:p>
    <w:p>
      <w:pPr>
        <w:pStyle w:val="Heading4"/>
        <w:numPr>
          <w:ilvl w:val="3"/>
          <w:numId w:val="1"/>
        </w:numPr>
        <w:rPr/>
      </w:pPr>
      <w:bookmarkStart w:id="151" w:name="__RefHeading___Toc1537913_3264237689"/>
      <w:bookmarkStart w:id="152" w:name="_Toc68"/>
      <w:bookmarkEnd w:id="151"/>
      <w:r>
        <w:rPr>
          <w:rtl w:val="true"/>
        </w:rPr>
        <w:t>روایات</w:t>
      </w:r>
      <w:bookmarkEnd w:id="152"/>
    </w:p>
    <w:p>
      <w:pPr>
        <w:pStyle w:val="Heading5"/>
        <w:numPr>
          <w:ilvl w:val="4"/>
          <w:numId w:val="1"/>
        </w:numPr>
        <w:rPr/>
      </w:pPr>
      <w:bookmarkStart w:id="153" w:name="__RefHeading___Toc1537915_3264237689"/>
      <w:bookmarkStart w:id="154" w:name="_Toc69"/>
      <w:bookmarkEnd w:id="153"/>
      <w:r>
        <w:rPr>
          <w:rtl w:val="true"/>
        </w:rPr>
        <w:t>«</w:t>
      </w:r>
      <w:r>
        <w:rPr/>
        <w:t>1</w:t>
      </w:r>
      <w:r>
        <w:rPr>
          <w:rtl w:val="true"/>
        </w:rPr>
        <w:t>»</w:t>
      </w:r>
      <w:bookmarkEnd w:id="15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قَالَ یَا سُلَیْمَانُ اتَّقِ فِرَاسَةَ الْمُؤْمِنِ فَإِنَّهُ یَنْظُرُ بِنُورِ اللَّهِ فَسَکَتُّ حَتَّی أَصَبْتُ خَلْوَةً فَقُلْتُ جُعِلْتُ فِدَاکَ سَمِعْتُکَ تَقُولُ اتَّقِ فِرَاسَةَ الْمُؤْمِنِ فَإِنَّهُ یَنْظُرُ بِنُورِ اللَّهِ قَالَ نَعَمْ یَا سُلَیْمَانُ إِنَّ اللَّهَ خَلَقَ الْمُؤْمِنَ مِنْ نُورِهِ وَ صَبَغَهُمْ فِی رَحْمَتِهِ وَ أَخَذَ مِیثَاقَهُمْ لَنَا بِالْوَلَایَةِ وَ الْمُؤْمِنُ أَخُ الْمُؤْمِنِ لِأَبِیهِ وَ أُمِّهِ أَبُوهُ النُّورُ وَ أُمُّهُ الرَّحْمَةُ وَ إِنَّمَا یَنْظُرُ بِذَلِکَ النُّورِ الَّذِی خُلِقَ مِنْهُ‌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جعفری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 از فراست مومن بپرهیز، چون او به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ماندم تا در تنهایی او را یافتم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من به قربانت،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فراست مومن، چون به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سلیمان، به راستی، خدا مومن را از نور خود آفریده و در رحمت خود فرو برده و پیمان ولایت ما را از آنها گرفته است؛ مومن، برادرِ پدری و مادری مومن است؛ پدرش نور است و مادرش رحمت، و همانا به وسیله نوری که از آن آفریده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537917_3264237689"/>
      <w:bookmarkStart w:id="156" w:name="_Toc70"/>
      <w:bookmarkEnd w:id="155"/>
      <w:r>
        <w:rPr>
          <w:rtl w:val="true"/>
        </w:rPr>
        <w:t>بیان</w:t>
      </w:r>
      <w:bookmarkEnd w:id="1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الفراسة الکاملة لکمّل المؤمنین و هم الأئمة علیهم السلام فإنهم یعرفون کلا من المؤمنین و المنافقین بسیماهم کما مر فی کتاب الإمامة و سائر المؤمنین یتفرّسون ذلک بقدر 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المؤمن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روح طیّبة منوّرة بنور الله أو من طینة مخزونة مناسبة لطینة أئمتهم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غمسهم أو لوّنهم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جعلهم قابلة لرحماته الخاصّة أو عن تعلّق </w:t>
      </w:r>
      <w:bookmarkStart w:id="157" w:name="pg13952_130288"/>
    </w:p>
    <w:p>
      <w:pPr>
        <w:pStyle w:val="BookText"/>
        <w:rPr/>
      </w:pPr>
      <w:bookmarkEnd w:id="157"/>
      <w:r>
        <w:rPr>
          <w:rFonts w:ascii="IRNazanin" w:hAnsi="IRNazanin" w:eastAsia="IRNazanin"/>
          <w:color w:val="111111"/>
          <w:sz w:val="28"/>
          <w:sz w:val="28"/>
          <w:szCs w:val="28"/>
          <w:rtl w:val="true"/>
          <w:lang w:bidi="fa-IR"/>
        </w:rPr>
        <w:t xml:space="preserve">الروح الطیّبة التی هی محلّ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النّور و أمّه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علی الاستعارة أی لشدّة ارتباطه بأنوار الله و رحماته کأن أباه النور و أمّه الرحمة أو النور کنایة عن الطینة و الرحمة عن الروح أو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 کامل از آنِ مومنان کامل است، یعنی از آنِ امامان؛ و آنان هر کدام از مومنان و منافقان را از روی چهره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کتاب امامت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دیگر، به اندازه درجه ایمان خود فراست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از نورش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پاک، به نور خدا روشن است، یا از سرشت مخزون، مناسب با سرشت امامان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بردن در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آنها را آماده مهرهای مخصوص خود ساخته است، یا وابسته به روح پاکند که جایگاه مهربانی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نور و مادرش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و مقصود، شدت ارتباط مومن است با انوار و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پدر و مادرش نور و رحمتند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نور، کنایه از سرشت است، و رحمت، کنایه از روح، یا برعکس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537919_3264237689"/>
      <w:bookmarkStart w:id="159" w:name="_Toc71"/>
      <w:bookmarkEnd w:id="158"/>
      <w:r>
        <w:rPr>
          <w:rtl w:val="true"/>
        </w:rPr>
        <w:t>«</w:t>
      </w:r>
      <w:r>
        <w:rPr/>
        <w:t>2</w:t>
      </w:r>
      <w:r>
        <w:rPr>
          <w:rtl w:val="true"/>
        </w:rPr>
        <w:t>»</w:t>
      </w:r>
      <w:bookmarkEnd w:id="15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مُعَاوِیَةَ عَنْ مُحَمَّدِ بْنِ سُلَیْمَانَ عَنْ أَبِیهِ عَنْ عِیسَی بْنِ أَسْلَمَ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هَذَا الْحَدِیثُ الَّذِی سَمِعْتُهُ مِنْکَ مَا تَفْسِیرُهُ قَالَ وَ مَا هُوَ قُلْتُ إِنَّ الْمُؤْمِنَ یَنْظُرُ بِنُورِ اللَّهِ قَالَ یَا مُعَاوِیَةُ إِنَّ اللَّهَ خَلَقَ الْمُؤْمِنَ مِنْ نُورِهِ وَ صَبَغَهُمْ فِی رَحْمَتِهِ وَ أَخَذَ مِیثَاقَهُمْ لَنَا بِالْوَلَایَةِ عَلَی مَعْرِفَتِهِ یَوْمَ عَرَّفَهُ نَفْسَهُ فَالْمُؤْمِنُ أَخُ الْمُؤْمِنِ لِأَبِیهِ وَ أُمِّهِ أَبُوهُ النُّورُ وَ أُمُّهُ الرَّحْمَةُ فَإِنَّمَا یَنْظُرُ بِذَلِکَ النُّورِ الَّذِی خُلِقَ مِنْهُ‌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 للصدوق عن أبیه عن سعد عن عباد بن سلیمان عن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عمار کهک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قربانت، این حدیث که از شما شنیدم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مومن به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به راستی، خدا مومن را از نور خود آفریده و او را به رحمت خود رنگین کرده و پیمان ولایت ما را از آنها گرفته است، در آن روز که خود را به آنان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مومن برادر پدر و مادری مومن است، پدرش نور است و مادرش رحمت، و همانا به وسیله نوری که از آن آفریده شده می‌نگرد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فضائل الشیعه صدوق، بر اساس سند، حدیثی مانند این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شیعة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537921_3264237689"/>
      <w:bookmarkStart w:id="161" w:name="_Toc72"/>
      <w:bookmarkEnd w:id="160"/>
      <w:r>
        <w:rPr>
          <w:rtl w:val="true"/>
        </w:rPr>
        <w:t>«</w:t>
      </w:r>
      <w:r>
        <w:rPr/>
        <w:t>3</w:t>
      </w:r>
      <w:r>
        <w:rPr>
          <w:rtl w:val="true"/>
        </w:rPr>
        <w:t>»</w:t>
      </w:r>
      <w:bookmarkEnd w:id="16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عَلِیٍّ عَنْ إِبْرَاهِیمَ عَنْ مُحَمَّدِ بْنِ سُلَیْمَانَ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شِیعَةً فَجَعَلَهُمْ مِنْ نُورِهِ وَ صَبَغَهُمْ فِی رَحْمَتِهِ وَ أَخَذَ مِیثَاقَهُمْ لَنَا بِالْوَلَایَةِ عَلَی مَعْرِفَتِهِ یَوْمَ عَرَّفَهُمْ نَفْسَهُ فَهُوَ الْمُتَقَبِّلُ مِنْ مُحْسِنِهِمْ الْمُتَجَاوِزُ عَنْ مُسِیئِهِمْ مَنْ لَمْ یَلْقَ اللَّهَ بِمَا هُوَ عَلَیْهِ لَمْ یَتَقَبَّلْ مِنْهُ حَسَنَةً وَ لَمْ یَتَجَاوَزْ عَنْهُ سَیِّئَةً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نور خود، شیعه‌ای برای ما ساخته، او را در رحمت خویش فرو برده و پیمان ولایت ما را، روزی که خود را به آنها شناسانده، از آنان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پذیرای شیعیان نیکوکار است، و گذشت‌کننده از بدکاران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کیش آنان نمیرد، از او حسنه‌ای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از هیچ کدام از گناهان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1537923_3264237689"/>
      <w:bookmarkStart w:id="163" w:name="_Toc73"/>
      <w:bookmarkEnd w:id="162"/>
      <w:r>
        <w:rPr>
          <w:rtl w:val="true"/>
        </w:rPr>
        <w:t>«</w:t>
      </w:r>
      <w:r>
        <w:rPr/>
        <w:t>4</w:t>
      </w:r>
      <w:r>
        <w:rPr>
          <w:rtl w:val="true"/>
        </w:rPr>
        <w:t>»</w:t>
      </w:r>
      <w:bookmarkEnd w:id="1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عَنْ عَمْرِو بْنِ عُثْمَانَ عَنْ أَبِی جَمِیلَةَ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یَنْظُرُ بِنُورِ اللَّهِ ثُمَّ تَلَا</w:t>
      </w:r>
      <w:r>
        <w:rPr>
          <w:rStyle w:val="FootnoteAnchor"/>
          <w:rtl w:val="true"/>
        </w:rPr>
        <w:footnoteReference w:id="388"/>
      </w:r>
      <w:r>
        <w:rPr>
          <w:rFonts w:ascii="Amiri" w:hAnsi="Amiri" w:eastAsia="Amiri" w:cs="Amiri"/>
          <w:color w:val="111111"/>
          <w:sz w:val="28"/>
          <w:sz w:val="28"/>
          <w:szCs w:val="28"/>
          <w:rtl w:val="true"/>
          <w:lang w:bidi="ar-SA"/>
        </w:rPr>
        <w:t>إِنَّ فِی ذلِکَ لَآیاتٍ لِلْمُتَوَسِّمِینَ‌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164" w:name="pg13952_130289"/>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فراست مومن، زیرا او به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آن نشانه‌ها است برای هوشمندان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1537925_3264237689"/>
      <w:bookmarkStart w:id="166" w:name="_Toc74"/>
      <w:bookmarkEnd w:id="165"/>
      <w:r>
        <w:rPr>
          <w:rtl w:val="true"/>
        </w:rPr>
        <w:t>«</w:t>
      </w:r>
      <w:r>
        <w:rPr/>
        <w:t>5</w:t>
      </w:r>
      <w:r>
        <w:rPr>
          <w:rtl w:val="true"/>
        </w:rPr>
        <w:t>»</w:t>
      </w:r>
      <w:bookmarkEnd w:id="16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طَالِبٍ عَنْ حَمَّادِ بْنِ عِیسَی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إِنَّ فِی ذلِکَ لَآیاتٍ لِلْمُتَوَسِّمِینَ قَالَ هُمُ الْأَئِمَّةُ علیهم السلام قَالَ رَسُولُ اللَّهِ صلی الله علیه و آله اتَّقُوا فِرَاسَةَ الْمُؤْمِنِ فَإِنَّهُ یَنْظُرُ بِنُورِ اللَّهِ لِقَوْلِ اللَّهِ إِنَّ فِی ذلِکَ لَآیاتٍ لِلْمُتَوَسِّمِینَ‌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در آن نشانه‌ها است برای هوشمندان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امامان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هوش مومنی که او به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در آن نشانه‌ها است برای هوشمندان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1537927_3264237689"/>
      <w:bookmarkStart w:id="168" w:name="_Toc75"/>
      <w:bookmarkEnd w:id="167"/>
      <w:r>
        <w:rPr>
          <w:rtl w:val="true"/>
        </w:rPr>
        <w:t>«</w:t>
      </w:r>
      <w:r>
        <w:rPr/>
        <w:t>6</w:t>
      </w:r>
      <w:r>
        <w:rPr>
          <w:rtl w:val="true"/>
        </w:rPr>
        <w:t>»</w:t>
      </w:r>
      <w:bookmarkEnd w:id="1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سُلَیْمَانَ الْجَعْفَرِیِّ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سُلَیْمَانُ إِنَّ اللَّهَ تَبَارَکَ وَ تَعَالَی خَلَقَ الْمُؤْمِنَ مِنْ نُورِهِ وَ صَبَغَهُمْ فِی رَحْمَتِهِ وَ أَخَذَ مِیثَاقَهُمْ لَنَا بِالْوَلَایَةِ فَالْمُؤْمِنُ أَخُ الْمُؤْمِنِ لِأَبِیهِ وَ أُمِّهِ أَبُوهُ النُّورُ وَ أُمُّهُ الرَّحْمَةُ فَاتَّقُوا فِرَاسَةَ الْمُؤْمِنِ فَإِنَّهُ یَنْظُرُ بِنُورِ اللَّهِ الَّذِی خُلِقَ مِنْهُ‌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جعفری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 خداوند تبارک و تعالی مومنان را از نور خویش آفریده و آنان را در رحمت خویش فرو برده، و بر ولایت، از آنان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برادر پدری و مادری مومن است، و پدرش نور و مادرش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هوشمندی مومن بپرهیزید، چون مومن با نور خدا، که از آن آفریده شده است، می‌نگرد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537929_3264237689"/>
      <w:bookmarkStart w:id="170" w:name="_Toc76"/>
      <w:bookmarkEnd w:id="169"/>
      <w:r>
        <w:rPr>
          <w:rtl w:val="true"/>
        </w:rPr>
        <w:t>«</w:t>
      </w:r>
      <w:r>
        <w:rPr/>
        <w:t>7</w:t>
      </w:r>
      <w:r>
        <w:rPr>
          <w:rtl w:val="true"/>
        </w:rPr>
        <w:t>»</w:t>
      </w:r>
      <w:bookmarkEnd w:id="17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مُحَمَّدِ بْنِ الْفُضَیْلِ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أَجْرَی فِی الْمُؤْمِنِ مِنْ رِیحِ رَوْحِ اللَّهِ وَ اللَّهُ تَبَارَکَ وَ تَعَالَی یَقُولُ‌</w:t>
      </w:r>
      <w:r>
        <w:rPr>
          <w:rStyle w:val="FootnoteAnchor"/>
          <w:rtl w:val="true"/>
        </w:rPr>
        <w:footnoteReference w:id="392"/>
      </w:r>
      <w:r>
        <w:rPr>
          <w:rFonts w:ascii="Amiri" w:hAnsi="Amiri" w:eastAsia="Amiri" w:cs="Amiri"/>
          <w:color w:val="111111"/>
          <w:sz w:val="28"/>
          <w:sz w:val="28"/>
          <w:szCs w:val="28"/>
          <w:rtl w:val="true"/>
          <w:lang w:bidi="ar-SA"/>
        </w:rPr>
        <w:t>رُحَماءُ بَیْنَهُمْ‌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خدای تبارک و تعالی بوی روح اللَّه را در کالبد مومن روان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مهربانند به یکدیگر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537931_3264237689"/>
      <w:bookmarkStart w:id="172" w:name="_Toc77"/>
      <w:bookmarkEnd w:id="171"/>
      <w:r>
        <w:rPr>
          <w:rtl w:val="true"/>
        </w:rPr>
        <w:t>«</w:t>
      </w:r>
      <w:r>
        <w:rPr/>
        <w:t>8</w:t>
      </w:r>
      <w:r>
        <w:rPr>
          <w:rtl w:val="true"/>
        </w:rPr>
        <w:t>»</w:t>
      </w:r>
      <w:bookmarkEnd w:id="172"/>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فِرَاسَةَ الْمُؤْمِنِ فَإِنَّهُ یَنْظُرُ بِنُورِ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هوش مومن، زیرا او به نور خدای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1537933_3264237689"/>
      <w:bookmarkStart w:id="174" w:name="_Toc78"/>
      <w:bookmarkEnd w:id="173"/>
      <w:r>
        <w:rPr>
          <w:rtl w:val="true"/>
        </w:rPr>
        <w:t>«</w:t>
      </w:r>
      <w:r>
        <w:rPr/>
        <w:t>9</w:t>
      </w:r>
      <w:r>
        <w:rPr>
          <w:rtl w:val="true"/>
        </w:rPr>
        <w:t>»</w:t>
      </w:r>
      <w:bookmarkEnd w:id="1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یَنْظُرُ بِنُورِ اللَّهِ‌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به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1537935_3264237689"/>
      <w:bookmarkStart w:id="176" w:name="_Toc79"/>
      <w:bookmarkEnd w:id="175"/>
      <w:r>
        <w:rPr>
          <w:rtl w:val="true"/>
        </w:rPr>
        <w:t>«</w:t>
      </w:r>
      <w:r>
        <w:rPr/>
        <w:t>10</w:t>
      </w:r>
      <w:r>
        <w:rPr>
          <w:rtl w:val="true"/>
        </w:rPr>
        <w:t>»</w:t>
      </w:r>
      <w:bookmarkEnd w:id="17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الْمُؤْمِنِینَ فَإِنَّ اللَّهَ سُبْحَانَهُ جَعَلَ الْحَقَّ عَلَی أَلْسِنَتِهِمْ‌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حکم و مواعظ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گمان مومنان بپرهیزید که خدا حق را بر زبانشان روان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1537937_3264237689"/>
      <w:bookmarkStart w:id="178" w:name="_Toc80"/>
      <w:bookmarkEnd w:id="177"/>
      <w:r>
        <w:rPr>
          <w:rtl w:val="true"/>
        </w:rPr>
        <w:t>«</w:t>
      </w:r>
      <w:r>
        <w:rPr/>
        <w:t>11</w:t>
      </w:r>
      <w:r>
        <w:rPr>
          <w:rtl w:val="true"/>
        </w:rPr>
        <w:t>»</w:t>
      </w:r>
      <w:bookmarkEnd w:id="17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فَضَالَةَ عَنْ عُمَرَ بْنِ أَبَانٍ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تَقَبَّضْتُ بَیْنَ یَدَیْ أَبِی جَعْفَرٍ علیه السلام فَقُلْتُ جُعِلْتُ فِدَاکَ رُبَّمَا حَزِنْتُ مِنْ غَیْرِ مُصِیبَةٍ تُصِیبُنِی أَوْ أَمْرٍ یَنْزِلُ بِی حَتَّی یَعْرِفُ ذَلِکَ أَهْلِی فِی وَجْهِی </w:t>
      </w:r>
      <w:bookmarkStart w:id="179" w:name="pg13952_130290"/>
    </w:p>
    <w:p>
      <w:pPr>
        <w:pStyle w:val="BookText"/>
        <w:rPr/>
      </w:pPr>
      <w:bookmarkEnd w:id="179"/>
      <w:r>
        <w:rPr>
          <w:rFonts w:ascii="Amiri" w:hAnsi="Amiri" w:eastAsia="Amiri" w:cs="Amiri"/>
          <w:color w:val="111111"/>
          <w:sz w:val="28"/>
          <w:sz w:val="28"/>
          <w:szCs w:val="28"/>
          <w:rtl w:val="true"/>
          <w:lang w:bidi="ar-SA"/>
        </w:rPr>
        <w:t>وَ صَدِیقِی قَالَ نَعَمْ یَا جَابِرُ إِنَّ اللَّهَ عَزَّ وَ جَلَّ خَلَقَ الْمُؤْمِنِینَ مِنْ طِینَةِ الْجِنَانِ وَ أَجْرَی فِیهِمْ مِنْ رِیحِ رُوحِهِ فَلِذَلِکَ الْمُؤْمِنُ أَخُ الْمُؤْمِنِ لِأَبِیهِ وَ أُمِّهِ فَإِذَا أَصَابَ رُوحاً مِنْ تِلْکَ الْأَرْوَاحِ فِی بَلَدٍ مِنَ الْبُلْدَانِ حُزْنٌ حَزِنَتْ هَذِهِ لِأَنَّهَا مِنْهَا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اندوهگین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بدون اینکه آسیبی به من رسیده باشد، یا حادثه‌ای رخ بدهد، آنچنان که خاندان و دوستانم از چهره‌ام به اندوه من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جابر، به راستی، خدای عزوجل مومنان را از سرشت بهشت آفریده، و از بوی روح خود در آنان دمیده است، از این رو، مومن برادر پدری و مادری مومن است و اگر اندوهی به یکی از این ارواح در شهر دیگری برسد، آنها هم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چون از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537939_3264237689"/>
      <w:bookmarkStart w:id="181" w:name="_Toc81"/>
      <w:bookmarkEnd w:id="180"/>
      <w:r>
        <w:rPr>
          <w:rtl w:val="true"/>
        </w:rPr>
        <w:t>بیان</w:t>
      </w:r>
      <w:bookmarkEnd w:id="181"/>
    </w:p>
    <w:p>
      <w:pPr>
        <w:pStyle w:val="BookText"/>
        <w:rPr/>
      </w:pPr>
      <w:r>
        <w:rPr>
          <w:rFonts w:ascii="IRNazanin" w:hAnsi="IRNazanin" w:eastAsia="IRNazanin"/>
          <w:color w:val="111111"/>
          <w:sz w:val="28"/>
          <w:sz w:val="28"/>
          <w:szCs w:val="28"/>
          <w:rtl w:val="true"/>
          <w:lang w:bidi="fa-IR"/>
        </w:rPr>
        <w:t>التقبض ظهور أثر الحزن عند الانبساط و فی المحاسن تنفست‌</w:t>
      </w:r>
      <w:r>
        <w:rPr>
          <w:rStyle w:val="FootnoteAnchor"/>
          <w:rtl w:val="true"/>
        </w:rPr>
        <w:footnoteReference w:id="397"/>
      </w:r>
      <w:r>
        <w:rPr>
          <w:rFonts w:ascii="Amiri" w:hAnsi="Amiri" w:eastAsia="Amiri" w:cs="Amiri"/>
          <w:color w:val="111111"/>
          <w:sz w:val="28"/>
          <w:sz w:val="28"/>
          <w:szCs w:val="28"/>
          <w:rtl w:val="true"/>
          <w:lang w:bidi="ar-SA"/>
        </w:rPr>
        <w:t>أی تأوهت من ریح روحه أی من نسیم من روحه الذی نفخه فی الأنبیاء و الأوصیاء علیهم السلام کما قال وَ نَفَخْتُ فِیهِ مِنْ رُوحِی‌</w:t>
      </w:r>
      <w:r>
        <w:rPr>
          <w:rStyle w:val="FootnoteAnchor"/>
          <w:rtl w:val="true"/>
        </w:rPr>
        <w:footnoteReference w:id="398"/>
      </w:r>
      <w:r>
        <w:rPr>
          <w:rFonts w:ascii="Amiri" w:hAnsi="Amiri" w:eastAsia="Amiri" w:cs="Amiri"/>
          <w:color w:val="111111"/>
          <w:sz w:val="28"/>
          <w:sz w:val="28"/>
          <w:szCs w:val="28"/>
          <w:rtl w:val="true"/>
          <w:lang w:bidi="ar-SA"/>
        </w:rPr>
        <w:t>أو من رحمة ذاته</w:t>
      </w:r>
    </w:p>
    <w:p>
      <w:pPr>
        <w:pStyle w:val="BookText"/>
        <w:rPr/>
      </w:pPr>
      <w:r>
        <w:rPr>
          <w:rFonts w:ascii="Amiri" w:hAnsi="Amiri" w:eastAsia="Amiri" w:cs="Amiri"/>
          <w:color w:val="111111"/>
          <w:sz w:val="28"/>
          <w:sz w:val="28"/>
          <w:szCs w:val="28"/>
          <w:rtl w:val="true"/>
          <w:lang w:bidi="ar-SA"/>
        </w:rPr>
        <w:t>کَمَا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شِیعَتُنَا مِنْ نُورِ اللَّهِ خُلِقُوا وَ إِلَیْهِ یَعُودُونَ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الإضافة بیانیة شبه الروح بالریح لسریانه فی البدن کما أن نسبة النفخ إلیه لذلک أی من الروح الذی هو کالریح و اجتباه و اختاره و یمکن أن یقرأ بفتح الراء أی من نسیم رحمته کما فی خبر آخر و أجری فیهم من روح رحمته لأبیه و أمه الظاهر تشبیه الطینة بالأم و الروح بالأب و یحتمل العکس</w:t>
      </w:r>
      <w:r>
        <w:rPr>
          <w:rFonts w:eastAsia="IRNazanin" w:cs="IRNazanin"/>
          <w:color w:val="111111"/>
          <w:sz w:val="28"/>
          <w:szCs w:val="28"/>
          <w:rtl w:val="true"/>
          <w:lang w:bidi="fa-IR"/>
        </w:rPr>
        <w:t xml:space="preserve">. </w:t>
      </w:r>
      <w:bookmarkStart w:id="182" w:name="pg13952_130291"/>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آثار اندوه به هنگام انبساط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عمیق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کشیدم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پیغمبران و امامان دمیده،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دمیدم در او از روحم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از مهر ذاتی او است،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شیعیان ما از نور خدا آفریده شدند و به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اضافه بیانیّه است و مقصود، عود روح است، و آن را به باد تشبیه کرده است، چون در تن روان است؛ چنانچه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داده است؛ یعنی از روحی که مانند باد است و آن را برگزیده، یا مقصود نسیم رحمت است، چنانچه در خبر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 کرد در آنان از نسیم رحمتش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تشبیه کردن سرشت است به مادر، و روح به پدر، و عکس آن هم روا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3" w:name="__RefHeading___Toc1537941_3264237689"/>
      <w:bookmarkStart w:id="184" w:name="_Toc82"/>
      <w:bookmarkEnd w:id="183"/>
      <w:r>
        <w:rPr>
          <w:rtl w:val="true"/>
        </w:rPr>
        <w:t xml:space="preserve">باب </w:t>
      </w:r>
      <w:r>
        <w:rPr/>
        <w:t>3</w:t>
      </w:r>
      <w:r>
        <w:rPr>
          <w:rtl w:val="true"/>
        </w:rPr>
        <w:t xml:space="preserve"> </w:t>
      </w:r>
      <w:r>
        <w:rPr>
          <w:rtl w:val="true"/>
        </w:rPr>
        <w:t>طینة المؤمن و خروجه من الکافر و بالعکس و بعض أخبار المیثاق زائدا علی ما تقدم فی کتاب التوحید و العدل</w:t>
      </w:r>
      <w:bookmarkEnd w:id="184"/>
    </w:p>
    <w:p>
      <w:pPr>
        <w:pStyle w:val="Heading4"/>
        <w:numPr>
          <w:ilvl w:val="3"/>
          <w:numId w:val="1"/>
        </w:numPr>
        <w:rPr/>
      </w:pPr>
      <w:bookmarkStart w:id="185" w:name="__RefHeading___Toc1537943_3264237689"/>
      <w:bookmarkStart w:id="186" w:name="_Toc83"/>
      <w:bookmarkEnd w:id="185"/>
      <w:r>
        <w:rPr>
          <w:rtl w:val="true"/>
        </w:rPr>
        <w:t>روایات</w:t>
      </w:r>
      <w:bookmarkEnd w:id="186"/>
    </w:p>
    <w:p>
      <w:pPr>
        <w:pStyle w:val="Heading5"/>
        <w:numPr>
          <w:ilvl w:val="4"/>
          <w:numId w:val="1"/>
        </w:numPr>
        <w:rPr/>
      </w:pPr>
      <w:bookmarkStart w:id="187" w:name="__RefHeading___Toc1537945_3264237689"/>
      <w:bookmarkStart w:id="188" w:name="_Toc84"/>
      <w:bookmarkEnd w:id="187"/>
      <w:r>
        <w:rPr>
          <w:rtl w:val="true"/>
        </w:rPr>
        <w:t>«</w:t>
      </w:r>
      <w:r>
        <w:rPr/>
        <w:t>1</w:t>
      </w:r>
      <w:r>
        <w:rPr>
          <w:rtl w:val="true"/>
        </w:rPr>
        <w:t>»</w:t>
      </w:r>
      <w:bookmarkEnd w:id="18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رَفَعَهُ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تَبَارَکَ وَ تَعَالَی شِیعَتَنَا مِنْ طِینَةٍ مَخْزُونَةٍ لَا یَشِذُّ مِنْهَا شَاذٌّ وَ لَا یَدْخُلُ فِیهَا دَاخِلٌ أَبَداً إِلَی یَوْمِ الْقِیَامَةِ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شیعه ما را از سرشتی گنجینه شده آفرید، هیچ فردی از آن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هیچ بیگانه‌ای هرگز به آن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روز رستاخیز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1537947_3264237689"/>
      <w:bookmarkStart w:id="190" w:name="_Toc85"/>
      <w:bookmarkEnd w:id="189"/>
      <w:r>
        <w:rPr>
          <w:rtl w:val="true"/>
        </w:rPr>
        <w:t>«</w:t>
      </w:r>
      <w:r>
        <w:rPr/>
        <w:t>2</w:t>
      </w:r>
      <w:r>
        <w:rPr>
          <w:rtl w:val="true"/>
        </w:rPr>
        <w:t>»</w:t>
      </w:r>
      <w:bookmarkEnd w:id="19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فَضَالَةَ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شِیعَتَنَا خُلِقْنَا مِنْ طِینَةٍ وَاحِدَةٍ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شیعه ما از یک سرشت آفریده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1537949_3264237689"/>
      <w:bookmarkStart w:id="192" w:name="_Toc86"/>
      <w:bookmarkEnd w:id="191"/>
      <w:r>
        <w:rPr>
          <w:rtl w:val="true"/>
        </w:rPr>
        <w:t>«</w:t>
      </w:r>
      <w:r>
        <w:rPr/>
        <w:t>3</w:t>
      </w:r>
      <w:r>
        <w:rPr>
          <w:rtl w:val="true"/>
        </w:rPr>
        <w:t>»</w:t>
      </w:r>
      <w:bookmarkEnd w:id="19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الْخَفَّافِ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آنَسُ الْإِنْسِ جَیِّدُ الْجِنْسِ مِنْ طِینَتِنَا أَهْلَ الْبَیْتِ‌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همدمی است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مایه‌ای خوب، از سرشت خاندان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1537951_3264237689"/>
      <w:bookmarkStart w:id="194" w:name="_Toc87"/>
      <w:bookmarkEnd w:id="193"/>
      <w:r>
        <w:rPr>
          <w:rtl w:val="true"/>
        </w:rPr>
        <w:t>بیان</w:t>
      </w:r>
      <w:bookmarkEnd w:id="194"/>
    </w:p>
    <w:p>
      <w:pPr>
        <w:pStyle w:val="BookText"/>
        <w:rPr/>
      </w:pPr>
      <w:r>
        <w:rPr>
          <w:rFonts w:ascii="IRNazanin" w:hAnsi="IRNazanin" w:eastAsia="IRNazanin"/>
          <w:color w:val="111111"/>
          <w:sz w:val="28"/>
          <w:sz w:val="28"/>
          <w:szCs w:val="28"/>
          <w:rtl w:val="true"/>
          <w:lang w:bidi="fa-IR"/>
        </w:rPr>
        <w:t>آنس علی صیغة اسم الفاعل و یحتمل أفعل التفضیل و نسبته إلی الأنس علی المجاز و المراد الأنس بأئمتهم علیهم السلام أو بعضهم ببعض‌</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فاعل است و احتمال می‌رود افعل تفضیل باشد، و نسبت آن به انس،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همدمی با امامان است، یا با یکدیگر از افراد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1537953_3264237689"/>
      <w:bookmarkStart w:id="196" w:name="_Toc88"/>
      <w:bookmarkEnd w:id="195"/>
      <w:r>
        <w:rPr>
          <w:rtl w:val="true"/>
        </w:rPr>
        <w:t>«</w:t>
      </w:r>
      <w:r>
        <w:rPr/>
        <w:t>4</w:t>
      </w:r>
      <w:r>
        <w:rPr>
          <w:rtl w:val="true"/>
        </w:rPr>
        <w:t>»</w:t>
      </w:r>
      <w:bookmarkEnd w:id="1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حَدِیدٍ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أَنْ یَخْلُقَ الْمُؤْمِنَ مِنَ الْمُؤْمِنِ وَ الْمُؤْمِنَ مِنَ الْکَافِرِ بَعَثَ مَلَکاً فَأَخَذَ </w:t>
      </w:r>
      <w:bookmarkStart w:id="197" w:name="pg13952_130292"/>
    </w:p>
    <w:p>
      <w:pPr>
        <w:pStyle w:val="BookText"/>
        <w:rPr/>
      </w:pPr>
      <w:bookmarkEnd w:id="197"/>
      <w:r>
        <w:rPr>
          <w:rFonts w:ascii="Amiri" w:hAnsi="Amiri" w:eastAsia="Amiri" w:cs="Amiri"/>
          <w:color w:val="111111"/>
          <w:sz w:val="28"/>
          <w:sz w:val="28"/>
          <w:szCs w:val="28"/>
          <w:rtl w:val="true"/>
          <w:lang w:bidi="ar-SA"/>
        </w:rPr>
        <w:t>قَطْرَةً مِنْ مَاءِ الْمُزْنِ فَأَلْقَاهَا عَلَی وَرَقَةٍ فَأَکَلَ مِنْهَا أَحَدُ الْأَبَوَیْنِ‌</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فَذَلِکَ الْمُؤْمِنُ مِنْهُ‌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هنگامی که خواست مومن را از مومن و یا از کافر بیافریند،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فرستاد تا قطره‌ای آب از ابر بارنده برگرفت و آن را بر برگی افکند؛ یکی از دو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خوردند، و مومن از این مایه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1537955_3264237689"/>
      <w:bookmarkStart w:id="199" w:name="_Toc89"/>
      <w:bookmarkEnd w:id="198"/>
      <w:r>
        <w:rPr>
          <w:rtl w:val="true"/>
        </w:rPr>
        <w:t>«</w:t>
      </w:r>
      <w:r>
        <w:rPr/>
        <w:t>5</w:t>
      </w:r>
      <w:r>
        <w:rPr>
          <w:rtl w:val="true"/>
        </w:rPr>
        <w:t>»</w:t>
      </w:r>
      <w:bookmarkEnd w:id="19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عَلِیِّ بْنِ مُیَسِّرٍ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نُطْفَةَ الْمُؤْمِنِ لَتَکُونُ فِی صُلْبِ الْمُشْرِکِ فَلَا یُصِیبُهُ شَیْ‌ءٌ مِنَ الشَّرِّ حَتَّی یَضَعَهُ فَإِذَا صَارَ بَشَراً سَوِیّاً لَمْ یُصِبْهُ شَیْ‌ءٌ مِنَ الشَّرِّ حَتَّی یَجْرِیَ عَلَیْهِ الْقَلَمُ‌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مومن در پشت فرد بت‌پرستی است و به او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آن نطفه را انتقال بدهد؛ سپس، چون نطفه شکل گرفت و انسانی درست و کامل شد، به او بدی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به سن تکلیف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1537957_3264237689"/>
      <w:bookmarkStart w:id="201" w:name="_Toc90"/>
      <w:bookmarkEnd w:id="200"/>
      <w:r>
        <w:rPr>
          <w:rtl w:val="true"/>
        </w:rPr>
        <w:t>«</w:t>
      </w:r>
      <w:r>
        <w:rPr/>
        <w:t>6</w:t>
      </w:r>
      <w:r>
        <w:rPr>
          <w:rtl w:val="true"/>
        </w:rPr>
        <w:t>»</w:t>
      </w:r>
      <w:bookmarkEnd w:id="20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مِنْ أَیِّ شَیْ‌ءٍ خَلَقَ اللَّهُ طِینَةَ الْمُؤْمِنِ قَالَ مِنْ طِینَةِ عِلِّیِّینَ قَالَ قُلْتُ فَمِنْ أَیِّ شَیْ‌ءٍ خَلَقَ الْمُؤْمِنَ قَالَ مِنْ طِینَةِ الْأَنْبِیَاءِ فَلَنْ یُنَجِّسَهُ شَیْ‌ءٌ</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فقال من طینة الأنبیاء فلم تنجس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 قدّس سرّه فی شرحه مرآة العقول یعنی نجاسة الکفر و الشرک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حمران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سرشت مومن را از 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سرشت آن بالا بالاها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را از 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سرشت پیمبران، و چیزی آن را آلوده و پلید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1537959_3264237689"/>
      <w:bookmarkStart w:id="203" w:name="_Toc91"/>
      <w:bookmarkEnd w:id="202"/>
      <w:r>
        <w:rPr>
          <w:rtl w:val="true"/>
        </w:rPr>
        <w:t>«</w:t>
      </w:r>
      <w:r>
        <w:rPr/>
        <w:t>7</w:t>
      </w:r>
      <w:r>
        <w:rPr>
          <w:rtl w:val="true"/>
        </w:rPr>
        <w:t>»</w:t>
      </w:r>
      <w:bookmarkEnd w:id="20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رِبْعِیٍّ عَنْ رَجُلٍ عَنْ عَلِیِّ بْنِ الْحُسَیْنِ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النَّبِیِّینَ مِنْ طِینَةِ عِلِّیِّینَ قُلُوبَهُمْ وَ أَبْدَانَهُمْ وَ خَلَقَ قُلُوبَ الْمُؤْمِنِینَ مِنْ تِلْکَ الطِّینَةِ وَ خَلَقَ أَبْدَانَهُمْ مِنْ دُونِ ذَلِکَ وَ خَلَقَ الْکُفَّارَ مِنْ طِینَةِ سِجِّینٍ قُلُوبَهُمْ وَ أَبْدَانَهُمْ فَخَلَطَ بَیْنَ الطِّینَتَیْنِ فَمِنْ هَذَا یَلِدُ الْمُؤْمِنُ الْکَافِرَ وَ یَلِدُ الْکَافِرُ الْمُؤْمِنَ وَ مِنْ هَذَا یُصِیبُ الْمُؤْمِنُ السَّیِّئَةَ وَ مِنْ هَاهُنَا یُصِیبُ الْکَافِرُ الْحَسَنَةَ فَقُلُوبُ الْمُؤْمِنِینَ تَحِنُّ إِلَی مَا خُلِقُوا مِنْهُ وَ قُلُوبُ الْکَافِرِینَ تَحِنُّ إِلَی مَا خُلِقُوا مِنْهُ‌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04" w:name="pg13952_130293"/>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دل و تن پیغمبران را از سرشت علیین آفرید؛ دل مومنان را هم از همان سرشت آفرید، اما تنشان را از فرودترِ آن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از سرشت سجّین آفرید، هم دل و هم تنشان را؛ آنگاه دو سرشت را با هم آمیخت؛ از اینجا است که از مومن، کافر بیرون می آید و از کافر،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 که مومن دچار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کافر نیز دست به نیکوکاری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مومنان شیفته آن چیزی است که از آن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دل کافران شیفته همان چیزی که از آن خلق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1537961_3264237689"/>
      <w:bookmarkStart w:id="206" w:name="_Toc92"/>
      <w:bookmarkEnd w:id="205"/>
      <w:r>
        <w:rPr>
          <w:rtl w:val="true"/>
        </w:rPr>
        <w:t>بیان</w:t>
      </w:r>
      <w:bookmarkEnd w:id="206"/>
    </w:p>
    <w:p>
      <w:pPr>
        <w:pStyle w:val="BookText"/>
        <w:rPr/>
      </w:pPr>
      <w:r>
        <w:rPr>
          <w:rFonts w:ascii="Amiri" w:hAnsi="Amiri" w:eastAsia="Amiri" w:cs="Amiri"/>
          <w:color w:val="111111"/>
          <w:sz w:val="28"/>
          <w:sz w:val="28"/>
          <w:szCs w:val="28"/>
          <w:rtl w:val="true"/>
          <w:lang w:bidi="ar-SA"/>
        </w:rPr>
        <w:t>الخلق یکون بمعنی التکوین و بمعنی التقدیر و فی النهایة طِینَ علیه أی جُبِلَ و یقال طَانَهُ اللَّهُ عَلَی طِینَتِهِ خَلَقَهُ عَلَی جِبِلَّتِهِ و طِینَةُ الرَّجُل خَلْقُهُ و أَصْلُهُ و قال علّیّون اسم للسماء السابعة و قیل اسم لدیوان الملائکة الحفظة ترفع إلیه أعمال الصالحین من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أراد أعلی الأمکنة و أشرف المراتب و أقربها من الله تعالی فی الدار الآخرة و تعرب بالحروف و الحرکات کقِنَّسْرِینَ و أشباهها علی أنها جمع أو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الطینة إما بتقدیر اللام أو من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و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النبیین و یحتمل أن یراد بالقلب هنا العضو المعروف الذی یتعلق الروح أولا بالبخار اللطیف المنبعث منه فلا ینافی ما مر فی باب خلق أبدان الأئمة علیهم السلام من أن أجسادهم مخلوقة من طینة علیین و أرواحهم مخلوقة من فوق ذلک علی أنه لو أرید به الروح أمکن الجمع بجعل الطینة مبدأ لها مجازا باعتبار القرب و التعلق أو بتخصیص النبیین بغیر نبینا صلی الله علیه و آله و یؤیده بعض الأخبار و فی القاموس سجین کسکین موضع فیه کتاب الفجار و واد فی جهنم أو حجر فی الأرض السابعة و فی النهایة اسم علم للنار فعیل من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فخلط الطینتین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جسد آدم علیه السلام فلذا حصل فی ذریته قابلیة المرتبتین و استعداد الدرجتین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هاهنا یصیب المؤمن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لخلط طینته بطینة الکافر و کذا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فقلوب المؤمنین 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تمیل و تشتاق قال الجوهری الحنین الشوق و تَوَقَان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خلقوا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الأعمال المناسبة لما خلقوا منه المؤدیة إلیها أو إلی الأنبیاء و الأوصیاء علیهم السلام المخلوقین من الطینة التی خلق منها قلوبهم و کذا الفقرة الثانیة تحتمل الوجهین و قد مر الکلام منا فی أمثال هذا الخبر فی کتاب العدل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المحدثین فی تأویله أن الله تعالی لما علم فی الأزل الأرواح التی تختار الإیمان باختیارها و التی تختار المعصیة باختیارها سواء خلقوا من طینة </w:t>
      </w:r>
    </w:p>
    <w:p>
      <w:pPr>
        <w:pStyle w:val="BookText"/>
        <w:rPr/>
      </w:pPr>
      <w:r>
        <w:rPr>
          <w:rFonts w:ascii="IRNazanin" w:hAnsi="IRNazanin" w:eastAsia="IRNazanin"/>
          <w:color w:val="111111"/>
          <w:sz w:val="28"/>
          <w:sz w:val="28"/>
          <w:szCs w:val="28"/>
          <w:rtl w:val="true"/>
          <w:lang w:bidi="fa-IR"/>
        </w:rPr>
        <w:t>علیین أو من طینة سجین فلما علم ذلک أعطی أبدان الأرواح التی علم أنهم یختارون الإیمان باختیارها کیفیة علیین للمناسبة و أعطی أبدان الأرواح التی علم أنها تختار الکفر باختیارها کیفیة السجین من غیر أن یکون للأمرین مدخل فی اختیارهم الإیمان و الکفر و خلط ما بین الطینتین من غیر أن یکون لذلک الخلط مدخل فی اختیار الحسنة و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أرباب التأویل من المحققین‌</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المراد بعلیین أشرف المراتب و أقربها من الله تعالی و له درجات کما یدل علیه ما ورد فی بعض الأخبار من قولهم أعلی علیین و کما وقع التنبیه فی هذا الخبر بنسبة خلق القلوب و الأبدان کلیهما إلیه مع اختلافهما 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فیشبه أن یراد بهما عالم الجبروت و الملکوت جمیعا اللذین هما فوق عالم الملک أی عالم العقل و النفس و خلق قلوب النبیین من الجبروت معلوم لأنهم المقرّبون و أما خلق أبدانهم من الملکوت فذلک لأن أبدانهم الحقیقیة هی التی فی باطن هذه الجلود المدبرة لهذه الأبدان و إنما أبدانهم العنصریة أبدان أبدانهم لا علاقة لهم بها فکأنهم و هم فی جلابیب من هذه الأبدان قد نفضوها و تجرّدوا منها لعدم رکونهم إلیها و شدة شوقهم إلی النشأة الأخری و لهذا نعموا بالوصول إلی الآخرة و مفارقة هذه الأدنی و من هنا</w:t>
      </w:r>
    </w:p>
    <w:p>
      <w:pPr>
        <w:pStyle w:val="BookText"/>
        <w:rPr/>
      </w:pPr>
      <w:r>
        <w:rPr>
          <w:rFonts w:ascii="Amiri" w:hAnsi="Amiri" w:eastAsia="Amiri" w:cs="Amiri"/>
          <w:color w:val="111111"/>
          <w:sz w:val="28"/>
          <w:sz w:val="28"/>
          <w:szCs w:val="28"/>
          <w:rtl w:val="true"/>
          <w:lang w:bidi="ar-SA"/>
        </w:rPr>
        <w:t>ورد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جَنَّةُ الْکَافِرِ</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أما البحث الأول فقد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الإنسان مخلوق من طین،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وِجْهَةٌ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 أن للإنسان غایة و نهایة من السعادة و الشقاء، و هو متوجه إلیها، سائر نحوها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 فَرِیقاً هَدی وَ فَرِیقاً حَقَّ عَلَیْهِمُ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فأفاد أن ما ینتهی إلیه أمر الإنسان من السعادة و الشقاء هو ما کان علیه فی بدء خلقه طینا، فهذه الطینة طینة سعادة و طینة شقاء، و آخر السعید الی الجنة، و آخر الشقی الی النار، فهما أو لهما لکون الآخر هو الأول، و حینئذ صح أن السعداء خلقوا من طینة الجنة و الاشقیاء خلقوا من طینة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وَ ما أَدْراکَ ما عِلِّیُّونَ کِتابٌ مَرْقُومٌ یَشْهَدُهُ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وَ ما أَدْراکَ ما سِجِّینٌ کِتابٌ مَرْقُومٌ 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و هی تشعر بأن علیین و سجین هما ما ینتهی إلیه أمر الابرار و الفجار من النعمة و العذاب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البحث الثانی و هو ان اخبار الطینة تستلزم أن تکون السعادة و الشقاء لازمین حتمیین للإنسان، و معه لا یکون أحدهما اختیاریا کسبیا للإنسان و هو الجبر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 أن اقتضاء الطینة للسعادة أو الشقاء لیس من قبل نفسها بل من قبل حکمه تعالی و قضائه ما قضی من سعادة و شقاء، فیرجع الاشکال الی سبق قضاء السعادة الشقاء فی حقّ الإنسان قبل أن یخلق، و أن ذلک یستلزم الجبر، و الجواب أن القضاء متعلق بصدور الفعل عن اختیار العبد، فهو فعل اختیاری فی عین أنّه حتمی الوقوع، و لم یتعلق بالفعل سواء اختاره العبد أو لم یختره حتّی یلزم منه بطلان الاختیار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نسب خلق أبدان المؤمنین إلی ما دون ذلک لأنها مرکّبة من هذه و من هذه لتعلّقهم بهذه الأبدان العنصریة أیضا ما داموا فیها و سجین أخس المراتب و أبعدها من الله سبحانه فیشبه أن یراد به حقیقة الدنیا و باطنها التی هی مخبوءة تحت عالم الملک أعنی هذا العالم العنصری فإن الأرواح مسجونة فیه و لهذا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الْمَسْجُونُ مَنْ سَجَنَتْهُ الدُّنْیَا عَنِ الْآخِرَةِ</w:t>
      </w:r>
      <w:r>
        <w:rPr>
          <w:rFonts w:eastAsia="Amiri" w:cs="Amiri" w:ascii="Amiri" w:hAnsi="Amiri"/>
          <w:color w:val="111111"/>
          <w:sz w:val="28"/>
          <w:szCs w:val="28"/>
          <w:rtl w:val="true"/>
          <w:lang w:bidi="ar-SA"/>
        </w:rPr>
        <w:t xml:space="preserve">. </w:t>
      </w:r>
      <w:bookmarkStart w:id="207" w:name="pg13952_130296"/>
    </w:p>
    <w:p>
      <w:pPr>
        <w:pStyle w:val="BookText"/>
        <w:rPr/>
      </w:pPr>
      <w:bookmarkEnd w:id="207"/>
      <w:r>
        <w:rPr>
          <w:rFonts w:ascii="IRNazanin" w:hAnsi="IRNazanin" w:eastAsia="IRNazanin"/>
          <w:color w:val="111111"/>
          <w:sz w:val="28"/>
          <w:sz w:val="28"/>
          <w:szCs w:val="28"/>
          <w:rtl w:val="true"/>
          <w:lang w:bidi="fa-IR"/>
        </w:rPr>
        <w:t>و خلق أبدان الکفار من هذا العالم ظاهر و إنما نسب خلق قلوبهم إلیه لشدة رکونهم إلیه و إخلادهم إلی الأرض و تثاقلهم إلیها فکأنه لیس لهم من الملکوت نصیب لاستغراقهم فی الملک و الخلط بین الطینتین إشارة إلی تعلق الأرواح الملکوتیة بالأبدان العنصریة بل نشؤها منها شیئا فشیئا فکل من النشأتین غلبت علیه صار من أهلها فیصیر مؤمنا حقیقیا أو کافرا حقیقیا أو بین الأمرین علی حسب مراتب الإیمان و الکفر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و یا اندازه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 که طینت مرد، مایه آفرینش و خلق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طانه الله علی طینته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بر مبنای طبیعتش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طینت مرد، همان مایه آفرینش و اصل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آسمان هفتم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دفتر فرشته‌های پاسبان است که اعمال بنده‌های خوب بر آن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جاهای بالاتر و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خدای تعالی، 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علیون، هم اعراب به حروف و هم اعراب به حرکت می‌گیرد؛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کلماتی مشابه آن، و این بستگی به پایه دارد که جمع باشد یا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دلشان و جانشان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همان دل معروف صنوبری باشد که روحِ به بخار لطیف پراکنده، وابسته به آن است؛ و این مخالفتی ندارد با آنچه در باب خلق ابدان ائمه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شد، که تن آنان را از سرشت علیین آفریده است و روحشان را از سرشت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مقصود از دل و جان، روح باشد، می‌توان آنها را با این تفسیر به هم ارتباط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سرشت، مایه آن است، یا منظور از پیغمبران، کسی جز پیغمبر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نیز بر این نکته تایید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عذاب فاجران است و یک وادی در دوزخ، یا سنگی در زمین هفتم؛ و در نهایه آمده که نامی است برای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سجن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سرشت را به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آدم، از این رو در نژادش آمادگی ظهور هر دو گروه فراهم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دچار گناه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سرشت کافر آمیخت و کافر نیکوکار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 مومن شیفته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و اشتیاق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چیزی که از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نیک مناسب وی، یا به سوی پیغمبران و امامان، چون از سرشت آنان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بند دوم، دو وجه احتمال دارد که ما در کتاب عدل، در مورد حدیثی مانند این،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محدث در تأویل این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خدای تعالی در ازل می‌دانست که کدام روح به اختیار خود پذیرای ایمان است و کدام روح پذیرای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سرشت علیین باشند و یا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دانش ازلی، به گروه نخست طینت علیین داده تا مناسب آنان باشد و به تن دسته دوم، سرشت سجین عطا کرده است، بدون آنکه در کفر و ایمان آنان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دو سرشت را به هم آمیخته، بدون آنکه این مسئله در انتخاب خوب و بد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محققان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علیین، بالاترین پایه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است به خدای تعالی، چون علیین، مراتب و پایه‌های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اخبار بر آن دلالت دارند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هم،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تن و دل را به هم وابسته، با اختلاف پایه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مراد از آنها، عالم جبروت و ملکوت باشد، چون هر دو بالاتر از عالم ملک و عالم عقل و نفسند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دل پیمبران از جبروت، طبیعی است، زیرا که آنان از مقربان هستند، اما آفرینش تن آنان از ملکوت، به این خاطر است که تن حقیقی آنان درون این تن و پوست است، و برای این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خاکی آماده شده که تن است برای تن اصلی آنها و به آن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زیر پوستین این تن خاکی، از هم اکنون آن را تکانده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 و از آن برهنه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به آن اعتمادی ندارند و شیفته نشأه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رسیدن به سرای دیگر و جدا شدن از این جهان را 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 که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مومن است و بهشتِ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مومنان را با چیزی فرودتر از آن آفریده است، چون از هر دو ترکیب شده اند، و به جهت علاقه به تن عنصری است که در آن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دورتر از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مراد از سجین، حقیقت دنیا و درون آن است که زیر عالم ملک، نهان است؛ یعنی همین عالم خاکی که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زندانی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زندانی کسی است که دنیایش از سرای دیگر، در زندان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کفار از این جهان،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دلشان نیز به آن وابسته است؛ چون بر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خزیدند، به زمین و این جهان چسبیده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آن گرانبار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 که گویی از ملکوت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 چراکه در عالم ملک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میان این دو سرشت،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وابستگی ارواح ملکوتیه به ابدان خاکی، و بلکه برآوردنشان از آنها، خرده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خرده، تا هر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آن چیره شد، از اهل آن گردیدند و به مومن حقیقی یا کافر حقیقی، یا چیزی میان آن دو، تبدیل شدند، برحسب مراتب کفر و 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ملا صدرا 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537963_3264237689"/>
      <w:bookmarkStart w:id="209" w:name="_Toc93"/>
      <w:bookmarkEnd w:id="208"/>
      <w:r>
        <w:rPr>
          <w:rtl w:val="true"/>
        </w:rPr>
        <w:t>و أقول</w:t>
      </w:r>
      <w:bookmarkEnd w:id="209"/>
    </w:p>
    <w:p>
      <w:pPr>
        <w:pStyle w:val="BookText"/>
        <w:rPr/>
      </w:pPr>
      <w:r>
        <w:rPr>
          <w:rFonts w:ascii="IRNazanin" w:hAnsi="IRNazanin" w:eastAsia="IRNazanin"/>
          <w:color w:val="111111"/>
          <w:sz w:val="28"/>
          <w:sz w:val="28"/>
          <w:szCs w:val="28"/>
          <w:rtl w:val="true"/>
          <w:lang w:bidi="fa-IR"/>
        </w:rPr>
        <w:t>هو مبنی علی أصول و اصطلاحات لم تثبت حقیتها و لم تعرف حقیقتها و لا ضرورة فی الخوض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بر پایه اصول و اصطلاحات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نشده بیان شده است و حقیقت آنها نامعلوم است و خوض در آنها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1537965_3264237689"/>
      <w:bookmarkStart w:id="211" w:name="_Toc94"/>
      <w:bookmarkEnd w:id="210"/>
      <w:r>
        <w:rPr>
          <w:rtl w:val="true"/>
        </w:rPr>
        <w:t>«</w:t>
      </w:r>
      <w:r>
        <w:rPr/>
        <w:t>7</w:t>
      </w:r>
      <w:r>
        <w:rPr>
          <w:rtl w:val="true"/>
        </w:rPr>
        <w:t>»</w:t>
      </w:r>
      <w:bookmarkEnd w:id="21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الْحَسَنِ عَنِ النَّضْرِ بْنِ شُعَیْبٍ عَنْ عَبْدِ الْغَفَّارِ الْجَازِیِّ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الْمُؤْمِنَ مِنْ طِینَةِ الْجَنَّةِ وَ خَلَقَ الْکَافِرَ مِنْ طِینَةِ النَّارِ وَ قَالَ إِذَا أَرَادَ اللَّهُ بِعَبْدٍ خَیْراً طَیَّبَ رُوحَهُ وَ جَسَدَهُ فَلَا یَسْمَعُ شَیْئاً مِنَ الْخَیْرِ إِلَّا عَرَفَهُ وَ لَا یَسْمَعُ شَیْئاً مِنَ الْمُنْکَرِ إِلَّا أَنْکَرَهُ قَالَ وَ سَمِعْتُهُ یَقُولُ الطِّینَاتُ ثَلَاثٌ طِینَةُ الْأَنْبِیَاءِ وَ الْمُؤْمِنُ مِنْ تِلْکَ الطِّینَةِ إِلَّا أَنَّ الْأَنْبِیَاءَ هُمْ مِنْ صَفْوَتِهَا هُمُ الْأَصْلُ وَ لَهُمْ فَضْلُهُمْ وَ الْمُؤْمِنُونَ الْفَرْعُ مِنْ طِینٍ لازِبٍ کَذَلِکَ لَا یُفَرِّقُ اللَّهُ عَزَّ وَ جَلَّ بَیْنَهُمْ وَ بَیْنَ شِیعَتِهِمْ وَ قَالَ طِینَةُ النَّاصِبِ مِنْ حَمَإٍ مَسْنُونٍ وَ أَمَّا الْمُسْتَضْعَفُونَ فَ مِنْ تُرابٍ لَا یَتَحَوَّلُ مُؤْمِنٌ عَنْ إِیمَانِهِ وَ لَا نَاصِبٌ عَنْ نَصْبِهِ وَ لِلَّهِ الْمَشِیَّةُ فِیهِمْ‌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مومن را از سرشت بهشت آفرید و کافر را از سرشت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خوبی بنده‌ای را بخواهد، جان و تنش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چنان که او خیری نشنود، مگر اینکه آن را بشناسد، و سخن زشتی نشنود، مگر اینکه برایش ناشناس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پیمبران، که فرد مومن نیز از همین سرشت است، با این تفاوت که پیمبران سرآمد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 و پایه آنند و برتری دارند، در حالی که مومنان شاخه آن هستند؛ از گلی 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خدای عزوجل، جدایی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میان آنها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لجنی سالخورده و بدبو آفریده شده، اما سرشت مستضعفان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از ایمان خود نمی‌گذرد و هیچ ناصبی از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خدا را درباره آنها خواسته‌ای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537967_3264237689"/>
      <w:bookmarkStart w:id="213" w:name="_Toc95"/>
      <w:bookmarkEnd w:id="212"/>
      <w:r>
        <w:rPr>
          <w:rtl w:val="true"/>
        </w:rPr>
        <w:t>تبیین</w:t>
      </w:r>
      <w:bookmarkEnd w:id="2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طینة الجنة أی من طینة یعلم حین خلقه منها أنه یصیر إلی الجنة أو من طینة مرجحة لأعمال تصیر سببا لدخول الجنة لا علی الإلجاء إذا أراد الله بعبد خیرا أی حسن عاقبة و سعادة</w:t>
      </w:r>
      <w:r>
        <w:rPr>
          <w:rFonts w:eastAsia="IRNazanin" w:cs="IRNazanin"/>
          <w:color w:val="111111"/>
          <w:sz w:val="28"/>
          <w:szCs w:val="28"/>
          <w:rtl w:val="true"/>
          <w:lang w:bidi="fa-IR"/>
        </w:rPr>
        <w:t xml:space="preserve">. </w:t>
      </w:r>
      <w:bookmarkStart w:id="214" w:name="pg13952_130297"/>
    </w:p>
    <w:p>
      <w:pPr>
        <w:pStyle w:val="BookText"/>
        <w:rPr/>
      </w:pPr>
      <w:bookmarkEnd w:id="214"/>
      <w:r>
        <w:rPr>
          <w:rFonts w:ascii="IRNazanin" w:hAnsi="IRNazanin" w:eastAsia="IRNazanin"/>
          <w:color w:val="111111"/>
          <w:sz w:val="28"/>
          <w:sz w:val="28"/>
          <w:szCs w:val="28"/>
          <w:rtl w:val="true"/>
          <w:lang w:bidi="fa-IR"/>
        </w:rPr>
        <w:t>طیب روحه بالهدایات الخاصة و الألطاف المرجحة و ذلک بعد حسن اختیاره و ما یعود إلیه من الأسباب مِنْ طِینٍ لازِبٍ قال القاضی هو الحاصل من ضرب الجزء المائی إلی الجزء الأرضی و فی القاموس اللزوب اللصوق و الثبوت و لزب ککرم لزبا و لزوبا دخل بعضه فی بعض و الطین لزق و صلب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سرشتی که خدای تعالی هنگام آفرینش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سرشتی که برای بهشت رفتن به دنبال کردارهای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خوبی بنده‌ای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عاقبت و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روحش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هدایات خاصه و الطاف نیک، آن هم پس از حُسن اختیار خودش و تدارک وسائل این سرانجام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گل چسبنده، از آمیزش و به هم زدن مقداری آب و خاک زمین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چسبیدن و ثابت ماندن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لزب ککرم لزباً و لزوباً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در بعضی داخل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لزب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 و سفت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537969_3264237689"/>
      <w:bookmarkStart w:id="216" w:name="_Toc96"/>
      <w:bookmarkEnd w:id="215"/>
      <w:r>
        <w:rPr>
          <w:rtl w:val="true"/>
        </w:rPr>
        <w:t>أقول</w:t>
      </w:r>
      <w:bookmarkEnd w:id="216"/>
    </w:p>
    <w:p>
      <w:pPr>
        <w:pStyle w:val="BookText"/>
        <w:rPr/>
      </w:pPr>
      <w:r>
        <w:rPr>
          <w:rFonts w:ascii="IRNazanin" w:hAnsi="IRNazanin" w:eastAsia="IRNazanin"/>
          <w:color w:val="111111"/>
          <w:sz w:val="28"/>
          <w:sz w:val="28"/>
          <w:szCs w:val="28"/>
          <w:rtl w:val="true"/>
          <w:lang w:bidi="fa-IR"/>
        </w:rPr>
        <w:t>و یمکن أن یکون علی هذا التأویل للآیة الکریمة المراد باللزوب لصوقهم بالأئمة علیهم السلام و ملازمتهم لهم فقوله کذلک لا یفرق الله و فی بعض النسخ لذلک أی للزوبهم و لصوقهم بأئمتهم علیهم السلام و لصوق طینتهم بطینتهم لا یفرق الله بینهم و بینهم أو لکونهم من فرع تلک الطینة لا یفرق الله بینهما فی الدنیا و الآخرة لأن الفرع ملحق بالأصل و تابع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الحمأ الطین الأسود و المسنون المتغیر المنتن و قیل أی مصبوب کأنه أفرغ حتی صار صورة و قیل إنه الرطب و قیل مصور و الحمأ المسنون طین سجین فمن تراب أی خلقوا من تراب غیر ممزوج بماء عذب زلال کما مزجت به طینة الأنبیاء و المؤمنین و لا بماء آسن أجاج کما مزجت به طینة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هذا وجه جمع بین الآیات الکریمة فإن ما دل علی أنه خلق مِنْ حَمَإٍ مَسْنُونٍ فهو فی الناصب و ما دل علی أنه خلق مِنْ طِینٍ لازِبٍ فهو فی الشیعة و ما دل علی أنه خلق مِنْ تُرابٍ فهو فی المستضعفین فیحتمل أن یکون المراد إدخال تلک الطینات فی بدن آدم علیه السلام لتحصیل قابلیة جمیع تلک الأمور و الأقسام فی ولده أو یکون المراد خلق کل صنف من طینة بإدخالها فی النطفة أو بحصول تلک النطفة من هذه الطینة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فالأوسط أظهر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رَوَاهُ الشَّیْخُ فِی مَجَالِسِهِ بِإِسْنَادِهِ عَنْ عُبَیْدِ بْنِ یَحْیَی عَنْ یَحْیَی بْنِ عَبْدِ اللَّهِ بْنِ الْحَسَنِ عَنْ جَدِّهِ الْحَسَنِ بْنِ عَلِیٍّ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الْفِرْدَوْسِ لَعَیْناً أَحْلَی مِنَ الشَّهْدِ وَ أَلْیَنَ مِنَ الزُّبْدِ وَ أَبْرَدَ </w:t>
      </w:r>
      <w:bookmarkStart w:id="217" w:name="pg13952_130298"/>
    </w:p>
    <w:p>
      <w:pPr>
        <w:pStyle w:val="BookText"/>
        <w:rPr/>
      </w:pPr>
      <w:bookmarkEnd w:id="217"/>
      <w:r>
        <w:rPr>
          <w:rFonts w:ascii="Amiri" w:hAnsi="Amiri" w:eastAsia="Amiri" w:cs="Amiri"/>
          <w:color w:val="111111"/>
          <w:sz w:val="28"/>
          <w:sz w:val="28"/>
          <w:szCs w:val="28"/>
          <w:rtl w:val="true"/>
          <w:lang w:bidi="ar-SA"/>
        </w:rPr>
        <w:t>مِنَ الثَّلْجِ وَ أَطْیَبَ مِنَ الْمِسْکِ فِیهَا طِینَةٌ خَلَقَنَا اللَّهُ عَزَّ وَ جَلَّ مِنْهَا وَ خَلَقَ شِیعَتَنَا مِنْهَا فَمَنْ لَمْ یَکُنْ مِنْ تِلْکَ الطِّینَةِ فَلَیْسَ مِنَّا وَ لَا مِنْ شِیعَتِنَا وَ هِیَ الْمِیثَاقُ الَّذِی أَخَذَهُ اللَّهُ عَزَّ وَ جَلَّ عَلَی وَلَایَةِ أَمِیرِ الْمُؤْمِنِینَ علیه السلام َلِیِّ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 فَذَکَرْتُ لِمُحَمَّدِ بْنِ الْحُسَیْنِ هَذَا الْحَدِیثَ فَقَالَ صَدَقَکَ یَحْیَی بْنُ عَبْدِ اللَّهِ هَکَذَا أَخْبَرَنِی أَبِی عَنْ جَدِّی عَنِ النَّبِیِّ صلی الله علیه و آله قَالَ عُبَیْدٌ أَشْتَهِی أَنْ تُفَسِّرَهُ لَنَا إِنْ کَانَ عِنْدَکَ تَفْسِیرٌ قَالَ نَعَمْ أَخْبَرَنِی أَبِی عَنْ جَدِّی عَنْ رَسُولِ اللَّهِ صلی الله علیه و آله أَنَّهُ قَالَ إِنَّ لِلَّهِ مَلَکاً رَأْسُهُ تَحْتَ الْعَرْشِ وَ قَدَمَاهُ فِی تُخُومِ الْأَرْضِ السَّابِعَةِ السُّفْلَی بَیْنَ عَیْنَیْهِ رَاحَةُ أَحَدِکُمْ فَإِذَا أَرَادَ اللَّهُ أَنْ یَخْلُقَ خَلْقاً عَلَی وَلَایَةِ عَلِیِّ بْنِ أَبِی طَالِبٍ علیه السلام أَمَرَ ذَلِکَ الْمَلَکَ فَأَخَذَ مِنْ تِلْکَ الطِّینَةِ فَرَمَی بِهَا فِی النُّطْفَةِ حَتَّی یَصِیرَ إِلَی الرَّحِمِ مِنْهَا یَخْلُقُ وَ هِیَ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لله المشیة فیهم أی فی المستضعفین و التعمیم بعید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 پایه این تأویل از آیه کریمه، مقصود از گل چسبنده،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چسبیدن آنها به امامان خود باشد و چسبیدن سرشت آنان به سرشت امامان؛ چراکه خدا میانشان جدایی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یا به این معنی است که شاخه آن سرشت هستند و در این جهان و سرای دیگر،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 و پیرو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گویا ریخته شده تا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گفته شده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سجین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خاکی که با آب زلال آمیخته نشده است، مانند سرشت پیمبران و نه با آب بدبو و تلخ و شور، مانند سرشت ناصبان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راه، جمعی است میان تعبیرهای مختلف آیات کریمه قرآن در بیان آفرینش انسان؛ زیرا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آدمی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ناصب است، و آن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گل چسبنده است، همان شیعه است؛ و آنان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از خاک است، مستضعفان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مراد این است که همه این سرشت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پیکر آدم درآمدند تا برای همه این امور و همه اقسام آماده باشد؛ یا مراد از آفرینش هر صنفی از سرشتی، این است که در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مایه او است دربیاید؛ یا اینکه آن نطفه از آن سرشت باشد؛ به هرحال، وجه وسط بهتر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برای این روایت، روشنگرتر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فردوس، چشمه‌ای است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و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کره و سفیدتر از برف و خوشبوتر از مشک، که در آن سرشتی است که خدای عزوجل، ما را از آن آفرید؛ و شیعه ما را هم از آن آفرید، و هر کس که از آن سرشت نیست، از ما و از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پیمانی است که خدای عزوجل بر ولایت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برای محمد بن حسین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به تو راست گفته و او به من خبر داد از پدرم، از جدم، از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می‌خواهد اگر این حدیث نزد تو تفسیری دارد برایم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فرشته‌ای است که سرش زیر عرش است،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ژرفای زمین هفتم، و میان دو دیده‌اش به اندازه کف دست یکی از شما است؛ چون خدا بخواهد که آفریده‌ای را با دوستی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بیافریند،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آن فرشته، تا از آن سرشت برگیرد و آن را در نطفه پرتاب کند تا به درون رحم برود و شخص را از آن بیافریند، و آن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آنها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مستضعفین است و عمومش برای هر سه گروه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537971_3264237689"/>
      <w:bookmarkStart w:id="219" w:name="_Toc97"/>
      <w:bookmarkEnd w:id="218"/>
      <w:r>
        <w:rPr>
          <w:rtl w:val="true"/>
        </w:rPr>
        <w:t>«</w:t>
      </w:r>
      <w:r>
        <w:rPr/>
        <w:t>8</w:t>
      </w:r>
      <w:r>
        <w:rPr>
          <w:rtl w:val="true"/>
        </w:rPr>
        <w:t>»</w:t>
      </w:r>
      <w:bookmarkEnd w:id="21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فَضَّالٍ عَنْ إِبْرَاهِیمَ بْنِ مُسْلِمٍ الْحُلْوَانِیِّ عَنْ أَبِی إِسْمَاعِیلَ الصَّیْقَلِ الرَّازِیِّ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لَشَجَرَةً تُسَمَّی الْمُزْنَ فَإِذَا أَرَادَ اللَّهُ أَنْ یَخْلُقَ مُؤْمِناً أَقْطَرَ مِنْهَا قَطْرَةً فَلَا تُصِیبُ بَقْلَةً وَ لَا ثَمَرَةً أَکَلَ مِنْهَا مُؤْمِنٌ أَوْ کَافِرٌ إِلَّا أَخْرَجَ اللَّهُ عَزَّ وَ جَلَّ مِنْ صُلْبِهِ مُؤْمِناً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درختی است به نام مزن؛ چون خدا بخواهد مومنی را بیافریند، قطره‌ای 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چکاند و به سبزه‌ای و میوه‌ای نرسد که مومنی یا کافری از آن بخورد مگر اینکه خدای عزوجل از پشت او مومنی برآورد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537973_3264237689"/>
      <w:bookmarkStart w:id="221" w:name="_Toc98"/>
      <w:bookmarkEnd w:id="220"/>
      <w:r>
        <w:rPr>
          <w:rtl w:val="true"/>
        </w:rPr>
        <w:t>بیان</w:t>
      </w:r>
      <w:bookmarkEnd w:id="2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المصباح حلوان بالضم بلد مشهور من سواد العراق و هی آخر مدن العراق و بینها و بین بغداد نحو خمس مراحل و فی القاموس المزن بالضم </w:t>
      </w:r>
    </w:p>
    <w:p>
      <w:pPr>
        <w:pStyle w:val="BookText"/>
        <w:rPr/>
      </w:pPr>
      <w:r>
        <w:rPr>
          <w:rFonts w:ascii="IRNazanin" w:hAnsi="IRNazanin" w:eastAsia="IRNazanin"/>
          <w:color w:val="111111"/>
          <w:sz w:val="28"/>
          <w:sz w:val="28"/>
          <w:szCs w:val="28"/>
          <w:rtl w:val="true"/>
          <w:lang w:bidi="fa-IR"/>
        </w:rPr>
        <w:t>السحاب أو أبیضه أو ذو الماء انتهی و کان التسمیة هنا علی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هذا الحدیث کما یناسب ما قیل إن المراد بالطینة الأصول الممتزجات المنتقلة فی أطوار الخلقة کالنطفة و ما قبلها من موادها مثل النبات و الغذاء و ما بعدها من العلقة و المضغة و المزاج الإنسان القابل للنفس الناطقة المدبرة کذلک یناسب ما ذکر من أن المراد بالطینة طینة الجنة لأن طینة الجنة اختمارها و تربیتها بهذه القطرة کما أنه بماء العذب الفرات المذکور سابقا و بالجملة خلقه من طینة الجنة و مزجها بماء الفرات أولا و تربیتها بماء المزن ثانیا لطف منه تعالی بالنسبة إلی المؤمن لیحصل له الوصول إلی أعلی مراتب القرب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من أهل التأویل الجنة تشتمل جنان الجبروت و الملکوت و المزن السحاب و هو أیضا یعم سحاب ماء الرحمة و الجود و الکرم و سحاب ماء المطر و الخصب و الدیم و کما أن لکل قطرة من ماء المطر صورة و سحابا انفصلت منه فی عالم الملک کذلک له صورة و سحاب انفصلت منه فی عالمی الملکوت و الجبروت و کما أن البقلة و الثمرة تتربی بصورتها الملکیة کذلک تتربی بصورتیها الملکوتیة و الجبروتیة المخلوقتین من ذکر الله تعالی اللتین من شجرة المزن الجنانی و کما أنهما تتربیان بها قبل الأکل کذلک تتربیان بها بعد الأکل فی بدن الآکل فإنها ما لم تستحل إلی صورة العضو فهی بعد فی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إذا أکل بقلة أو ثمرة ذکر الله عز و جل عندها و شکر الله علیها و صرف قوتها فی طاعة الله سبحانه و الأفکار الإیمانیة و الخیالات الروحانیة فقد تربت تلک البقلة أو الثمرة فی جسده بماء المزن الجنانی فإذا فضلت من مادتها فضلة منویة فهی من شجرة المزن التی أصلها فی الجنة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أکلها علی غفلة من الله سبحانه و لم یشکر الله علیها و صرف قوتها فی معصیة الله تعالی و الأفکار المموهة الدنیویة و الخیالات الشهوانیة فقد تربت </w:t>
      </w:r>
      <w:bookmarkStart w:id="222" w:name="pg13952_130300"/>
    </w:p>
    <w:p>
      <w:pPr>
        <w:pStyle w:val="BookText"/>
        <w:rPr/>
      </w:pPr>
      <w:bookmarkEnd w:id="222"/>
      <w:r>
        <w:rPr>
          <w:rFonts w:ascii="IRNazanin" w:hAnsi="IRNazanin" w:eastAsia="IRNazanin"/>
          <w:color w:val="111111"/>
          <w:sz w:val="28"/>
          <w:sz w:val="28"/>
          <w:szCs w:val="28"/>
          <w:rtl w:val="true"/>
          <w:lang w:bidi="fa-IR"/>
        </w:rPr>
        <w:t>تلک البقلة أو الثمرة فی جسده بماء آخر غیر صالح لخلق المؤمن إلا أن یکون قد تحقق تربیتها بماء المزن الجنانی قبل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مأکولة الکافر التی یخلق منها المؤمن فإنما یتحقق تربیتها بذلک الماء قبل أکله لها غالبا و لذکر الله عند زرعها أو غرسها مدخل فی تلک التربیة و کذلک لحل ثمنها و تقوی زارعها أو غارسها إلی غیر ذلک من الأسباب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شهری مشهور است، از دورترین شهرهای عراق، و میان آن تا بغداد حدود پنج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 یا ابر سفید یا ابر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به جهت همانندی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این سخن تطابق دارد که طینت همان مایه‌های نخستِ درآمیخته است که در اطوار گوناگون آفرینش موجود است؛ مانند نطفه و مایه‌های بیش از آن؛ از گیاه و خوراک، و پس از آن، از علقه و مضغه و مزاج آدمی، که پذیرای نفس ناطقة تدبیرکننده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همچنین با این گفته که مقصود از طینت سرشت بهشتی است، تناسب دارد؛ زیرا که آن سرشت با این قطره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چنانچه با آب شیرینِ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آفرینش او از سرشت بهشت، آمیختنش با آب شیرین گوارا در آغاز، پرورش دوباره با آب مُزن، همه از لطف خدا به مومن است، تا به بالاترین پایه قرب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تأویل‌گر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دارای جبروت و ملکوت است و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رحمت وجود و کرم و ابر بارنده و فراوانی است؛ و محصول دارد، چون هر قطره باران صورتی دارد و ابری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در عالم ملک صورت دلبری دارد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در عالم ملکوت و جبروت؛ چنانچه سبزی و میوه، پروریده صورت مادی او است، همچنان پروریده صورت ملکوتی و جبروتی او نیز هست، که از ذکر خدا و درخت مزن بهشتی آفریده‌اند؛ و چنانچه پیش از خوردنشان از آن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پس از خوردن هم، در تن خورنده از آن پرورش گیرند، زیرا تا به صورت عضو درنیامده، در جریان پرورش است؛ و آدمی که سبزی یا میوه بخورد و خدا را با آن یاد کند و شکر کند و نیرویش را در طاعت خدا صرف کند و در اندیشه‌های ایمانی و خیالات روحانی باشد، آن سبزی و میوه در تنش، با آب مزن جنانی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چون از آن منی درآید، از درخت مزنی است که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در غفلت از خدا، آن سبزی و میوه را بخورد و خدا را به جهت آن شکر نکند و آن قوت را در نافرمانی صرف کند، اندیشه‌های آلوده دنیوی و خیالات شهوانی آن سبزی و میوه در تنش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از آب دیگری است و شایسته آفرینش مومن نیست؛ مگر اینکه پیش از آن، با آب مزن بهشتی پرورش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خوراک کافری که مومن از او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 آبی است که پیش از خوردن در آن صرف شده؛ با ذکر خدا در هنگام کشتن و کاشتن آن؛ چرا که در پرورش اثر دارند؛ همچنین با مسائلی مانند حلال بودن بهایش و تقوای زارع و کاشتنده و دیگر اسباب پیدایش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537975_3264237689"/>
      <w:bookmarkStart w:id="224" w:name="_Toc99"/>
      <w:bookmarkEnd w:id="223"/>
      <w:r>
        <w:rPr>
          <w:rtl w:val="true"/>
        </w:rPr>
        <w:t>«</w:t>
      </w:r>
      <w:r>
        <w:rPr/>
        <w:t>9</w:t>
      </w:r>
      <w:r>
        <w:rPr>
          <w:rtl w:val="true"/>
        </w:rPr>
        <w:t>»</w:t>
      </w:r>
      <w:bookmarkEnd w:id="2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غَیْرُ وَاحِدٍ عَنِ الْحُسَیْنِ بْنِ الْحَسَنِ جَمِیعاً عَنْ مُحَمَّدِ بْنِ أُورَمَةَ عَنْ مُحَمَّدِ بْنِ عَلِیٍّ عَنْ إِسْمَاعِیلَ بْنِ یَسَارٍ عَنْ عُثْمَانَ بْنِ یُوسُفَ عَنْ عَبْدِ اللَّهِ بْنِ کَیْسَانَ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أَنَا مَوْلَاکَ عَبْدُ اللَّهِ بْنُ کَیْسَانَ قَالَ أَمَّا النَّسَبُ فَأَعْرِفُهُ وَ أَمَّا أَنْتَ فَلَسْتُ أَعْرِفُکَ قَالَ قُلْتُ لَهُ إِنِّی وُلِدْتُ بِالْجَبَلِ وَ نَشَأْتُ فِی أَرْضِ فَارِسَ وَ إِنَّنِی أُخَالِطُ النَّاسَ فِی التِّجَارَاتِ وَ غَیْرِ ذَلِکَ فَأُخَالِطُ الرَّجُلَ فَأَرَی لَهُ حُسْنَ السَّمْتِ وَ حُسْنَ الْخُلُقِ وَ کَثْرَةَ أَمَانَةٍ ثُمَّ أُفَتِّشُهُ فَأُفَتِّشُهُ عَنْ عَدَاوَتِکُمْ وَ أُخَالِطُ الرَّجُلَ فَأَرَی مِنْهُ سُوءَ الْخُلُقِ وَ قِلَّةَ أَمَانَةٍ وَ زَعَارَّةً ثُمَّ أُفَتِّشُهُ فَأُفَتِّشُهُ عَنْ وَلَایَتِکُمْ فَکَیْفَ یَکُونُ ذَلِکَ قَالَ فَقَالَ لِی أَ مَا عَلِمْتَ یَا ابْنَ کَیْسَانَ أَنَّ اللَّهَ عَزَّ وَ جَلَّ أَخَذَ طِینَةً مِنَ الْجَنَّةِ طِینَةً مِنَ النَّارِ فَخَلَطَهُمَا جَمِیعاً ثُمَّ نَزَعَ هَذِهِ مِنْ هَذِهِ وَ هَذِهِ مِنْ هَذِهِ فَمَا رَأَیْتَ فِی أُولَئِکَ مِنَ الْأَمَانَةِ وَ حُسْنِ الْخُلُقِ وَ حُسْنِ السَّمْتِ فَمِمَّا مَسَّتْهُمْ مِنْ طِینَةِ الْجَنَّةِ وَ هُمْ یَعُودُونَ إِلَی مَا خُلِقُوا مِنْهُ وَ مَا رَأَیْتَ مِنْ هَؤُلَاءِ مِنْ قِلَّةِ الْأَمَانَةِ وَ سُوءِ الْخُلُقِ وَ الزَّعَارَّةِ فَمِمَّا مَسَّتْهُمْ مِنْ طِینَةِ النَّارِ وَ هُمْ یُعَادُونَ إِلَی مَا خُلِقُوا مِنْهُ‌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کیسان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مولای تو عبداللَّه بن کیسانم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نژاد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اما خودت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کوهستانم و پرورده سرزمین فارس؛ در تجارت و امور دیگر، با انواع مردم معاشرت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 مردی معاشرت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سیما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 و امین که به رسم دشمن شما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مرد دیگری نیز معاشرت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بدرفتار و ناامین و آلوده و فاسد که از دوستان شما به شمار می آید؛ چنین چیزی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کیسان،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خدای عزوجل، سرشتی از بهشت گرفت و سرشت دیگری از دوزخ برداشت و آنها را با هم آمیخت و از یک دیگر درآورد؟ آنچه از امانت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سیمایی در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به این خاطر است که با سرشت بهشتی آمیخته و از آن نصیب برده‌اند، از این رو، به مایه آفرینش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اما آنچه در آنان از ناامینی و بدخلقی و آلودگی می‌بینی، از آمیختن با طینت دوزخی مایه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آنها به اصل بهشتی آفرینش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537977_3264237689"/>
      <w:bookmarkStart w:id="226" w:name="_Toc100"/>
      <w:bookmarkEnd w:id="225"/>
      <w:r>
        <w:rPr>
          <w:rtl w:val="true"/>
        </w:rPr>
        <w:t>توضیح</w:t>
      </w:r>
      <w:bookmarkEnd w:id="22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عداوتکم التعدیة بعن لتضمین معنی الکشف و السمت الطریق و هیئة أهل الخیر و زعارة بالزای و الراء المشددة و یخفف الشراسة و سوء الخلق و فی بعض النسخ بالدال و العین و الراء المهملات و هو الفساد و الفسق </w:t>
      </w:r>
      <w:bookmarkStart w:id="227" w:name="pg13952_130301"/>
    </w:p>
    <w:p>
      <w:pPr>
        <w:pStyle w:val="BookText"/>
        <w:rPr/>
      </w:pPr>
      <w:bookmarkEnd w:id="227"/>
      <w:r>
        <w:rPr>
          <w:rFonts w:ascii="IRNazanin" w:hAnsi="IRNazanin" w:eastAsia="IRNazanin"/>
          <w:color w:val="111111"/>
          <w:sz w:val="28"/>
          <w:sz w:val="28"/>
          <w:szCs w:val="28"/>
          <w:rtl w:val="true"/>
          <w:lang w:bidi="fa-IR"/>
        </w:rPr>
        <w:t>و الخبث فخلطهما جمیعا أی فی صلب آدم علیه السلام إلی أن یخرجوا من أصلاب أولاده و هو المراد بقوله ثم نزع هذه من هذه إذ یخرج المؤمن من صلب الکافر و الکافر من صلب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الخلط علی الخلطة فی عالم الأجساد و اکتساب بعضهم الأخلاق من بعض بعید جدا و قیل ثم نزع هذه من هذه معناه أنه نزع طینة الجنة من طینة النار و طینة النار من طینة الجنة بعد ما مست إحداهما الأخری ثم خلق أهل الجنة من طینة الجنة و أهل النار من طینة النار و أولئک إشارة إلی الأعداء و هؤلاء إلی الأولیاء و ما خلقوا منه فی الأول طینة النار و فی الثانی طینة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عداوتکم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تضمین معنی کشف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سیمای اهل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 که گاه بدون تشدید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بدخلقی است و در بعضی از نسخ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نقطه آمده و آن به معنای فساد و فسق و پلیدی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آدم تا از زنجیره نژاد او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مقصود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مومن از پشت کافر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کافر از پشت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آمیزش، به آمیزش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و کسب اخلاق از هم، بسیار دور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آنها را از یکدیگر برآورد، این است که چون دو سرشت با هم آمیختند، آنها را از هم جدا کرد و بهشتی را از سرشت بهشتی آفرید و دوزخی را از دوزخی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دشمنان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آن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سرشت ناری است و در مورد دوم، سرشت بهشتی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1537979_3264237689"/>
      <w:bookmarkStart w:id="229" w:name="_Toc101"/>
      <w:bookmarkEnd w:id="228"/>
      <w:r>
        <w:rPr>
          <w:rtl w:val="true"/>
        </w:rPr>
        <w:t>«</w:t>
      </w:r>
      <w:r>
        <w:rPr/>
        <w:t>10</w:t>
      </w:r>
      <w:r>
        <w:rPr>
          <w:rtl w:val="true"/>
        </w:rPr>
        <w:t>»</w:t>
      </w:r>
      <w:bookmarkEnd w:id="2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عَنْ صَالِحِ بْنِ أَبِی حَمَّادٍ عَنِ الْحُسَیْنِ بْنِ زَیْدٍ عَنِ الْحَسَنِ بْنِ عَلِیِّ بْنِ أَبِی حَمْزَةَ عَنْ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أَرَادَ أَنْ یَخْلُقَ آدَمَ علیه السلام بَعَثَ جَبْرَئِیلَ علیه السلام فِی أَوَّلِ سَاعَةٍ مِنْ یَوْمِ الْجُمُعَةِ فَقَبَضَ بِیَمِینِهِ قَبْضَةً فَبَلَغَتْ قَبْضَتُهُ مِنَ السَّمَاءِ السَّابِعَةِ إِلَی السَّمَاءِ الدُّنْیَا وَ أَخَذَ مِنْ کُلِّ سَمَاءٍ تُرْبَةً وَ قَبَضَ قَبْضَةً أُخْرَی مِنَ الْأَرْضِ السَّابِعَةِ الْعُلْیَا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الْأَرْضِ السَّابِعَةِ الْقُصْوَی فَأَمَرَ اللَّهُ عَزَّ وَ جَلَّ کَلِمَتَهُ فَأَمْسَکَ الْقَبْضَةَ الْأُولَی بِیَمِینِهِ وَ الْقَبْضَةَ الْأُخْرَی بِشِمَالِهِ فَفَلَقَ الطِّینَ فِلْقَتَیْنِ فَذَرَا مِنَ الْأَرْضِ ذَرْواً وَ مِنَ السَّمَاوَاتِ ذَرْواً فَقَالَ لِلَّذِی بِیَمِینِهِ مِنْکَ الرُّسُلُ وَ الْأَنْبِیَاءُ وَ الْأَوْصِیَاءُ وَ الصِّدِّیقُونَ وَ الْمُؤْمِنُونَ وَ السُّعَدَاءُ وَ مَنْ أُرِیدُ کَرَامَتَهُ فَوَجَبَ لَهُمْ مَا قَالَ کَمَا قَالَ وَ قَالَ لِلَّذِی بِشِمَالِهِ مِنْکَ الْجَبَّارُونَ وَ الْمُشْرِکُونَ وَ الْکَافِرُونَ وَ الطَّوَاغِیتُ وَ مَنْ أُرِیدُ هَوَانَهُ وَ شِقْوَتَهُ فَوَجَبَ لَهُمْ مَا قَالَ کَمَا قَالَ ثُمَّ إِنَّ الطِّینَتَیْنِ خُلِطَتَا جَمِیعاً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النَّوی‌</w:t>
      </w:r>
      <w:r>
        <w:rPr>
          <w:rStyle w:val="FootnoteAnchor"/>
          <w:rtl w:val="true"/>
        </w:rPr>
        <w:footnoteReference w:id="414"/>
      </w:r>
      <w:r>
        <w:rPr>
          <w:rFonts w:ascii="Amiri" w:hAnsi="Amiri" w:eastAsia="Amiri" w:cs="Amiri"/>
          <w:color w:val="111111"/>
          <w:sz w:val="28"/>
          <w:sz w:val="28"/>
          <w:szCs w:val="28"/>
          <w:rtl w:val="true"/>
          <w:lang w:bidi="ar-SA"/>
        </w:rPr>
        <w:t xml:space="preserve">فَالْحَبُّ طِینَةُ الْمُؤْمِنِینَ الَّتِی أَلْقَی اللَّهُ عَلَیْهَا مَحَبَّتَهُ وَ النَّوَی طِینَةُ </w:t>
      </w:r>
      <w:bookmarkStart w:id="230" w:name="pg13952_130302"/>
    </w:p>
    <w:p>
      <w:pPr>
        <w:pStyle w:val="BookText"/>
        <w:rPr/>
      </w:pPr>
      <w:bookmarkEnd w:id="230"/>
      <w:r>
        <w:rPr>
          <w:rFonts w:ascii="Amiri" w:hAnsi="Amiri" w:eastAsia="Amiri" w:cs="Amiri"/>
          <w:color w:val="111111"/>
          <w:sz w:val="28"/>
          <w:sz w:val="28"/>
          <w:szCs w:val="28"/>
          <w:rtl w:val="true"/>
          <w:lang w:bidi="ar-SA"/>
        </w:rPr>
        <w:t>الْکَافِرِینَ الَّذِینَ نَأَوْا عَنْ کُلِّ خَیْرٍ وَ إِنَّمَا سُمِّیَ النَّوَی مِنْ أَجْلِ أَنَّهُ نَأَی عَنْ کُلِّ خَیْرٍ وَ تَبَاعَدَ عَنْهُ وَ قَالَ اللَّهُ عَزَّ وَ جَلَ یُخْرِجُ الْحَیَّ مِنَ الْمَیِّتِ وَ مُخْرِجُ الْمَیِّتِ مِنَ الْحَیِ فَالْحَیُّ الْمُؤْمِنُ الَّذِی یَخْرُجُ طِینَتُهُ مِنْ طِینَةِ الْکَافِرِ وَ الْمَیِّتُ الَّذِی یُخْرَجُ هُوَ مِنَ الْحَیِّ هُوَ الْکَافِرُ الَّذِی یُخْرَجُ مِنْ طِینَةِ الْمُؤْمِنِ فَالْحَیُّ الْمُؤْمِنُ وَ الْمَیِّتُ الْکَافِرُ وَ ذَلِکَ قَوْلُ اللَّهِ عَزَّ وَ جَلَ أَ وَ مَنْ کانَ مَیْتاً فَأَحْیَیْناهُ‌</w:t>
      </w:r>
      <w:r>
        <w:rPr>
          <w:rStyle w:val="FootnoteAnchor"/>
          <w:rtl w:val="true"/>
        </w:rPr>
        <w:footnoteReference w:id="415"/>
      </w:r>
      <w:r>
        <w:rPr>
          <w:rFonts w:ascii="Amiri" w:hAnsi="Amiri" w:eastAsia="Amiri" w:cs="Amiri"/>
          <w:color w:val="111111"/>
          <w:sz w:val="28"/>
          <w:sz w:val="28"/>
          <w:szCs w:val="28"/>
          <w:rtl w:val="true"/>
          <w:lang w:bidi="ar-SA"/>
        </w:rPr>
        <w:t>فَکَانَ مَوْتُهُ اخْتِلَاطَ طِینَتِهِ مَعَ طِینَةِ الْکَافِرِ وَ کَانَ حَیَاتُهُ حِینَ فَرَّقَ اللَّهُ عَزَّ وَ جَلَّ بَیْنَهُمَا بِکَلِمَتِهِ کَذَلِکَ یُخْرِجُ اللَّهُ عَزَّ وَ جَلَّ الْمُؤْمِنَ فِی الْمِیلَادِ مِنَ الظُّلْمَةِ بَعْدَ دُخُولِهِ فِیهَا إِلَی النُّورِ وَ یُخْرِجُ الْکَافِرَ مِنَ النُّورِ إِلَی الظُّلْمَةِ بَعْدَ دُخُولِهِ إِلَی النُّورِ وَ ذَلِکَ قَوْلُهُ عَزَّ وَ جَلَّ</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لِیُنْذِرَ مَنْ کانَ حَیًّا وَ یَحِقَّ الْقَوْلُ عَلَی الْکافِرِینَ‌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چون خواست آدم را بیافریند، در ساعت یکم روز جمعه، جبرئیل را فرستاد و او با دست راستش، از آسمان هفتم تا آسمان دنیا، مشتی خاک برگرفت و از هر آسمانی، تربتی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از زمین هفتم بالا تا زمین هفتم فرودین دوردست، مشتی خاک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عزوجل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 تا مشت نخست را با دست راستش برگرفت و مشت دیگر را با دست چپ، سپس آن گل را به دو پاره شکافت، بخشی از مایه زمینی و قسمتی از مایه آسمانی را به دست گرفت، به آن که در دست راستش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پیمبران و اوصیاء و صدیقان و مومنان و سعادتمندان و تمام ارجمندان را خواهم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 فرمود در حق آنان،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که در دست چپش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جباران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و کافران و سرکشان و هر کس که خواری و شقاوتش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حق آنان فرمود،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هر دو سرشت با هم آمیخته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تفسیر قول خدا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فالِقُ الْحَبِّ وَ النَّوی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شکافنده دانه است و هسته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دانه، سرشت مومنان است که مهرآگین است، و هسته، سرشت کافران، که به دور از هرگونه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هسته نامیده شده، برای آنکه از هر نیکی به دور و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برآرد زنده از مرده و مرده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فرد مومن است که از سرشت کافر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زنده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کافری است که از سرشت مومن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مومن است و مرده،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مَیْتاً فَأَحْیَیْناه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مرده است و زنده‌اش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مرگ او، به معنی آمیزش با سرشت کافر است و آنگاه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 به فرمان خود آنها را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خدای عزوجل، مومن را در زایشش،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از تاریکی، پس از آنکه در نور است؛ و کافر را از نور به ظلمت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پس از آنکه 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تفسیر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 وَ یَحِقَّ الْقَوْلُ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که زنده است بیم دهد و بایست کند فرمان را بر کافران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ساعت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آفرینش آدم پس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صورت گرفته است، به یقین، بسیط پیش از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آنها و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شش روز هفته بوده و همه در روز بعد، یعنی جمعه، فراهم بوده‌اند، پس آغاز آفرینش آدم در ساعت یکم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جبرئیل است که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خدای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تعالی، یا راهنمای مردم است، مانند کلام او؛ یا اینکه با ایراد کلمه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آفریده شده است، بدون هیچ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سماوات، درجات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درکات سجین است، تا با اخبار دیگر تطابق داشته باشد؛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مایه را از هر دو جا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تربت، هر آن چیزی است که در آماده شدن معجون پذیرای آفرینش چیزی، اثر دارد و طینت و آثار نیروهای آسمانی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تمامی اثرات آن، سبب قابلی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 گرفته شده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مشارفت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به تربت تغییر شکل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أقصی، به معنای دورتر است، و دلالت دارد که زمین هم مانند آسمان هفت طبقه دارد،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خدایی که آفرید هفت آسمان و از زمین، مانند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شکافت گل را به دو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یا جبرئیل این کار را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فلقه یفلقه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او را به مانند فلقه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دانه یا دوپاره‌کننده آن است که برگ را از آن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 الریح الشی او أذرته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پراند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وذرا هو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1537981_3264237689"/>
      <w:bookmarkStart w:id="232" w:name="_Toc102"/>
      <w:bookmarkEnd w:id="231"/>
      <w:r>
        <w:rPr>
          <w:rtl w:val="true"/>
        </w:rPr>
        <w:t>تبیین</w:t>
      </w:r>
      <w:bookmarkEnd w:id="232"/>
    </w:p>
    <w:p>
      <w:pPr>
        <w:pStyle w:val="BookText"/>
        <w:rPr/>
      </w:pPr>
      <w:r>
        <w:rPr>
          <w:rFonts w:ascii="IRNazanin" w:hAnsi="IRNazanin" w:eastAsia="IRNazanin"/>
          <w:color w:val="111111"/>
          <w:sz w:val="28"/>
          <w:sz w:val="28"/>
          <w:szCs w:val="28"/>
          <w:rtl w:val="true"/>
          <w:lang w:bidi="fa-IR"/>
        </w:rPr>
        <w:t>قوله فی أول ساعة إلخ قیل لما کان خلق آدم علیه السلام بعد خلق السماوات و الأرض ضرورة تقدم البسیط علی المرکب و کان خلق السماوات و الأرض و أقواتها فی ستة أیام من الأسبوع و قد جمعت جمیعا فی الجمعة صار بدو خلق الإنسان فیه و المراد بکلمته جبرئیل علیه السلام لأنه حامل کلمته أو لاهتداء الناس به کاهتدائهم بکلام الله أو لکونه مخلوقا بکلمة کن بلا مادة و قیل المراد بالسماوات درجات الجنة و بالأرضین درکات سجین لیطابق الأخبار الأخر و یحتمل أخذها منهما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کأن المراد بالتربة ما له مدخل فی تهیئة المادة القابلة لأن یخلق منها شی‌ء فیشمل الطینة بمعنی الجبلة و آثار القوی السماویة المربیة للنطفة و بالجملة ما له مدخل فی السبب القابلی انتهی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إطلاق التربة علی ما أخذ من السماوات من قبیل مجاز المشارفة أی ما یصیر تربة و ینقلب إلیهما و القصوی مؤنث الأقصی أی الأبعد و یدل علی أن الأرض سبع طبقات کالسماوات کما قال الله تعالی اللَّهُ الَّذِی خَلَقَ سَبْعَ </w:t>
      </w:r>
      <w:bookmarkStart w:id="233" w:name="pg13952_130303"/>
    </w:p>
    <w:p>
      <w:pPr>
        <w:pStyle w:val="BookText"/>
        <w:rPr/>
      </w:pPr>
      <w:bookmarkEnd w:id="233"/>
      <w:r>
        <w:rPr>
          <w:rFonts w:ascii="Amiri" w:hAnsi="Amiri" w:eastAsia="Amiri" w:cs="Amiri"/>
          <w:color w:val="111111"/>
          <w:sz w:val="28"/>
          <w:sz w:val="28"/>
          <w:szCs w:val="28"/>
          <w:rtl w:val="true"/>
          <w:lang w:bidi="ar-SA"/>
        </w:rPr>
        <w:t>سَماواتٍ وَ مِنَ الْأَرْضِ مِثْلَهُنَ‌</w:t>
      </w:r>
      <w:r>
        <w:rPr>
          <w:rStyle w:val="FootnoteAnchor"/>
          <w:rtl w:val="true"/>
        </w:rPr>
        <w:footnoteReference w:id="418"/>
      </w:r>
      <w:r>
        <w:rPr>
          <w:rFonts w:ascii="IRNazanin" w:hAnsi="IRNazanin" w:eastAsia="IRNazanin"/>
          <w:color w:val="111111"/>
          <w:sz w:val="28"/>
          <w:sz w:val="28"/>
          <w:szCs w:val="28"/>
          <w:rtl w:val="true"/>
          <w:lang w:bidi="fa-IR"/>
        </w:rPr>
        <w:t>قوله علیه السلام ففلق الطین فلقتین ضمیر فلق إما راجع إلی الله أو إلی جبرئیل و کذا قوله فذرا و فی القاموس فلقه یفلقه شقه کفلقه و فالق الحب خالقه أو شاقه بإخراج الورق منه و قال ذرت الریح الشی‌ء أو أذرته و ذرته أطارته و أذهبته و ذرا هو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چند تفسیر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شکافتن گل، همان است که در پیش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مشتی با دست راست گرفت و مشتی دیگر با دست چپ و پخش کرد بر روی زمین، آنچه از گل زمین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بار دوم، که پاشیدن آن باشد، خدا یا جبرئیل گفت به آنچه که در کف دست راستش بود، پیش از پاشیدن یا پس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هر کدام از دو گل را دوپاره کرد، تا قسمتی از آنها سرشت مستضعفان و کودکان و دیوانه‌ها را تشکیل بدهد، و به آنچه در مشت راست باقی ماند،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است رسولان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دست چپ ماند،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است جباران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صیغه متکلم است و به یک معنی دیگر، صیغه فعل غائب مجهول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فاضل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شکافتن، کنایه از جدا کردن هرچیزی است که برای آفرینش آدمی لازم است؛ و از هر دو ماده و از هر دو آنچه در آفرینش آدمی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پاشیده است تا مایه آفرینش موجودات دیگر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هر دو گل آمیخته شدند که در هر دو دست بودند، یا آنچه پاشیده و نپاشیده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سرشت مومن است که خود یک بطن از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تأویل، مراد از شکافتن، بیرون کردن هر کدام از آنها است از دیگری، یا جدا کردن آنها از دیگری، و یا آفرینش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تناسب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اشتقاق کبیر، مبنی بر توافق بعضی از حروف دو کلمه است؛ چرا که حرف وسط واژه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معتل باشد؛ عکس آن نیز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احتمال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آن است که صاحب کتاب المصباح المنیر،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با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اینجا هدف بیان اشتقاق نیست، بلکه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این مطلب است که نوی به معنای بعد و دوری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تناسب دو لفظ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معنی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دوری آمده، مانند نأی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خدا شکافنده دانه و هسته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البیان آمده است که شکافنده دانه خشک مرده است و از آن گیاه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شکافنده هسته خشکیده است و از آن نخل خرما و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آفریننده دانه و هسته و مبتکر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شکافی است که در شکم دانه و هسته به چشم می خورد، و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قدرت خدا، راست و یکنواخت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زنده را از مرده و برآورنده مرده است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گیاه خرم و تازه و سبز را از دانه خشکیده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رویاند و دانه خشکیده را از گیاه زنده،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عرب، درخت خرم سر پا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 و چون بریده یا 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خشکد، آن را مرده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را از نطفه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و نطفه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را از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حسن و کسان دیگری است و بهتر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یعنی پرنده را از تخم، و تخم را از پرنده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از جبایی؛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را از کافر و کافر را از مومن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سبحانه، در همین سوره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است و زنده‌اش کردیم و ساختیم برایش روشنی که با آن در میان مردم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چون کسی است که دچار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از آن بیرون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کافر است و زنده‌شدنش به این معنی است که به سوی ایمان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گفته ابن عباس و دیگران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کفر را به مرگ تشبیه کرده و ایمان را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بود و زنده‌اش کردیم و نورش دادیم که دانش و حکمت یا قرآن و یا ایمان است، و ظلمات همان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کافر را مرده خوانده، چون از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کسی نیز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بدتر از مرده است، زیرا قابلیت کیفر دیدن ندارد و زیانش به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مومن را زنده خوانده، چون برای خودش و دیگران در زندگی خوبی و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کافر را مرده و مومن را زنده خوانده، چون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تو نشنوانی مرده‌ها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بیم دهد هر که زنده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الْأَحْیاءُ وَ لَا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 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زنده‌ها و مرده‌ها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و ایمان و دانش را نور خوانده، زیرا مردم به وسیله آنها 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کفر و سرگردانی و گمراهی،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چنانچه به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 کفر را تاریکی خوانده، چون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رهروی آن، بینا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537983_3264237689"/>
      <w:bookmarkStart w:id="235" w:name="_Toc103"/>
      <w:bookmarkEnd w:id="234"/>
      <w:r>
        <w:rPr>
          <w:rtl w:val="true"/>
        </w:rPr>
        <w:t>أقول</w:t>
      </w:r>
      <w:bookmarkEnd w:id="235"/>
    </w:p>
    <w:p>
      <w:pPr>
        <w:pStyle w:val="BookText"/>
        <w:rPr/>
      </w:pPr>
      <w:r>
        <w:rPr>
          <w:rFonts w:ascii="IRNazanin" w:hAnsi="IRNazanin" w:eastAsia="IRNazanin"/>
          <w:color w:val="111111"/>
          <w:sz w:val="28"/>
          <w:sz w:val="28"/>
          <w:szCs w:val="28"/>
          <w:rtl w:val="true"/>
          <w:lang w:bidi="fa-IR"/>
        </w:rPr>
        <w:t>الکلام یحتمل وجوها</w:t>
      </w:r>
    </w:p>
    <w:p>
      <w:pPr>
        <w:pStyle w:val="BookText"/>
        <w:rPr/>
      </w:pPr>
      <w:r>
        <w:rPr>
          <w:rFonts w:ascii="IRNazanin" w:hAnsi="IRNazanin" w:eastAsia="IRNazanin"/>
          <w:color w:val="111111"/>
          <w:sz w:val="28"/>
          <w:sz w:val="28"/>
          <w:szCs w:val="28"/>
          <w:rtl w:val="true"/>
          <w:lang w:bidi="fa-IR"/>
        </w:rPr>
        <w:t>الأول أن یکون قوله ففلق تفریعا و تأکیدا لما مضی أی فصار بقبض بعض الطین بالیمین و بعضه بالشمال الطین صنفین ففرق من الأرض أی ما کان فی یده من طین الأرض و کذا الثانی فقال الله أو جبرئیل للذی بیمینه قبل الذرو أو للذی کان بیمینه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المعنی ففلق کل طین من الطینتین فلقة أی جعل کلا منهما حصتین ففرق من کل طین حصة لیکون طینة للمستضعفین و الأطفال و المجانین و قال لما بقی فی الیمین منک الرسل إلخ و لما بقی فی الشمال منک الجبارون إلخ و علی هذا لعل إرجاع الضمائر إلی الله أولی فیقرأ أرید فی الموضعین بصیغه المتکلم و علی الوجه الآخر یقرأ بصیغه الغائب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ذکره بعض الأفاضل حیث قال کان الفلق کنایة عن إفراز ما یصلح من المادتین لخلق الإنسان و إنما ذرا من کل منهما ما ذرا لأنه کان فیهما ما لیس له مدخل فی خلق الإنسان و إنما کان مادة لسائر الأکوان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إن الطینتین خلطتا أی ما کان فی الیدین أو جمیع الطینتین المذروء منهما و غیر المذروء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فالحب طینة المؤمنین هذا بطن من بطون الآیة و علی هذا التأویل المراد بالفلق شق کل منهما و إخراج الآخر منه أو شق کل منهما </w:t>
      </w:r>
    </w:p>
    <w:p>
      <w:pPr>
        <w:pStyle w:val="BookText"/>
        <w:rPr/>
      </w:pPr>
      <w:r>
        <w:rPr>
          <w:rFonts w:ascii="IRNazanin" w:hAnsi="IRNazanin" w:eastAsia="IRNazanin"/>
          <w:color w:val="111111"/>
          <w:sz w:val="28"/>
          <w:sz w:val="28"/>
          <w:szCs w:val="28"/>
          <w:rtl w:val="true"/>
          <w:lang w:bidi="fa-IR"/>
        </w:rPr>
        <w:t>عن صاحبه أو خلقهما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أنه نأی کأن مناسبة نأی و نوی من جهة الاشتقاق الکبیر المبنی علی توافق بعض حروف الکلمتین فإن الأول مهموز الوسط و الثانی من المعتل‌</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 یحتمل أن یکون أصل المهموز من المعتل أو بالعکس و یؤیده أن صاحب مصباح المنیر و الراغب فی المفردات ذکرا نأی فی باب النون مع الواو أو یقال لیس الغرض هنا بیان الاشتقاق بل بیان أن النوی بمعنی البعد و ذکر نأی لتناسب اللفظین فإن الواوی أیضا یطلق بهذا المعنی قال فی القاموس النیة الوجه الذی یذهب فیه و البعد کالنوی فیهما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فی سورة الأنعام هکذا إِنَّ اللَّهَ فالِقُ الْحَبِّ وَ النَّوی‌</w:t>
      </w:r>
      <w:r>
        <w:rPr>
          <w:rStyle w:val="FootnoteAnchor"/>
          <w:rtl w:val="true"/>
        </w:rPr>
        <w:footnoteReference w:id="420"/>
      </w:r>
      <w:r>
        <w:rPr>
          <w:rFonts w:ascii="IRNazanin" w:hAnsi="IRNazanin" w:eastAsia="IRNazanin"/>
          <w:color w:val="111111"/>
          <w:sz w:val="28"/>
          <w:sz w:val="28"/>
          <w:szCs w:val="28"/>
          <w:rtl w:val="true"/>
          <w:lang w:bidi="fa-IR"/>
        </w:rPr>
        <w:t>قال فی مجمع البیان‌</w:t>
      </w:r>
      <w:r>
        <w:rPr>
          <w:rStyle w:val="FootnoteAnchor"/>
          <w:rtl w:val="true"/>
        </w:rPr>
        <w:footnoteReference w:id="421"/>
      </w:r>
      <w:r>
        <w:rPr>
          <w:rFonts w:ascii="IRNazanin" w:hAnsi="IRNazanin" w:eastAsia="IRNazanin"/>
          <w:color w:val="111111"/>
          <w:sz w:val="28"/>
          <w:sz w:val="28"/>
          <w:szCs w:val="28"/>
          <w:rtl w:val="true"/>
          <w:lang w:bidi="fa-IR"/>
        </w:rPr>
        <w:t>أی شاق الحبة الیابسة المیتة فیخرج منه النبات و شاق النواة الیابسة فیخرج منه النخل و الشجر و قیل معناه خالق الحب و النوی و منشئهما و مبدئهما و قیل المراد به ما فی الحبة و النواة من الشق و هو من عجیب قدرة الله تعالی فی استوائه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مُخْرِجُ الْمَیِّتِ مِنَ الْحَیِ‌</w:t>
      </w:r>
      <w:r>
        <w:rPr>
          <w:rStyle w:val="FootnoteAnchor"/>
          <w:rtl w:val="true"/>
        </w:rPr>
        <w:footnoteReference w:id="422"/>
      </w:r>
      <w:r>
        <w:rPr>
          <w:rFonts w:ascii="IRNazanin" w:hAnsi="IRNazanin" w:eastAsia="IRNazanin"/>
          <w:color w:val="111111"/>
          <w:sz w:val="28"/>
          <w:sz w:val="28"/>
          <w:szCs w:val="28"/>
          <w:rtl w:val="true"/>
          <w:lang w:bidi="fa-IR"/>
        </w:rPr>
        <w:t>أی یخرج النبات الغض الطری الخضر من الحب الیابس و یخرج الحب الیابس من النبات الحی النامی عن الزجاج و العرب تسمی الشجرة ما دام غضا قائما بأنه حی فإذا یبس أو قطع أو قلع سموه میتا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معناه یخلق الحی من النطفة و هی موات و یخلق النطفة و هی موات من الحی عن الحسن و غیره و هذا أصح و قیل معناه یخرج الطیر من البیض و البیض من </w:t>
      </w:r>
      <w:bookmarkStart w:id="236" w:name="pg13952_130305"/>
    </w:p>
    <w:p>
      <w:pPr>
        <w:pStyle w:val="BookText"/>
        <w:rPr/>
      </w:pPr>
      <w:bookmarkEnd w:id="236"/>
      <w:r>
        <w:rPr>
          <w:rFonts w:ascii="IRNazanin" w:hAnsi="IRNazanin" w:eastAsia="IRNazanin"/>
          <w:color w:val="111111"/>
          <w:sz w:val="28"/>
          <w:sz w:val="28"/>
          <w:szCs w:val="28"/>
          <w:rtl w:val="true"/>
          <w:lang w:bidi="fa-IR"/>
        </w:rPr>
        <w:t>الطیر عن الجبائی‌</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قیل یخرج المؤمن من الکافر و الکافر من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سبحانه فی هذه السورة أیضا أَ وَ مَنْ کانَ مَیْتاً فَأَحْیَیْناهُ وَ جَعَلْنا لَهُ نُوراً یَمْشِی بِهِ فِی النَّاسِ کَمَنْ مَثَلُهُ فِی الظُّلُماتِ لَیْسَ بِخارِجٍ مِنْها</w:t>
      </w:r>
      <w:r>
        <w:rPr>
          <w:rStyle w:val="FootnoteAnchor"/>
          <w:rtl w:val="true"/>
        </w:rPr>
        <w:footnoteReference w:id="424"/>
      </w:r>
      <w:r>
        <w:rPr>
          <w:rFonts w:ascii="IRNazanin" w:hAnsi="IRNazanin" w:eastAsia="IRNazanin"/>
          <w:color w:val="111111"/>
          <w:sz w:val="28"/>
          <w:sz w:val="28"/>
          <w:szCs w:val="28"/>
          <w:rtl w:val="true"/>
          <w:lang w:bidi="fa-IR"/>
        </w:rPr>
        <w:t>قال الطبرسی‌</w:t>
      </w:r>
      <w:r>
        <w:rPr>
          <w:rStyle w:val="FootnoteAnchor"/>
          <w:rtl w:val="true"/>
        </w:rPr>
        <w:footnoteReference w:id="425"/>
      </w:r>
      <w:r>
        <w:rPr>
          <w:rFonts w:ascii="Amiri" w:hAnsi="Amiri" w:eastAsia="Amiri" w:cs="Amiri"/>
          <w:color w:val="111111"/>
          <w:sz w:val="28"/>
          <w:sz w:val="28"/>
          <w:szCs w:val="28"/>
          <w:rtl w:val="true"/>
          <w:lang w:bidi="ar-SA"/>
        </w:rPr>
        <w:t>أَ وَ مَنْ کانَ مَیْتاً أی کافرا فَأَحْیَیْناهُ بأن هدیناه إلی الإیمان عن ابن عباس و غیره شبه سبحانه الکفر بالموت و الإیمان بالحیاة و قیل معناه من کان نطفة فأحییناه وَ جَعَلْنا لَهُ نُوراً المراد بالنور العلم و الحکمة أو القرآن أو الإیمان و بالظلمات ظلمات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سمی الله الکافر میتا لأنه لا ینتفع بحیاته و لا ینتفع غیره بحیاته فهو أسوأ حالا من المیت إذ لا یوجد من المیت ما یعاقب علیه و لا یتضرر غیره به و سمی المؤمن حیا لأنه له و لغیره المصلحة و المنفعة فی حیاته و کذلک سمی الکافر میتا و المؤمن حیا فی عدة مواضع مثل قوله إِنَّکَ لا تُسْمِعُ الْمَوْتی‌</w:t>
      </w:r>
      <w:r>
        <w:rPr>
          <w:rStyle w:val="FootnoteAnchor"/>
          <w:rtl w:val="true"/>
        </w:rPr>
        <w:footnoteReference w:id="426"/>
      </w:r>
      <w:r>
        <w:rPr>
          <w:rFonts w:ascii="Amiri" w:hAnsi="Amiri" w:eastAsia="Amiri" w:cs="Amiri"/>
          <w:color w:val="111111"/>
          <w:sz w:val="28"/>
          <w:sz w:val="28"/>
          <w:szCs w:val="28"/>
          <w:rtl w:val="true"/>
          <w:lang w:bidi="ar-SA"/>
        </w:rPr>
        <w:t>و لِیُنْذِرَ مَنْ کانَ حَیًّا</w:t>
      </w:r>
      <w:r>
        <w:rPr>
          <w:rStyle w:val="FootnoteAnchor"/>
          <w:rtl w:val="true"/>
        </w:rPr>
        <w:footnoteReference w:id="427"/>
      </w:r>
      <w:r>
        <w:rPr>
          <w:rFonts w:ascii="Amiri" w:hAnsi="Amiri" w:eastAsia="Amiri" w:cs="Amiri"/>
          <w:color w:val="111111"/>
          <w:sz w:val="28"/>
          <w:sz w:val="28"/>
          <w:szCs w:val="28"/>
          <w:rtl w:val="true"/>
          <w:lang w:bidi="ar-SA"/>
        </w:rPr>
        <w:t>و قوله وَ ما یَسْتَوِی الْأَحْیاءُ وَ لَا</w:t>
      </w:r>
    </w:p>
    <w:p>
      <w:pPr>
        <w:pStyle w:val="BookText"/>
        <w:rPr/>
      </w:pPr>
      <w:r>
        <w:rPr>
          <w:rFonts w:ascii="Amiri" w:hAnsi="Amiri" w:eastAsia="Amiri" w:cs="Amiri"/>
          <w:color w:val="111111"/>
          <w:sz w:val="28"/>
          <w:sz w:val="28"/>
          <w:szCs w:val="28"/>
          <w:rtl w:val="true"/>
          <w:lang w:bidi="ar-SA"/>
        </w:rPr>
        <w:t>الْأَمْواتُ‌</w:t>
      </w:r>
      <w:r>
        <w:rPr>
          <w:rStyle w:val="FootnoteAnchor"/>
          <w:rtl w:val="true"/>
        </w:rPr>
        <w:footnoteReference w:id="428"/>
      </w:r>
      <w:r>
        <w:rPr>
          <w:rFonts w:ascii="IRNazanin" w:hAnsi="IRNazanin" w:eastAsia="IRNazanin"/>
          <w:color w:val="111111"/>
          <w:sz w:val="28"/>
          <w:sz w:val="28"/>
          <w:szCs w:val="28"/>
          <w:rtl w:val="true"/>
          <w:lang w:bidi="fa-IR"/>
        </w:rPr>
        <w:t>و سمی القرآن و الإیمان و العلم نورا لأن الناس یبصرون بذلک و یهتدون به من ظلمات الکفر و حیرة الضلالة کما یهتدی بسائر الأنوار و سمی الکفر ظلمة لأن الکافر لا یهتدی بهداه و لا یبصر أمر رشده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تأویل ذکر شده در خبر و ذکر در بیشتر تفسیرها،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زنده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همان فرموده او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شکافنده 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جداشان کرد خدا به کلمه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واسطه توانایی و یا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به واسطه جبرئیل؛ و این جدایی در زایمان است، یا در سرشت؛ و برداشت نخست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نور و برعکس آن را تشبیه کرد به برآوردن زنده از مرده و برعکس؛ و در اینکه مقصود در هر دو، برآوردن سرشت مومن است از سرشت کافر و برعکس، و منظور تأویل دنباله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کانَ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در آن نیامده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بردن کافر از تاریکی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ماندن او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بیرون نیامدن از آن، سخن گفته شده است؛ بلکه اشاره دارد به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سرپرست آنان است که ایمان آوردند و برآردشان از ظلمات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 ندارد با 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آورد کافر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این آیه بیرون آوردن از نور را به طاغوت وابسته کرده است، زیرا خذلان خدا هم در این باره اثر دارد؛ با اینکه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معلوم و یا مجهول خوانده 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به خدا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حدیث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برآوردن مومن از کافر و برعکس در دو وقت است، یکی در جدا کردن طینت و دیگری در زایش، روشن نیست چنانچه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گواه آورده بر اینکه به ایمان، یا بر سرشت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خدای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بیم دهد هر که را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سرشت بهشتی باشد، بر اساس تاویل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قرآن را فرو آوردیم تا شخص مومن را نسبت به نافرمانی از خدا، بیمناک سازد؛ زیرا کافر چون مرده و بلکه فروتر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است که هر کس خردمند است، بیمناک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 و بینا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بر کافران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 کیفر و 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مبنای تأویل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می‌شود چنین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 که مقصود از قول، همان است که در حدیث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باشند جباران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پرستان و کافران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1537985_3264237689"/>
      <w:bookmarkStart w:id="238" w:name="_Toc104"/>
      <w:bookmarkEnd w:id="237"/>
      <w:r>
        <w:rPr>
          <w:rtl w:val="true"/>
        </w:rPr>
        <w:t>و أقول</w:t>
      </w:r>
      <w:bookmarkEnd w:id="2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التأویل المذکور فی الخبر و أکثر التفاسیر المذکورة قوله تعالی یُخْرِجُ الْحَیَ بیان لقوله فالِقُ الْحَبِ قوله حین فرق الله بینهما بکلمته أی بقدرته أو بأمر کن أو بجبرئیل </w:t>
      </w:r>
      <w:bookmarkStart w:id="239" w:name="pg13952_130306"/>
    </w:p>
    <w:p>
      <w:pPr>
        <w:pStyle w:val="BookText"/>
        <w:rPr/>
      </w:pPr>
      <w:bookmarkEnd w:id="239"/>
      <w:r>
        <w:rPr>
          <w:rFonts w:ascii="IRNazanin" w:hAnsi="IRNazanin" w:eastAsia="IRNazanin"/>
          <w:color w:val="111111"/>
          <w:sz w:val="28"/>
          <w:sz w:val="28"/>
          <w:szCs w:val="28"/>
          <w:rtl w:val="true"/>
          <w:lang w:bidi="fa-IR"/>
        </w:rPr>
        <w:t>و التفریق فی المیلاد أو فی الطینة و الأول أظهر فقوله کذلک تشبیه الإخراج من الظلمات إلی النور و بالعکس بإخراج الحی من المیت و بالعکس فی أن المراد فیهما إخراج طینة المؤمن من طینة الکافر و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المراد تأویل تتمة تلک الآیة أعنی قوله سبحانه أ و من کان میتا إلخ فإنه لم یذکر فیها إخراج الکافر من النور إلی الظلمة بل فیها أنه فی الظلمات لیس بخارج منها بل هو إشارة إلی قوله تعالی اللَّهُ وَلِیُّ الَّذِینَ آمَنُوا یُخْرِجُهُمْ مِنَ الظُّلُماتِ إِلَی النُّورِ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ینافیه قوله علیه السلام و یخرج الکافر مع أن فی الآیة نسب الإخراج إلی الطاغوت لأن لخذلانه سبحانه مدخلا فی ذلک مع أنه یمکن أن یقرأ علی بناء المجرد المعلوم أو علی بناء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أنه یظهر من هذا الحدیث أن إخراج المؤمن من الکافر و بالعکس فی وقتین وقت تفریق الطین و وقت الولادة فلیس بظاهر کما عرفت ثم استشهد علیه السلام لإطلاق الحیاة علی الإیمان أو کونه من طینة مقربة له بقوله سبحانه لِیُنْذِرَ مَنْ کانَ حَیًّا أی کان من طینة الجنة علی تأویله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أی أنزلناه لیخوف به من معاصی الله من کان مؤمنا لأن الکافر کالمیت بل أقل من المیت أو من کان عاقلا کما روی عن علی علیه السلام و قیل من کان حی القلب حی البصر وَ یَحِقَّ الْقَوْلُ عَلَی الْکافِرِینَ أی یجب الوعید و العذاب علی الکافرین بکفرهم و أقول علی تأویله علیه السلام یحتمل أن یکون المراد بالقول ما مر من قوله سبحانه منک الجبارون و المشرکون و الکافرون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عسگری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مرگ سوال شد که مرگ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پذیرش چیزی است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چون مومن جان بدهد، مرده نیست، و مرده همان کافر است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الْحَیَّ مِنَ الْمَیِّتِ وَ یُخْرِجُ الْمَیِّتَ مِنَ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برآرد زنده از مرده و بر آرد مرده از زنده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مومن از کافر و کافر از مومن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1537987_3264237689"/>
      <w:bookmarkStart w:id="241" w:name="_Toc105"/>
      <w:bookmarkEnd w:id="240"/>
      <w:r>
        <w:rPr>
          <w:rtl w:val="true"/>
        </w:rPr>
        <w:t>«</w:t>
      </w:r>
      <w:r>
        <w:rPr/>
        <w:t>11</w:t>
      </w:r>
      <w:r>
        <w:rPr>
          <w:rtl w:val="true"/>
        </w:rPr>
        <w:t>»</w:t>
      </w:r>
      <w:bookmarkEnd w:id="24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عَلِیِّ بْنِ مُحَمَّدٍ علیهم السلام عَنِ الْمَوْتِ مَا هُوَ فَقَالَ هُوَ التَّصْدِیقُ بِمَا لَا یَکُونُ حَدَّثَنِی أَبِی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قَالَ إِنَّ الْمُؤْمِنَ إِذَا مَاتَ لَمْ یَکُنْ مَیِّتاً فَإِنَّ الْمَیِّتَ هُوَ الْکَافِرُ إِنَّ اللَّهَ عَزَّ وَ جَلَّ یَقُولُ </w:t>
      </w:r>
      <w:bookmarkStart w:id="242" w:name="pg13952_130307"/>
    </w:p>
    <w:p>
      <w:pPr>
        <w:pStyle w:val="BookText"/>
        <w:rPr/>
      </w:pPr>
      <w:bookmarkEnd w:id="242"/>
      <w:r>
        <w:rPr>
          <w:rFonts w:ascii="Amiri" w:hAnsi="Amiri" w:eastAsia="Amiri" w:cs="Amiri"/>
          <w:color w:val="111111"/>
          <w:sz w:val="28"/>
          <w:sz w:val="28"/>
          <w:szCs w:val="28"/>
          <w:rtl w:val="true"/>
          <w:lang w:bidi="ar-SA"/>
        </w:rPr>
        <w:t>یُخْرِجُ الْحَیَّ مِنَ الْمَیِّتِ وَ یُخْرِجُ الْمَیِّتَ مِنَ الْحَیِ‌</w:t>
      </w:r>
      <w:r>
        <w:rPr>
          <w:rStyle w:val="FootnoteAnchor"/>
          <w:rtl w:val="true"/>
        </w:rPr>
        <w:footnoteReference w:id="430"/>
      </w:r>
      <w:r>
        <w:rPr>
          <w:rFonts w:ascii="Amiri" w:hAnsi="Amiri" w:eastAsia="Amiri" w:cs="Amiri"/>
          <w:color w:val="111111"/>
          <w:sz w:val="28"/>
          <w:sz w:val="28"/>
          <w:szCs w:val="28"/>
          <w:rtl w:val="true"/>
          <w:lang w:bidi="ar-SA"/>
        </w:rPr>
        <w:t>یَعْنِی الْمُؤْمِنَ مِنَ الْکَافِرِ وَ الْکَافِرَ مِنَ الْمُؤْمِنِ‌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سهل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خدای عزوجل سرشت مومن را از 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سرشت پیغمبران، و هرگز پلید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537989_3264237689"/>
      <w:bookmarkStart w:id="244" w:name="_Toc106"/>
      <w:bookmarkEnd w:id="243"/>
      <w:r>
        <w:rPr>
          <w:rtl w:val="true"/>
        </w:rPr>
        <w:t>«</w:t>
      </w:r>
      <w:r>
        <w:rPr/>
        <w:t>12</w:t>
      </w:r>
      <w:r>
        <w:rPr>
          <w:rtl w:val="true"/>
        </w:rPr>
        <w:t>»</w:t>
      </w:r>
      <w:bookmarkEnd w:id="2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مِنْ أَیِّ شَیْ‌ءٍ خَلَقَ اللَّهُ عَزَّ وَ جَلَّ طِینَةَ الْمُؤْمِنِ فَقَالَ مِنْ طِینَةِ الْأَنْبِیَاءِ فَلَنْ تَنْجَسَ أَبَداً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اگرچه به گناه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کفر و شرک آلوده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توبه و شفاعت و رحمت پروردگار تعالی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آلوده دنیاپرستی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آنجا که از آخرت باز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537991_3264237689"/>
      <w:bookmarkStart w:id="246" w:name="_Toc107"/>
      <w:bookmarkEnd w:id="245"/>
      <w:r>
        <w:rPr>
          <w:rtl w:val="true"/>
        </w:rPr>
        <w:t>بیان</w:t>
      </w:r>
      <w:bookmarkEnd w:id="246"/>
    </w:p>
    <w:p>
      <w:pPr>
        <w:pStyle w:val="BookText"/>
        <w:rPr/>
      </w:pPr>
      <w:r>
        <w:rPr>
          <w:rFonts w:ascii="IRNazanin" w:hAnsi="IRNazanin" w:eastAsia="IRNazanin"/>
          <w:color w:val="111111"/>
          <w:sz w:val="28"/>
          <w:sz w:val="28"/>
          <w:szCs w:val="28"/>
          <w:rtl w:val="true"/>
          <w:lang w:bidi="fa-IR"/>
        </w:rPr>
        <w:t>فلن تنجس أبدا أی بنجاسة الکفر و الشرک و إن نجست بالمعاصی فتطهر بالتوبة و الشفاعة و رحمة الرب تعالی و قیل أی لن یتعلق بالدنیا تعلق رکون و إخلاد یذهله عن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سهل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مومنان از سرشت پیمبرانند؟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537993_3264237689"/>
      <w:bookmarkStart w:id="248" w:name="_Toc108"/>
      <w:bookmarkEnd w:id="247"/>
      <w:r>
        <w:rPr>
          <w:rtl w:val="true"/>
        </w:rPr>
        <w:t>«</w:t>
      </w:r>
      <w:r>
        <w:rPr/>
        <w:t>13</w:t>
      </w:r>
      <w:r>
        <w:rPr>
          <w:rtl w:val="true"/>
        </w:rPr>
        <w:t>»</w:t>
      </w:r>
      <w:bookmarkEnd w:id="2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الْبَرْقِیِّ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الْمُؤْمِنُونَ مِنْ طِینَةِ الْأَنْبِیَاءِ قَالَ نَعَمْ‌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سرشت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1537995_3264237689"/>
      <w:bookmarkStart w:id="250" w:name="_Toc109"/>
      <w:bookmarkEnd w:id="249"/>
      <w:r>
        <w:rPr>
          <w:rtl w:val="true"/>
        </w:rPr>
        <w:t>بیان</w:t>
      </w:r>
      <w:bookmarkEnd w:id="250"/>
    </w:p>
    <w:p>
      <w:pPr>
        <w:pStyle w:val="BookText"/>
        <w:rPr/>
      </w:pPr>
      <w:r>
        <w:rPr>
          <w:rFonts w:ascii="IRNazanin" w:hAnsi="IRNazanin" w:eastAsia="IRNazanin"/>
          <w:color w:val="111111"/>
          <w:sz w:val="28"/>
          <w:sz w:val="28"/>
          <w:szCs w:val="28"/>
          <w:rtl w:val="true"/>
          <w:lang w:bidi="fa-IR"/>
        </w:rPr>
        <w:t>أی من فضل طینتهم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از آغاز آفرینش باخبر بودند، حتی دو نفر از آنان با هم اختلاف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عزوجل پیش از آفرینش خلق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آب، شیرین و گوارا باش تا از تو بهشت خود و فرمانبرانم را بیافرینم؛ ای آب، شور و تلخ باش تا از تو، دوزخ خود و نافرمانانم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آنها فرمود تا با هم درآمیختند؛ از این رو مومن،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و کافر، فرزند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خاک از روی زمین برگرفت و آن را سخت مالید و سایید و ناگاه آنان مانند مورچه به جنبش درآمدند؛ آنگاه خطاب به اصحاب یمین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سلامتی به سوی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شمال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دوزخ بشتابید که من باکی از این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آتشی افروخته شود و به اصحاب شمال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آتش ترسیدند؛ به اصحاب یمین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درون آتش رفتند؛ و او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ما بازگیر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بازگرفتم، پس به آتش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کنار آتش رفتند و از آن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طاعت و معصیت هر گروه به ثبت رسید و از آن پس، نه فرمانبران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نافرمانان شوند و نه اینان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زمره فرمانبران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1537997_3264237689"/>
      <w:bookmarkStart w:id="252" w:name="_Toc110"/>
      <w:bookmarkEnd w:id="251"/>
      <w:r>
        <w:rPr>
          <w:rtl w:val="true"/>
        </w:rPr>
        <w:t>«</w:t>
      </w:r>
      <w:r>
        <w:rPr/>
        <w:t>14</w:t>
      </w:r>
      <w:r>
        <w:rPr>
          <w:rtl w:val="true"/>
        </w:rPr>
        <w:t>»</w:t>
      </w:r>
      <w:bookmarkEnd w:id="2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وَ مُحَمَّدِ بْنِ یَحْیَی عَنْ مُحَمَّدِ بْنِ إِسْمَاعِیلَ عَنْ عَلِیِّ بْنِ الْحَکَمِ 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کَیْفَ ابْتُدِئَ الْخَلْقُ لَمَا اخْتَلَفَ اثْنَانِ إِنَّ اللَّهَ عَزَّ وَ جَلَّ قَبْلَ أَنْ یَخْلُقَ الْخَلْقَ قَالَ کُنْ مَاءً عَذْباً أَخْلُقْ مِنْکَ جَنَّتِی وَ أَهْلَ طَاعَتِی وَ کُنْ مِلْحاً أُجَاجاً أَخْلُقْ مِنْکَ نَارِی وَ أَهْلَ مَعْصِیَتِی ثُمَّ أَمَرَهُمَا فَامْتَزَجَا فَمِنْ ذَلِکَ صَارَ یَلِدُ الْمُؤْمِنُ الْکَافِرَ وَ الْکَافِرُ الْمُؤْمِنَ ثُمَّ أَخَذَ طِینَةً مِنْ أَدِیمِ الْأَرْضِ فَعَرَکَهُ عَرْکاً شَدِیداً فَإِذَا هُمْ کَالذَّرِّ یَدِبُّونَ فَقَالَ لِأَصْحَابِ الْیَمِینِ إِلَی الْجَنَّةِ بِسَلَامٍ وَ قَالَ لِأَصْحَابِ الشِّمَالِ إِلَی النَّارِ وَ لَا أُبَالِی ثُمَّ أَمَرَ نَاراً فَأُسْعِرَتْ فَقَالَ لِأَصْحَابِ الشِّمَالِ أُدْخُلُوهَا فَهَابُوهَا وَ قَالَ لِأَصْحَابِ الْیَمِینِ أُدْخُلُوهَا فَدَخَلُوهَا فَقَالَ کُونِی بَرْداً وَ سَلاماً فَکَانَتْ بَرْداً </w:t>
      </w:r>
      <w:bookmarkStart w:id="253" w:name="pg13952_130308"/>
    </w:p>
    <w:p>
      <w:pPr>
        <w:pStyle w:val="BookText"/>
        <w:rPr/>
      </w:pPr>
      <w:bookmarkEnd w:id="253"/>
      <w:r>
        <w:rPr>
          <w:rFonts w:ascii="Amiri" w:hAnsi="Amiri" w:eastAsia="Amiri" w:cs="Amiri"/>
          <w:color w:val="111111"/>
          <w:sz w:val="28"/>
          <w:sz w:val="28"/>
          <w:szCs w:val="28"/>
          <w:rtl w:val="true"/>
          <w:lang w:bidi="ar-SA"/>
        </w:rPr>
        <w:t>وَ سَلَاماً فَقَالَ أَصْحَابُ الشِّمَالِ یَا رَبِّ أَقِلْنَا قَالَ قَدْ أَقَلْتُکُمْ فَادْخُلُوهَا فَذَهَبُوا فَهَابُوهَا فَثَمَّ ثَبَتَتِ الطَّاعَةُ وَ الْمَعْصِیَةُ وَ لَا یَسْتَطِیعُ هَؤُلَاءِ أَنْ یَکُونُوا مِنْ هَؤُلَاءِ وَ لَا هَؤُلَاءِ مِنْ هَؤُلَاءِ</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اختلاف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استطاعت و جبر و اختیار، یا درباره امور دین است، زیرا فهم و آمادگی و سرشت مردمان با هم اختلاف دارد؛ در غیراین صورت، درباره راهنمایی مردم اینهمه تلاش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آب، گوارا و شیرین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المثلی برای دانش خدای تعالی، نسبت به اختلاف مایه وجود مردم و آمادگی آنان و سرانجامشان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و 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و یا زمان روشن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ادیهم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و ادیم آسمان و زمین، بخش آشکار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مالید تا آن که از بین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ای کوچک و خرد و ریز است که صد تای آن، به اندازه یک دانه جو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از این مورچه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یدبّ دباً و دبیباً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زدم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فسخ کند و به هم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هابه یهابه هیباً و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بن دحیه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بودیم، درباره اختلاف مردم با هم، گفتگو پیش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سرشت مردم میانشان جدایی افکنده است؛ چراکه آنان تکه‌ای از زمین شوره‌زار و شیرین بودند، با تمام ناهمواری و همواری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مردم به اندازه نزدیک بودن خاکشان به هم، با هم نزدیک هستند، و به اندازه دوری آن، با یکدیگر تفاوت دارند؛ آن کس که کاملا سیراب بوده،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است، و آن کس که درازبالا،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حاصل‌خیز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دل پُرجوش دارد، خردش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تیززبان، دل آهنین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قیم در شرح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در شرح 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جدایی انداخته 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توافق در صورت و اخلاق، پیرو نزدیک بودن سرشت مردمان و نزدیک بودن خاستگاه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است؛ که آیا هموار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ناهموار، شور یا شیرین، و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 آنها، در خاستگاه های متفاوت آنان ریشه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البلاغه ابن میثم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تأویل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کنایه است از اجزاء عناصر که مایه مرکبات مزاج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شوره‌زار، کنایه است از گرم و خشک و شیرین، از گرم‌تر، هموار از سردتر و ناهموار از سرد خشک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537999_3264237689"/>
      <w:bookmarkStart w:id="255" w:name="_Toc111"/>
      <w:bookmarkEnd w:id="254"/>
      <w:r>
        <w:rPr>
          <w:rtl w:val="true"/>
        </w:rPr>
        <w:t>تبیین</w:t>
      </w:r>
      <w:bookmarkEnd w:id="255"/>
    </w:p>
    <w:p>
      <w:pPr>
        <w:pStyle w:val="BookText"/>
        <w:rPr/>
      </w:pPr>
      <w:r>
        <w:rPr>
          <w:rFonts w:ascii="IRNazanin" w:hAnsi="IRNazanin" w:eastAsia="IRNazanin"/>
          <w:color w:val="111111"/>
          <w:sz w:val="28"/>
          <w:sz w:val="28"/>
          <w:szCs w:val="28"/>
          <w:rtl w:val="true"/>
          <w:lang w:bidi="fa-IR"/>
        </w:rPr>
        <w:t>لما اختلف اثنان أی فی مسألة الاستطاعة و الاختیار و الجبر أو لما تنازع اثنان فی أمر من أمور الدین لاختلاف أفهامهم و قابلیاتهم و طینهم و لما بالغوا فی هدایة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ماء عذبا أمر تکوینی أو استعارة تمثیلیة لبیان علمه تعالی باختلاف مواد الخلق و استعداداتهم و ما هم إلیه صائرون و فی القاموس ماء أجاج ملح مر و قال أدیم النار عامته أو بیاضه و من الضحی أوله و من السماء و الأرض ما ظهر و قال عرکه دلکه و حکه حتی عفاه و قال الذر صغار النمل و مائة منها زنة حبة شعیر الواحدة ذرة و قال دب یدب دبا و دبیبا مشی علی هنیئة و قال أقلته فسخته و استقاله طلب إلیه أن یقیله و قال هابه یهابه هیبا و مهابة خافه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السَّیِّدُ رَضِیَ اللَّهُ عَنْهُ فِی نَهْجِ الْبَلَاغَةِ</w:t>
      </w:r>
      <w:r>
        <w:rPr>
          <w:rStyle w:val="FootnoteAnchor"/>
          <w:rtl w:val="true"/>
        </w:rPr>
        <w:footnoteReference w:id="435"/>
      </w:r>
      <w:r>
        <w:rPr>
          <w:rFonts w:ascii="Amiri" w:hAnsi="Amiri" w:eastAsia="Amiri" w:cs="Amiri"/>
          <w:color w:val="111111"/>
          <w:sz w:val="28"/>
          <w:sz w:val="28"/>
          <w:szCs w:val="28"/>
          <w:rtl w:val="true"/>
          <w:lang w:bidi="ar-SA"/>
        </w:rPr>
        <w:t>رَوَی الْیَمَانِیُّ عَنْ أَحْمَدَ بْنِ قُتَیْبَةَ عَنْ عَبْدِ اللَّهِ بْنِ یَزِیدَ عَنْ مَالِکِ بْنِ دِحْیَةَ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أَمِیرِ الْمُؤْمِنِینَ علیه السلام َلِیٍّ علیه السلام وَ قَدْ ذُکِرَ اخْتِلَافُ النَّاسِ قَالَ إِنَّمَا فَرَّقَ بَیْنَهُمْ مَبَادِی طِینِهِمْ وَ ذَلِکَ أَنَّهُمْ کَانُوا فِلْقَةً مِنْ سَبَخِ أَرْضٍ وَ عَذْبِهَا وَ حَزْنِ تُرْبَةٍ وَ سَهْلِهَا فَهُمْ عَلَی حَسَبِ قُرْبِ أَرْضِهِمْ یَتَقَارَبُونَ وَ عَلَی قَدْرِ اخْتِلَافِهِمْ یَتَفَاوَتُونَ فَتَامُّ الرُّوَاءِ نَاقِصُ الْعَقْلِ وَ مَادُّ الْقَامَةِ قَصِیرُ الْهِمَّةِ وَ زَاکِی الْعَمَلِ قَبِیحُ الْمَنْظَرِ وَ قَرِیبُ الْقَعْرِ بَعِیدُ السَّبْرِ وَ مَعْرُوفُ الضَّرِیبَةِ مُنْکَرُ الْجَلِیبَةِ وَ نَائِرُ الْقَلْبِ مُتَفَرِّقُ اللُّبِّ وَ طَلِیقُ اللِّسَانِ حَدِیدُ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میثم‌</w:t>
      </w:r>
      <w:r>
        <w:rPr>
          <w:rStyle w:val="FootnoteAnchor"/>
          <w:rtl w:val="true"/>
        </w:rPr>
        <w:footnoteReference w:id="43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قوله علیه السلام إنما فرق بینهم إلخ أی تقاربهم فی </w:t>
      </w:r>
    </w:p>
    <w:p>
      <w:pPr>
        <w:pStyle w:val="BookText"/>
        <w:rPr/>
      </w:pPr>
      <w:r>
        <w:rPr>
          <w:rFonts w:ascii="IRNazanin" w:hAnsi="IRNazanin" w:eastAsia="IRNazanin"/>
          <w:color w:val="111111"/>
          <w:sz w:val="28"/>
          <w:sz w:val="28"/>
          <w:szCs w:val="28"/>
          <w:rtl w:val="true"/>
          <w:lang w:bidi="fa-IR"/>
        </w:rPr>
        <w:t>الصور و الأخلاق تابع لتقارب طینهم و تقارب مبادیه و هی السهل و الحزن و السبخ و العذب و تفاوتهم فیها لتفاوت طینهم و مبادیه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التأویل الإضافة بمعنی اللام أی المبادی لطینهم کنایة عن الأجزاء العنصریة التی هی مبادی المرکبات ذوات الأمزجة</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أو السبخ کنایة عن الحار الیابس و العذب عن الحار الرطب و السهل عن البارد الرطب و الحزن عن البارد الیابس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یبعد أن یکون الماء العذب کنایة عما خلق الله فی الإنسان من الدواعی إلی الخیر و الصلاح کالعقل و النفس الملکوتی و الماء الأجاج عما ینافی و یعارض ذلک و یدعو إلی الشهوات الدنیة و اللذات الجسمانیة من البدن و ما رکب فیه من الدواعی إلی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مزجهما کنایة عن ترکیبهما فی الإنسان فقوله أخلق منک أی من أجلک جنتی و أهل طاعتی إذ لو لا ما فی الإنسان من جهة الخیر لم یکن لخلق الجنة فائدة و لم یکن یستحقها أحد و لم یصر أحد مطیعا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أخلق منک ناری إذ لو لا ما فی الإنسان من دواعی الشرور لم یکن یعصی الله أحد و لم یحتج إلی خلق النار للزجر عن الشرور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لإظهار إحاطة علمه بما سیقع من کل فرد من أفراد البشر للملائکة لطفا لهم و لبنی آدم أیضا بعد إخبار الرسل بذلک جعلهم کالذر و میز من علم منهم الإیمان ممن علم منهم خلافه و کلفهم بدخول النار لیعلموا قبل التکلیف فی عالم الأجساد </w:t>
      </w:r>
    </w:p>
    <w:p>
      <w:pPr>
        <w:pStyle w:val="BookText"/>
        <w:rPr/>
      </w:pPr>
      <w:r>
        <w:rPr>
          <w:rFonts w:ascii="IRNazanin" w:hAnsi="IRNazanin" w:eastAsia="IRNazanin"/>
          <w:color w:val="111111"/>
          <w:sz w:val="28"/>
          <w:sz w:val="28"/>
          <w:szCs w:val="28"/>
          <w:rtl w:val="true"/>
          <w:lang w:bidi="fa-IR"/>
        </w:rPr>
        <w:t>أن ما علم منهم مطابق للواقع فثم ثبتت الطاعة و المعصیة و علم الملائکة من یطیع بعد ذلک و من یعصی و أثبت ذلک فی الألواح مطابقا لعلمه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فمن ذلک صار یلد المؤمن الکافر أی لأجل ما قرر فی الإنسان من جهتی الخیر و الشر تری الأب یصیر تابعا للعقل و مقویا لدواعی الخیر و زاجرا للشهوات فیصیر من الأخیار و الابن یتبع الهوی و الشهوات و یسلطها علی العقل فیصیر من الأشرار مع نهایة الارتباط بینهما و قوله و لا یستطیع هؤلاء أی لا یتخلف ما علم الله تعالی منهم لکن لا یختارونها إلا باختیارهم و إرادتهم و استطاعتهم هذا ما خطر بالبال علی وجه الاحتمال و الله یعلم غوامض أسرارهم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أهل التأویل عبر عن المادة تارة بالماء و أخری بالتربة لاشتراکهما فی قبول الأشکال و لاجتماعهما فی طینة الإنسان و ترکیب خلقته و أدیم الأرض وجهها و کأنه کنایة عما ینبت منها مما یصلح أن یصیر غذاء للإنسان و یحصل منه النطفة أو تتربی به و العرک الدلک و کأنه کنایة عن مزجه بحیث یحصل منه المزاج و یستعد للحیاة و الذر النمل الصغار و وجه الشبه الحس و الحرکة و کونهم محل الشعور مع صغر الجثة و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الخطاب إنما کان فی عالم الأمر و لشدة ارتباط الملک بالملکوت و قوامه به جاز إسناد مادته إلیه و إن کان عالم الأمر مجردا عن المادة و اجتماعهم فی الوجود عند الله إنما هو لاجتماع الأجسام الزمانیة عنده تعالی دفعة واحدة فی عالم الأمر و إن کانت متفرقة مبسوطة متدرجة فی عالم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وجودهم فی عالم الأمر وجود ملکوتی ظلی ینبعث من حقیقته هذا الوجود الخلقی الجسمانی و هو صورة علمه سبحانه بها و عنه عبر بالظلال فی حدیث آخر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أمره تعالی إیاهم إلی الجنة و النار هدایته إیاهم إلی سبیلهما ثم توفیقه أو خذلانه و لعل المراد بالنار المسعرة بعد ذلک التکالیف الشرعیة و تحصیل المعرفة </w:t>
      </w:r>
      <w:bookmarkStart w:id="256" w:name="pg13952_130311"/>
    </w:p>
    <w:p>
      <w:pPr>
        <w:pStyle w:val="BookText"/>
        <w:rPr/>
      </w:pPr>
      <w:bookmarkEnd w:id="256"/>
      <w:r>
        <w:rPr>
          <w:rFonts w:ascii="Amiri" w:hAnsi="Amiri" w:eastAsia="Amiri" w:cs="Amiri"/>
          <w:color w:val="111111"/>
          <w:sz w:val="28"/>
          <w:sz w:val="28"/>
          <w:szCs w:val="28"/>
          <w:rtl w:val="true"/>
          <w:lang w:bidi="ar-SA"/>
        </w:rPr>
        <w:t>المحرقة للقلوب لصعوبة الخروج عن عهدتها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استقالة أصحاب الشمال کنایة عن تمنیهم الإطاعة و عدم قدرتهم التامة علیها لغلبة الشهوة علیهم و کونهم مسخرة تحت سلطان الهوی کما قالوا رَبَّنا غَلَبَتْ عَلَیْنا شِقْوَتُنا وَ کُنَّا قَوْماً ضالِّینَ‌</w:t>
      </w:r>
      <w:r>
        <w:rPr>
          <w:rStyle w:val="FootnoteAnchor"/>
          <w:rtl w:val="true"/>
        </w:rPr>
        <w:footnoteReference w:id="4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إبداء تلک التأویلات فی الأخبار جرأة علی الله و رسوله و الأئمة الأخیار إلا أن یکون علی سبیل الاحتمال لکن بعد ثبوت ما بنوا علیه الکلام من المقدمات التی لم تثبت بالبرهان و الیقین بل بعضها مناف لما ثبت فی الدین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نیست آب شیرین همان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خدادادی باشد، برای انجام کار خوب یا بد که همان خرد و نفس ملکوتی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نیز کنایه از مخالف و مانع آن است که انسان را به شهوات پست و کامیابی جسمانی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یعنی تمام آنچه که از دواعی شهوت در وجود انسان به هم آمیخته و ترکیب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و فرمانبران من است؛ زیرا اگر آدمی خیرخواه نباشد، آفریدن بهشت سودی ندارد و کسی سزاوار آن نمی‌گردد و کسی فرمانبر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دوزخم را از تو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دارد؛ زیرا اگر آدمی بدخواهی نداشته باشد، کسی از خدا نافرمانی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جلوگیری از بدکاری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نیازی به دوزخ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اظهار احاطه دانش الهی به فرشته‌ها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فردی چه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است در حق آنها و هم آدمیزاد؛ که پس از اخبار رسولان به آنها، همگی را چون مورچه ساخته و مومنان آینده را از غیرمومنان تمیز داده، با آزمایشِ رفتن درون آتش، پیش از تکلیف در عالم جسمانی؛ بنابراین، آنچه از آنها است مطابق واقع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گناه در آنجا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فرشته‌ها افراد فرمانبر و نافرمان را شناختند و موافق دانش الهی در دفترها 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آمیزش، باعث شد که از مومن فرزند کافر بیرون بیاید و از کافر،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هم مایه خوبی و هم بدی را در وجود خود دارد؛ به همین دلیل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پدر به دنبال خرد و خیرخواهی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 و نیکان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پسر در پی هوس و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آنها را بر خرد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از زمره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اگرچه آن دو به شدت به هم وابسته‌اند و پدر و پسرند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نتوانند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برخلاف آنچه خدا درباره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دانسته، رخ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آنان به اختیار و خواست و توان خود عمل می‌کنند، نه از سر زور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احتمال بود که از خاطرم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است که اسرار پیچیده و نهفته در گفتار امامان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تأویل‌گران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را یک بار آب خوانده و یک بار تربت، چراکه هر دو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هستند و در سرشت آدمی و در ترکیب آفرینش او شریک‌اند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است و گویا کنایه از گیاه و مایه‌های خوراک آدمی، که نطفه 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یا توسط آن پرورده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هم آمیختن آن است تا از آن مزاج پدید بیاید و آماده زندگی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نژاد آدم تعبیر شده، چون مانند او، با همه خُردی، حس و جنبش دارد و باشعور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در عالم امر صورت گرفته و چون ملک و ملکوت به خوبی به هم پیوسته‌اند و پایداری عالم ملک به ملکوت است، ارجاع ماده به آن روا است، اگرچه عالم امر،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همه در کنار خدا، برای این است که اجسام زمانیه، در عالم امر، با هم نمو دارند، اگرچه در عالم وجود، جدا از هم و پهن و تدریجی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آنها در عالم امر، هستی ملکوتی ظلی است که از وجود خلق جسمانی برگرفته شده که همان صورت دانش الهی در حق آنها است که در حدیثی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خدا به آنها برای رفتن به بهشت یا دوزخ، راهنمایی آنها است به هر دو راه، و توفیق یا خذلان وی 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آتش افروخته نیز،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همان تکالیف شرعیه و تحصیل شناخت دلگداز است که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اصحاب شمال، کنایه از راه اطاعت است، چون در برابر غلبه شهوت خلاف و گناه تسلیم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شقاوت ما بر ما چیره شد و بودیم مردمی گمراه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دست یازیدن به چنین تاویل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ارتباط با اخبار، گستاخی است بر خدا و رسولش و امامان نیک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مگر اینکه از راه احتمال باشد، و بر پایه مقدمات صحیح که پایه این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 تنها مبتنی بر برهان یقینی نیستند، بلکه برخی از آنها مخالف مقررات دین مبین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538001_3264237689"/>
      <w:bookmarkStart w:id="258" w:name="_Toc112"/>
      <w:bookmarkEnd w:id="257"/>
      <w:r>
        <w:rPr>
          <w:rtl w:val="true"/>
        </w:rPr>
        <w:t>«</w:t>
      </w:r>
      <w:r>
        <w:rPr/>
        <w:t>15</w:t>
      </w:r>
      <w:r>
        <w:rPr>
          <w:rtl w:val="true"/>
        </w:rPr>
        <w:t>»</w:t>
      </w:r>
      <w:bookmarkEnd w:id="25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الْبَزَنْطِیِّ عَنْ أَبَانِ بْنِ عُثْمَانَ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أَرَادَ أَنْ یَخْلُقَ آدَمَ علیه السلام أَرْسَلَ الْمَاءَ عَلَی الطِّینِ ثُمَّ قَبَضَ قَبْضَةً فَعَرَکَهَا ثُمَّ فَرَّقَهَا فِرْقَتَیْنِ بِیَدِهِ ثُمَّ ذَرَاهُمْ فَإِذَا هُمْ یَدِبُّونَ ثُمَّ رَفَعَ لَهُمْ نَاراً فَأَمَرَ أَهْلَ الشِّمَالِ أَنْ یَدْخُلُوهَا فَذَهَبُوا إِلَیْهَا فَهَابُوهَا وَ لَمْ یَدْخُلُوهَا ثُمَّ أَمَرَ أَهْلَ الْیَمِینِ أَنْ یَدْخُلُوهَا فَذَهَبُوا فَدَخَلُوهَا فَأَمَرَ اللَّهُ عَزَّ وَ جَلَّ النَّارَ فَکَانَتْ عَلَیْهِمْ بَرْداً وَ سَلَاماً فَلَمَّا رَأَی ذَلِکَ أَهْلُ الشِّمَالِ قَالُوا رَبَّنَا أَقِلْنَا فَأَقَالَهُمْ ثُمَّ قَالَ لَهُمْ ادْخُلُوهَا فَذَهَبُوا فَقَامُوا عَلَیْهَا وَ لَمْ یَدْخُلُوهَا فَأَعَادَهُمْ طِیناً وَ خَلَقَ مِنْهَا آدَمَ علیه السلام وَ قَالَ أَبُو عَبْدِ اللَّهِ علیه السلام فَلَنْ یَسْتَطِیعَ هَؤُلَاءِ أَنْ یَکُونُوا مِنْ هَؤُلَاءِ وَ لَا هَؤُلَاءِ أَنْ یَکُونُوا مِنْ هَؤُلَاءِ قَالَ فَیَرَوْنَ أَنَّ رَسُولَ اللَّهِ صلی الله علیه و آله أَوَّلُ مَنْ دَخَلَ تِلْکَ النَّارَ فَلِذَلِکَ قَوْلُهُ عَزَّ وَ جَلَ‌</w:t>
      </w:r>
      <w:r>
        <w:rPr>
          <w:rStyle w:val="FootnoteAnchor"/>
          <w:rtl w:val="true"/>
        </w:rPr>
        <w:footnoteReference w:id="439"/>
      </w:r>
      <w:r>
        <w:rPr>
          <w:rFonts w:ascii="Amiri" w:hAnsi="Amiri" w:eastAsia="Amiri" w:cs="Amiri"/>
          <w:color w:val="111111"/>
          <w:sz w:val="28"/>
          <w:sz w:val="28"/>
          <w:szCs w:val="28"/>
          <w:rtl w:val="true"/>
          <w:lang w:bidi="ar-SA"/>
        </w:rPr>
        <w:t>قُلْ إِنْ کانَ لِلرَّحْمنِ وَلَدٌ فَأَنَا أَوَّلُ الْعابِدِینَ‌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خدای عزوجل خواست آدم را بیافریند، آب را بر خاک روان کرد و سپس مشتی از آن برگرفت و آن را مالید، آنگاه آن را به دست خود دو قسمت کرد و سپس پاشید و به ناگاه به جنبش درآمدند، در همان حال آتشی برایشان برافروخت و به اهل شمال فرمود در آن درآیند، و آنان به سوی آتش رفتند و هراسیدند و درون آن پا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 به آتش درآیند و آنان رفتند و داخل آتش شدند؛ خدا به آتش فرمان داد تا بر آنها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آنها را بازگرداند به فرمانش و فرمود در آن درآیید، و آنان رفتند و بر سر آن ماندند و در آن درنیامدند؛ آنگاه همه را به گل بازگرداند و از آن آدم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دست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آن دست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شوند،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زمره آنها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نخستین کسی بود که به آن آتش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اگر خدای رحمان را فرزندی بود من نخست پرستنده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538003_3264237689"/>
      <w:bookmarkStart w:id="260" w:name="_Toc113"/>
      <w:bookmarkEnd w:id="259"/>
      <w:r>
        <w:rPr>
          <w:rtl w:val="true"/>
        </w:rPr>
        <w:t>بیان</w:t>
      </w:r>
      <w:bookmarkEnd w:id="26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فیرون أی علماء أهل البیت علیهم السلام قُلْ إِنْ کانَ الآیة قد مر فیه </w:t>
      </w:r>
      <w:bookmarkStart w:id="261" w:name="pg13952_130312"/>
    </w:p>
    <w:p>
      <w:pPr>
        <w:pStyle w:val="BookText"/>
        <w:rPr/>
      </w:pPr>
      <w:bookmarkEnd w:id="261"/>
      <w:r>
        <w:rPr>
          <w:rFonts w:ascii="IRNazanin" w:hAnsi="IRNazanin" w:eastAsia="IRNazanin"/>
          <w:color w:val="111111"/>
          <w:sz w:val="28"/>
          <w:sz w:val="28"/>
          <w:szCs w:val="28"/>
          <w:rtl w:val="true"/>
          <w:lang w:bidi="fa-IR"/>
        </w:rPr>
        <w:t>وجوه من التأویل‌</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الأول فأنا أول العابدین منکم فإن النبی یکون أعلم بالله و بما یصح له و بما لا یصح له و أولی بتعظیم ما یجب تعظیمه و من حق تعظیم الوالد تعظیم ولده و لا یستلزم ذلک إمکاک کینونة الولد و عبادته له فإن المحال قد یستلزم المحال بل المراد نفیهما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معناه إن کان له ولد فی زعمکم فأنا أول العابدین لله الموحدین له المنکرین لقولکم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المعنی فأنا أول الآنفین منه‌</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أو من أن یکون له ولد من عبد یعبد إذا اشتد أنفة</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اولئک أحلاسی فجئنی بمثلهم</w:t>
      </w:r>
    </w:p>
    <w:p>
      <w:pPr>
        <w:pStyle w:val="BookText"/>
        <w:rPr/>
      </w:pPr>
      <w:r>
        <w:rPr>
          <w:rFonts w:ascii="IRNazanin" w:hAnsi="IRNazanin" w:eastAsia="IRNazanin"/>
          <w:color w:val="111111"/>
          <w:sz w:val="28"/>
          <w:sz w:val="28"/>
          <w:szCs w:val="28"/>
          <w:rtl w:val="true"/>
          <w:lang w:bidi="fa-IR"/>
        </w:rPr>
        <w:t>و أعبد أن أهجو کلیبا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 العابدین من الانف و الغضب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أن کلمة إن نافیة أی ما کان له ولد فأنا أول الموحدین من أهل مکة و بناء الخبر علی التفسیر الأول إذ ظهر منه أنه صلی الله علیه و آله کان مبادرا إلی کل خیر و سعادة و إطاعة فلا بد أن یکون مبادرا فی دخول النار عند الأمر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مقصود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خدای رحمان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بیت هستند که درباره آن چند تأویل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 پرستنده‌ام از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داناتر است نسبت به خدا و آنچه شایسته و ناشایست او است، و همچنین به بزرگداشت آنچه باید اولی باشد؛ و بزرگداشت فرزند، حق بزرگداشت پدر است، و این لزوما به این معنی نیست که فرزند داشتن خدا و پرستش آن فرزند، شدنی باشد، و نشدنی نیست به دنبال ناشدنی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را فرزندی است به گمان شما، من نخست پرستنده خدایم که یکتاپرست و منکر گفته شما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نخستین کسی هستم که نسبت به آن فرزند تنفر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یا از اینکه خدا را فرزندی باشد، متنفر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شدت نفرت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 را فرزند و من نخستین یکتاپرست مکه‌ام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تفسیر یکم توجه دارد و بیان این است که پیغمبر در راه هرگونه نیکی و فرمانبری از خدا، پیشتاز بود و در رفتن به درون آتش نیز به فرمان او پیشتاز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1538005_3264237689"/>
      <w:bookmarkStart w:id="263" w:name="_Toc114"/>
      <w:bookmarkEnd w:id="262"/>
      <w:r>
        <w:rPr>
          <w:rtl w:val="true"/>
        </w:rPr>
        <w:t>«</w:t>
      </w:r>
      <w:r>
        <w:rPr/>
        <w:t>16</w:t>
      </w:r>
      <w:r>
        <w:rPr>
          <w:rtl w:val="true"/>
        </w:rPr>
        <w:t>»</w:t>
      </w:r>
      <w:bookmarkEnd w:id="2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مُحَمَّدِ بْنِ إِسْمَاعِیلَ عَنْ صَالِحِ بْنِ عُقْبَةَ عَنْ عَبْدِ اللَّهِ بْنِ مُحَمَّدٍ الْجُعْفِیِّ وَ عُقْبَةَ جَمِیعاً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الْخَلْقَ فَخَلَقَ مَنْ أَحَبَّ مِمَّا أَحَبَّ فَکَانَ مَا أَحَبَّ أَنْ خَلَقَهُ مِنْ طِینَةِ الْجَنَّةِ وَ خَلَقَ مَا أَبْغَضَ مِمَّا أَبْغَضَ وَ کَانَ مَا أَبْغَضَ أَنْ خَلَقَهُ مِنْ طِینَةِ النَّارِ ثُمَّ بَعَثَهُمْ فِی الظِّلَالِ </w:t>
      </w:r>
      <w:bookmarkStart w:id="264" w:name="pg13952_130313"/>
    </w:p>
    <w:p>
      <w:pPr>
        <w:pStyle w:val="BookText"/>
        <w:rPr/>
      </w:pPr>
      <w:bookmarkEnd w:id="264"/>
      <w:r>
        <w:rPr>
          <w:rFonts w:ascii="Amiri" w:hAnsi="Amiri" w:eastAsia="Amiri" w:cs="Amiri"/>
          <w:color w:val="111111"/>
          <w:sz w:val="28"/>
          <w:sz w:val="28"/>
          <w:szCs w:val="28"/>
          <w:rtl w:val="true"/>
          <w:lang w:bidi="ar-SA"/>
        </w:rPr>
        <w:t>فَقُلْتُ وَ أَیُّ شَیْ‌ءٍ الظِّلَالُ فَقَالَ علیه السلام أَ لَمْ تَرَ إِلَی ظِلِّکَ فِی الشَّمْسِ شَیْئاً وَ لَیْسَ بِشَیْ‌ءٍ ثُمَّ بَعَثَ فِیهِمُ النَّبِیِّینَ فَدَعَوْهُمْ إِلَی الْإِقْرَارِ بِاللَّهِ عَزَّ وَ جَلَّ وَ هُوَ قَوْلُهُ تَعَالَی وَ لَئِنْ سَأَلْتَهُمْ مَنْ خَلَقَهُمْ لَیَقُولُنَّ اللَّهُ‌</w:t>
      </w:r>
      <w:r>
        <w:rPr>
          <w:rStyle w:val="FootnoteAnchor"/>
          <w:rtl w:val="true"/>
        </w:rPr>
        <w:footnoteReference w:id="444"/>
      </w:r>
      <w:r>
        <w:rPr>
          <w:rFonts w:ascii="Amiri" w:hAnsi="Amiri" w:eastAsia="Amiri" w:cs="Amiri"/>
          <w:color w:val="111111"/>
          <w:sz w:val="28"/>
          <w:sz w:val="28"/>
          <w:szCs w:val="28"/>
          <w:rtl w:val="true"/>
          <w:lang w:bidi="ar-SA"/>
        </w:rPr>
        <w:t>ثُمَّ دَعَوْهُمْ إِلَی الْإِقْرَارِ بِالنَّبِیِّینَ فَأَقَرَّ بَعْضُهُمْ وَ أَنْکَرَ بَعْضُهُمْ ثُمَّ دَعَوْهُمْ إِلَی وَلَایَتِنَا فَأَقَرَّ بِهَا وَ اللَّهِ مَنْ أَحَبَّ وَ أَنْکَرَهَا مَنْ أَبْغَضَ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w:t>
      </w:r>
      <w:r>
        <w:rPr>
          <w:rStyle w:val="FootnoteAnchor"/>
          <w:rtl w:val="true"/>
        </w:rPr>
        <w:footnoteReference w:id="445"/>
      </w:r>
      <w:r>
        <w:rPr>
          <w:rFonts w:ascii="Amiri" w:hAnsi="Amiri" w:eastAsia="Amiri" w:cs="Amiri"/>
          <w:color w:val="111111"/>
          <w:sz w:val="28"/>
          <w:sz w:val="28"/>
          <w:szCs w:val="28"/>
          <w:rtl w:val="true"/>
          <w:lang w:bidi="ar-SA"/>
        </w:rPr>
        <w:t>ثُمَّ قَالَ أَبُو جَعْفَرٍ علیه السلام کَانَ التَّکْذِیبُ ثَمَ‌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خلق را آفرید و هر کس را که دوست داشت، از مایه‌ای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آفرید، و آن سرشتِ بهشت بود؛ و هر کس را که خواهانش نبود، از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ناخواهش بود آفرید، و آن سرشتِ دوزخ بود؛ آنگاه آنان را به ظلال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خود را در برابر خورشید ندیدی که چیزی نماید و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پیغمبران آن را به سوی آدمیان گسیل داشت تا آنها را به خدای عزوجل فرا بخوانند؛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بپرسی چه کسی آنها را آفریده البته گویند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آنان را فراخواندند تا اقرار کنند به پیمبران و برخی نکردند؛ آنگاه آنها را به اقرار بر ولایت ما خواندند، به خدا سوگند، هر کس را که خدا دوست داشت، اقرار کرد و هر که را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به انکار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نخواهند کرد آنچه را در پیش دروغ شمردند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شمردن در آنجا رخ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1538007_3264237689"/>
      <w:bookmarkStart w:id="266" w:name="_Toc115"/>
      <w:bookmarkEnd w:id="265"/>
      <w:r>
        <w:rPr>
          <w:rtl w:val="true"/>
        </w:rPr>
        <w:t>بیان</w:t>
      </w:r>
      <w:bookmarkEnd w:id="266"/>
    </w:p>
    <w:p>
      <w:pPr>
        <w:pStyle w:val="BookText"/>
        <w:rPr/>
      </w:pPr>
      <w:r>
        <w:rPr>
          <w:rFonts w:ascii="IRNazanin" w:hAnsi="IRNazanin" w:eastAsia="IRNazanin"/>
          <w:color w:val="111111"/>
          <w:sz w:val="28"/>
          <w:sz w:val="28"/>
          <w:szCs w:val="28"/>
          <w:rtl w:val="true"/>
          <w:lang w:bidi="fa-IR"/>
        </w:rPr>
        <w:t>فخلق من أحب مما أحب قیل ما فی قوله ما أحب و ما أبغض مصدریة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من أحبّ مما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1538009_3264237689"/>
      <w:bookmarkStart w:id="268" w:name="_Toc116"/>
      <w:bookmarkEnd w:id="267"/>
      <w:r>
        <w:rPr>
          <w:rtl w:val="true"/>
        </w:rPr>
        <w:t>و أقول</w:t>
      </w:r>
      <w:bookmarkEnd w:id="268"/>
    </w:p>
    <w:p>
      <w:pPr>
        <w:pStyle w:val="BookText"/>
        <w:rPr/>
      </w:pPr>
      <w:r>
        <w:rPr>
          <w:rFonts w:ascii="IRNazanin" w:hAnsi="IRNazanin" w:eastAsia="IRNazanin"/>
          <w:color w:val="111111"/>
          <w:sz w:val="28"/>
          <w:sz w:val="28"/>
          <w:szCs w:val="28"/>
          <w:rtl w:val="true"/>
          <w:lang w:bidi="fa-IR"/>
        </w:rPr>
        <w:t>یمکن تأویله بالعلم أی بأنه لما علم الله تعالی حین خلقهم أنهم سیصیرون من الأشقیاء و أبغضهم فکأنه خلقهم مما أبغض أو أنه إشارة إلی اختلاف استعداداتهم و قابلیاتهم فی اختیار الحق و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بالظل إما عالم الأرواح أو عالم المثال فعلی الأول شبه الروح المجرد علی القول به أو الجسم اللطیف بالظل للطافته و عدم کثافته أو لکونه تابعا لعالم الأجساد الأصلیة و علی الثانی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شیئا بتقدیر تحسه أو الرؤیة بمعنی العلم لکن لا یناسبه تعدیتها بإلی و الأظهر شی‌ء کما ورد فی هذه الروایة بسند آخر و قیل أراد بقوله و لیس بشی‌ء أن الحیاة و التکلیف فی ذلک الوقت لا یصیران سببین للثواب و العقاب کأفعال النائم و لا یبقی بل مثال و حکایة عن الحیاة و التکلیف فی الأبدان و لذا سمی الوجود الذهنی بالوجود الظلی لعدم کونه منشأ للآثار و مبدأ للأحکام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یمکن أن یراد به عالم الذر المباین لعالم الأجساد الکثیفة و هو </w:t>
      </w:r>
      <w:bookmarkStart w:id="269" w:name="pg13952_130314"/>
    </w:p>
    <w:p>
      <w:pPr>
        <w:pStyle w:val="BookText"/>
        <w:rPr/>
      </w:pPr>
      <w:bookmarkEnd w:id="269"/>
      <w:r>
        <w:rPr>
          <w:rFonts w:ascii="IRNazanin" w:hAnsi="IRNazanin" w:eastAsia="IRNazanin"/>
          <w:color w:val="111111"/>
          <w:sz w:val="28"/>
          <w:sz w:val="28"/>
          <w:szCs w:val="28"/>
          <w:rtl w:val="true"/>
          <w:lang w:bidi="fa-IR"/>
        </w:rPr>
        <w:t>یحکی عن هذا العالم و یشبهه و لیس منه فهو ظل بالنسبة إلیه أو عالم الأرواح کما قال أمیر المؤمنین علیه السلام فی بعض خطبه إلا إن الذریة أفنان أنا شجرتها و دوحة أنا ساقتها و إنی من أحمد بمنزلة الضوء من الضوء کنا أظلالا تحت العرش قبل خلق البشر و قبل خلق الطینة التی کان منها البشر أشباحا خالیة لا أجساما نامیة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لَیَقُولُنَّ اللَّهُ أی خلقنا الله أو الله خلقنا علی اختلاف فی تقدیم المحذوف و تأخیره و المشهور الأول و الغرض أن اضطرارهم إلی هذا الجواب بمقتضی العهد و المیثاق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فَما کانُوا لِیُؤْمِنُوا الآیة فی سورة الأعراف‌</w:t>
      </w:r>
      <w:r>
        <w:rPr>
          <w:rStyle w:val="FootnoteAnchor"/>
          <w:rtl w:val="true"/>
        </w:rPr>
        <w:footnoteReference w:id="447"/>
      </w:r>
      <w:r>
        <w:rPr>
          <w:rFonts w:ascii="Amiri" w:hAnsi="Amiri" w:eastAsia="Amiri" w:cs="Amiri"/>
          <w:color w:val="111111"/>
          <w:sz w:val="28"/>
          <w:sz w:val="28"/>
          <w:szCs w:val="28"/>
          <w:rtl w:val="true"/>
          <w:lang w:bidi="ar-SA"/>
        </w:rPr>
        <w:t>هکذا تِلْکَ الْقُری نَقُصُّ عَلَیْکَ مِنْ أَنْبائِها وَ لَقَدْ جاءَتْهُمْ رُسُلُهُمْ بِالْبَیِّناتِ فَما کانُوا لِیُؤْمِنُوا بِما کَذَّبُوا مِنْ قَبْلُ کَذلِکَ یَطْبَعُ اللَّهُ عَلی قُلُوبِ الْکافِرِینَ و کأن التغییر من النساخ أو النقل بالمعنی‌</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ثُمَّ بَعَثْنا مِنْ بَعْدِهِ رُسُلًا إِلی قَوْمِهِمْ فَجاؤُهُمْ بِالْبَیِّناتِ فَما کانُوا لِیُؤْمِنُوا بِما کَذَّبُوا بِهِ مِنْ قَبْلُ کَذلِکَ نَطْبَعُ عَلی قُلُوبِ الْمُعْتَدِینَ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فَما کانُوا لِیُؤْمِنُوا عند مجیئهم بالمعجزات بِما کَذَّبُوا مِنْ قَبْلُ أی بما کذبوه قبل الرسل بل کانوا مستمرین علی التکذیب أو فما کانوا لیؤمنوا مدة عمرهم بما کذبوا به أولا حین جاءتهم الرسل و لم یؤثر قط فیهم دعوتهم المتطاولة و الآیات المتتابعة و اللام لتأکید النفی و الدلالة علی أنهم ما صلحوا للإیمان لمنافاته لحالهم فی التصمیم علی الکفر و الطبع علی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آن را تأویل کرد به علم؛ چون خدا هنگام آفرینش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آنها شقی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آنها را بد داشت و گویا آنان را از مایه مبغوض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این، به اختلاف استعداد آدمیان در پذیرش حق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 عالم ارواح است، یا عالم مثال که روح مجرد است، یا جسم لطیف که آن را به سایه مانند کرده، چون لطیف است؛ یا آنکه دنباله جسم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و به تفسیر عالم مثال،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حس می‌کنی که چیزی است؛ یا رویت به معنای علم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نیست، و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در همین روایت ما، در سند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و تکلیف در آن هنگام اثری در ثواب و عقاب ندارند و مانند کارهای خوب و پاینده نیستند، بلکه نمونه و نمایش زندگی و تکلیف در عالم تن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 از این رو، وجود ذهنی و تصوّری را وجود ظلی خوانند که اثر و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می‌شود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عالم اجساد جدا است و نمودی از این عالم است و از آن نیست و در برابر آن، به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یا آنکه عالم ارواح است که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نژاد شاخه‌هایند و من درخت آنهایم، درختی تنومند، که من ساقه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نسبت به احمد چون پرتوی هستم از پرتو؛ همه ظلالی بودیم زیر عرش،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و پیش از آفرینش سرشتی که بشر از آن آفریده شد، نمونه‌هایی تهی از ماده، نه اجسامی نامیه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خدا ما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تراوش همان اقرار در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الْقُری نَقُصُّ عَلَیْکَ مِنْ أَنْبائِها وَ لَقَدْ جاءَتْهُمْ رُسُلُهُمْ بِالْبَیِّناتِ فَما کانُوا لِیُؤْمِنُوا بِما کَذَّبُوا مِنْ قَبْلُ کَذلِکَ یَطْبَعُ اللَّهُ عَلی قُلُوبِ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این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داستان آنها را برای تو گزارش دادیم و آمد براشان رسولانشان از این پیش با معجزه‌ها و نگرویدند بدان چه از این پیش دروغ شمرده بودند چنین مهر نهاده خدا بر دل کافرها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عبارت، یا از سهو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است، یا نقل به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معجزه‌ها را دیدند، نگرویدند به آنچه از آن پیش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یعنی پیش از آمدن رسولان، و باز هم بر تکذیب پایداری کردند؛ یا اینکه تا آخر عمر باور نکردند آنچه را که از اول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هنگام آمدن رسولان، و نه دعوت طولانی رسولان در آنها اثر کرد و نه معجزات پیاپی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نفی است و دلالت دارد بر اینکه این افراد شایسته ایمان آوردن نبودند، چون ایمان با حال این اشخاص، که تصمیم بر کفر دارند و بر دل‌هایشان مهر نهاده شده، ناسازگار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1538011_3264237689"/>
      <w:bookmarkStart w:id="271" w:name="_Toc117"/>
      <w:bookmarkEnd w:id="270"/>
      <w:r>
        <w:rPr>
          <w:rtl w:val="true"/>
        </w:rPr>
        <w:t>«</w:t>
      </w:r>
      <w:r>
        <w:rPr/>
        <w:t>17</w:t>
      </w:r>
      <w:r>
        <w:rPr>
          <w:rtl w:val="true"/>
        </w:rPr>
        <w:t>»</w:t>
      </w:r>
      <w:bookmarkEnd w:id="2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بَعْضِ أَصْحَابِنَا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کَیْفَ أَجَابُوا وَ هُمْ ذَرٌّ قَالَ جَعَلَ فِیهِمْ مَا إِذَا </w:t>
      </w:r>
      <w:bookmarkStart w:id="272" w:name="pg13952_130315"/>
    </w:p>
    <w:p>
      <w:pPr>
        <w:pStyle w:val="BookText"/>
        <w:rPr/>
      </w:pPr>
      <w:bookmarkEnd w:id="272"/>
      <w:r>
        <w:rPr>
          <w:rFonts w:ascii="Amiri" w:hAnsi="Amiri" w:eastAsia="Amiri" w:cs="Amiri"/>
          <w:color w:val="111111"/>
          <w:sz w:val="28"/>
          <w:sz w:val="28"/>
          <w:szCs w:val="28"/>
          <w:rtl w:val="true"/>
          <w:lang w:bidi="ar-SA"/>
        </w:rPr>
        <w:t>سَأَلَهُمْ أَجَابُوا یَعْنِی فِی الْمِیثَاقِ‌</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پاسخ گفتند با اینکه ذره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نیرویی را به آنها داد که بتوانند پاسخ پرسش او را بدهند، یعنی در عالم میثاق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538013_3264237689"/>
      <w:bookmarkStart w:id="274" w:name="_Toc118"/>
      <w:bookmarkEnd w:id="273"/>
      <w:r>
        <w:rPr>
          <w:rtl w:val="true"/>
        </w:rPr>
        <w:t>بیان</w:t>
      </w:r>
      <w:bookmarkEnd w:id="274"/>
    </w:p>
    <w:p>
      <w:pPr>
        <w:pStyle w:val="BookText"/>
        <w:rPr/>
      </w:pPr>
      <w:r>
        <w:rPr>
          <w:rFonts w:ascii="IRNazanin" w:hAnsi="IRNazanin" w:eastAsia="IRNazanin"/>
          <w:color w:val="111111"/>
          <w:sz w:val="28"/>
          <w:sz w:val="28"/>
          <w:szCs w:val="28"/>
          <w:rtl w:val="true"/>
          <w:lang w:bidi="fa-IR"/>
        </w:rPr>
        <w:t>ما إذا سألهم کلمة ما موصولة و العائد محذوف أی أجابوه به أی جعل فی کل ذرة العقل و آلة السمع و آلة النطق و من حمل الآیة علی الاستعارة و التمثیل حمل الخبر علی أن المراد به أنه جعلهم بحیث إذا سئلوا فی عالم الأبدان أجابوا بلسان المقال‌</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ضمیر و عائد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در هر ذره، خَرد و ابزار شنیدن و گویایی نهاد و هر کس آیه را به مثلی زدن تفسیر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خبر این است که آنها را طوری ساخت که چون در عالم ابدان پرسش شوند، به زبان خود پاسخ بگویند، و این دور از باور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1538015_3264237689"/>
      <w:bookmarkStart w:id="276" w:name="_Toc119"/>
      <w:bookmarkEnd w:id="275"/>
      <w:r>
        <w:rPr>
          <w:rtl w:val="true"/>
        </w:rPr>
        <w:t>«</w:t>
      </w:r>
      <w:r>
        <w:rPr/>
        <w:t>18</w:t>
      </w:r>
      <w:r>
        <w:rPr>
          <w:rtl w:val="true"/>
        </w:rPr>
        <w:t>»</w:t>
      </w:r>
      <w:bookmarkEnd w:id="2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ابْنُ الْکَوَّاءِ فَقَالَ یَا أَمِیرَ الْمُؤْمِنِینَ أَخْبِرْنِی عَنِ اللَّهِ تَبَارَکَ وَ تَعَالَی هَلْ کَلَّمَ أَحَداً مِنْ وُلْدِ آدَمَ قَبْلَ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 قَدْ کَلَّمَ اللَّهُ جَمِیعَ خَلْقِهِ بَرَّهُمْ وَ فَاجِرَهُمْ وَ رَدُّوا عَلَیْهِ الْجَوَابَ فَثَقُلَ ذَلِکَ عَلَی ابْنِ الْکَوَّاءِ وَ لَمْ یَعْرِفْهُ فَقَالَ لَهُ کَیْفَ کَانَ ذَلِکَ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 وَ مَا تَقْرَأُ کِتَابَ اللَّهِ إِذْ یَقُولُ لِنَبِیِّکَ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Style w:val="FootnoteAnchor"/>
          <w:rtl w:val="true"/>
        </w:rPr>
        <w:footnoteReference w:id="451"/>
      </w:r>
      <w:r>
        <w:rPr>
          <w:rFonts w:ascii="Amiri" w:hAnsi="Amiri" w:eastAsia="Amiri" w:cs="Amiri"/>
          <w:color w:val="111111"/>
          <w:sz w:val="28"/>
          <w:sz w:val="28"/>
          <w:szCs w:val="28"/>
          <w:rtl w:val="true"/>
          <w:lang w:bidi="ar-SA"/>
        </w:rPr>
        <w:t xml:space="preserve">فَأَسْمَعَهُمْ کَلَامَهُ وَ رَدُّوا عَلَیْهِ الْجَوَابَ کَمَا تَسْمَعُ فِی قَوْلِ اللَّهِ یَا ابْنَ الْکَوَّاءِ قالُوا بَلی فَقَالَ إِنِّی أَنَا اللَّهُ لَا إِلَهَ إِلَّا أَنَا وَ أَنَا الرَّحْمَنُ فَأَقَرُّوا لَهُ بِالطَّاعَةِ وَ الرُّبُوبِیَّةِ وَ مَیَّزَ الرُّسُلَ وَ الْأَنْبِیَاءَ وَ الْأَوْصِیَاءَ وَ أَمَرَ الْخَلْقَ بِطَاعَتِهِمْ فَأَقَرُّوا بِذَلِکَ فِی الْمِیثَاقِ فَقَالَتِ الْمَلَائِکَةُ شَهِدْنَا عَلَیْکُمْ یَا بَنِی آدَمَ أَنْ تَقُولُوا یَوْمَ الْقِیامَةِ إِنَّا کُنَّا عَنْ هذا </w:t>
      </w:r>
      <w:bookmarkStart w:id="277" w:name="pg13952_130316"/>
    </w:p>
    <w:p>
      <w:pPr>
        <w:pStyle w:val="BookText"/>
        <w:rPr/>
      </w:pPr>
      <w:bookmarkEnd w:id="277"/>
      <w:r>
        <w:rPr>
          <w:rFonts w:ascii="Amiri" w:hAnsi="Amiri" w:eastAsia="Amiri" w:cs="Amiri"/>
          <w:color w:val="111111"/>
          <w:sz w:val="28"/>
          <w:sz w:val="28"/>
          <w:szCs w:val="28"/>
          <w:rtl w:val="true"/>
          <w:lang w:bidi="ar-SA"/>
        </w:rPr>
        <w:t>غافِلِینَ‌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کواء نزد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به من بگو آیا خدای تبارک و تعالی پیش از موسی با یک آدمیزاده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همه خلقش، از نیک و بد،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ابن کواء گران آمد و آن را نفهمید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امر چگونه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نخواندی قرآن را که خدا به پیغمبرت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أَشْهَدَهُمْ عَلی أَنْفُسِهِمْ أَ 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برگرفت پروردگارت از آدمیزادگان، از پشت آنها نژادشان را، و گواهشان گرفت بر خود که آیا نباشم پروردگار شما؟ گفتند چرا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سخن خود را به آنها شنوانید و به او پاسخ هم دادند، چنانچه در کلام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هستم که نیست شایان پرستشی جز من، و منم رحمان و بخشنده؛ پس اعتراف کردند به طاعت و ربوبیت و رسولان و پیغمبران و اوصیاء ممتاز شدند و خلق را به طاعتشان فرمان داد و در میثاق به آن اعتراف کردند و 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یَوْمَ الْقِیامَةِ إِنَّا کُنَّا عَنْ هذا غافلین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آدمیزادگان، ما گواه بر شما هستیم تا روز رستاخیز تا نگویید راستی که ما از آن بی‌خبر 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538017_3264237689"/>
      <w:bookmarkStart w:id="279" w:name="_Toc120"/>
      <w:bookmarkEnd w:id="278"/>
      <w:r>
        <w:rPr>
          <w:rtl w:val="true"/>
        </w:rPr>
        <w:t>«</w:t>
      </w:r>
      <w:r>
        <w:rPr/>
        <w:t>19</w:t>
      </w:r>
      <w:r>
        <w:rPr>
          <w:rtl w:val="true"/>
        </w:rPr>
        <w:t>»</w:t>
      </w:r>
      <w:bookmarkEnd w:id="27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الذَّرِّ حَیْثُ أَشْهَدَهُمْ عَلی أَنْفُسِهِمْ أَ لَسْتُ بِرَبِّکُمْ قالُوا بَلی وَ اللَّهِ وَ أَسَرَّ بَعْضُهُمْ خِلَافَ مَا أَظْهَرَ کَیْفَ عَلِمُوا الْقَوْلَ حَیْثُ قِیلَ لَهُمْ أَ لَسْتُ بِرَبِّکُمْ قَالَ إِنَّ اللَّهَ جَعَلَ فِیهِمْ مَا إِذَا سَأَلَهُمْ أَجَابُوهُ‌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از ذرّ، چون گواهشان گرفت بر خودشان که آیا نباشم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برخی در درون داشتند جز آنچه اظهار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جواب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هنگامی که از آنها پرسیده شد آیا نیستم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آنها داد آنچه را باید، که چون بپرسدشان پاسخ گویندش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1538019_3264237689"/>
      <w:bookmarkStart w:id="281" w:name="_Toc121"/>
      <w:bookmarkEnd w:id="280"/>
      <w:r>
        <w:rPr>
          <w:rtl w:val="true"/>
        </w:rPr>
        <w:t>«</w:t>
      </w:r>
      <w:r>
        <w:rPr/>
        <w:t>20</w:t>
      </w:r>
      <w:r>
        <w:rPr>
          <w:rtl w:val="true"/>
        </w:rPr>
        <w:t>»</w:t>
      </w:r>
      <w:bookmarkEnd w:id="28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أَ لَسْتُ بِرَبِّکُمْ قالُوا بَلی قُلْتُ قَالُوا بِأَلْسِنَتِهِمْ قَالَ نَعَمْ وَ قَالُوا بِقُلُوبِهِمْ قُلْتُ وَ أَیُّ شَیْ‌ءٍ کَانُوا یَوْمَئِذٍ قَالَ صَنَعَ فِیهِمْ مَا اکْتَفَی بِهِ‌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نیستم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زبانشان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با دلشان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در آنان آنچه لازم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1538021_3264237689"/>
      <w:bookmarkStart w:id="283" w:name="_Toc122"/>
      <w:bookmarkEnd w:id="282"/>
      <w:r>
        <w:rPr>
          <w:rtl w:val="true"/>
        </w:rPr>
        <w:t>«</w:t>
      </w:r>
      <w:r>
        <w:rPr/>
        <w:t>21</w:t>
      </w:r>
      <w:r>
        <w:rPr>
          <w:rtl w:val="true"/>
        </w:rPr>
        <w:t>»</w:t>
      </w:r>
      <w:bookmarkEnd w:id="283"/>
    </w:p>
    <w:p>
      <w:pPr>
        <w:pStyle w:val="BookText"/>
        <w:rPr/>
      </w:pPr>
      <w:r>
        <w:rPr>
          <w:rFonts w:ascii="Amiri" w:hAnsi="Amiri" w:eastAsia="Amiri" w:cs="Amiri"/>
          <w:color w:val="111111"/>
          <w:sz w:val="28"/>
          <w:sz w:val="28"/>
          <w:szCs w:val="28"/>
          <w:rtl w:val="true"/>
          <w:lang w:bidi="ar-SA"/>
        </w:rPr>
        <w:t>أَقُولُ وَجَدْتُ فِی بَعْضِ الْکُتُبِ مَرْوِیّاً عَنْ أَحْمَدَ بْنِ مُحَمَّدٍ الْکُوفِیِّ عَنْ حَنَانِ بْنِ سَدِیرٍ عَنْ أَبِیهِ سَدِیرٍ الصَّیْرَفِیِّ عَنْ أَبِی إِسْحَاقَ اللَّیْثِیِّ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الْبَاقِرِ مُحَمَّدِ بْنِ عَلِیٍّ علیهما السلام یَا ابْنَ رَسُولِ اللَّهِ أَخْبِرْنِی عَنِ الْمُؤْمِنِ مِنْ شِیعَةِ أَمِیرِ الْمُؤْمِنِینَ إِذَا بَلَغَ وَ کَمُلَ فِی الْمَعْرِفَةِ هَلْ یَزْنِی قَالَ علیه السلام لَا قُلْتُ فَیَلُوطُ قَالَ لَا قُلْتُ فَیَسْرِقُ قَالَ لَا قُلْتُ فَیَشْرَبُ خَمْراً قَالَ لَا قُلْتُ فَیُذْنِبُ ذَنْباً قَالَ لَا قَالَ الرَّاوِی فَتَحَیَّرْتُ مِنْ ذَلِکَ وَ کَثُرَ تَعَجُّبِی مِنْهُ قُلْتُ یَا ابْنَ رَسُولِ اللَّهِ إِنِّی أَجِدُ مِنْ شِیعَةِ أَمِیرِ الْمُؤْمِنِینَ وَ مِنْ مَوَالِیکُمْ مَنْ یَشْرَبُ الْخَمْرَ وَ یَأْکُلُ الرِّبَا وَ یَزْنِی وَ یَلُوطُ وَ یَتَهَاوَنُ بِالصَّلَاةِ وَ الزَّکَاةِ وَ الصَّوْمِ وَ الْحَجِّ وَ الْجِهَادِ وَ أَبْوَابِ الْبِرِّ حَتَّی إِنَّ أَخَاهُ الْمُؤْمِنَ یَأْتِیهِ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حَاجَةٍ یَسِیرَةٍ فَلَا یَقْضِیهَا لَهُ فَکَیْفَ هَذَا یَا ابْنَ رَسُولِ اللَّهِ وَ مِنْ أَیِّ شَیْ‌ءٍ هَذَا قَالَ فَتَبَسَّمَ الْإِمَامُ علیه السلام وَ قَالَ یَا أَبَا إِسْحَاقَ هَلْ عِنْدَکَ شَیْ‌ءٌ غَیْرُ مَا ذَکَرْتَ قُلْتُ نَعَمْ یَا ابْنَ رَسُولِ اللَّهِ وَ إِنِّی أَجِدُ النَّاصِبَ الَّذِی لَا أَشُکُّ فِی کُفْرِهِ یَتَوَرَّعُ عَنْ هَذِهِ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الْأَشْیَاءِ لَا یَسْتَحِلُّ الْخَمْرَ وَ لَا یَسْتَحِلُّ دِرْهَماً لِمُسْلِمٍ وَ لَا یَتَهَاوَنُ بِالصَّلَاةِ وَ الزَّکَاةِ وَ الصِّیَامِ وَ الْحَجِّ وَ الْجِهَادِ وَ یَقُومُ بِحَوَائِجِ الْمُؤْمِنِینَ وَ الْمُسْلِمِینَ لِلَّهِ وَ فِی اللَّهِ تَعَالَی فَکَیْفَ هَذَا وَ لِمَ هَذَا فَقَالَ علیه السلام یَا إِبْرَاهِیمُ لِهَذَا أَمْرٌ بَاطِنٌ وَ هُوَ سِرٌّ مَکْنُونٌ وَ بَابٌ مُغْلَقٌ مَخْزُونٌ وَ قَدْ خَفِیَ عَلَیْکَ وَ عَلَی کَثِیرٍ مِنْ أَمْثَالِکَ وَ أَصْحَابِکَ وَ إِنَّ اللَّهَ عَزَّ وَ جَلَّ لَمْ یُؤْذِنْ أَنْ یَخْرُجَ سِرُّهُ وَ غَیْبُهُ إِلَّا إِلَی مَنْ یَحْتَمِلُهُ وَ هُوَ أَهْلُهُ قُلْتُ یَا ابْنَ رَسُولِ اللَّهِ إِنِّی وَ اللَّهِ لَمُحْتَمِلٌ مِنْ أَسْرَارِکُمْ وَ لَسْتُ بِمُعَانِدٍ وَ لَا بِنَاصِبٍ فَقَالَ علیه السلام یَا إِبْرَاهِیمُ نَعَمْ أَنْتَ کَذَلِکَ وَ لَکِنْ عِلْمُنَا صَعْبٌ مُسْتَصْعَبٌ لَا یَحْتَمِلُهُ إِلَّا مَلَکٌ مُقَرَّبٌ أَوْ نَبِیٌّ مُرْسَلٌ أَوْ مُؤْمِنٌ امْتَحَنَ اللَّهُ قَلْبَهُ لِلْإِیمَانِ وَ إِنَّ التَّقِیَّةَ مِنْ دِینِنَا وَ دِیْنِ آبَائِنَا وَ مَنْ لَا تَقِیَّةَ لَهُ فَلَا دِینَ لَهُ یَا إِبْرَاهِیمُ لَوْ قُلْتُ إِنَّ تَارِکَ التَّقِیَّةِ کَتَارِکِ الصَّلَاةِ لَکُنْتُ صَادِقاً یَا إِبْرَاهِیمُ إِنَّ مِنْ حَدِیثِنَا وَ سِرِّنَا وَ بَاطِنِ عِلْمِنَا مَا لَا یَحْتَمِلُهُ مَلَکٌ مُقَرَّبٌ وَ لَا نَبِیٌّ مُرْسَلٌ وَ لَا مُؤْمِنٌ مُمْتَحَنٌ قُلْتُ یَا سَیِّدِی وَ مَوْلَایَ فَمَنْ یَحْتَمِلُهُ إِذاً قَالَ مَا شَاءَ اللَّهُ وَ شِئْنَا أَلَا مَنْ أَذَاعَ سِرَّنَا إِلَّا إِلَی أَهْلِهِ فَلَیْسَ مِنَّا ثَلَاثاً أَلَا مَنْ أَذَاعَ سِرَّنَا أَذَاقَهُ اللَّهُ حَرَّ الْحَدِیدِ ثُمَّ قَالَ یَا إِبْرَاهِیمُ خُذْ مَا سَأَلْتَنِی عِلْماً بَاطِناً مَخْزُوناً فِی عِلْمِ اللَّهِ تَعَالَی الَّذِی حَبَا اللَّهُ جَلَّ جَلَالُهُ بِهِ رَسُولَهُ صلی الله علیه و آله وَ حَبَا بِهِ رَسُولَهُ وَصِیَّهُ أَمِیرَ الْمُؤْمِنِینَ علیه السلام ثُمَّ قَرَأَ علیه السلام هَذِهِ الْآیَةَ عالِمُ الْغَیْبِ فَلا یُظْهِرُ عَلی غَیْبِهِ أَحَداً إِلَّا مَنِ ارْتَضی مِنْ رَسُولٍ‌</w:t>
      </w:r>
      <w:r>
        <w:rPr>
          <w:rStyle w:val="FootnoteAnchor"/>
          <w:rtl w:val="true"/>
        </w:rPr>
        <w:footnoteReference w:id="455"/>
      </w:r>
      <w:r>
        <w:rPr>
          <w:rFonts w:ascii="Amiri" w:hAnsi="Amiri" w:eastAsia="Amiri" w:cs="Amiri"/>
          <w:color w:val="111111"/>
          <w:sz w:val="28"/>
          <w:sz w:val="28"/>
          <w:szCs w:val="28"/>
          <w:rtl w:val="true"/>
          <w:lang w:bidi="ar-SA"/>
        </w:rPr>
        <w:t>وَیْحَکَ یَا إِبْرَاهِیمُ إِنَّکَ قَدْ سَأَلْتَنِی عَنِ الْمُؤْمِنِینَ مِنْ شِیعَةِ مَوْلَانَا أَمِیرِ الْمُؤْمِنِینَ علیه السلام َلِیِّ بْنِ أَبِی طَالِبٍ وَ عَنْ زُهَّادِ النَّاصِبَةِ وَ عُبَّادِهِمْ مِنْ هَاهُنَا قَالَ اللَّهُ عَزَّ وَ جَلَ وَ قَدِمْنا إِلی ما عَمِلُوا مِنْ عَمَلٍ فَجَعَلْناهُ هَباءً مَنْثُوراً</w:t>
      </w:r>
      <w:r>
        <w:rPr>
          <w:rStyle w:val="FootnoteAnchor"/>
          <w:rtl w:val="true"/>
        </w:rPr>
        <w:footnoteReference w:id="456"/>
      </w:r>
      <w:r>
        <w:rPr>
          <w:rFonts w:ascii="Amiri" w:hAnsi="Amiri" w:eastAsia="Amiri" w:cs="Amiri"/>
          <w:color w:val="111111"/>
          <w:sz w:val="28"/>
          <w:sz w:val="28"/>
          <w:szCs w:val="28"/>
          <w:rtl w:val="true"/>
          <w:lang w:bidi="ar-SA"/>
        </w:rPr>
        <w:t xml:space="preserve">وَ مِنْ هَاهُنَا قَالَ اللَّهُ عَزَّ وَ جَلَ عامِلَةٌ </w:t>
      </w:r>
    </w:p>
    <w:p>
      <w:pPr>
        <w:pStyle w:val="BookText"/>
        <w:rPr/>
      </w:pPr>
      <w:r>
        <w:rPr>
          <w:rFonts w:ascii="Amiri" w:hAnsi="Amiri" w:eastAsia="Amiri" w:cs="Amiri"/>
          <w:color w:val="111111"/>
          <w:sz w:val="28"/>
          <w:sz w:val="28"/>
          <w:szCs w:val="28"/>
          <w:rtl w:val="true"/>
          <w:lang w:bidi="ar-SA"/>
        </w:rPr>
        <w:t>ناصِبَةٌ تَصْلی ناراً حامِیَةً تُسْقی مِنْ عَیْنٍ آنِیَةٍ</w:t>
      </w:r>
      <w:r>
        <w:rPr>
          <w:rStyle w:val="FootnoteAnchor"/>
          <w:rtl w:val="true"/>
        </w:rPr>
        <w:footnoteReference w:id="457"/>
      </w:r>
      <w:r>
        <w:rPr>
          <w:rFonts w:ascii="Amiri" w:hAnsi="Amiri" w:eastAsia="Amiri" w:cs="Amiri"/>
          <w:color w:val="111111"/>
          <w:sz w:val="28"/>
          <w:sz w:val="28"/>
          <w:szCs w:val="28"/>
          <w:rtl w:val="true"/>
          <w:lang w:bidi="ar-SA"/>
        </w:rPr>
        <w:t>وَ هَذَا النَّاصِبُ قَدْ جُبِلَ عَلَی بُغْضِنَا وَ رَدِّ فَضْلِنَا وَ یُبْطِلُ خِلَافَةَ أَبِینَا أَمِیرِ الْمُؤْمِنِینَ علیه السلام لیه السلام وَ یُثْبِتُ خِلَافَةَ مُعَاوِیَةَ وَ بَنِی أُمَیَّةَ وَ یَزْعُمُ أَنَّهُمْ خُلَفَاءُ اللَّهِ فِی أَرْضِهِ وَ یَزْعُمُ أَنَّ مَنْ خَرَجَ عَلَیْهِمْ وَجَبَ عَلَیْهِ الْقَتْلُ وَ یَرْوِی فِی ذَلِکَ کَذِباً وَ زُوراً وَ یَرْوِی أَنَّ الصَّلَاةَ جَائِزَةٌ خَلْفَ مَنْ غَلَبَ وَ إِنْ کَانَ خَارِجِیّاً ظَالِماً وَ یَرْوِی أَنَّ الْإِمَامَ الْحُسَیْنَ بْنَ عَلِیٍّ صَلَوَاتُ اللَّهِ عَلَیْهِمَا کَانَ خَارِجِیّاً خَرَجَ عَلَی یَزِیدَ بْنِ مُعَاوِیَةَ وَ یَزْعُمُ أَنَّهُ یَجِبُ عَلَی کُلِّ مُسْلِمٍ أَنْ یَدْفَعَ زَکَاةَ مَالِهِ إِلَی السُّلْطَانِ وَ إِنْ کَانَ ظَالِماً یَا إِبْرَاهِیمُ هَذَا کُلُّهُ رَدٌّ عَلَی اللَّهِ تَعَالَی وَ عَلَی رَسُولِهِ صلی الله علیه و آله سُبْحَانَ اللَّهِ قَدِ افْتَرَوْا عَلَی اللَّهِ الْکَذِبَ وَ تَقَوَّلُوا عَلَی رَسُولِ اللَّهِ صلی الله علیه و آله الْبَاطِلَ وَ خَالَفُوا اللَّهَ وَ خَالَفُوا رَسُولَهُ وَ خُلَفَاءَهُ یَا إِبْرَاهِیمُ لَأَشْرَحَنَّ لَکَ هَذَا مِنْ کِتَابِ اللَّهِ الَّذِی 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یَسْتَطِیعُونَ لَهُ إِنْکَاراً وَ لَا مِنْهُ فِرَاراً وَ مَنْ رَدَّ حَرْفاً مِنْ کِتَابِ اللَّهِ فَقَدْ کَفَرَ بِاللَّهِ وَ رَسُولِهِ فَقُلْتُ یَا ابْنَ رَسُولِ اللَّهِ إِنَّ الَّذِی سَأَلْتُکَ فِی کِتَابِ اللَّهِ قَالَ نَعَمْ هَذَا الَّذِی سَأَلْتَنِی فِی أَمْرِ شِیعَةِ أَمِیرِ الْمُؤْمِنِینَ صَلَوَاتُ اللَّهِ عَلَیْهِ وَ أَمْرِ عَدُوِّهِ النَّاصِبِ فِی کِتَابِ اللَّهِ عَزَّ وَ جَلَّ قُلْتُ یَا ابْنَ رَسُولِ اللَّهِ هَذَا بِعَیْنِهِ قَالَ نَعَمْ هَذَا بِعَیْنِهِ فِی کِتَابِ اللَّهِ الَّذِی لا یَأْتِیهِ الْباطِلُ مِنْ بَیْنِ یَدَیْهِ وَ لا مِنْ خَلْفِهِ تَنْزِیلٌ مِنْ حَکِیمٍ حَمِیدٍ یَا إِبْرَاهِیمُ اقْرَأْ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إِلَّا اللَّمَمَ إِنَّ رَبَّکَ واسِعُ الْمَغْفِرَةِ هُوَ أَعْلَمُ بِکُمْ إِذْ أَنْشَأَکُمْ مِنَ الْأَرْضِ‌</w:t>
      </w:r>
      <w:r>
        <w:rPr>
          <w:rStyle w:val="FootnoteAnchor"/>
          <w:rtl w:val="true"/>
        </w:rPr>
        <w:footnoteReference w:id="458"/>
      </w:r>
      <w:r>
        <w:rPr>
          <w:rFonts w:ascii="Amiri" w:hAnsi="Amiri" w:eastAsia="Amiri" w:cs="Amiri"/>
          <w:color w:val="111111"/>
          <w:sz w:val="28"/>
          <w:sz w:val="28"/>
          <w:szCs w:val="28"/>
          <w:rtl w:val="true"/>
          <w:lang w:bidi="ar-SA"/>
        </w:rPr>
        <w:t xml:space="preserve">أَ تَدْرِی مَا هَذِهِ الْأَرْضُ قُلْتُ لَا قَالَ علیه السلام اعْلَمْ أَنَّ اللَّهَ عَزَّ وَ جَلَّ خَلَقَ أَرْضاً طَیِّبَةً طَاهِرَةً وَ فَجَّرَ فِیهَا مَاءً عَذْباً زُلَالًا فُرَاتاً سَائِغاً فَعَرَضَ عَلَیْهَا وَلَایَتَنَا أَهْلَ الْبَیْتِ فَقَبِلَتْهَا فَأَجْرَی عَلَیْهَا ذَلِکَ الْمَاءَ سَبْعَةَ أَیَّامٍ ثُمَّ نَضَبَ عَنْهَا ذَلِکَ الْمَاءُ بَعْدَ السَّابِعِ فَأَخَذَ مِنْ صَفْوَةِ ذَلِکَ الطِّینِ طِیناً فَجَعَلَهُ طِینَ الْأَئِمَّةِ علیهم السلام ثُمَّ أَخَذَ جَلَّ جَلَالُهُ ثُفْلَ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الطِّینِ فَخَلَقَ مِنْهُ شِیعَتَنَا وَ محبونا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طِینَتِنَا فَلَوْ تَرَکَ یَا إِبْرَاهِیمُ طِینَتَکُمْ کَمَا تَرَکَ طِینَتَنَا لَکُنْتُمْ أَنْتُمْ وَ نَحْنُ سَوَاءً قُلْتُ یَا ابْنَ رَسُولِ اللَّهِ مَا صَنَعَ بِطِینَتِنَا قَالَ مَزَجَ طِینَتَکُمْ وَ لَمْ یَمْزُجْ طِینَتَنَا قُلْتُ یَا ابْنَ رَسُولِ اللَّهِ وَ بِمَا ذَا مَزَجَ طِینَتَنَا قَالَ علیه السلام خَلَقَ اللَّهُ عَزَّ وَ جَلَّ أَیْضاً أَرْضاً سَبِخَةً خَبِیثَةً مُنْتِنَةً وَ فَجَّرَ فِیهَا مَاءً أُجَاجاً مَالِحاً آسِناً ثُمَّ عَرَضَ عَلَیْهَا جَلَّتْ عَظَمَتُهُ وَلَایَةَ أَمِیرِ الْمُؤْمِنِینَ علیه السلام لیه السلام فَلَمْ تَقْبَلْهَا وَ أَجْرَی ذَلِکَ الْمَاءَ عَلَیْهَا سَبْعَةَ أَیَّامٍ ثُمَّ نَضَبَ ذَلِکَ الْمَاءُ عَنْهَا ثُمَّ أَخَذَ مِنْ کُدُورَةِ ذَلِکَ الطِّینِ الْمُنْتِنِ الْخَبِیثِ وَ خَلَقَ مِنْهُ أَئِمَّةَ الْکُفْرِ وَ الطُّغَاةَ وَ الْفَجَرَةَ ثُمَّ عَمَدَ إِلَی بَقِیَّةِ ذَلِکَ الطِّینِ فَمَزَجَ بِطِینَتِکُمْ وَ لَوْ تَرَکَ طِینَتَهُمْ عَلَی حَالِهِ وَ لَمْ یَمْزُجْ بِطِینَتِکُمْ مَا عَمِلُوا أَبَداً عَمَلًا صَالِحاً وَ لَا أَدَّوْا أَمَانَةً إِلَی أَحَدٍ وَ لَا شَهِدُوا الشَّهَادَتَیْنِ وَ لَا صَامُوا وَ لَا صَلَّوْا وَ لَا زَکَّوْا وَ لَا حَجُّوا وَ لَا أَشْبَهُوکُمْ فِی الصُّوَرِ أَیْضاً یَا إِبْرَاهِیمُ لَیْسَ شَیْ‌ءٌ أَعْظَمُ عَلَی الْمُؤْمِنِ أَنْ یَرَی صُورَةً حَسَنَةً فِی عَدُوٍّ مِنْ أَعْدَاءِ اللَّهِ عَزَّ وَ جَلَّ وَ الْمُؤْمِنُ لَا یَعْلَمُ أَنَّ تِلْکَ الصُّورَةَ مِنْ طِینِ الْمُؤْمِنِ وَ مِزَاجِهِ یَا إِبْرَاهِیمُ ثُمَّ مُزِجَ الطِّینَتَانِ بِالْمَاءِ الْأَوَّلِ وَ الْمَاءِ الثَّانِی فَمَا تَرَاهُ مِنْ شِیعَتِنَا مِنْ رِبًا وَ زِنًا وَ لِوَاطَةٍ وَ خِیَانَةٍ وَ شُرْبِ خَمْرٍ وَ تَرْکِ صَلَاةٍ وَ صِیَامٍ وَ زَکَاةٍ وَ حَجٍّ وَ جِهَادٍ فَهِیَ کُلُّهَا مِنْ عَدُوِّنَا النَّاصِبِ وَ سِنْخِهِ وَ مِزَاجِهِ الَّذِی مُزِجَ بِطِینَتِهِ وَ مَا رَأَیْتَهُ فِی هَذَا الْعَدُوِّ النَّاصِبِ مِنَ الزُّهْدِ وَ الْعِبَادَةِ وَ الْمُوَاظَبَةِ عَلَی الصَّلَاةِ وَ أَدَاءِ الزَّکَاةِ وَ الصَّوْمِ وَ الْحَجِّ وَ الْجِهَادِ وَ أَعْمَالِ الْبِرِّ وَ الْخَیْرِ فَذَلِکَ کُلُّهُ مِنْ طِینِ الْمُؤْمِنِ وَ سِنْخِهِ وَ مِزَاجِهِ فَإِذَا عُرِضَ أَعْمَالُ الْمُؤْمِنِ وَ أَعْمَالُ النَّاصِبِ عَلَی اللَّهِ یَقُولُ جَلَّ وَ عَزَّ أَنَا عَدْلٌ لَا أَجُورُ وَ مُنْصِفٌ لَا أَظْلِمُ وَ عِزَّتِی وَ جَلَالِی وَ ارْتِفَاعِ مَکَانِی مَا أَظْلِمُ مُؤْمِناً بِذَنْبٍ مُرْتَکَبٍ مِنْ سِنْخِ النَّاصِبِ وَ طِینِهِ وَ مِزَاجِهِ هَذِهِ الْأَعْمَالُ الصَّالِحَةُ کُلُّهَا مِنْ طِینِ الْمُؤْمِنِ وَ مِزَاجِهِ وَ الْأَعْمَالُ الرَّدِیَّةُ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کَانَتْ مِنَ الْمُؤْمِنِ مِنْ طِینِ الْعَدُوِّ النَّاصِبِ وَ یُلْزِمُ اللَّهُ تَعَالَی کُلَّ وَاحِدٍ مِنْهُمْ مَا هُوَ مِنْ أَصْلِهِ وَ جَوْهَرِهِ وَ طِینَتِهِ وَ هُوَ أَعْلَمُ بِعِبَادِهِ مِنَ الْخَلَائِقِ کُلِّهِمْ أَ فَتَرَی هَاهُنَا ظُلْماً وَ جَوْراً وَ عُدْوَاناً ثُمَّ قَرَأَ علیه السلام مَعاذَ اللَّهِ أَنْ نَأْخُذَ إِلَّا مَنْ وَجَدْنا مَتاعَنا عِنْدَهُ إِنَّا إِذاً لَظالِمُونَ‌</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إِنَّ الشَّمْسَ إِذَا طَلَعَتْ فَبَدَا شُعَاعُهَا فِی الْبُلْدَانِ کُلِّهَا أَ هُوَ بَائِنٌ مِنَ الْقُرْصَةِ أَمْ هُوَ مُتَّصِلٌ بِهَا شُعَاعُهَا تَبْلُغُ فِی الدُّنْیَا فِی الْمَشْرِقِ وَ الْمَغْرِبِ حَتَّی إِذَا غَابَتْ یَعُودُ الشُّعَاعُ وَ یَرْجِعُ إِلَیْهَا أَ لَیْسَ ذَلِکَ کَذَلِکَ قُلْتُ بَلَی یَا ابْنَ رَسُولِ اللَّهِ قَالَ فَکَذَلِکَ یَرْجِعُ کُلُّ شَیْ‌ءٍ إِلَی أَصْلِهِ وَ جَوْهَرِهِ وَ عُنْصُرِهِ فَإِذَا کَانَ یَوْمُ الْقِیَامَةِ یَنْزِعُ اللَّهُ تَعَالَی مِنَ الْعَدُوِّ النَّاصِبِ سِنْخَ الْمُؤْمِنِ وَ مِزَاجَهُ وَ طِینَتَهُ وَ جَوْهَرَهُ وَ عُنْصُرَهُ مَعَ جَمِیعِ أَعْمَالِهِ الصَّالِحَةِ وَ یَرُدُّهُ إِلَی الْمُؤْمِنِ وَ یَنْزِعُ اللَّهُ مِنَ الْمُؤْمِنِ سِنْخَ النَّاصِبِ وَ مِزَاجَهُ وَ طِینَتَهُ وَ جَوْهَرَهُ وَ عُنْصُرَهُ مَعَ جَمِیعِ أَعْمَالِهِ السَّیِّئَةِ الرَّدِیَّةِ وَ یَرُدُّهُ إِلَی النَّاصِبِ عَدْلًا مِنْهُ جَلَّ جَلَالُهُ وَ تَقَدَّسَتْ أَسْمَاؤُهُ وَ یَقُولُ لِلنَّاصِبِ لَا ظُلْمَ عَلَیْکَ هَذِهِ الْأَعْمَالُ الْخَبِیثَةُ مِنْ طِینَتِکَ وَ مِزَاجِکَ وَ أَنْتَ أَوْلَی بِهَا وَ هَذِهِ الْأَعْمَالُ الصَّالِحَةُ مِنْ طِینَةِ الْمُؤْمِنِ وَ مِزَاجِهِ وَ هُوَ أَوْلَی بِهَا الْیَوْمَ تُجْزی کُلُّ نَفْسٍ بِما کَسَبَتْ لا ظُلْمَ الْیَوْمَ إِنَّ اللَّهَ سَرِیعُ الْحِسابِ‌</w:t>
      </w:r>
      <w:r>
        <w:rPr>
          <w:rStyle w:val="FootnoteAnchor"/>
          <w:rtl w:val="true"/>
        </w:rPr>
        <w:footnoteReference w:id="460"/>
      </w:r>
      <w:r>
        <w:rPr>
          <w:rFonts w:ascii="Amiri" w:hAnsi="Amiri" w:eastAsia="Amiri" w:cs="Amiri"/>
          <w:color w:val="111111"/>
          <w:sz w:val="28"/>
          <w:sz w:val="28"/>
          <w:szCs w:val="28"/>
          <w:rtl w:val="true"/>
          <w:lang w:bidi="ar-SA"/>
        </w:rPr>
        <w:t>أَ فَتَرَی هَاهُنَا ظُلْماً وَ جَوْراً قُلْتُ لَا یَا ابْنَ رَسُولِ اللَّهِ بَلْ أَرَی حِکْمَةً بَالِغَةً فَاضِلَةً وَ عَدْلًا بَیِّناً وَاضِحاً ثُمَّ قَالَ علیه السلام أَزِیدُکَ بَیَاناً فِی هَذَا الْمَعْنَی مِنَ الْقُرْآنِ قُلْتُ بَلَی یَا ابْنَ رَسُولِ اللَّهِ قَالَ 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 أُولئِکَ مُبَرَّؤُنَ مِمَّا یَقُولُونَ لَهُمْ مَغْفِرَةٌ وَ رِزْقٌ کَرِیمٌ‌</w:t>
      </w:r>
      <w:r>
        <w:rPr>
          <w:rStyle w:val="FootnoteAnchor"/>
          <w:rtl w:val="true"/>
        </w:rPr>
        <w:footnoteReference w:id="461"/>
      </w:r>
      <w:r>
        <w:rPr>
          <w:rFonts w:ascii="Amiri" w:hAnsi="Amiri" w:eastAsia="Amiri" w:cs="Amiri"/>
          <w:color w:val="111111"/>
          <w:sz w:val="28"/>
          <w:sz w:val="28"/>
          <w:szCs w:val="28"/>
          <w:rtl w:val="true"/>
          <w:lang w:bidi="ar-SA"/>
        </w:rPr>
        <w:t xml:space="preserve">وَ قَالَ عَزَّ وَ جَلَ وَ الَّذِینَ کَفَرُوا إِلی جَهَنَّمَ یُحْشَرُونَ لِیَمِیزَ اللَّهُ الْخَبِیثَ مِنَ الطَّیِّبِ وَ یَجْعَلَ الْخَبِیثَ بَعْضَهُ عَلی بَعْضٍ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فَیَرْکُمَهُ جَمِیعاً فَیَجْعَلَهُ فِی جَهَنَّمَ أُولئِکَ هُمُ الْخاسِرُونَ‌</w:t>
      </w:r>
      <w:r>
        <w:rPr>
          <w:rStyle w:val="FootnoteAnchor"/>
          <w:rtl w:val="true"/>
        </w:rPr>
        <w:footnoteReference w:id="462"/>
      </w:r>
      <w:r>
        <w:rPr>
          <w:rFonts w:ascii="Amiri" w:hAnsi="Amiri" w:eastAsia="Amiri" w:cs="Amiri"/>
          <w:color w:val="111111"/>
          <w:sz w:val="28"/>
          <w:sz w:val="28"/>
          <w:szCs w:val="28"/>
          <w:rtl w:val="true"/>
          <w:lang w:bidi="ar-SA"/>
        </w:rPr>
        <w:t>فَقُلْتُ سُبْحَانَ اللَّهِ الْعَظِیمِ وَ مَا أَوْضَحَ ذَلِکَ لِمَنْ فَهِمَهُ وَ مَا أَعْمَی قُلُوبَ هَذَا الْخَلْقِ الْمَنْکُوسِ عَنْ مَعْرِفَتِهِ فَقَالَ علیه السلام یَا إِبْرَاهِیمُ مِنْ هَذَا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بَلْ هُمْ أَضَلُّ سَبِیلًا</w:t>
      </w:r>
      <w:r>
        <w:rPr>
          <w:rStyle w:val="FootnoteAnchor"/>
          <w:rtl w:val="true"/>
        </w:rPr>
        <w:footnoteReference w:id="463"/>
      </w:r>
      <w:r>
        <w:rPr>
          <w:rFonts w:ascii="Amiri" w:hAnsi="Amiri" w:eastAsia="Amiri" w:cs="Amiri"/>
          <w:color w:val="111111"/>
          <w:sz w:val="28"/>
          <w:sz w:val="28"/>
          <w:szCs w:val="28"/>
          <w:rtl w:val="true"/>
          <w:lang w:bidi="ar-SA"/>
        </w:rPr>
        <w:t>مَا رَضِیَ اللَّهُ تَعَالَی أَنْ یُشَبِّهَهُمْ بِالْحَمِیرِ وَ الْبَقَرِ وَ الْکِلَابِ وَ الدَّوَابِّ حَتَّی زَادَهُمْ فَقَالَ بَلْ هُمْ أَضَلُّ سَبِیلًا یَا إِبْرَاهِیمُ قَالَ اللَّهُ عَزَّ وَ جَلَّ ذِکْرُهُ فِی أَعْدَائِنَا 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w:t>
      </w:r>
      <w:r>
        <w:rPr>
          <w:rStyle w:val="FootnoteAnchor"/>
          <w:rtl w:val="true"/>
        </w:rPr>
        <w:footnoteReference w:id="464"/>
      </w:r>
      <w:r>
        <w:rPr>
          <w:rFonts w:ascii="Amiri" w:hAnsi="Amiri" w:eastAsia="Amiri" w:cs="Amiri"/>
          <w:color w:val="111111"/>
          <w:sz w:val="28"/>
          <w:sz w:val="28"/>
          <w:szCs w:val="28"/>
          <w:rtl w:val="true"/>
          <w:lang w:bidi="ar-SA"/>
        </w:rPr>
        <w:t>وَ قَالَ عَزَّ وَ جَلَ یَحْسَبُونَ أَنَّهُمْ یُحْسِنُونَ صُنْعاً</w:t>
      </w:r>
      <w:r>
        <w:rPr>
          <w:rStyle w:val="FootnoteAnchor"/>
          <w:rtl w:val="true"/>
        </w:rPr>
        <w:footnoteReference w:id="465"/>
      </w:r>
      <w:r>
        <w:rPr>
          <w:rFonts w:ascii="Amiri" w:hAnsi="Amiri" w:eastAsia="Amiri" w:cs="Amiri"/>
          <w:color w:val="111111"/>
          <w:sz w:val="28"/>
          <w:sz w:val="28"/>
          <w:szCs w:val="28"/>
          <w:rtl w:val="true"/>
          <w:lang w:bidi="ar-SA"/>
        </w:rPr>
        <w:t>وَ قَالَ جَلَّ جَلَالُهُ یَحْسَبُونَ أَنَّهُمْ عَلی شَیْ‌ءٍ أَلا إِنَّهُمْ هُمُ الْکاذِبُونَ‌</w:t>
      </w:r>
      <w:r>
        <w:rPr>
          <w:rStyle w:val="FootnoteAnchor"/>
          <w:rtl w:val="true"/>
        </w:rPr>
        <w:footnoteReference w:id="466"/>
      </w:r>
      <w:r>
        <w:rPr>
          <w:rFonts w:ascii="Amiri" w:hAnsi="Amiri" w:eastAsia="Amiri" w:cs="Amiri"/>
          <w:color w:val="111111"/>
          <w:sz w:val="28"/>
          <w:sz w:val="28"/>
          <w:szCs w:val="28"/>
          <w:rtl w:val="true"/>
          <w:lang w:bidi="ar-SA"/>
        </w:rPr>
        <w:t>وَ قَالَ جَلَّ وَ عَزَّ وَ الَّذِینَ کَفَرُوا أَعْمالُهُمْ کَسَرابٍ بِقِیعَةٍ یَحْسَبُهُ الظَّمْآنُ ماءً حَتَّی إِذا جاءَهُ لَمْ یَجِدْهُ شَیْئاً</w:t>
      </w:r>
      <w:r>
        <w:rPr>
          <w:rStyle w:val="FootnoteAnchor"/>
          <w:rtl w:val="true"/>
        </w:rPr>
        <w:footnoteReference w:id="467"/>
      </w:r>
      <w:r>
        <w:rPr>
          <w:rFonts w:ascii="Amiri" w:hAnsi="Amiri" w:eastAsia="Amiri" w:cs="Amiri"/>
          <w:color w:val="111111"/>
          <w:sz w:val="28"/>
          <w:sz w:val="28"/>
          <w:szCs w:val="28"/>
          <w:rtl w:val="true"/>
          <w:lang w:bidi="ar-SA"/>
        </w:rPr>
        <w:t>کَذَلِکَ النَّاصِبُ یَحْسَبُ مَا قَدَّمَ مِنْ عَمَلِهِ نَافِعَةً حَتَّی إِذَا جَاءَهُ لَمْ یَجِدْهُ شَیْئاً ثُمَّ ضَرَبَ مَثَلًا آخَرَ أَوْ کَظُلُماتٍ فِی بَحْرٍ لُجِّیٍّ یَغْشاهُ مَوْجٌ مِنْ فَوْقِهِ مَوْجٌ مِنْ فَوْقِهِ سَحابٌ ظُلُماتٌ بَعْضُها فَوْقَ بَعْضٍ إِذا أَخْرَجَ یَدَهُ لَمْ یَکَدْ یَراها وَ مَنْ لَمْ یَجْعَلِ اللَّهُ لَهُ نُوراً فَما لَهُ مِنْ نُورٍ</w:t>
      </w:r>
      <w:r>
        <w:rPr>
          <w:rStyle w:val="FootnoteAnchor"/>
          <w:rtl w:val="true"/>
        </w:rPr>
        <w:footnoteReference w:id="468"/>
      </w:r>
      <w:r>
        <w:rPr>
          <w:rFonts w:ascii="Amiri" w:hAnsi="Amiri" w:eastAsia="Amiri" w:cs="Amiri"/>
          <w:color w:val="111111"/>
          <w:sz w:val="28"/>
          <w:sz w:val="28"/>
          <w:szCs w:val="28"/>
          <w:rtl w:val="true"/>
          <w:lang w:bidi="ar-SA"/>
        </w:rPr>
        <w:t xml:space="preserve">ثُمَّ قَالَ علیه السلام یَا إِبْرَاهِیمُ أَزِیدُکَ فِی هَذَا الْمَعْنَی مِنَ الْقُرْآنِ قُلْتُ بَلَی یَا ابْنَ رَسُولِ اللَّهِ قَالَ علیه السلام قَالَ اللَّهُ تَعَالَی یُبَدِّلُ اللَّهُ سَیِّئاتِهِمْ حَسَناتٍ وَ کانَ اللَّهُ غَفُوراً </w:t>
      </w:r>
      <w:bookmarkStart w:id="284" w:name="pg13952_130322"/>
    </w:p>
    <w:p>
      <w:pPr>
        <w:pStyle w:val="BookText"/>
        <w:rPr/>
      </w:pPr>
      <w:bookmarkEnd w:id="284"/>
      <w:r>
        <w:rPr>
          <w:rFonts w:ascii="Amiri" w:hAnsi="Amiri" w:eastAsia="Amiri" w:cs="Amiri"/>
          <w:color w:val="111111"/>
          <w:sz w:val="28"/>
          <w:sz w:val="28"/>
          <w:szCs w:val="28"/>
          <w:rtl w:val="true"/>
          <w:lang w:bidi="ar-SA"/>
        </w:rPr>
        <w:t>رَحِیماً</w:t>
      </w:r>
      <w:r>
        <w:rPr>
          <w:rStyle w:val="FootnoteAnchor"/>
          <w:rtl w:val="true"/>
        </w:rPr>
        <w:footnoteReference w:id="469"/>
      </w:r>
      <w:r>
        <w:rPr>
          <w:rFonts w:ascii="Amiri" w:hAnsi="Amiri" w:eastAsia="Amiri" w:cs="Amiri"/>
          <w:color w:val="111111"/>
          <w:sz w:val="28"/>
          <w:sz w:val="28"/>
          <w:szCs w:val="28"/>
          <w:rtl w:val="true"/>
          <w:lang w:bidi="ar-SA"/>
        </w:rPr>
        <w:t>یُبَدِّلُ اللَّهُ سَیِّئَاتِ شِیعَتِنَا حَسَنَاتٍ وَ حَسَنَاتِ أَعْدَائِنَا 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اللَّهُ ما یَشاءُ وَ یَحْکُمُ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مُعَقِّبَ لِحُکْمِهِ وَ لَا رَادَّ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یُسْئَلُ عَمَّا یَفْعَلُ وَ هُمْ یُسْئَلُونَ هَذَا یَا إِبْرَاهِیمُ مِنْ بَاطِنِ عِلْمِ اللَّهِ الْمَکْنُونِ وَ مِنْ سِرِّهِ الْمَخْزُونِ أَ لَا أَزِیدُکَ مِنْ هَذَا الْبَاطِنِ شَیْئاً فِی الصُّدُورِ قُلْتُ بَلَی یَا ابْنَ رَسُولِ اللَّهِ قَالَ علیه السلام قالَ الَّذِینَ کَفَرُوا لِلَّذِینَ آمَنُوا اتَّبِعُوا سَبِیلَنا وَ لْنَحْمِلْ خَطایاکُمْ وَ ما هُمْ بِحامِلِینَ مِنْ خَطایاهُمْ مِنْ شَیْ‌ءٍ إِنَّهُمْ لَکاذِبُونَ وَ لَیَحْمِلُنَّ أَثْقالَهُمْ وَ أَثْقالًا مَعَ أَثْقالِهِمْ وَ لَیُسْئَلُنَّ یَوْمَ الْقِیامَةِ عَمَّا کانُوا یَفْتَرُونَ‌</w:t>
      </w:r>
      <w:r>
        <w:rPr>
          <w:rStyle w:val="FootnoteAnchor"/>
          <w:rtl w:val="true"/>
        </w:rPr>
        <w:footnoteReference w:id="470"/>
      </w:r>
      <w:r>
        <w:rPr>
          <w:rFonts w:ascii="Amiri" w:hAnsi="Amiri" w:eastAsia="Amiri" w:cs="Amiri"/>
          <w:color w:val="111111"/>
          <w:sz w:val="28"/>
          <w:sz w:val="28"/>
          <w:szCs w:val="28"/>
          <w:rtl w:val="true"/>
          <w:lang w:bidi="ar-SA"/>
        </w:rPr>
        <w:t>وَ اللَّهِ الَّذِی لَا إِلَهَ إِلَّا هُوَ 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لَقَدْ أَخْبَرْتُکَ بِالْحَقِّ وَ أَنْبَأْتُکَ بِالصِّدْقِ وَ اللَّهُ أَعْلَمُ وَ أَحْکَمُ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به روایت از احمد بن محمد کوفی از حنان بن سدیر از پدرش سدیر صیرفی از ابی اسحاق لیثی یافتم 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به من بگو شیعه مؤمن امیر مؤمنان چون در معرفت بالغ و کامل گردد ، آیا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به دزدی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از او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من گیج شدم از آن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بسیار در شگفت ماندم،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من از شیعه‌های امیرمؤمنان و از دوستان شما،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شراب می‌نوشد و ربا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زنا و لواط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امر نماز و زکات و روزه و حج و جهاد و هر راه خیری سست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است؛ تا آنجا که برادر مؤمنش برای اندک نیازی به او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کاری برایش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و دلیل این قضیه چیست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امام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ابااسحاق، چیزی دیگر داری بگویی جز آنچه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ابن رسول اللَّه؛ من فردی ناصبی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در کفرش شکی ندارم، اما از همه این کارها پارسایی ورزد؛ نه می را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نه یک درهم مال مسلمان را، و سستی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نماز و زکات و روزه و حج و جهاد و انجام حوائج مسلمانان و برای خدا و در راه خدا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این امر، درونی دارد و رازی سرپوشیده و دری بسته است بر روی تو و بسیاری مانند تو و یارانت، و خدای عزوجل اجازه نداده که راز نهفته‌اش آشکار شود، جز برای کسی که آن را باور کند و اهلش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به خدا اسرار شما را باور دارم و معاند و دشمن خاندان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آری تو چنینی، ولی دانش ما بسیار سخت و دور از باور است و درک و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را، جز فرشته‌ای مقرب، یا پیغمبری مرسل، یا مؤمنی که خدا دلش را برای ایمان آزموده و آبدیده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تقیه از دین ما و پدران ما است و هر کس تقیه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اگر بگویم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تقیه مانند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است راستگو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راستی که دانش درونی و حدیث و اسرار ما چیزهایی است که حتی فرشته مقرب و پیغمبر مرسل و مؤمن آزموده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آقایم، پس چه کسی قادر به تحمل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خدا خواهد و ما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هر کس راز ما را جز برای اهلش فاش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سه بار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هر کس راز ما را فاش کند خدا سوزش آهن را به او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جواب پرسشت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درونی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دانش خدای تعالی وجود دارد که خدای جل جلاله آن را به رسولش بخشیده و رسولش به وصی خود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آگاه نکند بر نهانش کسی را جز رسولی که او را پسندد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ابراهیم، تو درباره مؤمنان شیعه مولای ما امیرمؤمنان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از زاهدان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عابدان آنان پرسیدی،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قَدِمْنا إِلی ما عَمِلُوا مِنْ عَمَلٍ فَجَعَلْناهُ هَباءً مَنْثُوراً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رویم به سوی هر چه کردند و آن را گردی پراکنده سازیم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همین رو،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 تَصْلی ناراً حامِیَةً تُسْقی مِنْ عَیْنٍ 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کار و پُرنصب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درگیرد در آتش سوزان و نوشانندش از چشمه داغ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ناصبی، تصمیم گرفته با ما دشمنی ورزد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رد کند و خلافت پدر ما امیر مؤمنان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در حالی که او خلافت معاویه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آنان خلفاء خدایند در زمینش،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هر کس بر آنها بشورد، کشتنش واجب است؛ و به دروغ و ناراستی، درباره این موضوع روایت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پشت سر کسی که چیره شده، نماز روا است، گرچه خارجی و ستمکار باشد؛ 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 یزیدبن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معاویه شوریده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بر هر مسلمانی واجب است که زکات مالش را به سلطان بدهد، گرچه ستمکار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همه اینها ردی بر خدای تعالی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دروغ بستند و به رسول خدا صلّی اللَّه علیه و آله، باطل و بیهوده افترا زدند و با خدا و رسول و خلفایش مخالفت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همه اینها را برای تو از روی قرآن خدا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آنان نتوانند انکارشان کنند و بگریزند؛ کسی که یک حرف از قرآن را رد کند، البته که به خدا و رسولش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به راستی آنچه از تو پرسیدم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آنچه درباره شیعه امیر مؤمنان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دشمن ناصبی او پرسیدی در کتاب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خود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خودش در کتابی است که بیهوده در پیش و پس آن نیست و از خدای حکیم پسندیده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بخوان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إِلَّا اللَّمَمَ إِنَّ رَبَّکَ واسِعُ الْمَغْفِرَةِ هُوَ أَعْلَمُ بِکُمْ إِذْ أَنْشَأَکُمْ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کناره گیرند از گناهان بزرگ و هرزگی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در عالم خیال، راستی که پروردگارت آمرزش فراگیر دارد، او داناتر است به شما چون برآورد شما را از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زمین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 زمینی خوب و پاکیزه آفرید و برگشود در آن آبی شیرین و زلال و خوشگوار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 و پیشنهاد کرد به آن زمین، ولایت خاندان ما را، و او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آب را تا هفت روز بر آن زمین روان ساخت و پس از روز هفتم، آن را قطع کرد و از برگزیده آن گل، گلی برداشت و آن را سرشت و امامان را ساخت و ته‌مانده‌اش را برگرفت و از آن شیعیان ما را آفرید، و دوستان ما را از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آن گل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سرشت ما را وانهاده بود،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 را سرشت، شما و ما برابر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با سرشت ما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سرشت شما را آمیخت و سرشت ما را نیامیخت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سرشت ما را با چه آمیخت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خدا زمینی شوره و پلید و بدبو آفرید و آبی تلخ و شور و بدمزه بر آن روان کرد و ولایت امیر مؤمنان را بر آن پیشنهاد کرد و نپذیرفت؛ آن آب را هفت روز بر آن روان داشت، سپس از آن باز گرفت و از تیره آن گل بدبو و پلید برگرفت و از آن امامان کفر و سرکشان و هرزگان را آفرید؛ آنگاه،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آن سرشت را با سرشت شما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گل را به حال خود نهاده بود و با سرشت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آمیخت، هرگز کار خوبی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امانتی به کسی نمی‌پرداختند، شهادتین نمی‌گفتند،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به حج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شکل شما هم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بر مؤمن هیچ چیز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نیست که صورتی خوب در میان دشمنان خدای عزوجل ببیند و مؤمن نداند که این صورت از سرشت و مزاج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آنگاه هر دو سرشت را با آب یکم و دوم درآمیخت؛ آنچه در شیعیان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ربا، زنا، لواط، جنایت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و ترک نماز و روزه و زکات و حج و جهاد، همه از دشمن ناصبی است و برخاسته از طبع و مزاج او، چون سرشتش آمیخته است؛ و آنچه در این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زهد و عبادت و مواظبت بر نماز و پرداخت زکات و روزه و حج و جهاد و کارهای خیر و خوب، همه از مؤمن و طبع و مزاج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کردارهای مؤمن و ناصبی را به عرض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عادلم و ناروا نکنم، منصفم و ستم نکنم؛ به عزت و جلال و مقام بلندم سوگند، به مؤمن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گناهی که از طبع و سرشت و مزاج ناصبی برخاسته؛ این کردارهای خوب، همه از سرشت مؤمن و طبع او است، و کردارهای بد که از مؤمن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همه از سرشت دشمن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هر کدام را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کردار جوهر و سرشت خود کند، چون او به احوال بندگانش ازهمه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ستم و ناروا و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نَأْخُذَ إِلَّا مَنْ وَجَدْنا مَتاعَنا عِنْدَهُ إِنَّا إِذاً 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که دستگیر کنیم جز کسی را که کالای خود را نزد او یافتیم، در این صورت ما از ستمکاران باشیم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ابراهیم، چون خورشید بتابد و پرتوش در همه جا پایدار گردد، آیا پرتو از قرص جدا است یا پیوسته است؟ پرتوش به خاور و باختر جهان برسد و چون نهان شود، به خودش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چیز به اصل و جوهر و مایه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چون رستاخیز شود، خدا از دشمن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منش مؤمن و مزاج و سرشت و جوهر و مایه او را، با همه کارهای خوب،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 و آن را به مؤمن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از مؤمن نیز، منش و مزاج و سرشت و جوهر و مایه او را، با هر کار بدی که کرده باشد،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 و به ناصبی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از روی عدالت جلۀ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جلاله و تقدّست أسمائه؛ و به ناصبی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بر تو ستم نشده، این کارهای بد از سرشت و مزاج تو است و تو به داشتن آنها سزاواری، این کارهای خوب از سرشت و مزاج مؤمن است و او به آنها سزاوار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تُجْزی کُلُّ نَفْسٍ بِما کَسَبَتْ لا ظُلْمَ الْیَوْمَ إِنَّ 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سزا بیند هر کس به آنچه به دست آورده ستم نیست امروز راستی خدا زود به حساب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ابراهیم، آیا در اینجا ستم و ناروا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ابن رسول اللَّه، بلکه حکمتی رسا و خوب و روشن و آشکار ارائه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از قرآن توضیح بیشتری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زاده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 عزوجل 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الْخَبِیثاتُ لِلْخَبِیثِینَ وَ الْخَبِیثُونَ لِلْخَبِیثاتِ وَ الطَّیِّباتُ لِلطَّیِّبِینَ وَ الطَّیِّبُونَ لِلطَّیِّباتِ أُولئِکَ مُبَرَّؤُنَ مِمَّا یَقُولُونَ لَهُمْ مَغْفِرَةٌ وَ 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پلید از مردان پلیدند و مردان پلید از آن زنان پلید و زنان پاکیزه از آن مردان پاکیزه و مردان پاکیزه از آن زنان پاکیزه، آنان برکنارند از آنچه گویند درباره‌شان آمرزش و روزی ارجمند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إِلی جَهَنَّمَ یُحْشَرُونَ لِیَمِیزَ اللَّهُ الْخَبِیثَ مِنَ الطَّیِّبِ وَ یَجْعَلَ الْخَبِیثَ بَعْضَهُ عَلی بَعْضٍ فَیَرْکُمَهُ جَمِیعاً فَیَجْعَلَهُ فِی جَهَنَّمَ 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کافرند به دوزخ محشور شوند تا خدا تمیز دهد پلید را از پاک و بنهد پلید را بر هم و انباشته کند همه را و بنهد در دوزخ، آنان همان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چه روشن است آن برای هر کس که بفهمد، و این خلق وارونه در شناختش چه کوردل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کیستند آنها که خدا درباره‌شان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آنان جز چون چهارپایان، بلکه گمراه‌تر در راه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نپسندید آنان را به مانند خر و گاو و سگان و دواب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پس گفت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خدای عزوجل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ذکره، درباره دشمنان ناصبی 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قَدِمْنا 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برویم به سوی هر کاری کردند و آن را گردی پاشیده سازیم که نابود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پندارند خوب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عَلی شَیْ‌ءٍ أَلا إِنَّهُمْ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پندارند چیزی دارند هلاکه آنان هم آن دروغگویانند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 یَحْسَبُهُ الظَّمْآنُ ماءً حَتَّی إِذا جاءَهُ لَمْ یَجِدْهُ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کافرند کارهاشان مانند سراب است در دشت پهناور که تشنه آبش پندارد و چونش آید چیزی نیابدش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ناصبی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می‌پندارد آنچه از توشه اعمالش پیش فرستاده سودمند است، تا آن زمان که به سراغ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می‌بیند که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ادامه، نمونه دیگری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دریای ژرف، موج روی موج و فرازش ابر تیره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 هم، که چون دست خود فرا برآرد،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آن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نوری نداده، نوری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آیا درباره این معنا از قرآن، بیشتر با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زاده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کند خدا گناهانشان را به حسنات و خدا پُر آمرزنده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گناهان شیعه ما را بدل به حسنات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حسنات دشمنان ما را بدل به سیئات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خواهد و حکم کند به آنچه شایسته است، حکمش پی‌گیر ندارد و فرمانش ردکننده ندارد؛ او پرسش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آنچه کند، و آنانند که پرسش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این از درون دانش پوشیده الهی بود و از گنجینه اسرارش؛ آیا از این رازهای درونی برای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آماده بیشتر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 لِلَّذِینَ آمَنُوا اتَّبِعُوا سَبِیلَنا وَ لْنَحْمِلْ خَطایاکُمْ وَ ما هُمْ بِحامِلِینَ مِنْ خَطایاهُمْ مِنْ شَیْ‌ءٍ إِنَّهُمْ لَکاذِبُونَ وَ لَیَحْمِلُنَّ أَثْقالَهُمْ وَ أَثْقالًا مَعَ أَثْقالِهِمْ وَ لَیُسْئَلُنَّ یَوْمَ الْقِیامَةِ عَمَّا کانُوا 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آنان که کافرند برای مؤمنان، از راه ما پیروی کنید و گناهان شما به گردن ماها و آنها هیچ آنان را به گردن نگیرند، راستش که از دروغگویانند و البته که بارها روی بارها خود به دوش گیرند و پرسش شوند روز رستاخیز از آنچه به دروغ بستند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که نیست شایسته پرستشی جز او، شکافنده بامدادها و آفریننده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که به تو درست گزارش دادم و به راستی آگاهت کردم، و خدا داناتر و حکیم‌تر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1538023_3264237689"/>
      <w:bookmarkStart w:id="286" w:name="_Toc123"/>
      <w:bookmarkEnd w:id="285"/>
      <w:r>
        <w:rPr>
          <w:rtl w:val="true"/>
        </w:rPr>
        <w:t>بیان</w:t>
      </w:r>
      <w:bookmarkEnd w:id="286"/>
    </w:p>
    <w:p>
      <w:pPr>
        <w:pStyle w:val="BookText"/>
        <w:rPr/>
      </w:pPr>
      <w:r>
        <w:rPr>
          <w:rFonts w:ascii="IRNazanin" w:hAnsi="IRNazanin" w:eastAsia="IRNazanin"/>
          <w:color w:val="111111"/>
          <w:sz w:val="28"/>
          <w:sz w:val="28"/>
          <w:szCs w:val="28"/>
          <w:rtl w:val="true"/>
          <w:lang w:bidi="fa-IR"/>
        </w:rPr>
        <w:t>قد مر هذا الخبر نقلا من العلل‌</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مع اختلاف ما و زیادة و نقص و هو من غوامض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فی شرحه جملة القول فی بیان السر فیه أنه قد تحقق و ثبت أن کلا من العوالم الثلاثة له مدخل فی خلق الإنسان و فی طینته و مادته من کل حظ و نصیب و لعل الأرض الطیبة کنایة عما له فی جملة طینته من آثار عالم الملکوت الذی منه الأرواح المثالیة و القوی الخیالیة الفلکیة المعبر عنهم بالمدبرات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العذب عما له فی طینته من إفاضات عالم الجبروت الذی منه الجواهر القدسیة و الأرواح العالیة المجردة عن الصور المعبر عنهم بالسابقات سبعا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الأرض الخبیثة عما له فی طینته من أجزاء عالم الملک الذی منه الأبدان العنصریة المسخرة تحت الحرکات الفلکیة المسخرة لما فوقها </w:t>
      </w:r>
    </w:p>
    <w:p>
      <w:pPr>
        <w:pStyle w:val="BookText"/>
        <w:rPr/>
      </w:pPr>
      <w:r>
        <w:rPr>
          <w:rFonts w:ascii="IRNazanin" w:hAnsi="IRNazanin" w:eastAsia="IRNazanin"/>
          <w:color w:val="111111"/>
          <w:sz w:val="28"/>
          <w:sz w:val="28"/>
          <w:szCs w:val="28"/>
          <w:rtl w:val="true"/>
          <w:lang w:bidi="fa-IR"/>
        </w:rPr>
        <w:t>و الماء الأجاج المالح الآسن عما له فی طینته من تهیجات الأوهام الباطلة و الأهواء المموهة الردیة الحاصلة من ترکیب الملک مع الملکوت مما لا أصل له و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الصفوة من الطینة الطیبة عبارة عما غلب علیه إفاضة الجبروت من ذلک و الثفل منه ما غلب علیه أثر الملکوت منه و کدورة الطین المنتن الخبیث مما غلب علیه طبائع عالم الملک و ما یتبعه من الأهواء المضلة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یذکر نصیب عالم الملک للأئمة علیهم السلام مع أن أبدانهم العنصریة منه لأنهم لم یتعلقوا بهذه الدنیا و لا بهذه الأجساد تعلق رکون و إخلاد فهم و إن کانوا فی النشأة الفانیة بأبدانهم العنصریة و لکنهم لیسوا من أهلها کما مضی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 فِی حَدِیثِ حَفْصِ بْنِ 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مَا أَنْزَلْتُ الدُّنْیَا مِنْ نَفْسِی إِلَّا بِمَنْزِلَةِ الْمَیْتَةِ إِذَا اضْطُرِرْتُ إِلَیْهَا أَکَلْتُ مِنْهَا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جرم نفضوا أذیالهم منها بالکلیة إذا ارتحلوا عنها و لم یبق معهم منها کدورة و إنما لم یذکر نصیب الناصب و أئمة الکفر من إفاضة عالم الجبروت مع أن لهم منه حظ الشعور و الإدراک و غیر ذلک لعدم تعلقهم و لا رکونهم إلیه و لذا تراهم تشمئز نفوسهم من سماع العلم و الحکمة و یثقل علیهم فهم الأسرار و المعارف فلیس لهم من ذلک العالم إِلَّا کَباسِطِ کَفَّیْهِ إِلَی الْماءِ لِیَبْلُغَ فاهُ وَ ما هُوَ بِبالِغِهِ وَ ما دُعاءُ الْکافِرِینَ إِلَّا فِی ضَلالٍ نَسُوا اللَّهَ فَأَنْساهُمْ أَنْفُسَهُمْ فلا جرم ذهب عنهم نصیبهم من ذلک العالم حین أخلدوا إلی الأرض وَ اتَّبَعُوا أَهْواءَهُمْ فإذا جاء یوم الفصل و میز الله الخبیث من الطیب ارتقی من غلب علیه إفاضات عالم الجبروت إلی الجبروت و أعلی الجنان و التحق بالمقربین و من غلب علیه آثار الملکوت إلی الملکوت و مواصلة الحور و الولدان و التحق بأصحاب الیمین و بقی من غلب علیه الملک فی الحسرة و الثبور و الهوان و التعذیب بالنیران إذ فرق الموت بینه و بین محبوباته و مشتهیاته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فالأشقیاء و إن انتقلوا إلی نشأة من جنس نشأة الملکوت خلقت بتبعیتها بالعرض إلا أنهم یحملون معهم من الدنیا من صور أعمالهم و أخلاقهم و عقائدهم مما لا یمکن انفکاکهم عنه مما یتأذون به و یعذبون بمجاورته من سَمُومٍ وَ حَمِیمٍ وَ ظِلٍّ مِنْ یَحْمُومٍ و من حیات و عقارب و ذوات لدغ و سموم و من ذهب و فضة کنزوها فی دار الدنیا و لم ینفقوها فی سبیل الله و أشرب فی قلوبهم محبتها فَتُکْوی بِها جِباهُهُمْ وَ جُنُوبُهُمْ وَ ظُهُورُهُمْ هذا ما کَنَزْتُمْ لِأَنْفُسِکُمْ فَذُوقُوا ما کُنْتُمْ تَکْنِزُونَ و من آلهة یعبدونها من دون الله من حجر أو خشب أو حیوان أو غیرها مما یعتقدون فیه أنه ینفعهم و هو یضرهم إذ یقال إِنَّکُمْ وَ ما تَعْبُدُونَ مِنْ دُونِ اللَّهِ حَصَبُ جَهَنَّمَ و بالجملة المرء مع من أحب فمحبوب الأشقیاء لما کان من متاع الدنیا الذی لا حقیقة له و لا أصل بل هو مَتاعُ الْغُرُورِ فإذا کان یوم القیامة و برزت و حواق الأمور کسد متاعهم و صار لا شیئا محضا فیتألمون بذلک و یتمنون الرجوع إلی الدنیا التی هی وطنهم المألوف لأنهم من أهلها لیسوا من أهل النشأة الباقیة لأنهم رَضُوا بِالْحَیاةِ الدُّنْیا وَ اطْمَأَنُّوا بِها فإذا فارقوها عذبوا بفراقها فی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أعمالهم التی أحاطت بهم و جمیع المعاصی و الشهوات یرجع إلی متاع هذه النشأة الدنیاویة و محبتها فمن کان من أهلها عذب بمفارقتها لا محالة و من لیس من أهلها و إنما ابتلی بها و ارتکبها مع إیمان منه بقبحها و خوف من الله سبحانه فی إتیانها فلا جرم یندم علی ارتکابها إذا رجع إلی عقله و أناب إلی ربه فیصیر ندامته علیها و الاعتراف بها و ذل مقامه بین یدی ربه حیاء منه تعالی سببا لتنویر قلبه و هذا المعنی تبدیل سیئاتهم حسنات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فالأشقیاء إنما عذبوا بما لم یفعلوا لحنینهم إلی ذلک و شهوتهم له و عقد ضمائرهم علی فعله دائما أن تیسر لهم لأنهم کانوا من أهله و من جنسه وَ لَوْ رُدُّوا لَعادُوا لِما نُهُوا عَنْهُ و السعداء إنما لم یخلدوا فی العذاب و لم یشتد علیهم العقاب بما فعلوا من القبائح لأنهم ارتکبوا علی کره من عقولهم و خوف من ربهم لأنهم لم </w:t>
      </w:r>
      <w:bookmarkStart w:id="287" w:name="pg13952_130325"/>
    </w:p>
    <w:p>
      <w:pPr>
        <w:pStyle w:val="BookText"/>
        <w:rPr/>
      </w:pPr>
      <w:bookmarkEnd w:id="287"/>
      <w:r>
        <w:rPr>
          <w:rFonts w:ascii="IRNazanin" w:hAnsi="IRNazanin" w:eastAsia="IRNazanin"/>
          <w:color w:val="111111"/>
          <w:sz w:val="28"/>
          <w:sz w:val="28"/>
          <w:szCs w:val="28"/>
          <w:rtl w:val="true"/>
          <w:lang w:bidi="fa-IR"/>
        </w:rPr>
        <w:t>یکونوا من أهلها و لا من جنسها بل أثیبوا بما لم یفعلوا من الخیرات لحنینهم إلیه و عزمهم علیه و عقد ضمائرهم علی فعله إن تیسر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الأعمال بالنیات و إنما لکل امرئ ما نوی و إنما ینوی کل ما ناسب طینته و یقتضیه جبلته کما قال الله سبحانه قُلْ کُلٌّ یَعْمَلُ عَلی شاکِلَتِهِ‌</w:t>
      </w:r>
      <w:r>
        <w:rPr>
          <w:rStyle w:val="FootnoteAnchor"/>
          <w:rtl w:val="true"/>
        </w:rPr>
        <w:footnoteReference w:id="472"/>
      </w:r>
      <w:r>
        <w:rPr>
          <w:rFonts w:ascii="IRNazanin" w:hAnsi="IRNazanin" w:eastAsia="IRNazanin"/>
          <w:color w:val="111111"/>
          <w:sz w:val="28"/>
          <w:sz w:val="28"/>
          <w:szCs w:val="28"/>
          <w:rtl w:val="true"/>
          <w:lang w:bidi="fa-IR"/>
        </w:rPr>
        <w:t>و لهذا ورد فی الحدیث أن کلا من أهل الجنة و النار إنما یخلدون فیما یخلدون علی نیاتهم و إنما یعذب بعض السعداء حین خروجهم من الدنیا بسبب مفارقة ما مزج بطینتهم من طینة الأشقیاء مما أنسوا به قلیلا و ألفوه بسبب ابتلائهم به ما داموا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الصَّدُوقُ رَحِمَهُ اللَّهُ فِی اعْتِقَادَاتِهِ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یُصِیبُ أَحَداً مِنْ أَهْلِ التَّوْحِیدِ أَلَمٌ فِی النَّارِ إِذَا دَخَلُوهَا وَ إِنَّمَا یُصِیبُهُمْ آلَامٌ عِنْدَ الْخُرُوجِ مِنْهَا فَیَکُونُ تِلْکَ الْآلَامُ جَزَاءً بِمَا کَسَبَتْ أَیْدِیهِمْ وَ مَا اللَّهُ بِظَلَّامٍ لِلْعَبِیدِ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نقل از علل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الشرائع ذکر شد؛ با اندک اختلاف و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رموز پیچیده است که یک محقق در شرحش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سخن در بیان راز این خبر، این است که ثابت شده سه عالم در آفرینش آدم اثرگذارند و او در سرشت و مایه خود ، از هر کدام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زمین پاکیزه، اشاره است به اثری که از عالم ملکوت در سرشت انسان است؛ چراکه هم ارواح مثالیه از آنند و هم نیروهای آسمانی،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افاضات عالم جبروت در سرشت آدمی است، که از آنند جواهر قدسیه و ارواح عالیة مجرد از صورت،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سرشت او است، از اجزاء عالم ملک محسوس است، که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خاکی مسخر حرکات افلاک، از آنند که خود زیر فرمان بالاتر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تلخ و شور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سرشت او است، از اوهام باطله 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پست که از ترکیب مُلک با ملکوت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اصل و حقیقتی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سرشت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از جبروت است و ته‌نشین آن، همان است که از ملکوت است، و تیرگی سرشت بدبو و پلید، اثر طبایع عالم ملک است و آنچه به دنبال آن است،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نامی از بهره عالم ملک امامان علیهماالسلام نبرده با اینکه تن عنصریشان از آن است؛ زیرا از دل و پایش به این جهان و به ان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وابسته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با تن خاکی در این جهانند، ولی از اهل آن نباشند، چنانچه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من دنیا را برای خود در حساب نگرفتم، مگر همپایه یک مردار که به ناچار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آنان به کلی دامن از این جهان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تکانند و چون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کوچند، تیرگی آن را به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حضرت، بهره جبروتی فرد ناصبی و پیشوایان کفر را یاد نکرد، با اینکه شعور و ادراکشان از آن است، چون توجه و اعتمادی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 که از شنیدن علم و حکمت نفرت دارند و فهم اسرار و معارف برایشان سنگین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آنها از این عالم، چیزی نیست جز چون کسی که مشت باز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تا آب به دهانش برساند، اما موفق به این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کافران نیز، نیست جز در گمراهی، چون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 را و خدا نیز آنها را به فراموشی سپرده است؛ از این رو، بهره آنها از این عالم، به هدر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چراکه به جاویدان بودن در زمین دل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پیرو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خدا ناپاک را از پاک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آنجا که افاضات عالم جبروت بر او چیره است، به عالم جبروت و بالاترین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برمی‌آید و به مقربان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آثار ملکوت بر او چیره است، به ملکوت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حوریان و پسران زیبا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با اصحاب یمین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اما آن کس که عالم مُلک بر او چیره است، در افسوس و واویل و 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شکنجه آتش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 زیرا مرگ، او را از هرآنچه دلخواهش بوده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اشقیاء گرچه به نشانه‌ای از ملکوت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که به طفیلی از آن آفریده شدند، اما آنها را با صورت کردار و اخلاق و عقیده خود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آن صورت جدا شوند و با همان شکنجه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همراهی با آن آزار می‌بینند؛ چون باد گرم و هوای سوزان و سایه دودگونه و مارها و کژدم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و به جهت ذخیره کردن نقره و طلا در دنیا و خرج نکردن آنها در راه خدا و به خاطر دلبستگی به آنها، سوزش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دارند؛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پهلوها و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 آنها داغ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اینها همان ذخایری است که برای خود اندوختید و اکنون بچشید آنچه را که برای خود گنجینه ساختید؛ و همراه آنها است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غیر از خدا، از چوب و سنگ و جانور و بقیه چیزها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 سودی برایشان دارد، در حالی برای آنها زیان به دنبال داشته است؛ زیرا به آنها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شما و هر آنچه جز خدا پرستیدید، سنگریزه دوزخید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هر کس در آنجا با دوست خود است؛ دوست اشقیا، کالای دنیا است که حقیقت و اصالتی ندارد و تنها فریبنده است؛ چون رستاخیز بیاید و حقایق فاش شوند، کالای آنها کساد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این رو،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به دنیا برگردند که وطن مهرورز آنها بوده، زیرا اهل زندگی در دیگرسرا نبودند و دلخوشی و مایه آرامششان، زندگی در دنیا بود؛ و اکنون چون از آن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فراق آن، در آتش دوزخ شکنجه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 چنین کسانی در پیرامونشان و همه آن گناهان و شهوات، همان کالای دنیا و دوستی آن است؛ و هر کس اهل آن است، به ناچار از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شکنجه می‌کشد؛ اما هر کس که اهل این چیزها نیست و به آن گرفتار شده و درافتاده، با عقیده به زشتی آن، و ترس از خدا در انجام آن امور، به ناچار از آن پشیمان شده است، چون به خودش بیاید و به خدا بازگردد، این پشیمانی و اعتراف به گناهان و زبونی در برابر پروردگارش از شرم، باعث روشنی دلش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خود، بدل شدن گناهان است به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اشقیاء همانا شکنجه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بابت کارهایی که انجام ندادند، اما شیفته آن بودند و دلخواهشان بود و همیشه در نهادشان آهنگ آن را داشتند و اگر موقعیتی برایشان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چون اهل آن بودند و هم جنسش، اگر دوباره به دنیا بازگردند، باز هم به همان اموری که از آن نهی شده بودند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سعداء، بابت کارهای زشتی که کردند، جاودانه در شکنجه و کیفر سخت به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زیرا با بدخواهی خردشان و ترس از پروردگارشان آن را انجام دادند و اهل آن نبودند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جنسشان نبودند، بلکه ثواب خیراتی را هم که نکردند،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چون شیفته آنها بودند و تصمیم داشتند اگر موقعیت فراهم شود، آن اعمال را به 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کاری به نیت شخص وابسته است و برای هر کس همان است که در دل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البته او، همان چیزی را در در دل دارد و خواهان آن است که موافق سرشت و منش آفرینش او است؛ 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کس کار کند بر پیکره مناسب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حدیث هم آمده که هر کدام از بهشتی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دوزخی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حال جاوید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به جهت جاویدانی نیت و نهاد خود پس از رفتن از دنیا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تا آنچه از سرشت اشقیاء با سرشت آنها آمیخته و اندکی به آن انس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گرفتاری در دنیا به آن دل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آنها جدا شود و پاک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در کتاب اعتقادات خود، بدون سند روایت کرده که به هیچ یکتاپرستی که به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هیچ دردی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آنان فقط هنگام بیرون شدن، به سزای آنچه کردند،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و خدا هرگز در حق بندگان ستم نمی‌ورزد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1538025_3264237689"/>
      <w:bookmarkStart w:id="289" w:name="_Toc124"/>
      <w:bookmarkEnd w:id="288"/>
      <w:r>
        <w:rPr>
          <w:rtl w:val="true"/>
        </w:rPr>
        <w:t>و أقول</w:t>
      </w:r>
      <w:bookmarkEnd w:id="289"/>
    </w:p>
    <w:p>
      <w:pPr>
        <w:pStyle w:val="BookText"/>
        <w:rPr/>
      </w:pPr>
      <w:r>
        <w:rPr>
          <w:rFonts w:ascii="IRNazanin" w:hAnsi="IRNazanin" w:eastAsia="IRNazanin"/>
          <w:color w:val="111111"/>
          <w:sz w:val="28"/>
          <w:sz w:val="28"/>
          <w:szCs w:val="28"/>
          <w:rtl w:val="true"/>
          <w:lang w:bidi="fa-IR"/>
        </w:rPr>
        <w:t>بناء هذه التأویلات علی أمور لیست مخالفتها لأصول متکلمی الإمامیة أقل من مخالفة ظواهر تلک الأخبار و قد تکلمنا فی أمثال هذه الروایات فی کتاب العدل و کان ترک الخوض فیها و فی أمثالها و رد علمها مع صحتها إلی من صدرت عنه أحوط و أولی کما قال مولانا أمیر المؤمنین صلوات الله علیه و قد سئل عن القدر طریق مظلم فلا تسلکوه و بحر عمیق فلا تلجوه و سر الله فلا تتکلفوه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این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اموری است که مخالفت آنها با اصول متکلمان امامیه، کمتر از مخالفت با ظواهر این اخبار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گونه روایات در کتاب عدل سخن گفتیم و بررسی نکردن این احادیث و روایاتی مانند آنها و وانهادن علوم آنها، اگر درست باشند، همان گونه که فرموده، احوط و اولی است؛ چنانچه از مولا امیرالمؤمنین درباره قدر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است تاریک، از این راه نروید؛ دریایی است ژرف، در آن نخزید؛ از رازهای خدا است، خود را برای درک آن به رنج و زحمت نیندازید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538027_3264237689"/>
      <w:bookmarkStart w:id="291" w:name="_Toc125"/>
      <w:bookmarkEnd w:id="290"/>
      <w:r>
        <w:rPr>
          <w:rtl w:val="true"/>
        </w:rPr>
        <w:t>«</w:t>
      </w:r>
      <w:r>
        <w:rPr/>
        <w:t>22</w:t>
      </w:r>
      <w:r>
        <w:rPr>
          <w:rtl w:val="true"/>
        </w:rPr>
        <w:t>»</w:t>
      </w:r>
      <w:bookmarkEnd w:id="2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مُحَمَّدِ بْنِ أُذَیْنَةَ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 جَعْفَرٍ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Style w:val="FootnoteAnchor"/>
          <w:rtl w:val="true"/>
        </w:rPr>
        <w:footnoteReference w:id="473"/>
      </w:r>
      <w:r>
        <w:rPr>
          <w:rFonts w:ascii="Amiri" w:hAnsi="Amiri" w:eastAsia="Amiri" w:cs="Amiri"/>
          <w:color w:val="111111"/>
          <w:sz w:val="28"/>
          <w:sz w:val="28"/>
          <w:szCs w:val="28"/>
          <w:rtl w:val="true"/>
          <w:lang w:bidi="ar-SA"/>
        </w:rPr>
        <w:t xml:space="preserve">إِلَی آخِرِ الْآیَةِ فَقَالَ وَ أَبُوهُ یَسْمَعُ علیهما السلام حَدَّثَنِی أَبِی أَنَّ اللَّهَ عَزَّ وَ جَلَّ قَدْ قَبَضَ قَبْضَةً مِنْ تُرَابِ التُّرْبَةِ الَّتِی خَلَقَ اللَّهُ </w:t>
      </w:r>
      <w:bookmarkStart w:id="292" w:name="pg13952_130326"/>
    </w:p>
    <w:p>
      <w:pPr>
        <w:pStyle w:val="BookText"/>
        <w:rPr/>
      </w:pPr>
      <w:bookmarkEnd w:id="292"/>
      <w:r>
        <w:rPr>
          <w:rFonts w:ascii="Amiri" w:hAnsi="Amiri" w:eastAsia="Amiri" w:cs="Amiri"/>
          <w:color w:val="111111"/>
          <w:sz w:val="28"/>
          <w:sz w:val="28"/>
          <w:szCs w:val="28"/>
          <w:rtl w:val="true"/>
          <w:lang w:bidi="ar-SA"/>
        </w:rPr>
        <w:t>مِنْهَا آدَمَ علیه السلام فَصَبَّ عَلَیْهَا الْمَاءَ الْعَذْبَ الْفُرَاتَ ثُمَّ تَرَکَهَا أَرْبَعِینَ صَبَاحاً ثُمَّ صَبَّ عَلَیْهَا الْمَاءَ الْمَالِحَ الْأُجَاجَ فَتَرَکَهَا أَرْبَعِینَ صَبَاحاً فَلَمَّا اخْتَمَرَتِ الطِّینَةُ أَخَذَهَا فَعَرَکَهَا عَرْکاً شَدِیداً فَخَرَجُوا کَالذَّرِّ مِنْ یَمِینِهِ وَ شِمَالِهِ وَ أَمَرَهُمْ جَمِیعاً أَنْ یَقَعُوا فِی النَّارِ فَدَخَلَ أَصْحَابُ الْیَمِینِ فَصَارَتْ عَلَیْهِمْ بَرْداً وَ سَلَاماً وَ أَبَی أَصْحَابُ الشِّمَالِ أَنْ یَدْخُلُوهَا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 از قول خدای عزو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گرفت پروردگارت از آدمیزادها از پشتشان نژادشان را و گواهشان کرد بر خود که آیا نیستم پروردگار شماها،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آخر آیه؛ و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می‌شنید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مشتی از خاکی که از آن آدم را آفرید برگرفت و بر آن آبی شیرین خوشگوار ریخت و آنگاه تا چهل روز آن را به حال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آب شور و تلخ ریخت و چهل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آن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سرشت مایه گرفت و آماده شد، آن را برداشت و سخت فشرد و مالید، از آن موجوداتی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بیرون آمدند، از طرف راست و چپ او، و به همه فرمان داد در آتش بیفتید؛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آتش درآمدند و آتش بر آنها سرد و سلامت شد، اما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رفتن میان آتش سر باز زدند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1538029_3264237689"/>
      <w:bookmarkStart w:id="294" w:name="_Toc126"/>
      <w:bookmarkEnd w:id="293"/>
      <w:r>
        <w:rPr>
          <w:rtl w:val="true"/>
        </w:rPr>
        <w:t>بیان</w:t>
      </w:r>
      <w:bookmarkEnd w:id="294"/>
    </w:p>
    <w:p>
      <w:pPr>
        <w:pStyle w:val="BookText"/>
        <w:rPr/>
      </w:pPr>
      <w:r>
        <w:rPr>
          <w:rFonts w:ascii="IRNazanin" w:hAnsi="IRNazanin" w:eastAsia="IRNazanin"/>
          <w:color w:val="111111"/>
          <w:sz w:val="28"/>
          <w:sz w:val="28"/>
          <w:szCs w:val="28"/>
          <w:rtl w:val="true"/>
          <w:lang w:bidi="fa-IR"/>
        </w:rPr>
        <w:t>ظاهر الحدیث أن السؤال عن الباقر علیه السلام کان فی زمن أبیه علیه السلام و هو حاضر و فیه أنه لم یعهد إدراک زرارة علی بن الحسین علیه السلام فیحتمل أن یکون روی ذلک عن الرجل السائل و لم یکن زرارة حاضرا عند السؤال مع أنه یمکن إدراکه زمان السجاد علیه السلام و عدم روایته عنه و لذا لم یعد فی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هکذا عن زرارة أن رجلا سأل أبا عبد الله علیه السلام إلی آخر الخبر و هو أصوب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رَبُّکَ مِنْ بَنِی آدَمَ مِنْ ظُهُورِهِمْ قال البیضاوی أی أخرج من أصلابهم نسلا علی ما یتوالدون قرنا بعد قرن و مِنْ ظُهُورِهِمْ بدل من بنی آدم بدل البعض و قرأ نافع و أبو عمرو و ابن عامر و یعقوب ذریاتهم وَ أَشْهَدَهُمْ عَلی أَنْفُسِهِمْ أَ لَسْتُ بِرَبِّکُمْ أی نصب لهم دلائل ربوبیته و رکب فی عقولهم ما یدعوهم إلی الإقرار بها حتی صاروا بمنزلة من قیل أَ لَسْتُ بِرَبِّکُمْ قالُوا بَلی فنزل تمکینهم من العلم بها و تمکنهم منه منزلة الإشهاد و الاعتراف علی طریقة التمثیل و یدل علیه قوله قالُوا بَلی شَهِدْنا أَنْ تَقُولُوا یَوْمَ الْقِیامَةِ أی کراهة أن تقولوا إِنَّا کُنَّا عَنْ هذا غافِلِینَ لم نتنبه علیه بدلیل أو تقولوا عطف علی أَنْ تَقُولُوا إِنَّما أَشْرَکَ آباؤُنا مِنْ قَبْلُ وَ کُنَّا ذُرِّیَّةً مِنْ بَعْدِهِمْ فاقتدینا بهم لأن </w:t>
      </w:r>
      <w:bookmarkStart w:id="295" w:name="pg13952_130327"/>
    </w:p>
    <w:p>
      <w:pPr>
        <w:pStyle w:val="BookText"/>
        <w:rPr/>
      </w:pPr>
      <w:bookmarkEnd w:id="295"/>
      <w:r>
        <w:rPr>
          <w:rFonts w:ascii="IRNazanin" w:hAnsi="IRNazanin" w:eastAsia="IRNazanin"/>
          <w:color w:val="111111"/>
          <w:sz w:val="28"/>
          <w:sz w:val="28"/>
          <w:szCs w:val="28"/>
          <w:rtl w:val="true"/>
          <w:lang w:bidi="fa-IR"/>
        </w:rPr>
        <w:t>التقلید عند قیام الدلیل و التمکن من العلم به لا یصلح عذرا أَ فَتُهْلِکُنا بِما فَعَلَ الْمُبْطِلُونَ یعنی آباءهم المبطلین بتأسیس الشرک و قیل لما خلق الله آدم أخرج من ذریته ذریة کالذر و أحیاهم و جعل لهم العقل و النطق و ألهمهم ذلک لحدیث رواه عمر</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لعل معنی إشهاد ذریة بنی آدم علی أنفسهم بالتوحید استنطاق حقائقهم بألسنة قابلیات جواهرها و ألسن استعدادات ذواتها و أن تصدیقهم به کان بلسان طباع الإمکان قبل نصب الدلائل لهم أو بعد نصب الدلائل أو أنه نزل تمکینهم من العلم و تمکنهم منه بمنزلة الإشهاد و الاعتراف علی طریقة التخیل نظیر ذلک قوله عز و جل إِنَّما قَوْلُنا لِشَیْ‌ءٍ</w:t>
      </w:r>
      <w:r>
        <w:rPr>
          <w:rStyle w:val="FootnoteAnchor"/>
          <w:rtl w:val="true"/>
        </w:rPr>
        <w:footnoteReference w:id="477"/>
      </w:r>
      <w:r>
        <w:rPr>
          <w:rFonts w:ascii="Amiri" w:hAnsi="Amiri" w:eastAsia="Amiri" w:cs="Amiri"/>
          <w:color w:val="111111"/>
          <w:sz w:val="28"/>
          <w:sz w:val="28"/>
          <w:szCs w:val="28"/>
          <w:rtl w:val="true"/>
          <w:lang w:bidi="ar-SA"/>
        </w:rPr>
        <w:t>إلخ و قوله عز و علا فَقالَ لَها وَ لِلْأَرْضِ ائْتِیا طَوْعاً أَوْ کَرْهاً قالَتا أَتَیْنا طائِعِینَ‌</w:t>
      </w:r>
      <w:r>
        <w:rPr>
          <w:rStyle w:val="FootnoteAnchor"/>
          <w:rtl w:val="true"/>
        </w:rPr>
        <w:footnoteReference w:id="478"/>
      </w:r>
      <w:r>
        <w:rPr>
          <w:rFonts w:ascii="IRNazanin" w:hAnsi="IRNazanin" w:eastAsia="IRNazanin"/>
          <w:color w:val="111111"/>
          <w:sz w:val="28"/>
          <w:sz w:val="28"/>
          <w:szCs w:val="28"/>
          <w:rtl w:val="true"/>
          <w:lang w:bidi="fa-IR"/>
        </w:rPr>
        <w:t>و معلوم أنه لا قول ثمة و إنما هو تمثیل و تصویر للمعنی و یحتمل أن یکون النطق باللسان الملکوتی الذی به یسبح کل شی‌ء بحمد ربه و ذلک لأنهم مفطورون علی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تراب التربة هذا من قبیل إضافة الجزء إلی الکل قوله من یمینه و شماله الضمیران راجعان إلی الملک المأمور بهذا الأمر کجبرئیل أو العرش أو إلی التراب فاستعار الیمین للجهة التی فیها الیمن و البرکة و الشمال للأخری أو الیمین لصفة الرحمانیة و الشمال لصفة القهاریة فالضمیران راجعان إلی الله تعالی کما فی الدعاء و الخیر فی یدیک أی کلما یصدر منک من خیر أو شر أو نفع أو ضر فهو خیر و مشتمل علی المصالح الجلیلة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حدیث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پرسش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زمان پدرش و در حضور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بر آن خرده گرفت که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خدمت امام سجاد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که خبر را از مرد پرسنده روایت کرده و خود زراره هنگام پرسش حاضر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امکان دارد که زراره زمان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دریافته باشد، ولی از آن حضرت روایت نکرده و از این رو، از اصحابش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مردی که پرسید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برگرفت پروردگارت از آدمیزاده‌ها از پشتشان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برآورد از پشت آنها نژادی که می‌آوردند در هر قرنی به دنبال قرنی؛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است، بدل بعضی از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و ابوعمر و ابن غامر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گواهشان گرفت بر خودشان که آیا نیستم من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دلائل پروردگاریش را در وجودشان نهاد و خِردی به آنها داد که آنها را بخواند به اعتراف به وی تا اینکه زمینه این پرسش و پاسخ فراهم شد و علم و آمادگی آنها مانند گواه گرفتن و اعتراف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 است و دلالت دارد بر آنکه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نگویند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آن بی‌خبر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همانا پدران ما از این پیش مشرک شدند و ما نژادشان بودیم و پیروشان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تقلید پس از وجود دلیل و امکان دانستن مطلب، درست و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هلاک کنی ما را به آنچه بیهودگان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آدم را آفرید از نژادشان، نژادی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برآورد و زنده کرد و خرد و گویایی داد و به آنها الهام کرد؛ این حدیث را عمر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محقق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گواهی نژاد آدمی بر خود به یگانگی، زبان حال گوهر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است و تصدیق آنها به زبان طبع امکان پیش از نصب دلائل برایشان و پس از آن؛ یا اینکه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پژوهی آنان چون گواهی و اعتراف گردیده، به روش تخیل ادبی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عزوجل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قَوْلُنا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فرمان ما به چیزی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خدای عزوعلا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لَها وَ لِلْأَرْضِ ائْتِیا طَوْعاً أَوْ کَرْهاً 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برایش و برای زمین بیایید به دلخواه یا ناخواه گفتند آمدیم به دلخواه</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است که گفته‌ای در آنجا نبوده و این یک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گفتار به زبان ملکوتی باشد که هر چیزی با آن زبان، به سپاس پروردگار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برای این گفته شده که یکتاپرستی سرشت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تراب الیه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جزء به 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راست و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و چپِ مأمور به این فرمان، چون جبرئیل؛ یا به معنی دو سوی عرش است؛ یا خود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همان سویی است که خوشی و برکت دارد، و چپ برخلاف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راست، وصف بخشایندگی است و چپ، وصف قهاریت است و به خدا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چنانچه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خیر در دو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از تو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خوب و بد و سود و زیان، خیر است و مصالح والا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1538031_3264237689"/>
      <w:bookmarkStart w:id="297" w:name="_Toc127"/>
      <w:bookmarkEnd w:id="296"/>
      <w:r>
        <w:rPr>
          <w:rtl w:val="true"/>
        </w:rPr>
        <w:t>«</w:t>
      </w:r>
      <w:r>
        <w:rPr/>
        <w:t>23</w:t>
      </w:r>
      <w:r>
        <w:rPr>
          <w:rtl w:val="true"/>
        </w:rPr>
        <w:t>»</w:t>
      </w:r>
      <w:bookmarkEnd w:id="29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عَلِیِّ بْنِ الْحَکَمِ عَنْ </w:t>
      </w:r>
      <w:bookmarkStart w:id="298" w:name="pg13952_130328"/>
    </w:p>
    <w:p>
      <w:pPr>
        <w:pStyle w:val="BookText"/>
        <w:rPr/>
      </w:pPr>
      <w:bookmarkEnd w:id="298"/>
      <w:r>
        <w:rPr>
          <w:rFonts w:ascii="Amiri" w:hAnsi="Amiri" w:eastAsia="Amiri" w:cs="Amiri"/>
          <w:color w:val="111111"/>
          <w:sz w:val="28"/>
          <w:sz w:val="28"/>
          <w:szCs w:val="28"/>
          <w:rtl w:val="true"/>
          <w:lang w:bidi="ar-SA"/>
        </w:rPr>
        <w:t>دَاوُدَ الْعِجْلِیِّ عَنْ زُرَارَةَ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حَیْثُ خَلَقَ الْخَلْقَ خَلَقَ مَاءً عَذْباً وَ مَاءً مَالِحاً أُجَاجاً فَامْتَزَجَ الْمَاءَانِ فَأَخَذَ طِیناً مِنْ أَدِیمِ الْأَرْضِ فَعَرَکَهُ عَرْکاً شَدِیداً فَقَالَ لِأَصْحَابِ الْیَمِینِ وَ هُمْ کَالذَّرِّ یَدِبُّونَ إِلَی الْجَنَّةِ بِسَلَامٍ وَ قَالَ لِأَصْحَابِ الشِّمَالِ إِلَی النَّارِ وَ لَا أُبَالِی ثُمَّ قَالَ أَ لَسْتُ بِرَبِّکُمْ قالُوا بَلی شَهِدْنا أَنْ تَقُولُوا یَوْمَ الْقِیامَةِ إِنَّا کُنَّا عَنْ هذا غافِلِینَ ثُمَّ أَخَذَ الْمِیثَاقَ عَلَی النَّبِیِّینَ فَقَالَ أَ لَسْتُ بِرَبِّکُمْ وَ أَنَّ هَذَا مُحَمَّدٌ رَسُولِی وَ أَنَّ هَذَا عَلِیٌّ أَمِیرُ الْمُؤْمِنِینَ قَالُوا بَلَی فَثَبَتَتْ لَهُمُ النُّبُوَّةُ وَ أَخَذَ الْمِیثَاقَ عَلَی أُولِی الْعَزْمِ أَنَّنِی رَبُّکُمْ وَ مُحَمَّدٌ رَسُولِی وَ عَلِیٌّ أَمِیرُ الْمُؤْمِنِینَ وَ أَوْصِیَاؤُهُ مِنْ بَعْدِهِ وُلَاةُ أَمْرِی وَ خُزَّانُ عِلْمِی وَ أَنَّ الْمَهْدِیَّ أَنْتَصِرُ بِهِ لِدِینِی وَ أُظْهِرُ بِهِ دَوْلَتِی وَ أَنْتَقِمُ بِهِ مِنْ أَعْدَائِی وَ أُعْبَدُ بِهِ طَوْعاً وَ کَرْهاً قَالُوا أَقْرَرْنَا یَا رَبِّ وَ شَهِدْنَا وَ لَمْ یَجْحَدْ آدَمُ وَ لَمْ یُقِرَّ فَثَبَتَتِ الْعَزِیمَةُ لِهَؤُلَاءِ الْخَمْسَةِ فِی الْمَهْدِیِّ وَ لَمْ یَکُنْ لِآدَمَ عَزْمٌ عَلَی الْإِقْرَارِ بِهِ وَ هُوَ قَوْلُهُ عَزَّ وَ جَلَ وَ لَقَدْ عَهِدْنا إِلی آدَمَ مِنْ قَبْلُ فَنَسِیَ وَ لَمْ نَجِدْ لَهُ عَزْماً</w:t>
      </w:r>
      <w:r>
        <w:rPr>
          <w:rStyle w:val="FootnoteAnchor"/>
          <w:rtl w:val="true"/>
        </w:rPr>
        <w:footnoteReference w:id="479"/>
      </w:r>
      <w:r>
        <w:rPr>
          <w:rFonts w:ascii="Amiri" w:hAnsi="Amiri" w:eastAsia="Amiri" w:cs="Amiri"/>
          <w:color w:val="111111"/>
          <w:sz w:val="28"/>
          <w:sz w:val="28"/>
          <w:szCs w:val="28"/>
          <w:rtl w:val="true"/>
          <w:lang w:bidi="ar-SA"/>
        </w:rPr>
        <w:t>قَالَ إِنَّمَا هُوَ فَتَرَکَ ثُمَّ أَمَرَ نَاراً فَأُجِّجَتْ فَقَالَ لِأَصْحَابِ الشِّمَالِ ادْخُلُوهَا فَهَابُوهَا وَ قَالَ لِأَصْحَابِ الْیَمِینِ ادْخُلُوهَا فَدَخَلُوهَا فَکَانَتْ عَلَیْهِمْ بَرْداً وَ سَلَاماً فَقَالَ أَصْحَابُ الشِّمَالِ یَا رَبِّ أَقِلْنَا فَقَالَ قَدْ أَقَلْتُکُمْ اذْهَبُوا فَادْخُلُوهَا فَهَابُوهَا فَثَمَّ ثَبَتَتِ الطَّاعَةُ وَ الْوَلَایَةُ وَ الْمَعْصِیَةُ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هنگام آفرینش خلق، آب گوارا و آب شور و تلخ آفرید و هر دو را به هم آمیخت و خاکی از روی زمین گرفت و آن را به سختی مالید؛ آنگاه به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چون مورچه در جنبش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سلامتی به سوی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دوزخ، و من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نیستم پروردگار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نگویید روز رستاخیز که ما از آن بی‌خبر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آانگاه پیمان از پیغمبران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نیستم پروردگار شما و اینکه محمد صلّی اللَّه علیه و آله فرستاده من است و اینکه این علی امیرمؤمنان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پیغمبری آنان پایدار شد و از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پیمان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شمایم، و محمد صلّی اللَّه علیه و آله رسول من است و علی علیه‌السّلام امیرمؤمنان است و اوصیاء پس از وی، صاحب فرمان و گنجینه‌های دانش من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 وجود مهدی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برای دینم و دولتم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از دشمنانم کین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ناخواه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داریم پروردگارا و گواهیم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خودش نه انکار کرد و نه اقرار، و از این پنج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تصمیم درباره مهدی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گرفته شد و خود آدم تصمیم نگرفت به اقرار بر وی؛ و این است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سفارش کردیم به آدم از این پیش و نیافتیم در او تصمیم، پس او فراموش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همان چیزی است که وانهاد، آنگاه آتشی برافروخت و به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و آتش بر آنها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بازگرداندم، بروید و در آن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آن هراسیدند، و آنجا بود که طاعت و ولایت و معصیت آدمی به ثبت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1538033_3264237689"/>
      <w:bookmarkStart w:id="300" w:name="_Toc128"/>
      <w:bookmarkEnd w:id="299"/>
      <w:r>
        <w:rPr>
          <w:rtl w:val="true"/>
        </w:rPr>
        <w:t>توضیح</w:t>
      </w:r>
      <w:bookmarkEnd w:id="300"/>
    </w:p>
    <w:p>
      <w:pPr>
        <w:pStyle w:val="BookText"/>
        <w:rPr/>
      </w:pPr>
      <w:r>
        <w:rPr>
          <w:rFonts w:ascii="IRNazanin" w:hAnsi="IRNazanin" w:eastAsia="IRNazanin"/>
          <w:color w:val="111111"/>
          <w:sz w:val="28"/>
          <w:sz w:val="28"/>
          <w:szCs w:val="28"/>
          <w:rtl w:val="true"/>
          <w:lang w:bidi="fa-IR"/>
        </w:rPr>
        <w:t>قوله علیه السلام فأخذ طینا أی مزجه بالماءین لیحصل فیه استعداد الخیر و الشر إلی الجنة أی امضوا إلیها سالمین من العذاب و النکال أو إلی ما یوجب الجنة سالمین من شبه الشیاطین و وساوسهم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تقولوا کذا فی أکثر النسخ بصیغة الخطاب کما فی القراءات المشهورة </w:t>
      </w:r>
      <w:bookmarkStart w:id="301" w:name="pg13952_130329"/>
    </w:p>
    <w:p>
      <w:pPr>
        <w:pStyle w:val="BookText"/>
        <w:rPr/>
      </w:pPr>
      <w:bookmarkEnd w:id="301"/>
      <w:r>
        <w:rPr>
          <w:rFonts w:ascii="IRNazanin" w:hAnsi="IRNazanin" w:eastAsia="IRNazanin"/>
          <w:color w:val="111111"/>
          <w:sz w:val="28"/>
          <w:sz w:val="28"/>
          <w:szCs w:val="28"/>
          <w:rtl w:val="true"/>
          <w:lang w:bidi="fa-IR"/>
        </w:rPr>
        <w:t>فیکون ذکر تتمة الآیة استطرادا و الأصوب هنا أن یقولوا بصیغة الغیبة موافقا لقراءة أبی عمرو فی الآیة قوله علیه السلام ثم أخذ لعل کلمة ثم هنا للتراخی الرتبی لا الزمانی لما بین المیثاقین من التفاوت و إلا فالظاهر تقدم أخذ المیثاق من النبیین علی غیرهم کما أن میثاق أولی العزم مقدم علی غیرهم أیضا و أرید بأولی العزم نوح و إبراهیم و موسی و عیسی و محمد صلوات الله علیهم و لا ینافی دخول الإقرار بنبوة نبینا صلی الله علیه و آله فیما عهد إلیهم دخوله فی المعهود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لما کانوا معهودین معلومین جاز أن یشار إلیهم بهؤلاء الخمسة مع عدم ذکرهم مفصلا و إنما زاد فی أخذ المیثاق علی من زاد فی رتبته و شرفه لأن التکلیف إنما یکون بقدر الفهم و الاستعداد فکلما زاد زاد و أنما یعرف مراتب الوجود من له حظ منها و بقدر حظه منها و أما آدم فلما لم یعزم علی الإقرار بالمهدی لم یعد من أولی العزم و إنما عزم علی الإقرار بغیره من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فترک یعنی معنی فنسی هنا لیس إلا فترک و لعل السر فی عدم عزمه علیه السلام علی الإقرار بالمهدی استبعاده أن یکون لهذا النوع الإنسانی اتفاق علی أمر واحد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خاک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دو آب آمیخت تا آماده نیکی و بدی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بهشت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از شکنجه و کیفر، یا به آنچه بهشت واجب کند بروید، در امان از شبهه و وسوسه 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قراآت مشهور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امام بقیه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غائب است که با قرائت ابوعمر در آیه،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امام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زمانی؛ چرا که این دو میثاق متفاوتند؛ وگرنه ظاهراً پیمان عموم پیمبران بعد از آن و به دنبال پیمان اولوالعزم صورت گرفته و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 نوح و ابراهیم و موسی و عیسی هستند و محمد صلّی اللَّه علیه و آله که به همراه اقرار آنان، به نبوت خود نیز اقرار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اولوالعزم شناخته شده و معروفند،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کرده و نام آنها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پیمان اضافی از آنان، که در رتبه و شرف پیشند، برای این است که به اندازه فهم و آمادگی به آدمی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چه آنان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مندتر باشند، پیشتر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 اندازه بهره هر کس، به مراتب پیشی او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چون تصمیم نگرفت به مهدی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اقرار کند،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شمرده نشد، و همانا تصمیم گرفت که بر دیگر اوصیاء اقرار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تصمیم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این تصمیم این باشد که آدم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نوع آدمی به واسطه وجود مهدی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یگانه شوند و اختلافاتشان از میان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1538035_3264237689"/>
      <w:bookmarkStart w:id="303" w:name="_Toc129"/>
      <w:bookmarkEnd w:id="302"/>
      <w:r>
        <w:rPr>
          <w:rtl w:val="true"/>
        </w:rPr>
        <w:t>و أقول</w:t>
      </w:r>
      <w:bookmarkEnd w:id="303"/>
    </w:p>
    <w:p>
      <w:pPr>
        <w:pStyle w:val="BookText"/>
        <w:rPr/>
      </w:pPr>
      <w:r>
        <w:rPr>
          <w:rFonts w:ascii="IRNazanin" w:hAnsi="IRNazanin" w:eastAsia="IRNazanin"/>
          <w:color w:val="111111"/>
          <w:sz w:val="28"/>
          <w:sz w:val="28"/>
          <w:szCs w:val="28"/>
          <w:rtl w:val="true"/>
          <w:lang w:bidi="fa-IR"/>
        </w:rPr>
        <w:t>الظاهر أن المراد بعدم العزم عدم الاهتمام به و بتذکره أو عدم التصدیق اللسانی حیث لم یکن شی‌ء من ذلک واجبا لا عدم التصدیق به مطلقا فإنه لا یناسب منصب النبوة بل و لا ما هو أدون منه و قوله إنما هو فترک أی معنی النسیان هنا الترک لأن النسیان غیر مجوز علی الأنبیاء علیهم السلام أو کان فی قراءتهم علیهم السلام فترک مکان فنسی أو المعنی أن العزم إنما هو ما ذکر أی العزم علی الإقرار المذکور فترک آدم علیه السلام أو کان المطلوب الإقرار التام و لم یأت به أو عزم أولا ثم ترک و الأول کأنه أظهر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 الأجیج تلهب النار کالتأجج و أججتها تأجیجا فتأججت</w:t>
      </w:r>
      <w:r>
        <w:rPr>
          <w:rFonts w:eastAsia="IRNazanin" w:cs="IRNazanin"/>
          <w:color w:val="111111"/>
          <w:sz w:val="28"/>
          <w:szCs w:val="28"/>
          <w:rtl w:val="true"/>
          <w:lang w:bidi="fa-IR"/>
        </w:rPr>
        <w:t xml:space="preserve">. </w:t>
      </w:r>
      <w:bookmarkStart w:id="304" w:name="pg13952_130330"/>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منظور از بی‌تصمیمی این است که به آن اهمیت نداد و به یاد نسپرد، یا به زبان نیاورد؛ چون هیچ کدام از اینها واجب نیست؛ و به این معنی نیست که باور نداشت؛ زیرا باور نداشتن مناسب مقام نبوت نیست و به مراتب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را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به معنای فراموشی است و به کار بردن چنین لفظی درباره پیمبران، حقیقتا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در قرائت مخصوص امامان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 یا شاید مقصود این است که عزم بر اقرار مذکور را رها کرد؛ یا اقرار کامل نکرد و نیاورد؛ یا نخست اقرار کرد و آنگاه آن را رها کرد، و معنی نخست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برافروخته شدن آتش است،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اججتها تأجیجاً فتأججت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برافروختیم، پس برافروخته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1538037_3264237689"/>
      <w:bookmarkStart w:id="306" w:name="_Toc130"/>
      <w:bookmarkEnd w:id="305"/>
      <w:r>
        <w:rPr>
          <w:rtl w:val="true"/>
        </w:rPr>
        <w:t>«</w:t>
      </w:r>
      <w:r>
        <w:rPr/>
        <w:t>24</w:t>
      </w:r>
      <w:r>
        <w:rPr>
          <w:rtl w:val="true"/>
        </w:rPr>
        <w:t>»</w:t>
      </w:r>
      <w:bookmarkEnd w:id="3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وَ عَلِیِّ بْنِ إِبْرَاهِیمَ عَنْ أَبِیهِ عَنِ الْحَسَنِ بْنِ مَحْبُوبٍ عَنْ هِشَامِ بْنِ سَالِمٍ عَنْ حَبِیبٍ السِّجِسْتَانِیِّ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أَخْرَجَ ذُرِّیَّةَ بَنِی آدَمَ مِنْ ظَهْرِهِ لِیَأْخُذَ عَلَیْهِمُ الْمِیثَاقَ بِالرُّبُوبِیَّةِ لَهُ وَ بِالنُّبُوَّةِ لِکُلِّ نَبِیٍّ فَکَانَ أَوَّلَ مَنْ أَخَذَ لَهُ عَلَیْهِمُ الْمِیثَاقَ بِنُبُوَّتِهِ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صلی الله علیه و آله ثُمَّ قَالَ اللَّهُ عَزَّ وَ جَلَّ لآِدَمَ انْظُرْ مَا ذَا تَرَی قَالَ فَنَظَرَ آدَمُ علیه السلام إِلَی ذُرِّیَّتِهِ وَ هُمْ ذَرٌّ قَدْ مَلَئُوا السَّمَاءَ قَالَ آدَمُ علیه السلام یَا رَبِّ مَا أَکْثَرَ ذُرِّیَّتِی وَ لِأَمْرٍ مَا خَلَقْتَهُمْ فَمَا تُرِیدُ مِنْهُمْ بِأَخْذِکَ الْمِیثَاقَ عَلَیْهِمْ قَالَ اللَّهُ عَزَّ وَ جَلَ یَعْبُدُونَنِی وَ لا یُشْرِکُونَ بِی شَیْئاً وَ یُؤْمِنُونَ بِرُسُلِی وَ یَتَّبِعُونَهُمْ قَالَ آدَمُ یَا رَبِّ فَمَا لِی أَرَی بَعْضَ الذَّرِّ أَعْظَمَ مِنْ بَعْضٍ وَ بَعْضَهُمْ لَهُ نُورٌ کَثِیرٌ وَ بَعْضَهُمْ لَهُ نُورٌ قَلِیلٌ وَ بَعْضَهُمْ لَیْسَ لَهُ نُورٌ أَصْلًا فَقَالَ اللَّهُ عَزَّ وَ جَلَّ وَ کَذَلِکَ خَلَقْتُهُمْ لِأَبْلُوَهُمْ فِی کُلِّ حَالاتِهِمْ قَالَ آدَمُ علیه السلام یَا رَبِّ فَتَأْذَنُ لِی فِی الْکَلَامِ فَأَتَکَلَّمَ قَالَ اللَّهُ عَزَّ وَ جَلَّ تَکَلَّمْ فَإِنَّ رُوحَکَ مِنْ رُوحِی وَ طَبِیعَتَکَ خِلَافُ کَیْنُونَتِی قَالَ آدَمُ علیه السلام فَلَوْ کُنْتَ خَلَقْتَهُمْ عَلَی مِثَالٍ وَاحِدٍ وَ قَدْرٍ وَاحِدٍ وَ طَبِیعَةٍ وَاحِدَةٍ وَ جِبِلَّةٍ وَاحِدَةٍ وَ أَلْوَانٍ وَاحِدَةٍ وَ أَعْمَارٍ وَاحِدَةٍ وَ أَرْزَاقٍ سَوَاءٍ لَمْ یَبْغِ بَعْضُهُمْ عَلَی بَعْضٍ وَ لَمْ یَکُ بَیْنَهُمْ تَحَاسُدٌ وَ لَا تَبَاغُضٌ وَ لَا اخْتِلَافٌ فِی شَیْ‌ءٍ مِنَ الْأَشْیَاءِ قَالَ اللَّهُ عَزَّ وَ جَلَّ یَا آدَمُ بِرُوحِی نَطَقْتَ وَ بِضَعْفِ طَبِیعَتِکَ تَکَلَّمْتَ مَا لَا عِلْمَ لَکَ بِهِ وَ أَنَا الْخَالِقُ الْعَلِیمُ بِعِلْمِی خَالَفْتُ بَیْنَ خَلْقِهِمْ وَ بِمَشِیَّتِی یَمْضِی فِیهِمْ أَمْرِی وَ إِلَی تَدْبِیرِی وَ تَقْدِیرِی صَائِرُونَ وَ لَا تَبْدِیلَ لِخَلْقِی إِنَّمَا خَلَقْتُ الْجِنَّ وَ الْإِنْسَ لِیَعْبُدُونِی وَ خَلَقْتُ الْجَنَّةَ لِمَنْ عَبَدَنِی فَأَطَاعَنِی مِنْهُمْ وَ اتَّبَعَ رُسُلِی وَ لَا أُبَالِی وَ خَلَقْتُ النَّارَ لِمَنْ کَفَرَ بِی وَ عَصَانِی وَ لَمْ یَتَّبِعْ رُسُلِی وَ لَا أُبَالِی وَ خَلَقْتُکَ وَ خَلَقْتُ ذُرِّیَّتَکَ مِنْ غَیْرِ فَاقَةٍ بِی إِلَیْکَ وَ إِلَیْهِمْ وَ إِنَّمَا خَلَقْتُکَ وَ خَلَقْتُهُمْ لِأَبْلُوَکَ وَ أَبْلُوَهُمْ أَیُّکُمْ أَحْسَنُ عَمَلًا فِی دَارِ الدُّنْیَا فِی حَیَاتِکُمْ وَ قَبْلَ مَمَاتِکُمْ</w:t>
      </w:r>
      <w:r>
        <w:rPr>
          <w:rFonts w:eastAsia="Amiri" w:cs="Amiri" w:ascii="Amiri" w:hAnsi="Amiri"/>
          <w:color w:val="111111"/>
          <w:sz w:val="28"/>
          <w:szCs w:val="28"/>
          <w:rtl w:val="true"/>
          <w:lang w:bidi="ar-SA"/>
        </w:rPr>
        <w:t xml:space="preserve">- </w:t>
      </w:r>
      <w:bookmarkStart w:id="307" w:name="pg13952_130331"/>
    </w:p>
    <w:p>
      <w:pPr>
        <w:pStyle w:val="BookText"/>
        <w:rPr/>
      </w:pPr>
      <w:bookmarkEnd w:id="307"/>
      <w:r>
        <w:rPr>
          <w:rFonts w:ascii="Amiri" w:hAnsi="Amiri" w:eastAsia="Amiri" w:cs="Amiri"/>
          <w:color w:val="111111"/>
          <w:sz w:val="28"/>
          <w:sz w:val="28"/>
          <w:szCs w:val="28"/>
          <w:rtl w:val="true"/>
          <w:lang w:bidi="ar-SA"/>
        </w:rPr>
        <w:t>فَلِذَلِکَ خَلَقْتُ الدُّنْیَا وَ الْآخِرَةَ وَ الْحَیَاةَ وَ الْمَوْتَ وَ الطَّاعَةَ وَ الْمَعْصِیَةَ وَ الْجَنَّةَ وَ النَّارَ وَ کَذَلِکَ أَرَدْتُ فِی تَقْدِیرِی وَ تَدْبِیرِی وَ بِعِلْمِیَ النَّافِذِ فِیهِمْ خَالَفْتُ بَیْنَ صُوَرِهِمْ وَ أَجْسَامِهِمْ وَ أَلْوَانِهِمْ وَ أَعْمَارِهِمْ وَ أَرْزَاقِهِمْ وَ طَاعَتِهِمْ وَ مَعْصِیَتِهِمْ فَجَعَلْتُ مِنْهُمُ الشَّقِیَّ وَ السَّعِیدَ وَ الْبَصِیرَ وَ الْأَعْمَی وَ الْقَصِیرَ وَ الطَّوِیلَ وَ الْجَمِیلَ وَ الدَّمِیمَ وَ الْعَالِمَ وَ الْجَاهِلَ وَ الْغَنِیَّ وَ الْفَقِیرَ وَ الْمُطِیعَ وَ الْعَاصِیَ وَ الصَّحِیحَ وَ السَّقِیمَ وَ مَنْ بِهِ الزَّمَانَةُ وَ مَنْ لَا عَاهَةَ بِهِ فَیَنْظُرُ الصَّحِیحُ إِلَی الَّذِی بِهِ الْعَاهَةُ فَیَحْمَدُنِی عَلَی عَافِیَتِهِ وَ یَنْظُرُ الَّذِی بِهِ الْعَاهَةُ إِلَی الصَّحِیحِ فَیَدْعُونِی وَ یَسْأَلُنِی أَنْ أُعَافِیَهُ وَ یَصْبِرُ عَلَی بَلَائِی فَأُثِیبُهُ جَزِیلَ عَطَائِی وَ یَنْظُرُ الْغَنِیُّ إِلَی الْفَقِیرِ فَیَحْمَدُنِی وَ یَشْکُرُنِی وَ یَنْظُرُ الْفَقِیرُ إِلَی الْغَنِیِّ فَیَدْعُونِی وَ یَسْأَلُنِی وَ یَنْظُرُ الْمُؤْمِنُ إِلَی الْکَافِرِ فَیَحْمَدُنِی عَلَی مَا هَدَیْتُهُ فَلِذَلِکَ‌</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خَلَقْتُهُمْ</w:t>
      </w:r>
    </w:p>
    <w:p>
      <w:pPr>
        <w:pStyle w:val="BookText"/>
        <w:rPr/>
      </w:pPr>
      <w:r>
        <w:rPr>
          <w:rFonts w:ascii="Amiri" w:hAnsi="Amiri" w:eastAsia="Amiri" w:cs="Amiri"/>
          <w:color w:val="111111"/>
          <w:sz w:val="28"/>
          <w:sz w:val="28"/>
          <w:szCs w:val="28"/>
          <w:rtl w:val="true"/>
          <w:lang w:bidi="ar-SA"/>
        </w:rPr>
        <w:t>لِأَبْلُوَهُمْ فِی السَّرَّاءِ وَ الضَّرَّاءِ وَ فِیمَا أُعَافِیهِمْ وَ فِیمَا أَبْتَلِیهِمْ وَ فِیمَا أُعْطِیهِمْ وَ فِیمَا أَمْنَعُهُمْ وَ أَنَا اللَّهُ الْمَلِکُ الْقَادِرُ وَ لِی أَنْ أَمْضِیَ جَمِیعَ مَا قَدَّرْتُ عَلَی مَا دَبَّرْتُ وَ لِی أَنْ أُغَیِّرَ مِنْ ذَلِکَ مَا شِئْتُ إِلَی مَا شِئْتُ وَ أُقَدِّمَ مِنْ ذَلِکَ مَا أَخَّرْتُ وَ أُؤَخِّرَ مِنْ ذَلِکَ مَا قَدَّمْتُ وَ أَنَا اللَّهُ الْفَعَّالُ لِمَا أُرِیدُ لَا أُسْأَلُ عَمَّا أَفْعَلُ وَ أَنَا أَسْأَلُ خَلْقِی عَمَّا هُمْ فَاعِلُونَ‌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سیستانی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خدای عزوجل نژاد آدمیزاده را از پشتش درآورد تا از آنها پیمان بر ربوبیت بستاند برای خود، و پیش از نبوت هر پیغمبر، نخست پیمان بر نبوت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 صلّی اللَّه علیه و آله گرفت،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آدم بنگر، ببین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به نژادش نگریست که ذره بودند و آسمان را انباشته بودند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نژاد من چه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کار بزرگی آفریدی؛ در برابر گرفتن پیمان، از آنان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مرا بپرستند و هیچ شریکی نیاورند و باور دارند رسولانم را و پیرو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چه اتفاقی برای من رخ داده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برخی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دیگران هستند، برخی نور بیشتر دارند، برخی نور کمتر و برخی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آفریدمشان تا آنها را در هر حال بیازمایم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سخن گفتن تا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 که جانت از من است و طبعت از 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همه را شبیه هم آفریده بودی؛ در یک اندازه و یک منش و یک غریزه و یک رنگ و یک عمر مساوی و روزی برابر، تا به یکدیگر ستم نکنند و حسد و کینه نورزند و در چیزی اختلاف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به سبب جانی که از من داری، گویا شدی، و بر اساس طبع سست خود، از چیزی سخن گفتی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دانا هستم، و بر اساس دانش خویش، میان آفریدگانم اختلاف انداختم؛ به خواست من، فرمانم درباره آنها به اجرا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تدبیر و تقدیر من، آنها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آفرینش من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پری و آدمی را آفریدم تا مرا بپرستند و بهشت را آفریدم برای هر کس که مرا بپرستد و از من فرمان ببرد و از رسولانم پیروی کند؛ و باکی ندارم؛ و دوزخ را آفریدم برای هر کس که به من کافر شود و گناه کند و از رسولانم پیروی نکند؛ و باکی ندارم، و آفریدم تو را و نژادت را، و به تو و آنان بی‌نیازم؛ همانا تو و دیگران را آفریدم تا بیازمایمت و بیازمایمشان، تا معلوم گردد که کدام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کردارترند در این دنیا و در زندگی و پیش از مرگتان؛ و از این رو دنیا و آخرت را آفریدم، و زندگی و مرگ و طاعت و معصیت و بهشت و دوزخ را، چراکه در تقدیر و تدبیرم چنین خواستم؛ و براساس دانشم که در آنان نافذ است، صورت و تن و رنگ و عمر و روزی و طاعت و گناه آنان را به انواع گوناگون ساختم، و از میان آنها، افراد خوشبخت و بدبخت و بینا و کور و کوتاه و بلند و زیبا و زشت و دانا و نادان و توانگر و درویش و فرمانبر و نافرمان و تندرست و بیمار و زمین‌گیر و بی‌آفت، به 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تندرست به شخص معیوب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به خاطر عافیت خود، مرا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نیز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من عافیت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در این بلای من، صبوری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من عطای شایان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همچنین، توانگر به درویش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مرا سپاس و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درویش به توانگر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سر خواهش، به درگاهم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مؤمن نیز به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مرا به سبب راهنمایی کردن خود،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آنها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آفریدم تا در خوشی و ناخوشی و در عافیت‌بخشی و بلا دادن، و در آنچه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یا دریغ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بیازمایمشان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مالک توانا و این توانایی در من است که آنچه مقدر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طبق تدبیر خویش اجرا کنم؛ در توانایی من است که هر جور بخواهم، مقدرات خود را دگرگون سازم، و آنچه را پس انداختم، پیش بیندازم، و آنچه را پیش داشتم، پس بیندازم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خدایی که هر کار بخواهم، انجام می‌دهم و هر چه کنم بازپرسی ندارد، و بازپرسی کنم از هر چه خلقم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538039_3264237689"/>
      <w:bookmarkStart w:id="309" w:name="_Toc131"/>
      <w:bookmarkEnd w:id="308"/>
      <w:r>
        <w:rPr>
          <w:rtl w:val="true"/>
        </w:rPr>
        <w:t>تبیین</w:t>
      </w:r>
      <w:bookmarkEnd w:id="30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فکان و ثم قال و فنظر الکل معطوف علی أخرج و قوله قال آدم جواب لما و لأمر ما أی لأمر عظیم قوله یَعْبُدُونَنِی أی أرید منهم أن یعبدونی قوله لا یُشْرِکُونَ بِی شَیْئاً حال أو استئناف بیانی قوله و کذلک خلقتهم فی بعض النسخ لذلک أی لأجل الاختلاف کما قال سبحانه وَ لا یَزالُونَ مُخْتَلِفِینَ إِلَّا مَنْ رَحِمَ رَبُّکَ وَ لِذلِکَ خَلَقَهُمْ‌</w:t>
      </w:r>
      <w:r>
        <w:rPr>
          <w:rStyle w:val="FootnoteAnchor"/>
          <w:rtl w:val="true"/>
        </w:rPr>
        <w:footnoteReference w:id="483"/>
      </w:r>
      <w:r>
        <w:rPr>
          <w:rFonts w:ascii="IRNazanin" w:hAnsi="IRNazanin" w:eastAsia="IRNazanin"/>
          <w:color w:val="111111"/>
          <w:sz w:val="28"/>
          <w:sz w:val="28"/>
          <w:szCs w:val="28"/>
          <w:rtl w:val="true"/>
          <w:lang w:bidi="fa-IR"/>
        </w:rPr>
        <w:t>علی بعض التفاسیر أو لأن یعبدونی و لا یشرکوا بی شیئا</w:t>
      </w:r>
      <w:r>
        <w:rPr>
          <w:rFonts w:eastAsia="IRNazanin" w:cs="IRNazanin"/>
          <w:color w:val="111111"/>
          <w:sz w:val="28"/>
          <w:szCs w:val="28"/>
          <w:rtl w:val="true"/>
          <w:lang w:bidi="fa-IR"/>
        </w:rPr>
        <w:t xml:space="preserve">. </w:t>
      </w:r>
      <w:bookmarkStart w:id="310" w:name="pg13952_130332"/>
    </w:p>
    <w:p>
      <w:pPr>
        <w:pStyle w:val="BookText"/>
        <w:rPr/>
      </w:pPr>
      <w:bookmarkEnd w:id="310"/>
      <w:r>
        <w:rPr>
          <w:rFonts w:ascii="IRNazanin" w:hAnsi="IRNazanin" w:eastAsia="IRNazanin"/>
          <w:color w:val="111111"/>
          <w:sz w:val="28"/>
          <w:sz w:val="28"/>
          <w:szCs w:val="28"/>
          <w:rtl w:val="true"/>
          <w:lang w:bidi="fa-IR"/>
        </w:rPr>
        <w:t>من روحی أی من روح اصطفیته و اخترته أو من عالم المجردات بناء علی تجرد النفس قیل الروح الأول النفس و الثانی جبرئیل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طبیعتک أی خلقتک الجسمانیة البدنیة أو صفاتها التابعة لها خلاف کینونتی أی وجودی فإنها من عالم المادیات و لا تناسب عالم المجردات و الخطاء و الوهم ناش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الکینونة هنا مصدر کان الناقصة و الإضافة أیضا للتشریف أی صفاتک البدنیة مخالفة للآداب المرضیة لی ککونک صابرا و قانعا و راضیا بقضائه تعالی و الجبلة بکسر الجیم و الباء و تشدید اللام الخلقة قوله و بضعف طبیعتک تکلفت ما لا علم لک به فی بعض النسخ و بضعف قوتک تکلمت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حکمک بأنهم إذا کانوا علی صفات واحدة کان أقرب إلی الحکمة و الصواب أنما نشأ من الأوهام التابعة للقوی البدنیة فإنهم لو کانوا کذلک لم یتیسر التکلیف المعرض لهم لأرفع الدرجات و لم یبق نظام النوع و لم یرتکبوا الصناعات الشاقة التی بها بقاء نوعهم إلی غیر ذلک من الحکم 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بعلمی خالفت بین خلقهم إذ علمت أن فی مخالفة خلقتهم صلاحهم و بقاء نوعهم و بمشیتی أی إرادتی التابعة لحکمتی یمضی فیهم أمری أی الأمر التکوینی أو التکلیفی أو الأعم لا تبدیل لخلقی أی لتقدیری أو لما قررت فیهم من القابلیات و الاستعدادات و قیل أی من حسنت أحواله فی ذلک الوقت حسنت أحواله فی الدنیا و من حسنت أحواله فی الدنیا حسنت أحواله فی الآخرة و من قبحت أحواله فی ذلک الوقت قبحت أحواله فی الموطنین الآخرین لا یتبدل هؤلاء إلی هؤلاء و لا هؤلاء إلی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کار بزرگی؛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مرا بپرستند، خواست من است و با من چیزی را شریک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آنها را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نسخه آمده است برای این آفریدمشان که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مختلفند، جز آن کسی که پروردگار به او مهر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آفریدشان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تفسیر، یعنی به سبب یکتاپرستی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کسی که او را برگزیدم و خوش داشتم، چه کسی که او را از عالم مجردات ساختم؛ به جهت اینکه روح و نفس مجردند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نخست نفس است و روح دوم، جبرئیل؛ و سستی این تفسیر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آفرینش تن یا اوصاف پیرو آن است، چراکه وجود آدم از عالم ماده است و نسبتی با عالم تجرد ندارد و خطا و وهم از ماده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اوصاف تن، خلاف آداب مورد پسند من است و تو باید صابر و قانع و راضی به قضای من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بضعف طبیعتک تکلّفت ما لا علم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بضعف قوّتک لکلّمک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تو گویی اگر همه یک جور بودند، به حکمت و درستی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این مسأله تابع نیروی تن است، زیرا اگر چنین بودند،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آنها تکلیف کرد که باید به بالاترین پایه برسند؛ چون نظام نوع پابرجا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آنان زیر بار هنرهای سخت، که پایه‌هایش بر نوع استوار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تا برسد به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مصالح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بعلمی خالفت بین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مصلحت و بقای نوع آنان، در تخالف آفرینش آنها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پیرو حکمت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فرمانم در آنان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تکوینی یا تکلیفی و یا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دگرگونی ندارد آفرینشم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اندازه کردم و قرار دادم در آنان از آمادگی‌ها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بودن در این عالم، در درجه نخست، باعث خوب بودن شخص در همین دنیا است، و هم مایه خوبی احوال او 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حال در دنیا نیز چنین حکمی دارد و کسی که به دنبال آن است، در هر دو دنیا زشتی و بدحالی نصیبش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دو دسته با هم عوض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538041_3264237689"/>
      <w:bookmarkStart w:id="312" w:name="_Toc132"/>
      <w:bookmarkEnd w:id="311"/>
      <w:r>
        <w:rPr>
          <w:rtl w:val="true"/>
        </w:rPr>
        <w:t>أقول</w:t>
      </w:r>
      <w:bookmarkEnd w:id="31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و سیأتی الکلام فی تفسیر قوله تعالی لا تَبْدِیلَ لِخَلْقِ اللَّهِ‌</w:t>
      </w:r>
      <w:r>
        <w:rPr>
          <w:rStyle w:val="FootnoteAnchor"/>
          <w:rtl w:val="true"/>
        </w:rPr>
        <w:footnoteReference w:id="484"/>
      </w:r>
      <w:r>
        <w:rPr>
          <w:rFonts w:ascii="IRNazanin" w:hAnsi="IRNazanin" w:eastAsia="IRNazanin"/>
          <w:color w:val="111111"/>
          <w:sz w:val="28"/>
          <w:sz w:val="28"/>
          <w:szCs w:val="28"/>
          <w:rtl w:val="true"/>
          <w:lang w:bidi="fa-IR"/>
        </w:rPr>
        <w:t xml:space="preserve">و کان هذا إشارة إلیه و إنما خلقت الجن و الإنس لیعبدونی إشارة إلی قوله </w:t>
      </w:r>
    </w:p>
    <w:p>
      <w:pPr>
        <w:pStyle w:val="BookText"/>
        <w:rPr/>
      </w:pPr>
      <w:r>
        <w:rPr>
          <w:rFonts w:ascii="Amiri" w:hAnsi="Amiri" w:eastAsia="Amiri" w:cs="Amiri"/>
          <w:color w:val="111111"/>
          <w:sz w:val="28"/>
          <w:sz w:val="28"/>
          <w:szCs w:val="28"/>
          <w:rtl w:val="true"/>
          <w:lang w:bidi="ar-SA"/>
        </w:rPr>
        <w:t>تعالی وَ ما خَلَقْتُ الْجِنَّ وَ الْإِنْسَ إِلَّا لِیَعْبُدُونِ‌</w:t>
      </w:r>
      <w:r>
        <w:rPr>
          <w:rStyle w:val="FootnoteAnchor"/>
          <w:rtl w:val="true"/>
        </w:rPr>
        <w:footnoteReference w:id="485"/>
      </w:r>
      <w:r>
        <w:rPr>
          <w:rFonts w:ascii="IRNazanin" w:hAnsi="IRNazanin" w:eastAsia="IRNazanin"/>
          <w:color w:val="111111"/>
          <w:sz w:val="28"/>
          <w:sz w:val="28"/>
          <w:szCs w:val="28"/>
          <w:rtl w:val="true"/>
          <w:lang w:bidi="fa-IR"/>
        </w:rPr>
        <w:t>و أورد علی ظاهر الآیة أن بعض الجن و الإنس لا یعبدون أصلا إما لکفر أو جنون أو موت قبل البلوغ أو نحو ذلک و عدم ترتب العلة الغائیة علی فعل الحکیم ممتنع و أجیب بوجوه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أراد سبحانه بالجن و الإنس اللذین بلغوا حد التکلیف قبل الممات و التعلیل المفهوم من اللام أعم من العلة الغائیة</w:t>
      </w:r>
    </w:p>
    <w:p>
      <w:pPr>
        <w:pStyle w:val="BookText"/>
        <w:rPr/>
      </w:pPr>
      <w:r>
        <w:rPr>
          <w:rFonts w:ascii="Amiri" w:hAnsi="Amiri" w:eastAsia="Amiri" w:cs="Amiri"/>
          <w:color w:val="111111"/>
          <w:sz w:val="28"/>
          <w:sz w:val="28"/>
          <w:szCs w:val="28"/>
          <w:rtl w:val="true"/>
          <w:lang w:bidi="ar-SA"/>
        </w:rPr>
        <w:t>کَمَا رَوَی الصَّدُوقُ فِی التَّوْحِیدِ عَنْ أَبِی الْحَسَنِ الْأَوَّلِ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 النَّبِیِّ صلی الله علیه و آله اعْمَلُوا فَکُلٌّ مُیَسَّرٌ لِمَا خُلِقَ لَهُ‌</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إِنَّ اللَّهَ عَزَّ وَ جَلَّ خَلَقَ الْجِنَّ وَ الْإِنْسَ لِیَعْبُدُوهُ وَ لَمْ یَخْلُقْهُمْ لِیَعْصُوهُ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 فَیَسَّرَ کُلًّا لِمَا خُلِقَ لَهُ فَالْوَیْلُ لِمَنِ اسْتَحَبَّ الْعَمَی عَلَی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أنه إن سلمنا أن المراد بالجن و الإنس ما هو أعم من المکلفین و أن اللام للعلیة الغائیة لا نسلم العموم فی ضمیر الجمع فی قوله لیعبدون إذ لعل المراد عبادة بعض الجن و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إن سلمنا عموم ضمیر یعبدون أیضا فلا نسلم رجوع الضمیر إلی الجن و الإنس إذ یمکن عوده إلی المؤمنین المذکورین قبل هذه الآیة فی قوله تعالی وَ ذَکِّرْ فَإِنَّ الذِّکْری تَنْفَعُ الْمُؤْمِنِینَ فتدل علی أن خلق غیر المؤمنین لأجل المؤمنین کما یومئ إلیه قوله تعالی فی هذا الخبر و ینظر المؤمن إلی الکافر فیحمدنی فلذلک خلقتهم إلخ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لو سلمنا جمیع ذلک نقول ترتب الغایة علی فعل الحکیم و وجوبه </w:t>
      </w:r>
    </w:p>
    <w:p>
      <w:pPr>
        <w:pStyle w:val="BookText"/>
        <w:rPr/>
      </w:pPr>
      <w:r>
        <w:rPr>
          <w:rFonts w:ascii="IRNazanin" w:hAnsi="IRNazanin" w:eastAsia="IRNazanin"/>
          <w:color w:val="111111"/>
          <w:sz w:val="28"/>
          <w:sz w:val="28"/>
          <w:szCs w:val="28"/>
          <w:rtl w:val="true"/>
          <w:lang w:bidi="fa-IR"/>
        </w:rPr>
        <w:t>أنما هو فیما هو غایة بالذات و الغایة بالذات هنا إنما هی التکلیف بالعبادة و العبادة غایة بالعرض و التکلیف شامل لجمیع أفراد الجن و الإنس للروایات الدالة علی أن الأطفال و المجانین یکلفون فی القیامة کما سیأتی فی کتاب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قبل مماتکم کأن تخصیص قبل الممات بالذکر و إن کان داخلا فی الحیاة للتنبیه علی أن المدار علی العاقبة فی السعادة و الشقاوة لأبلوک و أبلوهم أی لأعاملک و إیاهم معاملة المختبر أَیُّکُمْ أَحْسَنُ عَمَلًا مفعول ثان للبلوی بتضمین معنی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الطاعة و المعصیة إسناد خلقهما إلیه سبحانه إسناد إلی العلة البعیدة أو المراد به جعل المعصیة معصیة و الطاعة طاعة أو المراد بالخلق التقدیر علی عموم المجاز أو الاشتراک و ظاهره أن الجنة و النار مخلوقتان کما هو مذهب أکثر الإمامیة بل کلهم و أکثر العامة و قد مر الکلام فیه فی کتاب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بعلمی النافذ فیهم أی المتعلق بکنه ذواتهم و صفاتهم و أعمالهم کأنه نفذ فی أعماقهم أو الجاری أثره فیهم فجعلت منهم الشقی و السعید أی من کنت أعلم عند خلقه أنه یصیر شقیا أو المادة القابلة للشقاوة و إن لم یکن مجبورا علیها و کذا السعید و البصیر أی بصرا أو بصیرة و کذا الأعمی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الذمیم فی أکثر النسخ بالذال المعجمة أی المذموم الخلقة فی القاموس ذمه ذما و مذمة فهو مذموم و ذمیم و بئر ذمیم و ذمیمة قلیلة الماء و غزیرة ضد و به ذمیمة أی زمانة تمنعه الخروج و کأمیر بثر یعلو الوجوه من حر أو جرب‌</w:t>
      </w:r>
      <w:r>
        <w:rPr>
          <w:rStyle w:val="FootnoteAnchor"/>
          <w:rtl w:val="true"/>
        </w:rPr>
        <w:footnoteReference w:id="487"/>
      </w:r>
      <w:r>
        <w:rPr>
          <w:rFonts w:ascii="IRNazanin" w:hAnsi="IRNazanin" w:eastAsia="IRNazanin"/>
          <w:color w:val="111111"/>
          <w:sz w:val="28"/>
          <w:sz w:val="28"/>
          <w:szCs w:val="28"/>
          <w:rtl w:val="true"/>
          <w:lang w:bidi="fa-IR"/>
        </w:rPr>
        <w:t>و فی بعض النسخ بالدال المهملة فی القاموس‌</w:t>
      </w:r>
      <w:r>
        <w:rPr>
          <w:rStyle w:val="FootnoteAnchor"/>
          <w:rtl w:val="true"/>
        </w:rPr>
        <w:footnoteReference w:id="488"/>
      </w:r>
      <w:r>
        <w:rPr>
          <w:rFonts w:ascii="IRNazanin" w:hAnsi="IRNazanin" w:eastAsia="IRNazanin"/>
          <w:color w:val="111111"/>
          <w:sz w:val="28"/>
          <w:sz w:val="28"/>
          <w:szCs w:val="28"/>
          <w:rtl w:val="true"/>
          <w:lang w:bidi="fa-IR"/>
        </w:rPr>
        <w:t xml:space="preserve">و الدمة بالکسر الرجل القصیر الحقیر و أدم أقبح أو ولد له ولد قبیح دمیم و قال الزمانة العاهة و قوله لأبلوهم بدل لقوله لذلک خلقتهم قوله و لی أن أغیر إشارة إلی أن </w:t>
      </w:r>
    </w:p>
    <w:p>
      <w:pPr>
        <w:pStyle w:val="BookText"/>
        <w:rPr/>
      </w:pPr>
      <w:r>
        <w:rPr>
          <w:rFonts w:ascii="IRNazanin" w:hAnsi="IRNazanin" w:eastAsia="IRNazanin"/>
          <w:color w:val="111111"/>
          <w:sz w:val="28"/>
          <w:sz w:val="28"/>
          <w:szCs w:val="28"/>
          <w:rtl w:val="true"/>
          <w:lang w:bidi="fa-IR"/>
        </w:rPr>
        <w:t>الطینات المختلفة و الخلق منها و تقدیر الأمور المذکورة فیهم لیس مما ینفی اختیار الخیر و الشر أو من الأمور الحتمیة التی لا تقبل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أسأل عما أفعل إنما لا یسأل لأنه سبحانه الکامل بالذات العادل فی کل ما أراد العالم بالحکم و المصالح الخفیة التی لا تصل إلیها عقول الخلق بخلاف غیره فإنهم مسئولون عن أعمالهم و أحوالهم لأن فیها الحسن و القبیح و الإیمان و الکفر لا بالمعنی الذی تذهب إلیه الأشاعرة أنه یجوز أن یدخل الأنبیاء علیهم السلام النار و الکفار الجنة و لا یجب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هذا إشارة إلی عدم الوجوب السابق و جواز تخلف المعلول عن العلة التامة کما اختاره هذا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أرباب التأویل فی شرح هذا الخبر إنما ملئوا السماء لأن الملکوت إنما هو فی باطن السماء و قد ملئوها و کانوا یومئذ ملکوتیین و السر فی تفاوت الخلائق فی الخیرات و الشرور و اختلافهم فی السعادة و الشقاوة اختلاف استعداداتهم و تنوع حقائقهم لتباین المواد السفلیة فی اللطافة و الکثافة و اختلاف أمزجتهم فی القرب و البعد من الاعتدال الحقیقی و اختلاف الأرواح التی بإزائها فی الصفاء و الکدورة و القوة و الضعف و ترتب درجاتهم فی القرب من الله سبحانه و البعد عنه کما أشیر إلیه</w:t>
      </w:r>
    </w:p>
    <w:p>
      <w:pPr>
        <w:pStyle w:val="BookText"/>
        <w:rPr/>
      </w:pP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النَّاسُ مَعَادِنُ کَمَعَادِنِ الذَّهَبِ وَ الْفِضَّةِ خِیَارُهُمْ فِی الْجَاهِلِیَّةِ خِیَارُهُمْ فِی الْإِسْلَامِ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سر هذا السر أعنی سر اختلاف الاستعدادات و تنوع الحقائق فهو تقابل صفات الله سبحانه و أسمائه الحسنی التی هی من أوصاف الکمال و نعوت الجلال و ضرورة تباین مظاهرها التی بها یظهر أثر تلک الأسماء فکل من الأسماء یوجب تعلق إرادته سبحانه و قدرته إلی إیجاد مخلوق یدل علیه من حیث اتصافه بتلک الصفة فلا بد من </w:t>
      </w:r>
      <w:bookmarkStart w:id="313" w:name="pg13952_130336"/>
    </w:p>
    <w:p>
      <w:pPr>
        <w:pStyle w:val="BookText"/>
        <w:rPr/>
      </w:pPr>
      <w:bookmarkEnd w:id="313"/>
      <w:r>
        <w:rPr>
          <w:rFonts w:ascii="IRNazanin" w:hAnsi="IRNazanin" w:eastAsia="IRNazanin"/>
          <w:color w:val="111111"/>
          <w:sz w:val="28"/>
          <w:sz w:val="28"/>
          <w:szCs w:val="28"/>
          <w:rtl w:val="true"/>
          <w:lang w:bidi="fa-IR"/>
        </w:rPr>
        <w:t>إیجاد المخلوقات کلها علی اختلافها و تباین أنواعها لتکون مظاهر لأسمائه الحسنی جمیعا و مجالی لصفاته العلیا قاطبة کما أشیر إلی لمعة منه فی هذا الحدیث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در خلق خدا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مطالبی نقل شد که باز هم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 همانا آفریدم پری و آدمی را تا مرا بپرستند، اشاره است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 و انس را نیافریدم جز برای آن که مرا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 اعتراضی صورت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پریان و آدمیان، هرگز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به سبب کفر یا دیوانگی یا مرگ در کودکی و مانند اینها، و بی‌هدف شدن کار حکیم،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گفته، چهار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پری و انسانِ مکلف است پیش از مردن، و منظور، بیان هدف نیست؛ چنانچه صدوق در توحید از 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یعنی هر کس آماده است برای آنچه آفریده شده است؛ به این معنا که خدای عزوجل پری و آدمی را آفریده تا او را بپرستند، نه اینکه از او نافرمانی کنند؛ و این است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نیافریدم پری و آدمی را جز برای اینکه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کرده همه را برای آنچه که آنها را آفریده است، و وای بر آنکه گمراهی را از راهنمایی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بپذیریم که مقصود از پری و آدمی، همه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علت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بپذیریم که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گردد،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پرستش برخی از آنان علت آفرینش همگان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ضمیر عام باشد، مرجع آن، نه تمامی پریان و آدمیان، بلکه مؤمنین هستند که پیشتر در قول خدای عزوجل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 که یادآوری سود دهد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آفرینش نامؤمنان برای خاطر مؤمنان صورت گرفته است؛ چنانچه در این خبر به آن اشاره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مرا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همین خاطر آفریدمشان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همه اینها را پذیریم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ذاتی باید به دنبال کار حکیم بیاید و آن تکلیف به عبادت است نه خود آن، و تکلیف شامل همه پریان و آدمیان است و روایات دلالت دارند که کودکان و دیوانگان نیز در روز قیامت برای امتحان مکلف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چنانچه در کتاب جنائز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مردن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حیات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این موضوع آگهی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سعادت و شقاوت باید سرانجام را سنجید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لأبلوک و أبلوهم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تعامل با تو و آنان تعاملی از سر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تضمین معنای علم در 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طاعت و معصیت را در مخلوقات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از نظر اسناد، به علت دوری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آفرینش خود بشر است، گرچه فعل آنها است؛ یا منظور از خلق، اندازه‌گیری است و ظاهرش این است که بهشت و دوزخ آفریده شدند، چنانچه عقیده بیشتر امامیه و بلکه همه آنها، و بیشتر عامه است، که در این باره در کتاب معاد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 نافذم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که به ژرف ذات و اوصاف و کردارشان می‌رسد و در آنها 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 از آنها شقی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آفریدن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شقی خواهد شد به اختیار خود، یا منظور ماده شقاوت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 گرچه به آن وادار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درباره افراد سعید نیز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بصر و بینایی،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در بیشتر جاها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نقطه‌دار آمده و به معنی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ذمّۀ ذماً و مذّمة فهو مذموم و ذمیم و بئر ذمیم و ذمیمة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و غریزه ضدّ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زمین‌گیری، آسیب و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از بیرون آمدن بازمی‌دارد،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که از گرما و یا به خاطر گَری، بر روی گونه 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بی‌نقطه آمده که به معنی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 زبون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کوتاه 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کرد، و یا فرزندی زشت و کوتاه برای او متولّد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همان بیماری و آفت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 آن را دارم که دگرگون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سرشت و تقدیر در آنها ذاتی نیست و مخالف با اختیار خیر و شر نیست و اگر هم حتمی باشد، بداءپذیر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نیستم نسبت به کاری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موافق حکمت و صلاح و پسند عقل است، گرچه به اسرار آن پی برده نشود؛ برخلاف دیگران که در برابر خداوند مسئول کردار خویش هستند، از کردار خود که خوب و بد و ایمان و کفر دارد، و چنان نیست که اشاعره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روا است خدا پیغمبران را به دوزخ ببرد و کافران را به بهشت و بر او اعتراضی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این موضوع حتمی نیست و می‌شود معلول از علت تامه جدا بیفتد، چنانچه اشاعره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در شرح این خبر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پر کردند، چون ملکوت در درون آسمان است؛ و آن را پر کردند که در آن روز همه از ملکوت بودند، و راز اختلاف مردمان در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سعادت و شقاوت، به اختلاف آمادگی و چندگونگی مواد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مرتبه آنها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لطافت و کثافت و اختلاف مزاج آنها در نزدیکی و دوری به اعتدال حقیقی، و اختلاف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برابر آنهایند، در روشنی و تیرگی و نیرو و سستی پایه‌شان در نزدیکی و دوری از خدا، چنانچه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همچون معادن هستند، معدن طلا و نقره، که خوبان آنها در زمان جاهلیت، خوبان آنها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 مسلمانی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راز اختلاف آمادگی و چندگونگی حقایق، در این خاطر است که صفات خدا و اسماء حسنایش، که اوصاف کمال و نعوت جلال او هستند، در برابر هم قرار دارند، که به ناچار نمایشگر آنها که اثر این اسماء هستند، از هم جدایند و با هر نامی که اراده خدا و نیرویش، با آفرینش آفریده‌ای مرتبط شود، دلالت دارد بر او، از نمایش همان وصف؛ پس، به ایجاد آفریده‌های گوناگون و جدایی گونه‌های آنها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تا نمایشگر همه اسماء حسنی شوند و پرتوگاه همه صفات برتر خدا، چنانچه در این حدیث به نمودی از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الکلمات مبنیة علی خرافات الصوفیة إنما نورد أمثالها لتطلع علی مسالک القوم فی ذلک و آرائهم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بر پایه خرافات صوفیان بیان شده است و همانا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آوردیم تا از روش های این گروه و نظریاتشان در این باره آگاه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538043_3264237689"/>
      <w:bookmarkStart w:id="315" w:name="_Toc133"/>
      <w:bookmarkEnd w:id="314"/>
      <w:r>
        <w:rPr>
          <w:rtl w:val="true"/>
        </w:rPr>
        <w:t>«</w:t>
      </w:r>
      <w:r>
        <w:rPr/>
        <w:t>25</w:t>
      </w:r>
      <w:r>
        <w:rPr>
          <w:rtl w:val="true"/>
        </w:rPr>
        <w:t>»</w:t>
      </w:r>
      <w:bookmarkEnd w:id="31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خَالِدٍ عَنْ بَعْضِ أَصْحَابِنَا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إِنِّی لَأَرَی بَعْضَ أَصْحَابِنَا یَعْتَرِیهِ النَّزَقُ وَ الْحِدَّةُ وَ الطَّیْشُ فَأَغْتَمُّ لِذَلِکَ غَمّاً شَدِیداً وَ أَرَی مَنْ خَالَفَنَا فَأَرَاهُ حَسَنَ السَّمْتِ قَالَ لَا تَقُلْ حَسَنَ السَّمْتِ فَإِنَّ السَّمْتَ سَمْتُ الطَّرِیقِ وَ لَکِنْ قُلْ حَسَنَ السِّیمَاءِ فَإِنَّ اللَّهَ عَزَّ وَ جَلَّ یَقُولُ سِیماهُمْ فِی وُجُوهِهِمْ‌</w:t>
      </w:r>
      <w:r>
        <w:rPr>
          <w:rStyle w:val="FootnoteAnchor"/>
          <w:rtl w:val="true"/>
        </w:rPr>
        <w:footnoteReference w:id="490"/>
      </w:r>
      <w:r>
        <w:rPr>
          <w:rFonts w:ascii="Amiri" w:hAnsi="Amiri" w:eastAsia="Amiri" w:cs="Amiri"/>
          <w:color w:val="111111"/>
          <w:sz w:val="28"/>
          <w:sz w:val="28"/>
          <w:szCs w:val="28"/>
          <w:rtl w:val="true"/>
          <w:lang w:bidi="ar-SA"/>
        </w:rPr>
        <w:t>قَالَ قُلْتُ فَأَرَاهُ حَسَنَ السِّیمَاءِ لَهُ وَقَارٌ فَأَغْتَمُّ لِذَلِکَ قَالَ لَا تَغْتَمَّ لِمَا رَأَیْتَ مِنْ نَزَقِ أَصْحَابِکَ وَ لِمَا رَأَیْتَ مِنْ حُسْنِ سِیمَاءِ مَنْ خَالَفَکَ إِنَّ اللَّهَ تَبَارَکَ وَ تَعَالَی لَمَّا أَرَادَ أَنْ یَخْلُقَ آدَمَ خَلَقَ تِلْکَ الطِّینَتَیْنِ ثُمَّ فَرَّقَهُمَا فِرْقَتَیْنِ فَقَالَ لِأَصْحَابِ الْیَمِینِ کُونُوا خَلْقاً بِإِذْنِی فَکَانُوا خَلْقاً بِمَنْزِلَةِ الذَّرِّ یَسْعَی وَ قَالَ لِأَصْحَابِ الشِّمَالِ کُونُوا خَلْقاً بِإِذْنِی فَکَانُوا خَلْقاً بِمَنْزِلَةِ الذَّرِّ یَدْرُجُ</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لَهُمْ نَاراً فَقَالَ‌</w:t>
      </w:r>
      <w:r>
        <w:rPr>
          <w:rStyle w:val="FootnoteAnchor"/>
          <w:rtl w:val="true"/>
        </w:rPr>
        <w:footnoteReference w:id="491"/>
      </w:r>
      <w:r>
        <w:rPr>
          <w:rFonts w:ascii="Amiri" w:hAnsi="Amiri" w:eastAsia="Amiri" w:cs="Amiri"/>
          <w:color w:val="111111"/>
          <w:sz w:val="28"/>
          <w:sz w:val="28"/>
          <w:szCs w:val="28"/>
          <w:rtl w:val="true"/>
          <w:lang w:bidi="ar-SA"/>
        </w:rPr>
        <w:t xml:space="preserve">ادْخُلُوهَا بِإِذْنِی فَکَانَ أَوَّلَ مَنْ دَخَلَهَا مُحَمَّدٌ صلی الله علیه و آله ثُمَّ اتَّبَعَهُ أُولُو الْعَزْمِ مِنَ الرُّسُلِ وَ أَوْصِیَاؤُهُمْ وَ أَتْبَاعُهُمْ ثُمَّ قَالَ لِأَصْحَابِ الشِّمَالِ ادْخُلُوهَا بِإِذْنِی فَقَالُوا رَبَّنَا خَلَقْتَنَا لِتُحْرِقَنَا فَعَصَوْا فَقَالَ لِأَصْحَابِ الْیَمِینِ اخْرُجُوا بِإِذْنِی مِنَ النَّارِ فَخَرَجُوا لَمْ تَکْلِمْ مِنْهُمُ النَّارُ کَلْماً وَ لَمْ تُؤَثِّرْ فِیهِمْ أَثَراً فَلَمَّا رَآهُمْ أَصْحَابُ الشِّمَالِ قَالُوا رَبَّنَا نَرَی أَصْحَابَنَا قَدْ سَلِمُوا فَأَقِلْنَا وَ مُرْنَا بِالدُّخُولِ قَالَ قَدْ أَقَلْتُکُمْ فَادْخُلُوهَا فَلَمَّا دَنَوْا وَ أَصَابَهُمُ الْوَهَجُ رَجَعُوا فَقَالُوا یَا رَبَّنَا لَا صَبْرَ لَنَا عَلَی الِاحْتِرَاقِ فَعَصَوْا فَأَمَرَهُمْ بِالدُّخُولِ ثَلَاثاً کُلَّ ذَلِکَ یَعْصُونَ وَ یَرْجِعُونَ وَ أَمَرَ أُولَئِکَ ثَلَاثاً کُلَّ ذَلِکَ یُطِیعُونَ وَ یَخْرُجُونَ فَقَالَ لَهُمْ کُونُوا طِیناً بِإِذْنِی فَخَلَقَ مِنْهُ آدَمَ </w:t>
      </w:r>
      <w:bookmarkStart w:id="316" w:name="pg13952_130337"/>
    </w:p>
    <w:p>
      <w:pPr>
        <w:pStyle w:val="BookText"/>
        <w:rPr/>
      </w:pPr>
      <w:bookmarkEnd w:id="316"/>
      <w:r>
        <w:rPr>
          <w:rFonts w:ascii="Amiri" w:hAnsi="Amiri" w:eastAsia="Amiri" w:cs="Amiri"/>
          <w:color w:val="111111"/>
          <w:sz w:val="28"/>
          <w:sz w:val="28"/>
          <w:szCs w:val="28"/>
          <w:rtl w:val="true"/>
          <w:lang w:bidi="ar-SA"/>
        </w:rPr>
        <w:t>قَالَ فَمَنْ کَانَ مِنْ هَؤُلَاءِ لَا یَکُونُ مِنْ هَؤُلَاءِ وَ مَنْ کَانَ مِنْ هَؤُلَاءِ لَا یَکُونُ مِنْ هَؤُلَاءِ وَ مَا رَأَیْتَ مِنْ نَزَقِ أَصْحَابِکَ وَ خُلُقِهِمْ فَمِمَّا أَصَابَ مِنْ لَطْخِ أَصْحَابِ الشِّمَالِ وَ مَا رَأَیْتَ مِنْ حُسْنِ سِیمَاءِ مَنْ خَالَفَکُمْ وَ وَقَارِهِمْ فَمِمَّا أَصَابَهُمْ مِنْ لَطْخِ أَصْحَابِ الْیَمِینِ‌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قربانت، برخی از یاران خودمان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گرفتار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خلقی و تندی و آشفتگی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بسیار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از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در میان مخالفان ما، کسانی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سمْت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مگو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سمْت، سمت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بگو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سیما، چون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سیماشان در چهره‌هاشان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سیما و باوقار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به این خاطر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دیدن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خلقی یارانت و 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سیمایی مخالفانت، اندوه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چون خواست آدم را بیافریند، دو گونه سرشت آفرید، آنگاه آنها را دو دسته کرد و به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آفریده شوید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آفریده‌ای شدند چون مورچه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شتافتند؛ و به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آفریده شدند چون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لولیدند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آتشی برایشان برافروخت و به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درآیید، و نخست کسی که در آن داخل شد، محمد صلّی اللَّه علیه و آله بود؛ سپس رسولان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از او پیروی کردند و بعد، اوصیاء و پیروانشان؛ آنگاه به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درآیید به فرمانم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آفریدی تا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من، بیرون بیایید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آمدند و آتش هیچ آسیبی به آنها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آنها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یاران ما همه سالم ماندند، از ما بگذر و بفرما تا به درون آتش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گذشتم، بروید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آتش شدند و 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آنها رسید،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شکیبایی سوختن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آنها فرمان داد و هر بار نافرمانی کردند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بار فرمان داد و آنها هر سه بار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کردند 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فرمانم خاک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خاک، آدم را آفرید،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اینان باشد، از آنان نشود؛ و هر کس از آنان باشد، از اینان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یارانت، از آلودگی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آنچه خوش</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سیمایی و وقار از آلودگی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مخالفان، از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538045_3264237689"/>
      <w:bookmarkStart w:id="318" w:name="_Toc134"/>
      <w:bookmarkEnd w:id="317"/>
      <w:r>
        <w:rPr>
          <w:rtl w:val="true"/>
        </w:rPr>
        <w:t>توضیح</w:t>
      </w:r>
      <w:bookmarkEnd w:id="318"/>
    </w:p>
    <w:p>
      <w:pPr>
        <w:pStyle w:val="BookText"/>
        <w:rPr/>
      </w:pPr>
      <w:r>
        <w:rPr>
          <w:rFonts w:ascii="IRNazanin" w:hAnsi="IRNazanin" w:eastAsia="IRNazanin"/>
          <w:color w:val="111111"/>
          <w:sz w:val="28"/>
          <w:sz w:val="28"/>
          <w:szCs w:val="28"/>
          <w:rtl w:val="true"/>
          <w:lang w:bidi="fa-IR"/>
        </w:rPr>
        <w:t>یقال عراه و اعتراه أی غشیه و أتاه و النزق بالفتح و التحریک الخفة عند الغضب و الحدة و الطیش قریبان منه و قال الجوهری السمت الطریق و سمت یسمت بالضم أی قصد و السمت هیئة أهل الخیر یقال ما أحسن سمته أی هدیه‌</w:t>
      </w:r>
      <w:r>
        <w:rPr>
          <w:rStyle w:val="FootnoteAnchor"/>
          <w:rtl w:val="true"/>
        </w:rPr>
        <w:footnoteReference w:id="493"/>
      </w:r>
      <w:r>
        <w:rPr>
          <w:rFonts w:ascii="Amiri" w:hAnsi="Amiri" w:eastAsia="Amiri" w:cs="Amiri"/>
          <w:color w:val="111111"/>
          <w:sz w:val="28"/>
          <w:sz w:val="28"/>
          <w:szCs w:val="28"/>
          <w:rtl w:val="true"/>
          <w:lang w:bidi="ar-SA"/>
        </w:rPr>
        <w:t>و قال السیما مقصور من الواو قال تعالی سِیماهُمْ فِی وُجُوهِهِمْ و قد یجی‌ء السیماء و السیمیاء ممدودین‌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الفیروزآبادی السمت الطریق و هیئة أهل الخیر و السیر علی الطریق بالظن و حسن النحو و قصد الشی‌ء</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قال السیمة و السیماء و السیمیاء بکسرهن العلامة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الجزری السمت الهیئة الحسنة و منه فینظرون إلی سمته و هدیه أی حسن هیئته و منظره فی الدین و لیس من الحسن و الجمال و قیل هو من السمت الطریق یقال الزم هذا السمت و فلان حسن السمت أی حسن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السمت أخذ النهج و لزوم المحجة یقال ما أحسن سمته أی طریقته التی ینتهجها فی تحری الخیر و التزیی بزی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السمت الطریق و القصد و السکینة و الوقار و الهیئة انتهی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منعه علیه السلام عن إطلاق السمت لأن السمت یکون بمعنی سمت الطریق فیوهم أن طریقهم و مذهبهم حسن فعبر علیه السلام بعبارة أخری لا یوهم ذلک أو لما </w:t>
      </w:r>
      <w:bookmarkStart w:id="319" w:name="pg13952_130338"/>
    </w:p>
    <w:p>
      <w:pPr>
        <w:pStyle w:val="BookText"/>
        <w:rPr/>
      </w:pPr>
      <w:bookmarkEnd w:id="319"/>
      <w:r>
        <w:rPr>
          <w:rFonts w:ascii="IRNazanin" w:hAnsi="IRNazanin" w:eastAsia="IRNazanin"/>
          <w:color w:val="111111"/>
          <w:sz w:val="28"/>
          <w:sz w:val="28"/>
          <w:szCs w:val="28"/>
          <w:rtl w:val="true"/>
          <w:lang w:bidi="fa-IR"/>
        </w:rPr>
        <w:t>لم یکن السمت بمعنی هیئة أهل الخیر فصیحا أمر بعبارة أخری أفصح منه أو أنه علیه السلام علم أنه أراد بالسمت السیماء لا هیئة أهل الخیر و الطریقة الحسنة و الأفعال المحمودة فلذا نبهه علیه السلام بأن السمت لم یأت بالمعنی الذی أردت و هذا قریب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الوقار الاطمئنان و السکینة البدنیة لأصحاب الیمین أی للذین کانوا فی یمین الملک الذی أمره بتفریقها أو للذین کانوا فی یمین العرش أو للذین علم أنهم سیصیرون من المؤمنین الذین یقفون فی القیامة عن یمین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کونوا خلقا أی مخلوقین ذوی أرواح و قیل أی کونوا أرواحا بمنزلة الذر أی النمل الصغار یسعی و إطلاق السعی هنا و الدرج فیما سیأتی إما لمحض التفنن فی العبارة أو المراد بالسعی سرعة السیر و بالدرج المشی الضعیف کما یقال درج الصبی إذا مشی أول مشیه فیکون إشارة إلی مسارعة الأولین إلی الخیرات و بطء الآخرین عنها و قیل المراد سعی الأولین إلی العلو و الآخرین إلی السفل و لا دلالة فی اللفظ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اتبعه أولو العزم أی سائرهم علیهم السلام و الکلم الجرح و الفعل کضرب و قد یبنی علی التفعیل و فی القاموس وهج النار تهج وهجا و وهجانا اتقدت و الاسم الوهج محرکة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عراه و اعتراه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و آن 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بافتح 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مغزی به هنگام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حدة وطیش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راه و جهت است، و با ضمه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و سمت، حالت اهل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مقصور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سیماشان در چهره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سیماء و سیمیاء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راه و هیئت خوبان و حرکت در راه است، با گمان و حسن نحو، و قصد چیزی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السیمة و السیماء و السیمیاء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علامت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گفته که سمت، هیئت خوب و نمود نیک دینی است و به معنی زیبایی و جمال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از سمت، به معنای از راه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هذا السمت و فلان حسن 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القصد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گرفتن راه و ملازم بودن با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ماأحسن 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آن را در پیگیری خوبی و به لباس صالحان درآمدن، برای خود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که سمت، راه، قصد، آرامش و وقار و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نهی کردن امام از اطلاق سمت، برای این است که به معنی روش و مذهب خوب است و از تعبیر دیگری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 توهم پیش نیاید؛ یا اینکه این واژه در هیئت نیکان، شیوا نیست و تعبیر شیواتری آورده است؛ یا آنکه امام می‌دانست منظورش از سمت، چهره است نه هیئت، یا اهل خیر و روش پسندیده و کارهای خوب، و طرف را از این نکته آگاه کرد، و این نزدیک به نظر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سنگینی اندام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سمت راست فرشته‌ای بودند که فرمان جدا کردن آنها را داشت، یا آنان که در سمت راست عرش بودند، یا آنان که خداوند می‌دانست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روز رستاخیز در سمت راست عرش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 با 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مورچه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می‌لولیدند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تعبیر، یا برای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است، یا اشاره به این است که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انجام خیرات پیشتازند و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اولین گروه به سوی بالا است، و سعی گروه دوم به سوی فرود؛ اما لفظ بر این معنی دلالت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أتبعه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پیامبران اولوالعزم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جراحت، و فعل 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 از باب تفعیل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وهج النار تهج و هجاً و وهجاناً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آتش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1538047_3264237689"/>
      <w:bookmarkStart w:id="321" w:name="_Toc135"/>
      <w:bookmarkEnd w:id="320"/>
      <w:r>
        <w:rPr>
          <w:rtl w:val="true"/>
        </w:rPr>
        <w:t>و أقول</w:t>
      </w:r>
      <w:bookmarkEnd w:id="32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فی تأویل هذا الخبر أنه لما کان من علم الله منهم السعادة تابعین للعقل و لمقتضیات النفس المقدس فکأنها طینتهم و من علم الله منهم الشقاوة تابعین للشهوات البدنیة و دواعی النفس الأمارة فکأنها طینتهم و لما مزج الله بینهما فی عالم الشهود جری فی غالب الناس الطاعة و المعصیة و الصفات القدسیة و الملکات الردیة فما کان من الخیرات فهو من جهة العقل و النفس و هما طینة أصحاب الیمین و إن کان فی أصحاب الشمال و ما کان من الشرور و المعاصی فهو من الأجزاء البدنیة التی هی طینة أصحاب الشمال و إن کان فی أصحاب الیمین</w:t>
      </w:r>
      <w:r>
        <w:rPr>
          <w:rFonts w:eastAsia="IRNazanin" w:cs="IRNazanin"/>
          <w:color w:val="111111"/>
          <w:sz w:val="28"/>
          <w:szCs w:val="28"/>
          <w:rtl w:val="true"/>
          <w:lang w:bidi="fa-IR"/>
        </w:rPr>
        <w:t xml:space="preserve">. </w:t>
      </w:r>
      <w:bookmarkStart w:id="322" w:name="pg13952_130339"/>
    </w:p>
    <w:p>
      <w:pPr>
        <w:pStyle w:val="BookText"/>
        <w:rPr/>
      </w:pPr>
      <w:bookmarkEnd w:id="322"/>
      <w:r>
        <w:rPr>
          <w:rFonts w:ascii="IRNazanin" w:hAnsi="IRNazanin" w:eastAsia="IRNazanin"/>
          <w:color w:val="111111"/>
          <w:sz w:val="28"/>
          <w:sz w:val="28"/>
          <w:szCs w:val="28"/>
          <w:rtl w:val="true"/>
          <w:lang w:bidi="fa-IR"/>
        </w:rPr>
        <w:t>و یمکن أیضا أن یقال المعنی أن الله تعالی قرر فی خلقة آدم علیه السلام و طینته دواعی الخیر و الشر و علم أنه یکون فی ذریته السعداء و الأشقیاء و خلق آدم علیه السلام مع علمه بذلک فکأنه خلط بین الطینتین و لما کان أولاد آدم مدنیین بالطبع لا بد لهم فی نشأة الدنیا من المخالطة و المصاحبة فالسعداء یکتسبون الصفات الذمیمة من مخالطة الأشقیاء و بالعکس فلعل قوله من لطخ أصحاب الشمال و من لطخ أصحاب الیمین إشارة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السبب الأقوی فی اکتساب السعداء صفات الأشقیاء استیلاء أئمة الجور و أتباعهم علی أئمة الحق و أتباعهم و علم الله أن المؤمنین إنما یرتکبون الآثام لاستیلاء أهل الباطل علیهم و عدم تولی أئمة الحق لسیاستهم فیعذرهم بذلک و یعفو عنهم و یعذب أئمة الجور و أتباعهم بتسببهم لجرائم من خالطهم مع ما یستحقون من جرائم أنفسهم و سیأتی مزید تحقیق لذلک فی الأخبار الآتیة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این خبر را تأویل کرد به اینکه علم خدا نسبت به سعادت یک دسته و پیروی آنها از عقل و مقتضیات نفس مقدس، چون سرشت آنها است؛ و علم او به شقاوت و پیروی شهوت و دعوت نفس اماره از دیگران، چون سرشت آنها است؛ و چون خدا در جهان محسوس آنها را به هم آمیخت، طاعت و معصیت و صفات قدسیه و نهادهای پست در مردم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خیرات است، از عقل و نفس قدسیه تراویده که سرشت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گرچه در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آنچه از بدی و گناه است، از تراوش بدن مادی است که سرشت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گرچه در وجود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می‌شود چنین تفسیر کرد که خدا، هم دواعی خیر و هم شر را در سرشت و آفرینش آدم نهاد؛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در نژاد او، هم سعادتمندان و هم اشقیاء وجود دارند و با همین دانش،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منزله آمیختن دو سرشت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فرزندان آدم، بر مبنای طبع خود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دنیا از آمیزش و همراهی با یکدیگر ناگزیرند، سعداء در معاشرت با اشقیاء، صفات بد آنان را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چپی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یکدیگر، به این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سبب عمده آلوده شدن سعداء به اوصاف اشقیاء، تسلط پیشوایان ناروا و پیروان آنها بر پیشوایان حق و پیروان آنها است، 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گناهکاری مؤمنان به خاطر تسلط اهل باطل بر آنان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نصیبی از بی‌سرپرستی امامان حق است، به این سبب آنها را معذور داشت، از آنها گذشت و عذاب آنها را به پیشوایان ناروا و پیروان آنها افزود؛ همان کسانی که سبب افزوده شدن این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بروی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تحقیق بیشتری در اخبار آینده خواهد آمد،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1538049_3264237689"/>
      <w:bookmarkStart w:id="324" w:name="_Toc136"/>
      <w:bookmarkEnd w:id="323"/>
      <w:r>
        <w:rPr>
          <w:rtl w:val="true"/>
        </w:rPr>
        <w:t>«</w:t>
      </w:r>
      <w:r>
        <w:rPr/>
        <w:t>26</w:t>
      </w:r>
      <w:r>
        <w:rPr>
          <w:rtl w:val="true"/>
        </w:rPr>
        <w:t>»</w:t>
      </w:r>
      <w:bookmarkEnd w:id="32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الْمُؤْمِنَ مِنْ نُورِ عَظَمَتِهِ وَ جَلَالِ کِبْرِیَائِهِ فَمَنْ طَعَنَ عَلَی الْمُؤْمِنِ أَوْ رَدَّ عَلَیْهِ فَقَدْ رَدَّ عَلَی اللَّهِ فِی عَرْشِهِ وَ لَیْسَ هُوَ مِنَ اللَّهِ فِی وَلَایَةٍ وَ إِنَّمَا هُوَ شِرْکُ شَیْطَانٍ‌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مومن را از نور بزرگواری و جلال کبریایی خود آفرید و هر کس به مومن بد بگوید یا سخن او را رد کند، خدا را در عرشش رد کرده و با خدا پیوندی ندارد و شریک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1538051_3264237689"/>
      <w:bookmarkStart w:id="326" w:name="_Toc137"/>
      <w:bookmarkEnd w:id="325"/>
      <w:r>
        <w:rPr>
          <w:rtl w:val="true"/>
        </w:rPr>
        <w:t>بیان</w:t>
      </w:r>
      <w:bookmarkEnd w:id="326"/>
    </w:p>
    <w:p>
      <w:pPr>
        <w:pStyle w:val="BookText"/>
        <w:rPr/>
      </w:pPr>
      <w:r>
        <w:rPr>
          <w:rFonts w:ascii="Amiri" w:hAnsi="Amiri" w:eastAsia="Amiri" w:cs="Amiri"/>
          <w:color w:val="111111"/>
          <w:sz w:val="28"/>
          <w:sz w:val="28"/>
          <w:szCs w:val="28"/>
          <w:rtl w:val="true"/>
          <w:lang w:bidi="ar-SA"/>
        </w:rPr>
        <w:t>و لیس هو من الله فی ولایة أی لیس من أولیاء الله و أحبائه و أنصاره أو لیس من المؤمنین الذین ینصرهم الله و یوالیهم کما قال تعالی ذلِکَ بِأَنَّ اللَّهَ مَوْلَی الَّذِینَ آمَنُوا وَ أَنَّ الْکافِرِینَ لا مَوْلی لَهُمْ‌</w:t>
      </w:r>
      <w:r>
        <w:rPr>
          <w:rStyle w:val="FootnoteAnchor"/>
          <w:rtl w:val="true"/>
        </w:rPr>
        <w:footnoteReference w:id="498"/>
      </w:r>
      <w:r>
        <w:rPr>
          <w:rFonts w:ascii="IRNazanin" w:hAnsi="IRNazanin" w:eastAsia="IRNazanin"/>
          <w:color w:val="111111"/>
          <w:sz w:val="28"/>
          <w:sz w:val="28"/>
          <w:szCs w:val="28"/>
          <w:rtl w:val="true"/>
          <w:lang w:bidi="fa-IR"/>
        </w:rPr>
        <w:t>أو لیس من حزب الله بل هو من حزب الشیطان کما ورد فی خبر آخر خرج من ولایة الله إلی ولایة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پیوندی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دوستان و یاران خدا نیست، یا آن مومنی نیست که خدا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 و به او بپیوندد؛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 وَ أَنَّ الْکافِرِینَ لا 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این است که خدا مولا است برای آنان که گرویدند و اینکه کافران مولا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از حزب خدا نیست و بلکه از حزب شیطان است؛ چنانچه در خبر دیگری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شود از ولایت خدا به ولایت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1538053_3264237689"/>
      <w:bookmarkStart w:id="328" w:name="_Toc138"/>
      <w:bookmarkEnd w:id="327"/>
      <w:r>
        <w:rPr>
          <w:rtl w:val="true"/>
        </w:rPr>
        <w:t>«</w:t>
      </w:r>
      <w:r>
        <w:rPr/>
        <w:t>27</w:t>
      </w:r>
      <w:r>
        <w:rPr>
          <w:rtl w:val="true"/>
        </w:rPr>
        <w:t>»</w:t>
      </w:r>
      <w:bookmarkEnd w:id="32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رِیَاضُ الْجِنَانِ، لِفَضْلِ اللَّهِ بْنِ مَحْمُودٍ الْفَارِسِیِّ بِإِسْنَادِهِ عَنْ بِشْرِ بْنِ أَبِی عُتْبَةَ عَنْ أَبِی جَعْفَرٍ وَ أَبِی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مُحَمَّداً مِنْ طِینَةٍ مِنْ </w:t>
      </w:r>
      <w:bookmarkStart w:id="329" w:name="pg13952_130340"/>
    </w:p>
    <w:p>
      <w:pPr>
        <w:pStyle w:val="BookText"/>
        <w:rPr/>
      </w:pPr>
      <w:bookmarkEnd w:id="329"/>
      <w:r>
        <w:rPr>
          <w:rFonts w:ascii="Amiri" w:hAnsi="Amiri" w:eastAsia="Amiri" w:cs="Amiri"/>
          <w:color w:val="111111"/>
          <w:sz w:val="28"/>
          <w:sz w:val="28"/>
          <w:szCs w:val="28"/>
          <w:rtl w:val="true"/>
          <w:lang w:bidi="ar-SA"/>
        </w:rPr>
        <w:t>جَوْهَرَةٍ مِنْ تَحْتِ الْعَرْشِ وَ إِنَّهُ کَانَ لِطِینَتِهِ نَضْجٌ فَجَعَلَ طِینَةَ أَمِیرِ الْمُؤْمِنِینَ علیه السلام لیه السلام مِنْ نَضْجِ طِینَةِ رَسُولِ اللَّهِ صلی الله علیه و آله وَ کَانَ لِطِینَةِ أَمِیرِ الْمُؤْمِنِینَ علیه السلام لیه السلام نَضْجٌ فَجَعَلَ طِینَتَنَا مِنْ فَضْلِ طِینَةِ أَمِیرِ الْمُؤْمِنِینَ وَ کَانَتْ لِطِینَتِنَا نَضْجٌ فَجَعَلَ طِینَةَ شِیعَتِنَا مِنْ نَضْجِ طِینَتِنَا فَقُلُوبُهُمْ تَحِنُّ إِلَیْنَا وَ قُلُوبُنَا تَعْطِفُ عَلَیْهِمْ کَعَطْفِ الْوَالِدِ عَلَی الْوَلَدِ وَ نَحْنُ لَهُمْ خَیْرٌ مِنْهُمْ لَنَا وَ رَسُولُ اللَّهِ صلی الله علیه و آله لَنَا خَیْرٌ وَ نَحْنُ لَهُ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 و آله را از سرشت گوهر زیر عرش آفرید و سرشت او پختگی داشت، پس سرشت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از پختگی سرشت رسول خدا صلّی اللَّه علیه و آله ساخت، و آن هم پختگی داشت؛ سرشت ما را هم از آن ساخت، و از پختگی سرشت ما نیز، سرشت شیعه ما را ساخت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شیفته ما است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بر آنها مهربان است، مانند مهر پدر به فرزند، و ما برایشان بهتریم تا آنان برای ما، و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برای ما خوب است و ما برای او خوبیم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538055_3264237689"/>
      <w:bookmarkStart w:id="331" w:name="_Toc139"/>
      <w:bookmarkEnd w:id="330"/>
      <w:r>
        <w:rPr>
          <w:rtl w:val="true"/>
        </w:rPr>
        <w:t>«</w:t>
      </w:r>
      <w:r>
        <w:rPr/>
        <w:t>28</w:t>
      </w:r>
      <w:r>
        <w:rPr>
          <w:rtl w:val="true"/>
        </w:rPr>
        <w:t>»</w:t>
      </w:r>
      <w:bookmarkEnd w:id="331"/>
    </w:p>
    <w:p>
      <w:pPr>
        <w:pStyle w:val="BookText"/>
        <w:rPr/>
      </w:pPr>
      <w:r>
        <w:rPr>
          <w:rFonts w:ascii="Amiri" w:hAnsi="Amiri" w:eastAsia="Amiri" w:cs="Amiri"/>
          <w:color w:val="111111"/>
          <w:sz w:val="28"/>
          <w:sz w:val="28"/>
          <w:szCs w:val="28"/>
          <w:rtl w:val="true"/>
          <w:lang w:bidi="ar-SA"/>
        </w:rPr>
        <w:t>وَ مِنْهُ، بِإِسْنَادِهِ عَنْ أَبِی الْحَجَّاجِ قَالَ 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الْحَجَّاجِ إِنَّ اللَّهَ خَلَقَ مُحَمَّداً وَ آلَ مُحَمَّدٍ صَلَّی اللَّهُ عَلَیْهِمْ مِنْ طِینِ عِلِّیِّینَ وَ خَلَقَ قُلُوبَهُمْ‌</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مِنْ طِینِ عِلِّیِّینَ فَقُلُوبُ شِیعَتِنَا مِنْ أَبْدَانِ آلِ مُحَمَّدٍ صلی الله علیه و آله وَ إِنَّ اللَّهَ تَعَالَی خَلَقَ عَدُوَّ آلِ مُحَمَّدٍ مِنْ طِینِ سِجِّینٍ وَ خَلَقَ قُلُوبَهُمْ أَخْبَثَ مِنْ ذَلِکَ وَ خَلَقَ شِیعَتَهُمْ مِنْ طِینٍ دُونَ طِینِ سِجِّینٍ فَقُلُوبُهُمْ مِنْ أَبْدَانِ أُولَئِکَ وَ کُلُّ قَلْبٍ یَحِنُّ إِلَی 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حجاج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حجاج، به راستی که خدا محمد و خاندانش را از سرشت علیین آفرید،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سرشت علیین آفرید؛ دل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شیعیان از جنس تن خاندان محمد صلّی اللَّه علیه و آله است و به راستی، خدا دشمن خاندان محمد صلّی اللَّه علیه و آله را از سرشت سجین آفرید و دلشان را از چیزی پلیدتر، و شیعه‌شان را از سرشتی فروتر،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از جنس تن آنها است، و هر دلی شیفته تن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1538057_3264237689"/>
      <w:bookmarkStart w:id="333" w:name="_Toc140"/>
      <w:bookmarkEnd w:id="332"/>
      <w:r>
        <w:rPr>
          <w:rtl w:val="true"/>
        </w:rPr>
        <w:t>«</w:t>
      </w:r>
      <w:r>
        <w:rPr/>
        <w:t>29</w:t>
      </w:r>
      <w:r>
        <w:rPr>
          <w:rtl w:val="true"/>
        </w:rPr>
        <w:t>»</w:t>
      </w:r>
      <w:bookmarkEnd w:id="33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الشَّیْخِ عَنْ وَالِدِهِ عَنِ الْمُفِیدِ عَنِ الْجِعَابِیِّ عَنْ جَعْفَرِ بْنِ مُحَمَّدٍ الْحُسَیْنِیِّ عَنْ أَحْمَدَ بْنِ عَبْدِ الْمُنْعِمِ عَنْ عَبْدِ اللَّهِ بْنِ مُحَمَّدٍ الْفَزَارِیِّ عَنْ جَعْفَرِ بْنِ مُحَمَّدٍ عَنْ أَبِیهِ عَنْ جَابِرٍ الْأَنْصَارِیِّ وَ بِالْإِسْنَادِ عَنْ أَحْمَدَ بْنِ عَبْدِ الْمُنْعِمِ عَنْ عَمْرِو بْنِ شِمْرٍ عَنْ جَابِرٍ عَنْ أَبِی جَعْفَرٍ علیه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 أَ لَا أُبَشِّرُکَ أَلَا أَمْنَحُکَ قَالَ بَلَی یَا رَسُولَ اللَّهِ قَالَ فَإِنِّی خُلِقْتُ أَنَا وَ أَنْتَ مِنْ طِینَةٍ وَاحِدَةٍ فَفَضَلَتْ مِنْهَا فَضْلَةٌ فَخَلَقَ مِنْهَا شِیعَتَنَا فَإِذَا کَانَ یَوْمُ الْقِیَامَةِ دُعِیَ النَّاسُ بِأُمَّهَاتِهِمْ إِلَّا شِیعَتَکَ فَإِنَّهُمْ یُدْعَوْنَ بِأَسْمَاءِ آبَائِهِمْ لِطِیبِ مَوْلِدِهِمْ‌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مژده ندهم، به تو بخشش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از یک سرشتیم، و از آن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مانده‌ای بود که شیعه ما از آن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همه مردم را زاده مادرشان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جز شیعیان تو که زاده پدر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چراکه حلال‌زاده‌اند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538059_3264237689"/>
      <w:bookmarkStart w:id="335" w:name="_Toc141"/>
      <w:bookmarkEnd w:id="334"/>
      <w:r>
        <w:rPr>
          <w:rtl w:val="true"/>
        </w:rPr>
        <w:t>«</w:t>
      </w:r>
      <w:r>
        <w:rPr/>
        <w:t>30</w:t>
      </w:r>
      <w:r>
        <w:rPr>
          <w:rtl w:val="true"/>
        </w:rPr>
        <w:t>»</w:t>
      </w:r>
      <w:bookmarkEnd w:id="33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شَهْرِیَارَ الْخَازِنِ عَنْ أَبِی مَنْصُورٍ مُحَمَّدِ بْنِ مُحَمَّدِ بْنِ أَحْمَدَ بْنِ عَبْدِ الْعَزِیزِ الْمُعَدِّلِ عَنْ أَبِی عُمَیْرٍ السَّمَّاکِ عَنْ مُحَمَّدِ بْنِ أَحْمَدَ الْمَهْدِیِّ عَنْ عُمَرَ بْنِ الْخَطَّابِ السِّجِسْتَانِیِّ عَنْ إِسْمَاعِیلَ بْنِ الْعَبَّاسِ الْحِمَّصِیِّ عَنْ أَبِی زِیَادٍ </w:t>
      </w:r>
      <w:bookmarkStart w:id="336" w:name="pg13952_130341"/>
    </w:p>
    <w:p>
      <w:pPr>
        <w:pStyle w:val="BookText"/>
        <w:rPr/>
      </w:pPr>
      <w:bookmarkEnd w:id="336"/>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أَ لَا أُبَشِّرُکَ یَا عَلِیُّ قَالَ بَلَی بِأَبِی وَ أُمِّی یَا رَسُولَ اللَّهِ قَالَ أَنَا وَ أَنْتَ وَ فَاطِمَةُ وَ الْحَسَنُ وَ الْحُسَیْنُ خُلِقْنَا مِنْ طِینَةٍ وَاحِدَةٍ وَ فَضَلَتْ مِنْهَا فَضْلَةٌ فَجَعَلَ‌</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مِنْهَا شِیعَتَنَا وَ مُحِبِّینَا فَإِذَا کَانَ یَوْمُ الْقِیَامَةِ دُعِیَ النَّاسُ بِأَسْمَاءِ أُمَّهَاتِهِمْ مَا خَلَا نَحْنُ وَ شِیعَتَنَا وَ مُحِبِّینَا فَإِنَّهُمْ یُدْعَوْنَ بِأَسْمَائِهِمْ وَ أَسْمَاءِ آبَائِهِمْ‌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هریره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مژده ندهم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پدر و مادرم به قربانت 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و فاطمه و حسن و حسین علیهماالسلام همه از یک سرشتیم؛ چیزی از آن سرشت افزون آمده بود، شیعه و دوستانمان را از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مردم، زاده مادرشان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جز ما و شیعه و دوستانمان که به نام خود و زاده پدرشان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538061_3264237689"/>
      <w:bookmarkStart w:id="338" w:name="_Toc142"/>
      <w:bookmarkEnd w:id="337"/>
      <w:r>
        <w:rPr>
          <w:rtl w:val="true"/>
        </w:rPr>
        <w:t>«</w:t>
      </w:r>
      <w:r>
        <w:rPr/>
        <w:t>31</w:t>
      </w:r>
      <w:r>
        <w:rPr>
          <w:rtl w:val="true"/>
        </w:rPr>
        <w:t>»</w:t>
      </w:r>
      <w:bookmarkEnd w:id="33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شَیْخِ الطَّائِفَةِ عَنْ أَبِیهِ عَنِ الْمُفِیدِ عَنِ الْمُظَفَّرِ بْنِ مُحَمَّدٍ عَنْ مُحَمَّدِ بْنِ أَحْمَدَ بْنِ أَبِی الثَّلْجِ عَنْ أَحْمَدَ بْنِ مُحَمَّدِ بْنِ عِیسَی الْهَاشِمِیِّ عَنْ مُحَمَّدِ بْنِ عَبْدِ اللَّهِ الزُّرَارِیِّ عَنْ أَبِیهِ عَنِ ابْنِ مَحْبُوبٍ عَنْ أَبِی زَکَرِیَّا الْمَوْصِلِیِّ عَنْ جَابِرٍ عَنْ أَبِی جَعْفَرٍ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لِعَلِیٍّ أَنْتَ الَّذِی احْتَجَّ اللَّهُ بِکَ فِی ابْتِدَاءِ الْخَلْقِ حَیْثُ أَقَامَهُمْ أَشْبَاحاً فَقَالَ لَهُمْ أَ لَسْتُ بِرَبِّکُمْ قالُوا بَلی قَالَ وَ مُحَمَّدٌ رَسُولِی قَالُوا بَلَی قَالَ وَ عَلِیٌّ أَمِیرُ الْمُؤْمِنِینَ فَأَبَی الْخَلْقُ جَمِیعاً إِلَّا اسْتِکْبَاراً وَ عُتُوّاً عَنْ وَلَایَتِکَ إِلَّا نَفَرٌ قَلِیلٌ وَ هُمْ أَقَلُّ الْقَلِیلِ وَ هُمْ أَصْحَابُ الْیَمِینِ‌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 خدا در آغاز آفرینش، حجت را بر تو تمام کرد، چون از همه نمونه‌ای برپا داشت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نیستم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فرستاده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امیرالمؤمنین است، و همه خلق از روی تکبر و سرکشی از ولایت تو سرباز زدند، جز اندکی، و آنان کمتر از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آنان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1538063_3264237689"/>
      <w:bookmarkStart w:id="340" w:name="_Toc143"/>
      <w:bookmarkEnd w:id="339"/>
      <w:r>
        <w:rPr>
          <w:rtl w:val="true"/>
        </w:rPr>
        <w:t>«</w:t>
      </w:r>
      <w:r>
        <w:rPr/>
        <w:t>32</w:t>
      </w:r>
      <w:r>
        <w:rPr>
          <w:rtl w:val="true"/>
        </w:rPr>
        <w:t>»</w:t>
      </w:r>
      <w:bookmarkEnd w:id="3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وَ غَیْرِهِ عَنْ أَحْمَدَ بْنِ مُحَمَّدٍ وَ غَیْرِهِ عَنْ مُحَمَّدِ بْنِ خَلَفٍ عَنْ أَبِی نَهْشَلٍ قَالَ حَدَّثَنِی مُحَمَّدُ بْنُ إِسْمَاعِیلَ عَنْ أَبِی حَمْزَةَ الثُّمَالِیِّ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خَلَقَنَا مِنْ أَعْلَی عِلِّیِّینَ وَ خَلَقَ قُلُوبَ شِیعَتِنَا مِمَّا خَلَقَنَا مِنْهُ وَ خَلَقَ أَبْدَانَهُمْ مِنْ دُونِ ذَلِکَ وَ قُلُوبُهُمْ تَهْوَی إِلَیْنَا لِأَنَّهَا خُلِقَتْ مِمَّا خُلِقْنَا ثُمَّ تَلَا هَذِهِ الْآیَةَ کَلَّا إِنَّ کِتابَ الْأَبْرارِ لَفِی عِلِّیِّینَ وَ ما أَدْراکَ ما عِلِّیُّونَ کِتابٌ مَرْقُومٌ یَشْهَدُهُ الْمُقَرَّبُونَ‌</w:t>
      </w:r>
      <w:r>
        <w:rPr>
          <w:rStyle w:val="FootnoteAnchor"/>
          <w:rtl w:val="true"/>
        </w:rPr>
        <w:footnoteReference w:id="504"/>
      </w:r>
      <w:r>
        <w:rPr>
          <w:rFonts w:ascii="Amiri" w:hAnsi="Amiri" w:eastAsia="Amiri" w:cs="Amiri"/>
          <w:color w:val="111111"/>
          <w:sz w:val="28"/>
          <w:sz w:val="28"/>
          <w:szCs w:val="28"/>
          <w:rtl w:val="true"/>
          <w:lang w:bidi="ar-SA"/>
        </w:rPr>
        <w:t xml:space="preserve">وَ خَلَقَ عَدُوَّنَا مِنْ سِجِّینٍ وَ خَلَقَ قُلُوبَ شِیعَتِهِمْ مِمَّا خَلَقَهُمْ مِنْهُ وَ أَبْدَانَهُمْ </w:t>
      </w:r>
      <w:bookmarkStart w:id="341" w:name="pg13952_130342"/>
    </w:p>
    <w:p>
      <w:pPr>
        <w:pStyle w:val="BookText"/>
        <w:rPr/>
      </w:pPr>
      <w:bookmarkEnd w:id="341"/>
      <w:r>
        <w:rPr>
          <w:rFonts w:ascii="Amiri" w:hAnsi="Amiri" w:eastAsia="Amiri" w:cs="Amiri"/>
          <w:color w:val="111111"/>
          <w:sz w:val="28"/>
          <w:sz w:val="28"/>
          <w:szCs w:val="28"/>
          <w:rtl w:val="true"/>
          <w:lang w:bidi="ar-SA"/>
        </w:rPr>
        <w:t>مِنْ دُونِ ذَلِکَ فَقُلُوبُهُمْ تَهْوَی إِلَیْهِمْ لِأَنَّهَا خُلِقَتْ مِمَّا خُلِقُوا مِنْهُ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وَ ما أَدْراکَ ما سِجِّینٌ کِتابٌ مَرْقُومٌ‌</w:t>
      </w:r>
      <w:r>
        <w:rPr>
          <w:rStyle w:val="FootnoteAnchor"/>
          <w:rtl w:val="true"/>
        </w:rPr>
        <w:footnoteReference w:id="505"/>
      </w:r>
      <w:r>
        <w:rPr>
          <w:rFonts w:ascii="Amiri" w:hAnsi="Amiri" w:eastAsia="Amiri" w:cs="Amiri"/>
          <w:color w:val="111111"/>
          <w:sz w:val="28"/>
          <w:sz w:val="28"/>
          <w:szCs w:val="28"/>
          <w:rtl w:val="true"/>
          <w:lang w:bidi="ar-SA"/>
        </w:rPr>
        <w:t>وَیْلٌ یَوْمَئِذٍ لِلْمُکَذِّبِینَ‌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حمزه ثمالی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خدای عزوجل ما را از اعلا علیین آفرید، و دل شیعه ما را آفرید از آنچه ما را آفرید، و تن آنها را از فروتر آفرید، و دل آنها هوای ما را دارد، چون در مایه آفرینش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 وَ ما أَدْراکَ ما عِلِّیُّونَ کِتابٌ مَرْقُومٌ یَشْهَدُهُ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که کتاب نیکان البته در علیین است تو چه دانی که علیین چیست، کتابی است نوشته، که مقربان بر آن گواهند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ما را از سجین آفرید و دل شیعه آنها را از فروتر از آن و تنشان را از فروتر آن و دلشان هوای آنان را دارد که از آن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الفُجَّارِ لَفِی سِجِّینٍ وَ ما أَدْراکَ ما سِجِّینٌ کِتابٌ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راستش کتاب فاجران البته در سجین است ندانی که سجین چیست؟ کتابی است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آن روز بر دروغ‌شماران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538065_3264237689"/>
      <w:bookmarkStart w:id="343" w:name="_Toc144"/>
      <w:bookmarkEnd w:id="342"/>
      <w:r>
        <w:rPr>
          <w:rtl w:val="true"/>
        </w:rPr>
        <w:t>بیان</w:t>
      </w:r>
      <w:bookmarkEnd w:id="343"/>
    </w:p>
    <w:p>
      <w:pPr>
        <w:pStyle w:val="BookText"/>
        <w:rPr/>
      </w:pPr>
      <w:r>
        <w:rPr>
          <w:rFonts w:ascii="IRNazanin" w:hAnsi="IRNazanin" w:eastAsia="IRNazanin"/>
          <w:color w:val="111111"/>
          <w:sz w:val="28"/>
          <w:sz w:val="28"/>
          <w:szCs w:val="28"/>
          <w:rtl w:val="true"/>
          <w:lang w:bidi="fa-IR"/>
        </w:rPr>
        <w:t>قد مر الخبر و شرحه فی باب خلق أبدان الأئمة علیهم السلام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أرباب التأویل کل ما یدرکه الإنسان بحواسه یرتفع منه أثر إلی روحه و یجتمع فی صحیفة ذاته و خزانة مدرکاته و کذلک کل مثقال ذرة من خیر أو شر یعمله یری أثره مکتوبا ثمة و سیما ما رسخت بسبب الهیئات و تأکدت به الصفات و صار خلقا و ملکة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فالأفاعیل المتکررة و العقائد الراسخة فی النفوس هی بمنزلة النقوش الکتابیة فی الألواح کما قال الله تعالی أُولئِکَ کَتَبَ فِی قُلُوبِهِمُ الْإِیمانَ‌</w:t>
      </w:r>
      <w:r>
        <w:rPr>
          <w:rStyle w:val="FootnoteAnchor"/>
          <w:rtl w:val="true"/>
        </w:rPr>
        <w:footnoteReference w:id="508"/>
      </w:r>
      <w:r>
        <w:rPr>
          <w:rFonts w:ascii="Amiri" w:hAnsi="Amiri" w:eastAsia="Amiri" w:cs="Amiri"/>
          <w:color w:val="111111"/>
          <w:sz w:val="28"/>
          <w:sz w:val="28"/>
          <w:szCs w:val="28"/>
          <w:rtl w:val="true"/>
          <w:lang w:bidi="ar-SA"/>
        </w:rPr>
        <w:t>و هذه الألواح النفیسة یقال لها صحائف الأعمال و إلیه الإشارة بقوله سبحانه وَ إِذَا الصُّحُفُ نُشِرَتْ‌</w:t>
      </w:r>
      <w:r>
        <w:rPr>
          <w:rStyle w:val="FootnoteAnchor"/>
          <w:rtl w:val="true"/>
        </w:rPr>
        <w:footnoteReference w:id="509"/>
      </w:r>
      <w:r>
        <w:rPr>
          <w:rFonts w:ascii="Amiri" w:hAnsi="Amiri" w:eastAsia="Amiri" w:cs="Amiri"/>
          <w:color w:val="111111"/>
          <w:sz w:val="28"/>
          <w:sz w:val="28"/>
          <w:szCs w:val="28"/>
          <w:rtl w:val="true"/>
          <w:lang w:bidi="ar-SA"/>
        </w:rPr>
        <w:t>و قوله عز و جل وَ کُلَّ إِنسانٍ أَلْزَمْناهُ طائِرَهُ فِی عُنُقِهِ وَ نُخْرِجُ لَهُ یَوْمَ الْقِیامَةِ کِتاباً یَلْقاهُ مَنْشُوراً</w:t>
      </w:r>
      <w:r>
        <w:rPr>
          <w:rStyle w:val="FootnoteAnchor"/>
          <w:rtl w:val="true"/>
        </w:rPr>
        <w:footnoteReference w:id="510"/>
      </w:r>
      <w:r>
        <w:rPr>
          <w:rFonts w:ascii="Amiri" w:hAnsi="Amiri" w:eastAsia="Amiri" w:cs="Amiri"/>
          <w:color w:val="111111"/>
          <w:sz w:val="28"/>
          <w:sz w:val="28"/>
          <w:szCs w:val="28"/>
          <w:rtl w:val="true"/>
          <w:lang w:bidi="ar-SA"/>
        </w:rPr>
        <w:t>فیقال له لَقَدْ کُنْتَ فِی غَفْلَةٍ مِنْ هذا فَکَشَفْنا عَنْکَ غِطاءَکَ فَبَصَرُکَ الْیَوْمَ حَدِیدٌ</w:t>
      </w:r>
      <w:r>
        <w:rPr>
          <w:rStyle w:val="FootnoteAnchor"/>
          <w:rtl w:val="true"/>
        </w:rPr>
        <w:footnoteReference w:id="511"/>
      </w:r>
      <w:r>
        <w:rPr>
          <w:rFonts w:ascii="Amiri" w:hAnsi="Amiri" w:eastAsia="Amiri" w:cs="Amiri"/>
          <w:color w:val="111111"/>
          <w:sz w:val="28"/>
          <w:sz w:val="28"/>
          <w:szCs w:val="28"/>
          <w:rtl w:val="true"/>
          <w:lang w:bidi="ar-SA"/>
        </w:rPr>
        <w:t>هذا کِتابُنا یَنْطِقُ عَلَیْکُمْ بِالْحَقِّ إِنَّا کُنَّا نَسْتَنْسِخُ ما کُنْتُمْ تَعْمَلُونَ‌</w:t>
      </w:r>
      <w:r>
        <w:rPr>
          <w:rStyle w:val="FootnoteAnchor"/>
          <w:rtl w:val="true"/>
        </w:rPr>
        <w:footnoteReference w:id="512"/>
      </w:r>
      <w:r>
        <w:rPr>
          <w:rFonts w:ascii="Amiri" w:hAnsi="Amiri" w:eastAsia="Amiri" w:cs="Amiri"/>
          <w:color w:val="111111"/>
          <w:sz w:val="28"/>
          <w:sz w:val="28"/>
          <w:szCs w:val="28"/>
          <w:rtl w:val="true"/>
          <w:lang w:bidi="ar-SA"/>
        </w:rPr>
        <w:t>فمن کان من أهل السعادة و أصحاب الیمین و کانت معلوماته أمورا قدسیة و أخلاقه زکیة و أعماله صالحة فقد أُوتِیَ کِتابَهُ بِیَمِینِهِ‌</w:t>
      </w:r>
      <w:r>
        <w:rPr>
          <w:rStyle w:val="FootnoteAnchor"/>
          <w:rtl w:val="true"/>
        </w:rPr>
        <w:footnoteReference w:id="513"/>
      </w:r>
      <w:r>
        <w:rPr>
          <w:rFonts w:ascii="IRNazanin" w:hAnsi="IRNazanin" w:eastAsia="IRNazanin"/>
          <w:color w:val="111111"/>
          <w:sz w:val="28"/>
          <w:sz w:val="28"/>
          <w:szCs w:val="28"/>
          <w:rtl w:val="true"/>
          <w:lang w:bidi="fa-IR"/>
        </w:rPr>
        <w:t xml:space="preserve">أعنی من الجانب </w:t>
      </w:r>
      <w:bookmarkStart w:id="344" w:name="pg13952_130343"/>
    </w:p>
    <w:p>
      <w:pPr>
        <w:pStyle w:val="BookText"/>
        <w:rPr/>
      </w:pPr>
      <w:bookmarkEnd w:id="344"/>
      <w:r>
        <w:rPr>
          <w:rFonts w:ascii="Amiri" w:hAnsi="Amiri" w:eastAsia="Amiri" w:cs="Amiri"/>
          <w:color w:val="111111"/>
          <w:sz w:val="28"/>
          <w:sz w:val="28"/>
          <w:szCs w:val="28"/>
          <w:rtl w:val="true"/>
          <w:lang w:bidi="ar-SA"/>
        </w:rPr>
        <w:t>الأقوی الروحانی و هو جهة علیین و ذلک لأن کتابه من جنس الألواح العالیة و الصحف المکرمة المرفوعة المطهرة بِأَیْدِی سَفَرَةٍ کِرامٍ بَرَرَةٍ</w:t>
      </w:r>
      <w:r>
        <w:rPr>
          <w:rStyle w:val="FootnoteAnchor"/>
          <w:rtl w:val="true"/>
        </w:rPr>
        <w:footnoteReference w:id="514"/>
      </w:r>
      <w:r>
        <w:rPr>
          <w:rFonts w:ascii="Amiri" w:hAnsi="Amiri" w:eastAsia="Amiri" w:cs="Amiri"/>
          <w:color w:val="111111"/>
          <w:sz w:val="28"/>
          <w:sz w:val="28"/>
          <w:szCs w:val="28"/>
          <w:rtl w:val="true"/>
          <w:lang w:bidi="ar-SA"/>
        </w:rPr>
        <w:t>یَشْهَدُهُ الْمُقَرَّبُونَ و من کان من الأشقیاء المردودین و کانت معلوماته مقصورة علی الجرمیات و أخلاقه سیئة و أعماله خبیثة فقد أُوتِیَ کِتابَهُ بِشِمالِهِ أعنی من جانبه الأضعف الجسمانی و هو جهة سجین و ذلک لأن کتابه من جنس الأوراق السفلیة و الصحائف الحسیة القابلة للاحتراق فلا جرم یعذب بالنار و إنما عود الأرواح إلی ما خلقت منه کما قال سبحانه کَما بَدَأَکُمْ تَعُودُونَ‌</w:t>
      </w:r>
      <w:r>
        <w:rPr>
          <w:rStyle w:val="FootnoteAnchor"/>
          <w:rtl w:val="true"/>
        </w:rPr>
        <w:footnoteReference w:id="515"/>
      </w:r>
      <w:r>
        <w:rPr>
          <w:rFonts w:ascii="Amiri" w:hAnsi="Amiri" w:eastAsia="Amiri" w:cs="Amiri"/>
          <w:color w:val="111111"/>
          <w:sz w:val="28"/>
          <w:sz w:val="28"/>
          <w:szCs w:val="28"/>
          <w:rtl w:val="true"/>
          <w:lang w:bidi="ar-SA"/>
        </w:rPr>
        <w:t>کَما بَدَأْنا أَوَّلَ خَلْقٍ نُعِیدُهُ‌</w:t>
      </w:r>
      <w:r>
        <w:rPr>
          <w:rStyle w:val="FootnoteAnchor"/>
          <w:rtl w:val="true"/>
        </w:rPr>
        <w:footnoteReference w:id="516"/>
      </w:r>
      <w:r>
        <w:rPr>
          <w:rFonts w:ascii="IRNazanin" w:hAnsi="IRNazanin" w:eastAsia="IRNazanin"/>
          <w:color w:val="111111"/>
          <w:sz w:val="28"/>
          <w:sz w:val="28"/>
          <w:szCs w:val="28"/>
          <w:rtl w:val="true"/>
          <w:lang w:bidi="fa-IR"/>
        </w:rPr>
        <w:t>فما خلق من علیین فکتابه فی علیین و ما خلق من سجین فکتابه فی سجین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تلک التحقیقات علی مذاقه من أصول الدین و لما لم یصرح بنفی ما حققه جماهیر الإمامیة من أصحاب الیقین لا أدری أنها ثبتت له فی علیین أو سجین وفقنا الله لسلوک مسالک 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همراه با شرح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تن امامان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آدمی از طریق حواسش دریابد، اثری از آن بر روحش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نامه‌ای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صحیفه ذات و خزانه مدرکاتش؛ هر ذره‌ای نیز، هر آنچه از خوبی و بدی بکند، اثرش در آنجا نوشته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آنچه سخت پایدار شده و وصف مؤکد و روش و نهاد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کارها و عقاید پابرجا در نفوس آدمی، چون نقش نوشته شده بر الواح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نوشته شده در دلشان 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صحیفه‌های نفوس را نامه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به آنها اشاره دارد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نامه‌ها گشوده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إِنسانٍ أَلْزَمْناهُ طائِرَهُ فِی عُنُقِهِ وَ نُخْرِجُ لَهُ یَوْمَ الْقِیامَةِ کِتاباً یَلْقاهُ مَنْشُورا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گردن هر آدمی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پرانی چسبیده و برآریم برایش روز رستاخیز کتابی که بدان برخورد گشوده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گویند بیخبر بودی از این و پرده از تو برگرفتیم و امروز چشمت تیز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کتاب ما، گویا است بر شما به درستی، راستش ما نسخه برداشتیم هر آنچه می‌کردید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که سعادتمند و از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دانستنی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امور قدسیه و اخلاقش پاکیزه و کارهاش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 کِتابَهُ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شود نامه‌اش به دست راستش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سوی نیرومند روحانی و سوی علیین است، زیرا نامه‌اش از الواح عالیه و صحف مکرمه است و فرازمند و پاک است و به دست سفیرانی ارجمند و نیک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گواهانش مقربانند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اقتباس از عبس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از اشقیاء است و مردود و معلوماتش همان خاکی و زمینی است و اخلاقش بد و کارهاش پلید، نامه او از چپ باشد، که سوی ناتوانی جسمانی و سوی سجین است، زیرا نامه او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فرودین و صحیفه‌های بد و سوختنی است و از این رو با آتش شکنجه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ارواح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به آنچه از آن آفریده شده‌اند،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آغازتان کرد بازگردیدی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بَدَأْنا أَوَّلَ خَلْقٍ نُعِیدُهُ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آغاز کردیم آفرینش را بازش گردانیم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از علیین آفریده شده، نامه‌اش در علیین است و آنچه از سجین، نامه‌اش در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این تحقیقات بر پایه ذوق نویسنده درباره اصول دین است، و چون عقیده عموم امامیه را درباره آن انکار نکرده،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این تحقیقات برای او در علیین ثابت شده است یا در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برای رفتن به راه پرهیزکاران موفق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1538067_3264237689"/>
      <w:bookmarkStart w:id="346" w:name="_Toc145"/>
      <w:bookmarkEnd w:id="345"/>
      <w:r>
        <w:rPr>
          <w:rtl w:val="true"/>
        </w:rPr>
        <w:t>«</w:t>
      </w:r>
      <w:r>
        <w:rPr/>
        <w:t>33</w:t>
      </w:r>
      <w:r>
        <w:rPr>
          <w:rtl w:val="true"/>
        </w:rPr>
        <w:t>»</w:t>
      </w:r>
      <w:bookmarkEnd w:id="346"/>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الشَّیْخِ عَنْ أَبِیهِ عَنِ الْمُفِیدِ عَنِ ابْنِ قُولَوَیْهِ عَنْ أَبِیهِ عَنْ سَعْدٍ عَنِ ابْنِ عِیسَی عَنْ مُحَمَّدِ بْنِ خَالِدٍ عَنْ فَضَالَةَ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شِیعَتَنَا خُلِقْنَا مِنْ طِینَةِ عِلِّیِّینَ وَ خَلَقَ اللَّهُ عَدُوَّنَا مِنْ طِینَةِ خَبَالٍ مِنْ حَمَإٍ مَسْنُونٍ‌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ما و شیعه ما از سرشت علیین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دشمن ما از سرشت خبال، از لجن بدبو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538069_3264237689"/>
      <w:bookmarkStart w:id="348" w:name="_Toc146"/>
      <w:bookmarkEnd w:id="347"/>
      <w:r>
        <w:rPr>
          <w:rtl w:val="true"/>
        </w:rPr>
        <w:t>بیان</w:t>
      </w:r>
      <w:bookmarkEnd w:id="34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فیه من شرب الخمر سقاه الله من طینة الخبال یوم القیامة جاء تفسیره فی الحدیث أن الخبال عصارة أهل النار و الخبال فی الأصل الفساد و یکون من الأفعال و الأبدان و العقول</w:t>
      </w:r>
      <w:r>
        <w:rPr>
          <w:rFonts w:eastAsia="IRNazanin" w:cs="IRNazanin"/>
          <w:color w:val="111111"/>
          <w:sz w:val="28"/>
          <w:szCs w:val="28"/>
          <w:rtl w:val="true"/>
          <w:lang w:bidi="fa-IR"/>
        </w:rPr>
        <w:t xml:space="preserve">. </w:t>
      </w:r>
      <w:bookmarkStart w:id="349" w:name="pg13952_130344"/>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آمده است که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شراب می‌نوشد، خدا از طینت خبال در روز قیامت به او خواهد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دوزخیان است؛ و خبال در اصل لغت به معنی تباهی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شامل کارها و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خردها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0" w:name="__RefHeading___Toc1538071_3264237689"/>
      <w:bookmarkStart w:id="351" w:name="_Toc147"/>
      <w:bookmarkEnd w:id="350"/>
      <w:r>
        <w:rPr>
          <w:rtl w:val="true"/>
        </w:rPr>
        <w:t xml:space="preserve">باب </w:t>
      </w:r>
      <w:r>
        <w:rPr/>
        <w:t>4</w:t>
      </w:r>
      <w:r>
        <w:rPr>
          <w:rtl w:val="true"/>
        </w:rPr>
        <w:t xml:space="preserve"> </w:t>
      </w:r>
      <w:r>
        <w:rPr>
          <w:rtl w:val="true"/>
        </w:rPr>
        <w:t>فطرة الله سبحانه و صبغته</w:t>
      </w:r>
      <w:bookmarkEnd w:id="351"/>
    </w:p>
    <w:p>
      <w:pPr>
        <w:pStyle w:val="Heading4"/>
        <w:numPr>
          <w:ilvl w:val="3"/>
          <w:numId w:val="1"/>
        </w:numPr>
        <w:rPr/>
      </w:pPr>
      <w:bookmarkStart w:id="352" w:name="__RefHeading___Toc1538073_3264237689"/>
      <w:bookmarkStart w:id="353" w:name="_Toc148"/>
      <w:bookmarkEnd w:id="352"/>
      <w:r>
        <w:rPr>
          <w:rtl w:val="true"/>
        </w:rPr>
        <w:t>الآیات</w:t>
      </w:r>
      <w:bookmarkEnd w:id="353"/>
    </w:p>
    <w:p>
      <w:pPr>
        <w:pStyle w:val="BookText"/>
        <w:rPr/>
      </w:pPr>
      <w:r>
        <w:rPr>
          <w:rFonts w:ascii="Amiri" w:hAnsi="Amiri" w:eastAsia="Amiri" w:cs="Amiri"/>
          <w:color w:val="111111"/>
          <w:sz w:val="28"/>
          <w:sz w:val="28"/>
          <w:szCs w:val="28"/>
          <w:rtl w:val="true"/>
          <w:lang w:bidi="ar-SA"/>
        </w:rPr>
        <w:t>البقرة صِبْغَةَ اللَّهِ وَ مَنْ أَحْسَنُ مِنَ اللَّهِ صِبْغَةً وَ نَحْنُ لَهُ عابِدُونَ‌</w:t>
      </w:r>
      <w:r>
        <w:rPr>
          <w:rStyle w:val="FootnoteAnchor"/>
          <w:rtl w:val="true"/>
        </w:rPr>
        <w:footnoteReference w:id="518"/>
      </w:r>
      <w:r>
        <w:rPr>
          <w:rFonts w:ascii="Amiri" w:hAnsi="Amiri" w:eastAsia="Amiri" w:cs="Amiri"/>
          <w:color w:val="111111"/>
          <w:sz w:val="28"/>
          <w:sz w:val="28"/>
          <w:szCs w:val="28"/>
          <w:rtl w:val="true"/>
          <w:lang w:bidi="ar-SA"/>
        </w:rPr>
        <w:t>الروم فَأَقِمْ وَجْهَکَ لِلدِّینِ حَنِیفاً فِطْرَتَ اللَّهِ الَّتِی فَطَرَ النَّاسَ عَلَیْها لا تَبْدِیلَ لِخَلْقِ اللَّهِ ذلِکَ الدِّینُ الْقَیِّمُ وَ لکِنَّ أَکْثَرَ النَّاسِ لا یَعْلَمُونَ‌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صِبْغَةَ اللَّهِ وَ مَنْ أَحْسَنُ مِنَ اللَّهِ صِبْغَةً وَ نَحْنُ لَهُ عابِدُونَ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نگارگری الهی و کیست خوش‌نگارتر از خدا؟ و ما او را پرستندگانیم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4" w:name="__RefHeading___Toc1538075_3264237689"/>
      <w:bookmarkStart w:id="355" w:name="_Toc149"/>
      <w:bookmarkEnd w:id="354"/>
      <w:r>
        <w:rPr>
          <w:rtl w:val="true"/>
        </w:rPr>
        <w:t>تفسیر</w:t>
      </w:r>
      <w:bookmarkEnd w:id="355"/>
    </w:p>
    <w:p>
      <w:pPr>
        <w:pStyle w:val="BookText"/>
        <w:rPr/>
      </w:pPr>
      <w:r>
        <w:rPr>
          <w:rFonts w:ascii="IRNazanin" w:hAnsi="IRNazanin" w:eastAsia="IRNazanin"/>
          <w:color w:val="111111"/>
          <w:sz w:val="28"/>
          <w:sz w:val="28"/>
          <w:szCs w:val="28"/>
          <w:rtl w:val="true"/>
          <w:lang w:bidi="fa-IR"/>
        </w:rPr>
        <w:t>صِبْغَةَ اللَّهِ قال البیضاوی أی صبغنا الله صبغته و هی فطرة اللَّهِ الَّتِی فَطَرَ النَّاسَ عَلَیْها فإنها حلیة الإنسان کما أن الصبغة حلیة المصبوغ أو هدانا هدایته و أرشدنا حجته أو طهر قلوبنا بالإیمان تطهیره و سماه صبغة لأنه ظهر أثره علیهم ظهور الصبغ علی المصبوغ و تداخل فی قلوبهم تداخل الصبغ الثوب أو للمشاکلة فإن النصاری کانوا یغمسون أولادهم فی ماء أصفر یسمونه المعمودیة و یقولون هو تطهیر لهم و به تحقق نصرانیتهم و نصبها علی أنه مصدر مؤکد لقوله آمنا و قیل علی الإغراء و قیل علی البدل من ملة إبراهیم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أَحْسَنُ مِنَ اللَّهِ صِبْغَةً لا صبغة أحسن من صبغته وَ نَحْنُ لَهُ عابِدُونَ تعریض بهم أی لا نشرک به کشرککم</w:t>
      </w:r>
      <w:r>
        <w:rPr>
          <w:rFonts w:eastAsia="Amiri" w:cs="Amiri" w:ascii="Amiri" w:hAnsi="Amiri"/>
          <w:color w:val="111111"/>
          <w:sz w:val="28"/>
          <w:szCs w:val="28"/>
          <w:rtl w:val="true"/>
          <w:lang w:bidi="ar-SA"/>
        </w:rPr>
        <w:t xml:space="preserve">. </w:t>
      </w:r>
      <w:bookmarkStart w:id="356" w:name="pg13952_130345"/>
    </w:p>
    <w:p>
      <w:pPr>
        <w:pStyle w:val="BookText"/>
        <w:rPr/>
      </w:pPr>
      <w:bookmarkEnd w:id="356"/>
      <w:r>
        <w:rPr>
          <w:rFonts w:ascii="IRNazanin" w:hAnsi="IRNazanin" w:eastAsia="IRNazanin"/>
          <w:color w:val="111111"/>
          <w:sz w:val="28"/>
          <w:sz w:val="28"/>
          <w:szCs w:val="28"/>
          <w:rtl w:val="true"/>
          <w:lang w:bidi="fa-IR"/>
        </w:rPr>
        <w:t>و أقول قد مضی تفسیر الآیة الثانیة فی باب فضل الإیمان‌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بیضاوی، یعنی ما را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آمیزی کرده و آن، سرشتی است که خدا مردم را به آن سرشته و زیور ایمان است؛ چنانچه زیور رنگ شده است؛ یا منظور هدایت و ارشاد او است به جهت خود ما؛ یا پاکیزه کردن دل ما با ایمان که آن را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آمیزی نامیده است، چون به مانند رنگ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دل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همچون رنگ جامه؛ یا برای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شکلی در تعبیر است؛ مانند ترسایان که نوزاد خود را در آب زردی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نوزادان پاکیزه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ترسا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فطرة‌الله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بودن فطرة الله بر این پایه است که مصدر 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نصب، بنابر اغرا، به بودن است، و گفته شده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به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شما که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و مادرش را شریک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تفسیر آیه دوم، در فصل فضیلت ایمان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7" w:name="__RefHeading___Toc1538077_3264237689"/>
      <w:bookmarkStart w:id="358" w:name="_Toc150"/>
      <w:bookmarkEnd w:id="357"/>
      <w:r>
        <w:rPr>
          <w:rtl w:val="true"/>
        </w:rPr>
        <w:t>الأخبار</w:t>
      </w:r>
      <w:bookmarkEnd w:id="358"/>
    </w:p>
    <w:p>
      <w:pPr>
        <w:pStyle w:val="Heading5"/>
        <w:numPr>
          <w:ilvl w:val="4"/>
          <w:numId w:val="1"/>
        </w:numPr>
        <w:rPr/>
      </w:pPr>
      <w:bookmarkStart w:id="359" w:name="__RefHeading___Toc1538079_3264237689"/>
      <w:bookmarkStart w:id="360" w:name="_Toc151"/>
      <w:bookmarkEnd w:id="359"/>
      <w:r>
        <w:rPr>
          <w:rtl w:val="true"/>
        </w:rPr>
        <w:t>روایت</w:t>
      </w:r>
      <w:r>
        <w:rPr/>
        <w:t>1</w:t>
      </w:r>
      <w:r>
        <w:rPr>
          <w:rtl w:val="true"/>
        </w:rPr>
        <w:t>.</w:t>
      </w:r>
      <w:bookmarkEnd w:id="3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مُحَمَّدِ بْنِ یَحْیَی عَنْ أَحْمَدَ بْنِ مُحَمَّدٍ جَمِیعاً عَنِ ابْنِ مَحْبُوبٍ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صِبْغَةَ اللَّهِ وَ مَنْ أَحْسَنُ مِنَ اللَّهِ صِبْغَةً</w:t>
      </w:r>
      <w:r>
        <w:rPr>
          <w:rStyle w:val="FootnoteAnchor"/>
          <w:rtl w:val="true"/>
        </w:rPr>
        <w:footnoteReference w:id="521"/>
      </w:r>
      <w:r>
        <w:rPr>
          <w:rFonts w:ascii="Amiri" w:hAnsi="Amiri" w:eastAsia="Amiri" w:cs="Amiri"/>
          <w:color w:val="111111"/>
          <w:sz w:val="28"/>
          <w:sz w:val="28"/>
          <w:szCs w:val="28"/>
          <w:rtl w:val="true"/>
          <w:lang w:bidi="ar-SA"/>
        </w:rPr>
        <w:t>قَالَ الْإِسْلَامُ وَ 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اسْتَمْسَکَ بِالْعُرْوَةِ الْوُثْقی‌</w:t>
      </w:r>
      <w:r>
        <w:rPr>
          <w:rStyle w:val="FootnoteAnchor"/>
          <w:rtl w:val="true"/>
        </w:rPr>
        <w:footnoteReference w:id="522"/>
      </w:r>
      <w:r>
        <w:rPr>
          <w:rFonts w:ascii="Amiri" w:hAnsi="Amiri" w:eastAsia="Amiri" w:cs="Amiri"/>
          <w:color w:val="111111"/>
          <w:sz w:val="28"/>
          <w:sz w:val="28"/>
          <w:szCs w:val="28"/>
          <w:rtl w:val="true"/>
          <w:lang w:bidi="ar-SA"/>
        </w:rPr>
        <w:t>قَالَ هِیَ الْإِیمَانُ بِاللَّهِ وَحْدَهُ لَا شَرِیکَ 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خدایی،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هِیَ الْإِیمَانُ بِاللَّهِ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چنگ زده به حلقه استوارتر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یکتا و بی‌شریک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1538081_3264237689"/>
      <w:bookmarkStart w:id="362" w:name="_Toc152"/>
      <w:bookmarkEnd w:id="361"/>
      <w:r>
        <w:rPr>
          <w:rtl w:val="true"/>
        </w:rPr>
        <w:t>بیان</w:t>
      </w:r>
      <w:bookmarkEnd w:id="362"/>
    </w:p>
    <w:p>
      <w:pPr>
        <w:pStyle w:val="BookText"/>
        <w:rPr/>
      </w:pPr>
      <w:r>
        <w:rPr>
          <w:rFonts w:ascii="Amiri" w:hAnsi="Amiri" w:eastAsia="Amiri" w:cs="Amiri"/>
          <w:color w:val="111111"/>
          <w:sz w:val="28"/>
          <w:sz w:val="28"/>
          <w:szCs w:val="28"/>
          <w:rtl w:val="true"/>
          <w:lang w:bidi="ar-SA"/>
        </w:rPr>
        <w:t>قیل علی هذه الأخبار یحتمل أن تکون صبغة منصوبة علی المصدر من مسلمون فی قوله تعالی قبل ذلک لا نُفَرِّقُ بَیْنَ أَحَدٍ مِنْهُمْ وَ نَحْنُ لَهُ مُسْلِمُونَ‌</w:t>
      </w:r>
      <w:r>
        <w:rPr>
          <w:rStyle w:val="FootnoteAnchor"/>
          <w:rtl w:val="true"/>
        </w:rPr>
        <w:footnoteReference w:id="524"/>
      </w:r>
      <w:r>
        <w:rPr>
          <w:rFonts w:ascii="Amiri" w:hAnsi="Amiri" w:eastAsia="Amiri" w:cs="Amiri"/>
          <w:color w:val="111111"/>
          <w:sz w:val="28"/>
          <w:sz w:val="28"/>
          <w:szCs w:val="28"/>
          <w:rtl w:val="true"/>
          <w:lang w:bidi="ar-SA"/>
        </w:rPr>
        <w:t>ثم یحتمل أن یکون معناها و موردها مختصا بالخواص و الخلص المخاطبین ب قُولُوا فی صدر الآیات حیث قال قُولُوا آمَنَّا بِاللَّهِ وَ ما أُنْزِلَ إِلَیْنا</w:t>
      </w:r>
      <w:r>
        <w:rPr>
          <w:rStyle w:val="FootnoteAnchor"/>
          <w:rtl w:val="true"/>
        </w:rPr>
        <w:footnoteReference w:id="525"/>
      </w:r>
      <w:r>
        <w:rPr>
          <w:rFonts w:ascii="IRNazanin" w:hAnsi="IRNazanin" w:eastAsia="IRNazanin"/>
          <w:color w:val="111111"/>
          <w:sz w:val="28"/>
          <w:sz w:val="28"/>
          <w:szCs w:val="28"/>
          <w:rtl w:val="true"/>
          <w:lang w:bidi="fa-IR"/>
        </w:rPr>
        <w:t>دون سائر أفراد بنی آدم بل یتعین هذا المعنی أن فسر الإسلام بالخضوع و الانقیاد للأوامر و النواهی کما فعلوه و إن فسر بالمعنی العرفی فتوجیه التعمیم فیه کتوجیه التعمیم فی فطرة الله کما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صبغة الله إبداع الممکنات و إخراجها من العدم إلی الوجود و إعطاء کل ما یلیق به من الصفات و الغایات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فَقَدِ اسْتَمْسَکَ قال تعالی فَمَنْ یَکْفُرْ بِالطَّاغُوتِ وَ یُؤْمِنْ بِاللَّهِ فَقَدِ اسْتَمْسَکَ بِالْعُرْوَةِ الْوُثْقی لَا انْفِصامَ لَها و فسر الطاغوت فی الأخبار بالشیطان و بأئمة الضلال و الأولی التعمیم لیشمل کل من عبد من دون الله من صنم أو صاد عن سبیل الله و یُؤْمِنْ بِاللَّهِ بالتوحید و تصدیق الرسل و أوصیائهم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اسْتَمْسَکَ بِالْعُرْوَةِ الْوُثْقی أی طلب الإمساک من نفسه بالحبل الوثیق </w:t>
      </w:r>
      <w:bookmarkStart w:id="363" w:name="pg13952_130346"/>
    </w:p>
    <w:p>
      <w:pPr>
        <w:pStyle w:val="BookText"/>
        <w:rPr/>
      </w:pPr>
      <w:bookmarkEnd w:id="363"/>
      <w:r>
        <w:rPr>
          <w:rFonts w:ascii="IRNazanin" w:hAnsi="IRNazanin" w:eastAsia="IRNazanin"/>
          <w:color w:val="111111"/>
          <w:sz w:val="28"/>
          <w:sz w:val="28"/>
          <w:szCs w:val="28"/>
          <w:rtl w:val="true"/>
          <w:lang w:bidi="fa-IR"/>
        </w:rPr>
        <w:t>و هی مستعار لمتمسک الحق من النظر الصحیح و الدین القویم لَا انْفِصامَ لَها أی لا انقطاع لها و ما ورد فی الخبر من تفسیره بالإیمان کأن المراد به أنه تعالی شبه الإیمان الکامل بالعروة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ورد فی کثیر من الأخبار من أن المراد بالطاغوت الغاصبون للخلافة فالمعنی من رفض متابعة أئمة الضلال و آمن بما جاء من عند الله فی علی و الأوصیاء من بعده علیهم السلام فقد آمن بالله وحده لا شریک له و إلا فهو مشرک</w:t>
      </w:r>
    </w:p>
    <w:p>
      <w:pPr>
        <w:pStyle w:val="BookText"/>
        <w:rPr/>
      </w:pPr>
      <w:r>
        <w:rPr>
          <w:rFonts w:ascii="Amiri" w:hAnsi="Amiri" w:eastAsia="Amiri" w:cs="Amiri"/>
          <w:color w:val="111111"/>
          <w:sz w:val="28"/>
          <w:sz w:val="28"/>
          <w:szCs w:val="28"/>
          <w:rtl w:val="true"/>
          <w:lang w:bidi="ar-SA"/>
        </w:rPr>
        <w:t>کَمَا رُوِیَ فِی مَعَانِی الْأَخْبَارِ</w:t>
      </w:r>
      <w:r>
        <w:rPr>
          <w:rStyle w:val="FootnoteAnchor"/>
          <w:rtl w:val="true"/>
        </w:rPr>
        <w:footnoteReference w:id="5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یَسْتَمْسِکَ بِالْعُرْوَةِ الْوُثْقی الَّتِی لَا انْفِصامَ لَها فَلْیَسْتَمْسِکْ بِوَلَایَةِ أَخِی وَ وَصِیِّی عَلِیِّ بْنِ أَبِی طَالِبٍ فَإِنَّهُ لَا یَهْلِکُ مَنْ أَحَبَّهُ وَ تَوَلَّاهُ وَ لَا یَنْجُو مَنْ أَبْغَضَهُ وَ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الْعُرْوَةَ الْوُثْقَی هِیَ مَوَدَّتُنَا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پایه این روایت،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باشد، بنابر اینکه مصدر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پیشین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احد منهم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اخبار، معنا و مورد آیه، مخصوص خواص و مخلصان از مخاطبان صدر آیه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 ما أُنْزِلَ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گرویدیم به خدا و آنچه بر ما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آدمیان؛ و این معنا دومی ندارد، اگر اسلام به خضوع و گردن نهادن به امر و نهی خدا تفسیر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به آن پرداخته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اسلام به همان معنای عرفی‌اش تفسیر شود، تعمیم در آن، مثل تعمیم در فطرت الله است، که در ادامه به آن خواهیم پرداخت،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آمیزی هستی و آفرینش است و دادن هر چه بهره شود، از صفات و غایات و جز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کافر شود به طاغوت و باور کند خدا را، چسبیده به حلقه استواری که نگسلد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طاغوت تفسیر شده به شیطان و پیشوایان گمراهی، اما بهتر است عمومیت پیدا کند به هر کس جز خدا، که پرستش شود، خواه بت باشد یا سدکننده راه خدا؛ و ایمان به خدا، یگانه‌پرستی و باور داشتن رسولان و امامان است که اوصیاء آنان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چسبیده به حلقه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تمسک به راه حق و دین درست، که بریدن ندارد؛ و مقصود از تفسیر آن به ایمان، در متن خبر، گویا مانند کردن ایمان کامل است به حلقه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در بسیاری از اخبار روایت شده که مراد از طاغوت، غصب‌کنندگان خلافت هستند، مقصود این است که هر کس از پیروی پیشوایان گمراهی کناره بگیرد و بپیوندد به آنچه از خدا رسیده درباره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اوصیای پس از او، در واقع، به خدای یگانه و بی‌شریک گرویده است، وگرنه مشرک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چنانچه از پیغمبر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 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حلقه استواری بچسبد که بریدن نداشته باشد، به ولایت برادر و وصی من،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بچسبد که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کس او را دوست دارد و از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نجات ندارد هر کس او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با او عداوت می‌ورزد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الوثقی، دوستی خاندان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1538083_3264237689"/>
      <w:bookmarkStart w:id="365" w:name="_Toc153"/>
      <w:bookmarkEnd w:id="364"/>
      <w:r>
        <w:rPr>
          <w:rtl w:val="true"/>
        </w:rPr>
        <w:t>«</w:t>
      </w:r>
      <w:r>
        <w:rPr/>
        <w:t>2</w:t>
      </w:r>
      <w:r>
        <w:rPr>
          <w:rtl w:val="true"/>
        </w:rPr>
        <w:t>»</w:t>
      </w:r>
      <w:bookmarkEnd w:id="36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الْبَزَنْطِیِّ عَنْ دَاوُدَ بْنِ سِرْحَانَ عَنْ عَبْدِ اللَّهِ بْنِ فَرْقَدٍ عَنْ حُمْرَانَ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صِبْغَةَ اللَّهِ وَ مَنْ أَحْسَنُ مِنَ اللَّهِ صِبْغَةً قَالَ الصِّبْغَةُ هِیَ الْإِسْلَامُ‌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گفته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نگارگری الهی؛ و کیست خوش‌نگارتر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اسلام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1538085_3264237689"/>
      <w:bookmarkStart w:id="367" w:name="_Toc154"/>
      <w:bookmarkEnd w:id="366"/>
      <w:r>
        <w:rPr>
          <w:rtl w:val="true"/>
        </w:rPr>
        <w:t>«</w:t>
      </w:r>
      <w:r>
        <w:rPr/>
        <w:t>3</w:t>
      </w:r>
      <w:r>
        <w:rPr>
          <w:rtl w:val="true"/>
        </w:rPr>
        <w:t>»</w:t>
      </w:r>
      <w:bookmarkEnd w:id="367"/>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أَحْمَدَ بْنِ مُحَمَّدٍ عَنْ مُحَمَّدِ بْنِ سِنَانٍ عَنِ الْعَلَا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 عَلَی التَّوْحِیدِ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بن فضیل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پرسیدم درباره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خدا است که مردم را بر آن آفریده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یگانه‌پرستی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538087_3264237689"/>
      <w:bookmarkStart w:id="369" w:name="_Toc155"/>
      <w:bookmarkEnd w:id="368"/>
      <w:r>
        <w:rPr>
          <w:rtl w:val="true"/>
        </w:rPr>
        <w:t>«</w:t>
      </w:r>
      <w:r>
        <w:rPr/>
        <w:t>4</w:t>
      </w:r>
      <w:r>
        <w:rPr>
          <w:rtl w:val="true"/>
        </w:rPr>
        <w:t>»</w:t>
      </w:r>
      <w:bookmarkEnd w:id="36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مُوسَی عَنِ الْحَسَنِ بْنِ مُوسَی الْخَشَّابِ عَنْ عَلِیِّ بْنِ حَسَّانَ عَنْ عَبْدِ الرَّحْمَنِ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فِطْرَتَ اللَّهِ الَّتِی فَطَرَ النَّاسَ عَلَیْها</w:t>
      </w:r>
      <w:r>
        <w:rPr>
          <w:rStyle w:val="FootnoteAnchor"/>
          <w:rtl w:val="true"/>
        </w:rPr>
        <w:footnoteReference w:id="529"/>
      </w:r>
      <w:r>
        <w:rPr>
          <w:rFonts w:ascii="Amiri" w:hAnsi="Amiri" w:eastAsia="Amiri" w:cs="Amiri"/>
          <w:color w:val="111111"/>
          <w:sz w:val="28"/>
          <w:sz w:val="28"/>
          <w:szCs w:val="28"/>
          <w:rtl w:val="true"/>
          <w:lang w:bidi="ar-SA"/>
        </w:rPr>
        <w:t>قَالَ فَقَالَ عَلَی التَّوْحِیدِ وَ مُحَمَّدٍ رَسُولِ اللَّهِ صلی الله علیه و آله وَ عَلِیٍّ أَمِیرِ الْمُؤْمِنِینَ علیه السلام لیه السلام‌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370" w:name="pg13952_130347"/>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گفته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خدا است که مردم را بر آن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توحید و اینکه محمد رسول خداست و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امیرالمومنین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538089_3264237689"/>
      <w:bookmarkStart w:id="372" w:name="_Toc156"/>
      <w:bookmarkEnd w:id="371"/>
      <w:r>
        <w:rPr>
          <w:rtl w:val="true"/>
        </w:rPr>
        <w:t>بیان</w:t>
      </w:r>
      <w:bookmarkEnd w:id="372"/>
    </w:p>
    <w:p>
      <w:pPr>
        <w:pStyle w:val="BookText"/>
        <w:rPr/>
      </w:pPr>
      <w:r>
        <w:rPr>
          <w:rFonts w:ascii="IRNazanin" w:hAnsi="IRNazanin" w:eastAsia="IRNazanin"/>
          <w:color w:val="111111"/>
          <w:sz w:val="28"/>
          <w:sz w:val="28"/>
          <w:szCs w:val="28"/>
          <w:rtl w:val="true"/>
          <w:lang w:bidi="fa-IR"/>
        </w:rPr>
        <w:t>قال فی النهایة فیه کل مولود یولد علی الفطرة الفطر الابتداء و الاختراع و الفطرة منه الحالة کالجلسة و الرکبة و المعنی أنه یولد علی نوع من الجبلة و الطبع المتهیأ لقبول الدین فلو ترک علیها لاستمر علی لزومها و لم یفارقها إلی غیرها و إنما یعدل عنه من یعدل لآفة من آفات البشر و التقلید ثم تمثل بأولاد الیهود و النصاری فی اتباعهم لآبائهم و المیل إلی أدیانهم عن مقتضی الفطرة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کل مولود یولد علی معرفة الله و الإقرار به فلا تجد أحدا إلا و هو یقر بأن الله صانعه و إن سماه بغیر اسمه أو عبد معه غیره و منه حدیث حذیفة علی غیر فطرة محمد أراد دین الإسلام الذی هو منسوب إلیه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الفطرة بالکسر مصدر للنوع من الإیجاد و هو إیجاد الإنسان علی نوع مخصوص من الکمال و هو التوحید و معرفة الربوبیة مأخوذا علیهم میثاق العبودیة و الاستقامة علی سنن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العامة الفطرة ما سبق من سعادة أو شقاوة فمن علم الله سعادته ولد علی فطرة الإسلام و من علم شقاوته ولد علی فطرة الکفر تعلق بقوله تعالی لا تَبْدِیلَ لِخَلْقِ اللَّهِ‌</w:t>
      </w:r>
      <w:r>
        <w:rPr>
          <w:rStyle w:val="FootnoteAnchor"/>
          <w:rtl w:val="true"/>
        </w:rPr>
        <w:footnoteReference w:id="531"/>
      </w:r>
      <w:r>
        <w:rPr>
          <w:rFonts w:ascii="IRNazanin" w:hAnsi="IRNazanin" w:eastAsia="IRNazanin"/>
          <w:color w:val="111111"/>
          <w:sz w:val="28"/>
          <w:sz w:val="28"/>
          <w:szCs w:val="28"/>
          <w:rtl w:val="true"/>
          <w:lang w:bidi="fa-IR"/>
        </w:rPr>
        <w:t>و بحدیث الغلام الذی قتله الخضر علیه السلام طبع یوم طبع کافرا فإنه یمنع من کون تولده علی فطرة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 بأن معنی لا تَبْدِیلَ لا تغییر یعنی لا یکون بعضهم علی فطرة الکفر و بعضهم علی فطرة الإسلام و یؤیده قوله صلی الله علیه و آله کل مولود یولد علی الفطرة فأبواه یهودانه و ینصرانه فإن المراد بهذه الفطرة فطرة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المراد بالطبع حالة ثانیة طرأت و هی التهیؤ للکفر عن الفطرة التی ولد علیها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المراد بالفطرة کونه خلقا قابلا للهدایة و متهیئا لها لما أوجد فیه من القوة القابلة لها لأن فطرة الإسلام و صوابها موضوع فی العقول </w:t>
      </w:r>
      <w:bookmarkStart w:id="373" w:name="pg13952_130348"/>
    </w:p>
    <w:p>
      <w:pPr>
        <w:pStyle w:val="BookText"/>
        <w:rPr/>
      </w:pPr>
      <w:bookmarkEnd w:id="373"/>
      <w:r>
        <w:rPr>
          <w:rFonts w:ascii="IRNazanin" w:hAnsi="IRNazanin" w:eastAsia="IRNazanin"/>
          <w:color w:val="111111"/>
          <w:sz w:val="28"/>
          <w:sz w:val="28"/>
          <w:szCs w:val="28"/>
          <w:rtl w:val="true"/>
          <w:lang w:bidi="fa-IR"/>
        </w:rPr>
        <w:t>و إنما یدفع العقول عن إدراکها تغییر الأبوین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 حمل الفطرة علی الإسلام لا یأباه العقل و ظاهر الروایات یدل علیه و حملها علی خلاف الظاهر لا وجه له من غیر 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آمده که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نوزادی بر فطرت زاده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کردن و ایجاد ابتدایی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از 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این است که بر طبعی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آماده پذیرفتن دین است و اگر او را به حال خود واگذارند، در اعتقاد خود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است و به راه دیگری جز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بیرون رفتنش از آن راه، به سبب آفتی است که دچارش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مانند تقلید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از فرزندان یهود و نصاری نمونه آورده شده، در پیروی از پدرشان و توجه به دین آنان و جدایی از آنچه تراوش فطرت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 نوزادی با شناخت خدا و اعتراف به وجود او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هیچ کس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که اقرار نداشته باشد به اینکه او را صانعی است، گرچه نام دیگری بر او بگذارد، یا دیگری را با او بپرستد؛ و به این معنا نزدیک است حدیث حذیفه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جز فطرت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دین اسلام را خواسته که به آن حضرت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به معنای 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برای یک آفرینش ویژه، که آفریدن آدمی است بر اساس نوعی تکامل که یگانه‌پرستی و خداشناسی است، و از او پیمان بندگی و استواری بر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عادلانه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عامه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سعادت یا شقاوت است در علم خدا، و برای هر کس سعادت باشد، به فطرت اسلام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هر کس شقاوت، با فطرت کفر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دلیل آورده از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تغییری در آفرینش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خضر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طبع او کفر بود و آن، مانع از این است که با فطرت اسلام زاده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آیه اول، پاسخ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تفسیرش این است که چند گونگی در آفرینش خدا نیست که یکی به فطرت اسلام باشد و یکی به کفر، و قول پیغمبر صلّی‌اللَّه‌علیه‌وآله موید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نوزادی بر اساس فطرت زاییده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پدر و مادرش او را یهودی یا ترسا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فطرت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دومی، طبع آن پسر و حالت دومی است که عارض او شده و آن آمادگی او است برای کفر بر خلاف فطرت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فطرت، آفرینش آماده هدایت است برای نیروی پذیرایی که به او داده شده؛ زیرا فطرت اسلام و درستی آن در خردها نهاده شده و جلوگیری از خرد برای دریافت آن، دگرگون کردن پدر و مادر یا جز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استاد و محیط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این است که تفسیر فطرت به اسلام، خلاف عقل نیست و ظاهر روایات دلیل بر آن است و حمل بر خلاف ظاهر، وجهی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1538091_3264237689"/>
      <w:bookmarkStart w:id="375" w:name="_Toc157"/>
      <w:bookmarkEnd w:id="374"/>
      <w:r>
        <w:rPr>
          <w:rtl w:val="true"/>
        </w:rPr>
        <w:t>«</w:t>
      </w:r>
      <w:r>
        <w:rPr/>
        <w:t>5</w:t>
      </w:r>
      <w:r>
        <w:rPr>
          <w:rtl w:val="true"/>
        </w:rPr>
        <w:t>»</w:t>
      </w:r>
      <w:bookmarkEnd w:id="37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النُّعْمَانِ عَنْ عَبْدِ اللَّهِ 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 فَطَرَهُمْ عَلَی مَعْرِفَةِ أَنَّهُ رَبُّهُمْ وَ لَوْ لَا ذَلِکَ لَمْ یَعْلَمُوا إِذَا سُئِلُوا مَنْ رَبُّهُمْ وَ مَنْ رَازِقُهُمْ‌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زراره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خداشناسی آفرید و اگر آن نبود، در برابر این پرسش که پروردگار آنها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 آنها کیست؟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538093_3264237689"/>
      <w:bookmarkStart w:id="377" w:name="_Toc158"/>
      <w:bookmarkEnd w:id="376"/>
      <w:r>
        <w:rPr>
          <w:rtl w:val="true"/>
        </w:rPr>
        <w:t>بیان</w:t>
      </w:r>
      <w:bookmarkEnd w:id="377"/>
    </w:p>
    <w:p>
      <w:pPr>
        <w:pStyle w:val="BookText"/>
        <w:rPr/>
      </w:pPr>
      <w:r>
        <w:rPr>
          <w:rFonts w:ascii="Amiri" w:hAnsi="Amiri" w:eastAsia="Amiri" w:cs="Amiri"/>
          <w:color w:val="111111"/>
          <w:sz w:val="28"/>
          <w:sz w:val="28"/>
          <w:szCs w:val="28"/>
          <w:rtl w:val="true"/>
          <w:lang w:bidi="ar-SA"/>
        </w:rPr>
        <w:t>قال فی المصباح المنیر فطر الله الخلق فطرا من باب قتل خلقهم و الاسم الفطرة بالکسر قال الله تعالی فِطْرَتَ اللَّهِ الَّتِی فَطَرَ النَّاسَ عَلَیْها</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معناه الفطرة الإسلامیة و الدین الحق و إنما أبواه یهودانه و ینصرانه أی ینقلانه إلی دینهما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مشکل إن حمل اللفظ علی حقیقته فقط لأنه یلزم منه أن لا یتوارث المشرکون مع أولادهم الصغار قبل أن یهودوهم و ینصروهم و اللازم منتف بل الوجه حمله علی حقیقته و مجازه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حمله علی مجازه فعلی ما قبل البلوغ و ذلک أن إقامة الأبوین علی دینهما سبب لجعل الولد تابعا لهما فلما کانت الإقامة سببا جعلت تهویدا و تنصیرا مجازا ثم أسند إلی الأبوین توبیخا لهما و تقبیحا علیهما کأنه قال أبواه بإقامتهما علی الشرک یجعلانه مشرکا و یفهم من هذا أنه لو أقام أحدهما علی الشرک و أسلم الآخر لا یکون مشرکا بل مسلما و قد جعل البیهقی هذا معنی الحدیث فقال قد جعل رسول الله صلی الله علیه و آله حکم الأولاد قبل أن یختاروا لأنفسهم حکم الآباء فیما یتعلق بأحکام الدنیا و أما حمله علی الحقیقة فعلی ما بعد البلوغ لوجود الکفر من 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المنیر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خلق فطراً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آفریدشان،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نوزادی بر فطرت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فطرت اسلامیه و دین حق است و همانا پدر و مادرش او را یهود یا ترسا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را از دین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مشکل است، زیرا 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مشرکین از فرزندان خردسال و نابالغ خود ارث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به او ارث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چون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 نیستند؛ اما چنین نیست و باید این سخن را حمل بر حقیقت و مجاز کرد؛ حمل بر مجاز، از نظر پیش از بلوغ نوزاد است که چون پدر و مادر بر دین خود باقی بمانند، فرزند نیز تابع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پایداری آنان بر کیش خود،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نوزاد نیز، یهودی یا ترسا باشد، به طور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به پدر و مادر مربوط دانسته برای سرزنش و زشت شمردن کارشان و از این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اگر پدر یا مادر مسلمان شود، نوزاد نابالغ نیز مشرک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بلکه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همین را معنی حدیث دانسته و گفته است که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حکم فرزندان نابالغ را، پیش از آنکه به تکلیف برسند و کیش و آیینی انتخاب کنند، حکم پدران دانسته در احکام دنیویه و حمل آن بر حقیقت نظریه پس از بلوغ است که فرزند کافر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538095_3264237689"/>
      <w:bookmarkStart w:id="379" w:name="_Toc159"/>
      <w:bookmarkEnd w:id="378"/>
      <w:r>
        <w:rPr>
          <w:rtl w:val="true"/>
        </w:rPr>
        <w:t>«</w:t>
      </w:r>
      <w:r>
        <w:rPr/>
        <w:t>6</w:t>
      </w:r>
      <w:r>
        <w:rPr>
          <w:rtl w:val="true"/>
        </w:rPr>
        <w:t>»</w:t>
      </w:r>
      <w:bookmarkEnd w:id="37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مُحَمَّدِ بْنِ عِیسَی عَنْ یُونُسَ عَنْ عَبْدِ اللَّهِ بْنِ </w:t>
      </w:r>
      <w:bookmarkStart w:id="380" w:name="pg13952_130349"/>
    </w:p>
    <w:p>
      <w:pPr>
        <w:pStyle w:val="BookText"/>
        <w:rPr/>
      </w:pPr>
      <w:bookmarkEnd w:id="380"/>
      <w:r>
        <w:rPr>
          <w:rFonts w:ascii="Amiri" w:hAnsi="Amiri" w:eastAsia="Amiri" w:cs="Amiri"/>
          <w:color w:val="111111"/>
          <w:sz w:val="28"/>
          <w:sz w:val="28"/>
          <w:szCs w:val="28"/>
          <w:rtl w:val="true"/>
          <w:lang w:bidi="ar-SA"/>
        </w:rPr>
        <w:t>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مَا تِلْکَ الْفِطْرَةُ قَالَ هِیَ الْإِسْلَامُ فَطَرَهُمُ اللَّهُ حِینَ أَخَذَ مِیثَاقَهُمْ عَلَی التَّوْحِیدِ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پاسخ به پرسش عبداللَّه بن سنان از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همان اسلام است و خدا سرشت آنها را هنگام گرفتن پیمان، بر یکتاپرستی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538097_3264237689"/>
      <w:bookmarkStart w:id="382" w:name="_Toc160"/>
      <w:bookmarkEnd w:id="381"/>
      <w:r>
        <w:rPr>
          <w:rtl w:val="true"/>
        </w:rPr>
        <w:t>بیان</w:t>
      </w:r>
      <w:bookmarkEnd w:id="382"/>
    </w:p>
    <w:p>
      <w:pPr>
        <w:pStyle w:val="BookText"/>
        <w:rPr/>
      </w:pPr>
      <w:r>
        <w:rPr>
          <w:rFonts w:ascii="IRNazanin" w:hAnsi="IRNazanin" w:eastAsia="IRNazanin"/>
          <w:color w:val="111111"/>
          <w:sz w:val="28"/>
          <w:sz w:val="28"/>
          <w:szCs w:val="28"/>
          <w:rtl w:val="true"/>
          <w:lang w:bidi="fa-IR"/>
        </w:rPr>
        <w:t>علی التوحید متعلق بفطر و أخذ علی التنازع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فطر، و أخذ است از باب 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1538099_3264237689"/>
      <w:bookmarkStart w:id="384" w:name="_Toc161"/>
      <w:bookmarkEnd w:id="383"/>
      <w:r>
        <w:rPr>
          <w:rtl w:val="true"/>
        </w:rPr>
        <w:t>«</w:t>
      </w:r>
      <w:r>
        <w:rPr/>
        <w:t>7</w:t>
      </w:r>
      <w:r>
        <w:rPr>
          <w:rtl w:val="true"/>
        </w:rPr>
        <w:t>»</w:t>
      </w:r>
      <w:bookmarkEnd w:id="3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حُنَفاءَ لِلَّهِ غَیْرَ مُشْرِکِینَ بِهِ‌</w:t>
      </w:r>
      <w:r>
        <w:rPr>
          <w:rStyle w:val="FootnoteAnchor"/>
          <w:rtl w:val="true"/>
        </w:rPr>
        <w:footnoteReference w:id="534"/>
      </w:r>
      <w:r>
        <w:rPr>
          <w:rFonts w:ascii="Amiri" w:hAnsi="Amiri" w:eastAsia="Amiri" w:cs="Amiri"/>
          <w:color w:val="111111"/>
          <w:sz w:val="28"/>
          <w:sz w:val="28"/>
          <w:szCs w:val="28"/>
          <w:rtl w:val="true"/>
          <w:lang w:bidi="ar-SA"/>
        </w:rPr>
        <w:t>قَالَ الْحَنِیفِیَّةُ مِنَ الْفِطْرَةِ الَّتِی فَطَرَ النَّاسَ عَلَیْها لا تَبْدِیلَ لِخَلْقِ اللَّهِ قَالَ فَطَرَهُمْ عَلَی الْمَعْرِفَةِ بِهِ فَقَالَ زُرَارَةُ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Style w:val="FootnoteAnchor"/>
          <w:rtl w:val="true"/>
        </w:rPr>
        <w:footnoteReference w:id="535"/>
      </w:r>
      <w:r>
        <w:rPr>
          <w:rFonts w:ascii="Amiri" w:hAnsi="Amiri" w:eastAsia="Amiri" w:cs="Amiri"/>
          <w:color w:val="111111"/>
          <w:sz w:val="28"/>
          <w:sz w:val="28"/>
          <w:szCs w:val="28"/>
          <w:rtl w:val="true"/>
          <w:lang w:bidi="ar-SA"/>
        </w:rPr>
        <w:t>قَالَ أَخْرَجَ مِنْ ظَهْرِ آدَمَ ذُرِّیَّتَهُ إِلَی یَوْمِ الْقِیَامَةِ فَخَرَجُوا کَالذَّرِّ فَعَرَّفَهُمْ وَ أَرَاهُمْ نَفْسَهُ وَ لَوْ لَا ذَلِکَ لَمْ یَعْرِفْ أَحَدٌ رَبَّهُ وَ قَالَ قَالَ رَسُولُ اللَّهِ صلی الله علیه و آله کُلُّ مَوْلُودٍ یُولَدُ عَلَی الْفِطْرَةِ یَعْنِی عَلَی الْمَعْرِفَةِ بِأَنَّ اللَّهَ عَزَّ وَ جَلَّ خَالِقُهُ وَ کَذَلِکَ قَوْلُهُ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 لَئِنْ سَأَلْتَهُمْ مَنْ خَلَقَ السَّماواتِ وَ الْأَرْضَ لَیَقُولُنَّ اللَّهُ‌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 بودن همان فطرتی است که خدا مردم را به آن سرشته و آفرینش خدا دگرگونی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خودش سرشته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برگرفت پروردگارت از آدمیزاده‌ها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نژاد آدم را تا روز رستاخیز از پشت او درآورد و چون مورچه درآمدند و خود را به آنها شناساند و اگر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کسی پروردگارش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نوزاد بر فطرت زاده شود تا بشناسد که خدای عزوجل آفریننده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اگرشان بپرسی که آفریده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1538101_3264237689"/>
      <w:bookmarkStart w:id="386" w:name="_Toc162"/>
      <w:bookmarkEnd w:id="385"/>
      <w:r>
        <w:rPr>
          <w:rtl w:val="true"/>
        </w:rPr>
        <w:t>تبیین</w:t>
      </w:r>
      <w:bookmarkEnd w:id="386"/>
    </w:p>
    <w:p>
      <w:pPr>
        <w:pStyle w:val="BookText"/>
        <w:rPr/>
      </w:pPr>
      <w:r>
        <w:rPr>
          <w:rFonts w:ascii="Amiri" w:hAnsi="Amiri" w:eastAsia="Amiri" w:cs="Amiri"/>
          <w:color w:val="111111"/>
          <w:sz w:val="28"/>
          <w:sz w:val="28"/>
          <w:szCs w:val="28"/>
          <w:rtl w:val="true"/>
          <w:lang w:bidi="ar-SA"/>
        </w:rPr>
        <w:t>قوله حُنَفاءَ لِلَّهِ إشارة إلی قوله سبحانه فی سورة الحج فَاجْتَنِبُوا الرِّجْسَ مِنَ الْأَوْثانِ وَ اجْتَنِبُوا قَوْلَ الزُّورِ حُنَفاءَ لِلَّهِ غَیْرَ مُشْرِکِینَ بِهِ أی اجتنبوا الرجس الذی هو الأوثان کما یجتنب الأنجاس و کل افتراء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الطبرسی‌</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رحمه الله حُنَفاءَ لِلَّهِ أی مستقیمی الطریقة علی ما أمر الله مائلین عن سائر الأدیان غَیْرَ مُشْرِکِینَ بِهِ أی حجاجا مخلصین و هم مسلمون موحدون لا یشرکون فی تلبیة الحج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النهایة فیه خلقت عبادی حنفاء أی طاهری الأعضاء من المعاصی لا أنه خلقهم کلهم مسلمین لقوله تعالی هُوَ الَّذِی خَلَقَکُمْ فَمِنْکُمْ کافِرٌ وَ مِنْکُمْ مُؤْمِنٌ‌</w:t>
      </w:r>
      <w:r>
        <w:rPr>
          <w:rStyle w:val="FootnoteAnchor"/>
          <w:rtl w:val="true"/>
        </w:rPr>
        <w:footnoteReference w:id="539"/>
      </w:r>
      <w:r>
        <w:rPr>
          <w:rFonts w:ascii="IRNazanin" w:hAnsi="IRNazanin" w:eastAsia="IRNazanin"/>
          <w:color w:val="111111"/>
          <w:sz w:val="28"/>
          <w:sz w:val="28"/>
          <w:szCs w:val="28"/>
          <w:rtl w:val="true"/>
          <w:lang w:bidi="fa-IR"/>
        </w:rPr>
        <w:t>و قیل أراد أنه خلقهم حنفاء مؤمنین لما أخذ علیهم المیثاق أَ لَسْتُ بِرَبِّکُمْ قالُوا بَلی فلا یوجد أحد إلا و هو مقر بأن له ربا و إن أشرک به و اختلفوا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الحنفاء جمع حنیف و هو المائل إلی الإسلام الثابت علیه و الحنیف عند العرب من کان علی دین إبراهیم و أصل الحنف المیل و منه</w:t>
      </w:r>
    </w:p>
    <w:p>
      <w:pPr>
        <w:pStyle w:val="BookText"/>
        <w:rPr/>
      </w:pPr>
      <w:r>
        <w:rPr>
          <w:rFonts w:ascii="Amiri" w:hAnsi="Amiri" w:eastAsia="Amiri" w:cs="Amiri"/>
          <w:color w:val="111111"/>
          <w:sz w:val="28"/>
          <w:sz w:val="28"/>
          <w:szCs w:val="28"/>
          <w:rtl w:val="true"/>
          <w:lang w:bidi="ar-SA"/>
        </w:rPr>
        <w:t>الحدیث بُعِثْتُ بِالْحَنِیفِیَّةِ السَّمْحَةِ السَّهْلَةِ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تَبْدِیلَ لِخَلْقِ اللَّهِ أی بأن یکونوا کلهم أو بعضهم عند الخلق مشرکین بل کان کلهم مسلمین مقرین به أو قابلین للمعرفة و أراهم نفسه أی بالرؤیة العقلیة الشبیهة بالرؤیة العینیة فی الظهور لیرسخ فیهم معرفته و یعرفوه فی دار التکلیف و لو لا تلک المعرفة المیثاقیة لم یحصل لهم تلک القابلیة و فسر علیه السلام الفطرة فی الحدیث بالمجبولیة علی معرفة الصانع و الإذعان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قوله أی هذه الآیة أیضا محمولة علی هذا المعنی وَ لَئِنْ سَأَلْتَهُمْ أی کفار مکة کما ذکره المفسرون أو الأعم کما هو الأظهر من الخبر لَیَقُولُنَّ اللَّهُ لفطرتهم علی المعرفة و قال البیضاوی لوضوح الدلیل المانع من إسناد الخلق إلی غیره بحیث اضطروا إلی إذعانه انتهی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أنه مبنی علی أن کفار قریش لم یکونوا ینکرون أن الصانع هو الله بل کانوا یعبدون الأصنام لزعمهم أنها شفعاء عند الله و ظاهر الخبر أن </w:t>
      </w:r>
    </w:p>
    <w:p>
      <w:pPr>
        <w:pStyle w:val="BookText"/>
        <w:rPr/>
      </w:pPr>
      <w:r>
        <w:rPr>
          <w:rFonts w:ascii="IRNazanin" w:hAnsi="IRNazanin" w:eastAsia="IRNazanin"/>
          <w:color w:val="111111"/>
          <w:sz w:val="28"/>
          <w:sz w:val="28"/>
          <w:szCs w:val="28"/>
          <w:rtl w:val="true"/>
          <w:lang w:bidi="fa-IR"/>
        </w:rPr>
        <w:t>کل کافر لو خلی و طبعه و ترک العصبیة و متابعة الأهواء و تقلید الأسلاف و الآباء لأقر بذلک کما ورد ذلک فی الأخبار الکثیرة قال بعض المحققین الدلیل علی ذلک ما تری أن الناس یتوکلون بحسب الجبلة علی الله و یتوجهون توجها غریزیا إلی</w:t>
      </w:r>
    </w:p>
    <w:p>
      <w:pPr>
        <w:pStyle w:val="BookText"/>
        <w:rPr/>
      </w:pPr>
      <w:r>
        <w:rPr>
          <w:rFonts w:ascii="Amiri" w:hAnsi="Amiri" w:eastAsia="Amiri" w:cs="Amiri"/>
          <w:color w:val="111111"/>
          <w:sz w:val="28"/>
          <w:sz w:val="28"/>
          <w:szCs w:val="28"/>
          <w:rtl w:val="true"/>
          <w:lang w:bidi="ar-SA"/>
        </w:rPr>
        <w:t>مسبب الأسباب و مسهل الأمور الصعاب و إن لم یتفطنوا لذلک و یشهد لهذا قول الله عز و جل قال أَ رَأَیْتَکُمْ إِنْ أَتاکُمْ عَذابُ اللَّهِ أَوْ أَتَتْکُمُ السَّاعَةُ أَ غَیْرَ اللَّهِ تَدْعُونَ إِنْ کُنْتُمْ صادِقِینَ بَلْ إِیَّاهُ تَدْعُونَ فَیَکْشِفُ ما تَدْعُونَ إِلَیْهِ إِنْ شاءَ وَ تَنْسَوْنَ ما تُشْرِکُونَ‌</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فِی تَفْسِیرِ مَوْلَانَا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مَوْلَانَا الصَّادِقُ عَنِ اللَّهِ فَقَالَ لِلسَّائِلِ یَا أَبَا عَبْدِ اللَّهِ هَلْ رَکِبْتَ سَفِینَةً قَطُّ قَالَ بَلَی قَالَ فَهَلْ کُسِرَ بِکَ حَیْثُ لَا سَفِینَةَ تُنْجِیکَ وَ لَا سِبَاحَةَ تُغْنِیکَ قَالَ بَلَی قَالَ فَهَلْ تَعَلَّقَ قَلْبُکَ هُنَاکَ أَنَّ شَیْئاً مِنَ الْأَشْیَاءِ قَادِرٌ عَلَی أَنْ یُخَلِّصَکَ مِنْ وَرْطَتِکَ قَالَ بَلَی قَالَ الصَّادِقُ فَذَلِکَ الشَّیْ‌ءُ هُوَ اللَّهُ الْقَادِرُ عَلَی الْإِنْجَاءِ حِینَ لَا مُنْجِیَ وَ عَلَی الْإِغَاثَةِ حِینَ لَا مُغِیثَ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جعلت الناس معذورین فی ترکهم اکتساب المعرفة بالله عز و جل متروکین علی ما فطروا علیه مرضیا عنهم بمجرد الإقرار بالقول و لم یکلفوا الاستدلال العلمیة فی ذلک و إنما التعمق لزیادة البصیرة و لطائفة مخصوصة و أما الاستدلال فللرد علی أهل الضلال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أفهام الناس و عقولهم متفاوتة فی قبول مراتب العرفان و تحصیل الاطمئنان کما و کیفا شدة و ضعفا سرعة و بطئا حالا و علما و کشفا و عیانا و إن کان أصل المعرفة فطریا إما ضروری أو یهتدی إلیه بأدنی تنبیه فلکل طریقة هداه الله عز و جل إلیها إن کان من أهل الهدایة و الطرق إلی الله بعدد أنفاس الخلائق و هُمْ دَرَجاتٌ عِنْدَ اللَّهِ یَرْفَعِ اللَّهُ الَّذِینَ آمَنُوا مِنْکُمْ وَ الَّذِینَ أُوتُوا الْعِلْمَ دَرَجاتٍ </w:t>
      </w:r>
    </w:p>
    <w:p>
      <w:pPr>
        <w:pStyle w:val="BookText"/>
        <w:rPr/>
      </w:pPr>
      <w:r>
        <w:rPr>
          <w:rFonts w:ascii="IRNazanin" w:hAnsi="IRNazanin" w:eastAsia="IRNazanin"/>
          <w:color w:val="111111"/>
          <w:sz w:val="28"/>
          <w:sz w:val="28"/>
          <w:szCs w:val="28"/>
          <w:rtl w:val="true"/>
          <w:lang w:bidi="fa-IR"/>
        </w:rPr>
        <w:t>قال بعض المنسوبین إلی العلم اعلم أن أظهر الموجودات و أجلاها هو الله عز و جل فکان هذا یقتضی أن یکون معرفته أول المعارف و أسبقها إلی الأفهام و أسهلها علی العقول و نری الأمر بالضد من ذلک فلا بد من بیان السبب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أظهر الموجودات و أجلاها هو الله لمعنی لا تفهمه إلا بمثال هو أنا إذا رأینا إنسانا یکتب أو یخیط مثلا کان کونه حیا من أظهر الموجودات فحیاته و علمه و قدرته للخیاطة أجلی عندنا من سائر صفاته الظاهرة و الباطنة إذ صفاته الباطنة کشهوته و غضبه و خلقه و صحته و مرضه و کل ذلک لا نعرفه و صفاته الظاهرة لا نعرف بعضها و بعضها نشک فیه کمقدار طوله و اختلاف لون بشرته و غیر ذلک من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حیاته و قدرته و إرادته و علمه و کونه حیوانا فإنه جلی عندنا من غیر أن یتعلق حس البصر بحیاته و قدرته و إرادته فإن هذه الصفات لا تحس بشی‌ء من الحواس الخمس ثم لا یمکن أن یعرف حیاته و قدرته و إرادته إلا بخیاطته و حرکته فلو نظرنا إلی کل ما فی العلم سواء لم نعرف به صفاته فما علیه إلا دلیل واحد و هو مع ذلک جلی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الله و قدرته و علمه و سائر صفاته یشهد له بالضرورة کل ما نشاهده و ندرکه بالحواس الظاهرة و الباطنة من حجر و مدر و نبات و شجر و حیوان و سماء و أرض و کوکب و بر و بحر و نار و هواء و جوهر و عرض بل أول شاهد علیه أنفسنا و أجسامنا و أصنافنا و تقلب أحوالنا و تغیر قلوبنا و جمیع أطوارنا فی حرکاتنا و سکناتنا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الأشیاء فی علمنا أنفسنا ثم محسوساتنا بالحواس الخمس ثم مدرکاتنا بالبصیرة و العقل و کل واحد من هذه المدرکات له مدرک واحد و شاهد و دلیل واحد و جمیع ما فی العالم شواهد ناطقة و أدلة شاهدة بوجود خالقها و مدبرها و مصرفها و محرکها و دالة علی علمه و قدرته و لطفه و حکمته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الموجودات المدرکة لا حصر لها فإن کانت حیاة الکاتب ظاهرة عندنا </w:t>
      </w:r>
    </w:p>
    <w:p>
      <w:pPr>
        <w:pStyle w:val="BookText"/>
        <w:rPr/>
      </w:pPr>
      <w:r>
        <w:rPr>
          <w:rFonts w:ascii="IRNazanin" w:hAnsi="IRNazanin" w:eastAsia="IRNazanin"/>
          <w:color w:val="111111"/>
          <w:sz w:val="28"/>
          <w:sz w:val="28"/>
          <w:szCs w:val="28"/>
          <w:rtl w:val="true"/>
          <w:lang w:bidi="fa-IR"/>
        </w:rPr>
        <w:t>و لیس یشهد له إلا شاهد واحد و هو ما أحسسنا من حرکة یده فکیف لا یتصور فی الوجود شی‌ء داخل نفوسنا و خارجها إلا و هو شاهد علیه و علی عظمته و جلاله إذ کل ذرة فإنها تنادی بلسان حالها أنه لیس وجودها بنفسها و لا حرکتها بذاتها و إنما یحتاج إلی موجد و محرک لها یشهد بذلک أولا ترکیب أعضائنا و ائتلاف عظامنا و لحومنا و أعصابنا و نبات شعورنا و تشکل أطرافنا و سائر أجزائنا الظاهرة و الباطنة فإنا نعلم أنها لم تأتلف بنفسها کما نعلم أن ید الکاتب لم یتحرک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لم یبق فی الوجود مدرک و محسوس و معقول و حاضر و غائب إلا و هو شاهد و معرف عظم ظهوره فانبهرت العقول و دهشت عن إدراکه فإذن ما یقصر عن فهمه عقولنا له سببان أحدهما خفاؤه فی نفسه و غموضه و ذلک لا یخفی مثاله و الآخر ما یتناهی وضوحه و هذا کما أن الخفاش یبصر باللیل و لا یبصر بالنهار لا لخفاء النهار و استتاره و لکن لشدة ظهوره فإن بصر الخفاش ضعیف یبهره نور الشمس إذا أشرق فیکون قوة ظهوره مع ضعف بصره سببا لامتناع إبصاره فلا یری شیئا إلا إذا امتزج الظلام بالضوء و ضعف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عقولنا ضعیفة و جمال الحضرة الإلهیة فی نهایة الإشراق و الاستنارة و فی غایة الاستغراق و الشمول حتی لا یشذ عن ظهوره ذرة من ملکوت السماوات و الأرض فصار ظهوره سبب خفائه فسبحان من احتجب بإشراق نوره و اختفی عن البصائر و الأبصار بظهوره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تتعجب من اختفاء ذلک بسبب الظهور فإن الأشیاء تستبان بأضدادها و ما عم وجوده حتی لا ضد له عسر إدراکه فلو اختلف الأشیاء فدل بعضها دون البعض أدرکت التفرقة علی قرب و لما اشترکت فی الدلالة علی نسق واحد أشکل الأمر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مثاله نور الشمس المشرق علی الأرض فإنا نعلم أنه عرض من الأعراض </w:t>
      </w:r>
    </w:p>
    <w:p>
      <w:pPr>
        <w:pStyle w:val="BookText"/>
        <w:rPr/>
      </w:pPr>
      <w:r>
        <w:rPr>
          <w:rFonts w:ascii="IRNazanin" w:hAnsi="IRNazanin" w:eastAsia="IRNazanin"/>
          <w:color w:val="111111"/>
          <w:sz w:val="28"/>
          <w:sz w:val="28"/>
          <w:szCs w:val="28"/>
          <w:rtl w:val="true"/>
          <w:lang w:bidi="fa-IR"/>
        </w:rPr>
        <w:t>یحدث فی الأرض و یزول عند غیبة الشمس فلو کانت الشمس دائمة الإشراق لا غروب لها لکنا نظن أن لا هیئة فی الأجسام إلا ألوانها و هی السواد و البیاض و غیرها فإنا لا نشاهد فی الأسود إلا السواد و فی الأبیض إلا البیاض و أما الضوء فلا ندرکه وحده لکن لما غابت الشمس و أظلمت المواضع أدرکنا تفرقة بین الحالتین فعلمنا أن الأجسام کانت قد استضاءت بضوء و اتصفت بصفة فارقتها عند الغروب فعرفنا وجود النور بعدمه و ما کنا نطلع علیه لو لا عدمه إلا بعسر شدید و ذلک لمشاهدتنا الأجسام متشابهة غیر مختلفة فی الظلام 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النور أظهر المحسوسات إذ به یدرک سائر المحسوسات فما هو ظاهر فی نفسه و هو مظهر لغیره انظر کیف تصور استبهام أمره بسبب ظهوره لو لا طریان ضده فإذن الرب تعالی هو أظهر الأمور و به ظهرت الأشیاء کلها و لو کان له عدم أو غیبة أو تغیر لانهدمت السماوات و الأرض و بطل الملک و الملکوت و لأدرکت التفرقة بین الحالتین و لو کان بعض الأشیاء موجودا به و بعضها موجودا بغیره لأدرکت التفرقة بین الشیئین فی الدلالة و لکن دلالته عامة فی الأشیاء علی نسق واحد و وجوده دائم فی الأحوال یستحیل خلافه فلا جرم أورث شدة الظهور خفاء فهذا هو السبب فی قصور الأفهام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قویت بصیرته و لم یضعف منته فإنه فی حال اعتدال أمره لا یری إلا الله و أفعاله و أفعاله أثر من آثار قدرته فهی تابعة فلا وجود لها بالحقیقة و إنما الوجود للواحد الحق الذی به وجود الأفعال کلها و من هذا حاله فلا ینظر فی شی‌ء من الأفعال إلا و یری فیه الفاعل و یذهل عن الفعل من حیث إنه سماء و أرض و حیوان و شجر بل ینظر فیه من حیث إنه صنع فلا یکون نظره مجاوزا له إلی غیره کمن نظر فی شعر إنسان أو خطه أو تصنیفه و رأی فیه الشاعر و المصنف و رأی آثاره من حیث هی آثاره لا من حیث إنه حبر و عفص و زاج مرقوم علی بیاض فلا یکون قد نظر إلی غیر المصنف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فکل العالم تصنیف الله تعالی فمن نظر إلیها من حیث إنها فعل الله و عرفها من حیث إنها فعل الله و أحبها من حیث إنها فعل الله لم یکن ناظرا إلا فی الله و لا عارفا إلا بالله و لا محبا إلا لله و کان هو الموحد الحق الذی لا یری إلا الله بل لا ینظر إلی نفسه من حیث نفسه بل من حیث هو عبد الله فهذا هو الذی یقال فیه إنه فنی فی التوحید و إنه فنی فی نفسه و إلیه الإشارة بقول من قال کنا بنا ففنینا عنا فبقینا بلا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أمور معلومة عند ذوی البصائر أشکلت لضعف الأفهام عن درکها و قصور قدرة العلماء عن إیضاحها و بیانها بعبارة مفهمة موصلة للغرض إلی الأفهام و لاشتغالهم بأنفسهم و اعتقادهم أن بیان ذلک لغیرهم مما لا یغنیهم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السبب فی قصور الأفهام عن معرفة الله تعالی و انضم إلیه أن المدرکات کلها التی هی شاهدة علی الله إنما یدرکها الإنسان فی الصبی عند فقد العقل قلیلا قلیلا و هو مستغرق الهم بشهواته و قد أنس بمدرکاته و محسوساته إلفها فسقط وقعها عن قلبه بطول الأنس و لذلک إذا رأی علی سبیل الفجأة حیوانا غریبا أو فعلا من أفعال الله خارقا للعادة عجیبا انطلق لسانه بالمعرفة طبعا فقال سبحان الله و هو یری طول النهار نفسه و أعضاءه و سائر الحیوانات المألوفة و کلها شواهد قاطعة و لا یحس بشهادتها لطول الأنس بها و لو فرض أکمه بلغ عاقلا ثم انقشعت الغشاوة عن عینه فامتد بصره إلی السماء و الأرض و</w:t>
      </w:r>
    </w:p>
    <w:p>
      <w:pPr>
        <w:pStyle w:val="BookText"/>
        <w:rPr/>
      </w:pPr>
      <w:r>
        <w:rPr>
          <w:rFonts w:ascii="IRNazanin" w:hAnsi="IRNazanin" w:eastAsia="IRNazanin"/>
          <w:color w:val="111111"/>
          <w:sz w:val="28"/>
          <w:sz w:val="28"/>
          <w:szCs w:val="28"/>
          <w:rtl w:val="true"/>
          <w:lang w:bidi="fa-IR"/>
        </w:rPr>
        <w:t>الأشجار و النبات و الحیوان دفعة واحدة علی سبیل الفجأة یخاف علی عقله أن ینبهر لعظم تعجبه من شهادة هذه العجائب علی خالقها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أمثاله من الأسباب مع الانهماک فی الشهوات و هی التی سدت علی الخلق سبیل الاستضاءة بأنوار المعرفة و السباحة فی بحارها الواسعة و الجلیات إذا صارت مطلوبة صارت معتاصة</w:t>
      </w:r>
      <w:r>
        <w:rPr>
          <w:rStyle w:val="FootnoteAnchor"/>
          <w:rtl w:val="true"/>
        </w:rPr>
        <w:footnoteReference w:id="54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سد الأمر فلیتحقق و لذلک قیل </w:t>
      </w:r>
    </w:p>
    <w:p>
      <w:pPr>
        <w:pStyle w:val="BookText"/>
        <w:rPr/>
      </w:pPr>
      <w:r>
        <w:rPr>
          <w:rFonts w:ascii="IRNazanin" w:hAnsi="IRNazanin" w:eastAsia="IRNazanin"/>
          <w:color w:val="111111"/>
          <w:sz w:val="28"/>
          <w:sz w:val="28"/>
          <w:szCs w:val="28"/>
          <w:rtl w:val="true"/>
          <w:lang w:bidi="fa-IR"/>
        </w:rPr>
        <w:t>لقد ظهرت فلا تخفی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أکمه لا یعرف القمرا</w:t>
      </w:r>
    </w:p>
    <w:p>
      <w:pPr>
        <w:pStyle w:val="BookText"/>
        <w:rPr/>
      </w:pPr>
      <w:r>
        <w:rPr>
          <w:rFonts w:ascii="IRNazanin" w:hAnsi="IRNazanin" w:eastAsia="IRNazanin"/>
          <w:color w:val="111111"/>
          <w:sz w:val="28"/>
          <w:sz w:val="28"/>
          <w:szCs w:val="28"/>
          <w:rtl w:val="true"/>
          <w:lang w:bidi="fa-IR"/>
        </w:rPr>
        <w:t>لکن بطنت بما أظهرت محتجبا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یعرف من بالعرف استترا</w:t>
      </w:r>
    </w:p>
    <w:p>
      <w:pPr>
        <w:pStyle w:val="BookText"/>
        <w:rPr/>
      </w:pPr>
      <w:r>
        <w:rPr>
          <w:rFonts w:ascii="Amiri" w:hAnsi="Amiri" w:eastAsia="Amiri" w:cs="Amiri"/>
          <w:color w:val="111111"/>
          <w:sz w:val="28"/>
          <w:sz w:val="28"/>
          <w:szCs w:val="28"/>
          <w:rtl w:val="true"/>
          <w:lang w:bidi="ar-SA"/>
        </w:rPr>
        <w:t>وَ فِی کَلَامِ سَیِّدِ الشُّهَدَاءِ أَبِی عَبْدِ اللَّهِ الْحُسَیْنِ صَلَوَاتُ اللَّهِ عَلَی جَدِّهِ وَ أَبِیهِ وَ أُمِّهِ وَ أَخِیهِ وَ عَلَیْهِ وَ بَنِیهِ مَا یُرْشِدُکَ إِلَی هَذَا الْعِیَانِ بَلْ یُغْنِیکَ عَنْ هَذَا الْبَیَانِ حَیْثُ قَالَ فِی دُعَاءِ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یُسْتَدَلُّ عَلَیْکَ بِمَا هُوَ فِی وُجُودِهِ مُفْتَقِرٌ إِلَیْکَ أَ یَکُونُ لِغَیْرِکَ مِنَ الظُّهُورِ مَا لَیْسَ لَکَ حَتَّی یَکُونَ هُوَ الْمُظْهِرَ لَکَ مَتَی غِبْتَ حَتَّی تَحْتَاجَ إِلَی دَلِیلٍ یَدُلُّ عَلَیْکَ وَ مَتَی بَعُدْتَ حَتَّی تَکُونَ الْآثَارُ هِیَ الَّتِی تُوصِلُ إِلَیْکَ عَمِیَتْ عَیْنٌ لَا تَرَاکَ وَ لَا تَزَالُ عَلَیْهَا رَقِیباً وَ خَسِرَتْ صَفْقَةُ عَبْدٍ لَمْ تَجْعَلْ لَهُ مِنْ حُبِّکَ نَصِیباً وَ قَالَ أَیْضاً تَعَرَّفْتَ لِکُلِّ شَیْ‌ءٍ فَمَا جَهِلَکَ شَیْ‌ءٌ وَ قَالَ تَعَرَّفْتَ إِلَیَّ فِی کُلِّ شَیْ‌ءٍ فَرَأَیْتُکَ ظَاهِراً فِی کُلِّ شَیْ‌ءٍ فَأَنْتَ الظَّاهِرُ لِکُلِّ شَیْ‌ءٍ انْتَهَی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قد مضی أکثر أخبار هذا الباب فی کتاب التوحید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387" w:name="pg13952_130357"/>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الزُّورِ حُنَفاءَ لِلَّهِ غَیْرَ مُشْرِکِینَ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کنید پلیدی را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و کناره کنید از گفتار ناروا، حنیف باشید برای خدا و به درستی یکتاپرست باشید و از هر بت و افتراء به مانند نجس کناره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پلیدی بتان، شطرنج است، و گفتار ناروا سرود و 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مستقیم و راست دارند بر آنچه خدا فرموده و از دیگر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رویگردان هستند؛ مشرک به او نیستند و حج‌کننده‌هایی با اخلاصند؛ مسلمان و یکتاپرست که در تلبیه حج، احدی را شریک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که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آفریدم بنده‌هایم را حنفاء، که اندامشان پاک است از گناه؛ نه اینکه همه مسلمان باشند، چراکه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فَمِنْکُمْ کافِرٌ وَ مِنْکُمْ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آفریده شما را، از شما کافر است و از شما مومن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حنفاء مومنین آفرید، چون میثاق از آنها گرفته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نباشد مگر اینکه اقرار داشته باشد او را پروردگاری است، گرچه شریک بر او گیرد، و در آن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دلداده‌های به اسلام و از پایداران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نزد عرب، کسی است که بر کیش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آن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شدم به دین حنیف هموار آسان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دگرگونی نیست در آفرینش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یا برخی مشرک باشند، بلکه همه مسلمان و مُقر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آماده شناخت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را به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 عقل وجدانی، مانند دیدن با چشم، تا شناختش در آنها ریشه کند و در جهان تکلیف او را بازشناسند؛ اگر آن شناخت پیمانی نبود، این آمادگی شناخت برهانی برایشان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حدیث، تفسیر کرده به نهاد خداشناسی و اذعان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p>
    <w:p>
      <w:pPr>
        <w:pStyle w:val="BookText"/>
        <w:rPr/>
      </w:pPr>
      <w:r>
        <w:rPr>
          <w:rFonts w:ascii="IRNazanin" w:hAnsi="IRNazanin" w:eastAsia="IRNazanin"/>
          <w:color w:val="111111"/>
          <w:sz w:val="28"/>
          <w:sz w:val="28"/>
          <w:szCs w:val="28"/>
          <w:rtl w:val="true"/>
          <w:lang w:bidi="fa-IR"/>
        </w:rPr>
        <w:t>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مکه یا همه کفار، که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در این خبر به فطرت خداشناسی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خدا است که 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بیضاوی، برای اینکه دلیل جلوگیری از آفریدگار بودن جز او، روشن است و از اعتراف به او ناگزیر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این است که کفار مکه منکر نبودند که صانع خدا است، بلکه به گمان اینکه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شفیعان آنانند به درگاه خدا، آنها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خبر این است که کافران اگر به خود باشند، تعصب و پیروی از هواها را کنار بگذارند و تقلید از گذشتگان و پدران را رها کنند، البته که اقرار دارند به خدا، چنانچه در اخبار بسیاری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محقق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مردم بر اساس طبع خود توکل به خدا دارند و توجه غریزی به سبب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و کارگشای غیبی دارند، اگرچه خود ملتفت نیستند؛ و گواهش قول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رَأَیْتَکُمْ إِنْ أَتاکُمْ عَذابُ اللَّهِ أَوْ أَتَتْکُمُ السَّاعَةُ أَ غَیْرَ اللَّهِ تَدْعُونَ إِنْ کُنْتُمْ صادِقِینَ بَلْ إِیَّاهُ تَدْعُونَ فَیَکْشِفُ ما تَدْعُونَ إِلَیْهِ إِنْ شاءَ وَ تَنْسَوْنَ ما تُشْرِکُون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من بگویید اگر آمد شما را عذاب خدا یا آمد بر سرتان هنگامه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خدا را بخوانید اگر باشید شما راستگویان؟ بلکه او را بخوانید و برگشایدتان گرهی برای آنش خواندید اگر خواهد و فراموش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بدان شرک می‌ورزید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تفسیر مولای ما، امام 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شد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مورد خدا، و به پرسنده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آیا هرگز بر کشتی سوار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 آمده که کشتی تو شکسته باشد و آنجا که کشتی دیگری نباشد تا رهایت کند و شنایی نه که سودت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آنجا به دلت افتاده که یک چیزی می‌تواند تو را نجات بدهد از نابودی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 همان خدای توانا است بر نجات دادن در جایی که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نیست، و بر دادرسی آنجا که دادرسی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در ترک بررسی در شناخت خدا معذورند، و به همان شناخت فطری رها شدند و تنها همان اقرار زبانی از آنها پسندیده و پذیرفته است و به استدلال علمی مکلف نیستند؛ بررسی و ژرف‌کاوی برای بینایی بیشتر و گروه بخصوصی است و استدلال برای پاسخ به گمراهان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فهم و خرد مردم در مراتب عرفان با هم تفاوت دارند؛ همچنین در تحصیل اطمینان، که تا چند باشد و تا چون سخت باشد یا سست، به شتاب باشد یا کُند، حالت دل باشد یا دانش مغز، یا به کشف باشد و دید دل، اگرچه خود شناخت خدا فطری است و با بداهت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با اندک راهنمایی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کسی را راهی به سوی خدا است که خدای عزوجل به او نشان داده، اگر اهل هدایت باشد؛ و راه به سوی خدا به شمار نفوس خلائق است و آنان را در نزد خدا پایه‌ها است؛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کسانی از شما را که گرویدند، و کسانی که به آنان دانش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پژوهان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پرتودار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همه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خدای عزوجل است، و این نکته بدیهی است که او شناخته‌تر از همه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پیشتر از همه فهمیده شود و بر خردها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ببینیم که آیا امر ضد آن است که باید شناخت، و چرا؟ و همانا گفتیم که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پرتودارتر همه هستی‌ها است به یک معنا، که جز 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سنجی آنها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 و آن این است که چون ما آدمی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دوزد،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 زنده بودنش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موجودات است و زندگی و دانش و توانایی او در هنرش، پرتودارتر است نزد ما از دیگر اوصاف درونی و بیرونی او، چون شهوت و خشم و خُلق و تندرستی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همه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تنها از اوصاف بیرونی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کم و بیش خبر داریم، و در بعضی نیز تردید داریم، چون اندازه، درازای گونه، رنگ چهره و از اوصاف دیگر؛ ولی زندگی، توانایی، خواست، دانش و جاندار بودن او، نزد ما روشن است، بی‌آنکه زندگی و توان و خواستش برای ما محسوس باشد؛ زیرا این اوصاف با حواس پنجگانه ظاهری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 اینکه این سه صفت را جز به زندگی و جنبش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شناخت؛ و اگر بنگریم به هر آنچه که در برابر دانش صفات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جز یک دلیل بر آن نداریم، با این حال هویدا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خدا و توان و دانش و دیگر اوصافش گواه بدیهی است که هر آنچه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با حواس ظاهره و باطنه، از سنگ و کلوخ، گیاه و درخت، جانور و آسمان، زمین و اختران، خشکی و دریا، آتش و هوا، جوهر و عرض، نخستین گواه آنها خود ما هستیم و تن ما، اصناف ما، دگرگونی احوال و دل‌های ما و همه اطوار ما در جنبش و آرامش؛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در دانش ما، خود ما هستیم؛ آنگاه، آنچه با حواس پنجگانه ظاهری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سپس، آنچه با بینایی دل و خرد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همه را یک مدرک است و یک گواه و یک دلیل؛ و همه آنچه در جهانند، گواهان گویا و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دیدنی باشند بر هستی آفریننده خود و ِسّر کار خود، و گردانند و چرخانده خود و دلیلند بر دانش و توانایی و ریزه‌کاری و فرزانگی او؛ و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دریافته‌اند بی‌شمارند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دید نیست و جز به یک گواه برای ما روشن نیست و آن این است که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پس هستی خدا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چه درون ما و بیرون ما است، گواه آن است و گواه بزرگی و والایی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زیرا هر ذره با زبان حالش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خودبخود هستی ندارد و جنبش ندارد و نیاز به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جنباننده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گواه ترکیب اندام ما و پیوست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و گوشت و پی ما و روییدن موی ما و شکل گرفتن هر سوی ما و همه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بیرونی و درونی ما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خود بخود پیوند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چنانچه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دست نویسنده خودبخود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ولی چون در جهان هستی، مُدرک و دیدنی و فهمیدنی و پدیدار و نهانی نیست، مگر اینکه گواه و شناسنده خدا باشد، چنان روشن شده هستی او که خردها را خیره کرده و ادراک را هراسان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فهم او در خردهای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 دو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هستی پیچیده و نهان او است، و دیگری ظهور بی‌پایانش؛ نمونه‌اش شب‌پره است 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می‌بیند و در روز کور است، نه برای نهان بودن روز تابان و پرده داشتن آن، بلکه برای اینکه روز بسیار روشن است و چشم شب‌پره ناتوان و پرتو خورشید آن را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تابش خود و ظهور نیرومند خورشید؛ و به سبب ناتوانی دیده او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را ببیند، مگر در روشنی تیره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خردهای ما ناتوانند و جمال الهی بسیار تابنده و پرتوافکن و همه جاگیر که ذره‌ای از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آن بر کنار نیست، و روشنی او مایه نهانی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پرتو نورش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او است و از نمود خود، از بینایی دل و دیده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شگفت مباش که روشنی مایه نهانی است، زیرا هر چیزی با ضد خود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همه جا و همه سو باشد و ضدی نداشته باشد دریافتش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چیزها در گواهی بر حضرت او دچار اختلاف بودند و برخی دلالت داشتند و برخی نداشتند، این جدایی، او را به فهم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چون همه یکنواخت بر او دلالت دارند کار مشکل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آن، روشنی خورشید است که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که به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یک عرضی است که بر زمین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هنگام غروب خورشید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اگرخورشید پیوسته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 و غروبی نداشت،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پنداشتیم که اجسام هستی جز رنگ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سیاهی و سپیدی و دیگر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ندارند ، زیرا در سیاهی جز سیاهی و در سفید جز سفیدی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و به هیچ وجه خود نور را جداگانه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ولی همین که خورشید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زمین تاریک، تفاوت میان دو حال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روشنی اجسام از پرتوی است که هنگام غروب از آنها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نور را از عدمش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و اگر عدمش نبود، نور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فهمیدیم، مگر به دشواری و سختی، و این به سبب دیدن همه اجسام است، مانند هم و بی‌اختلاف در تاری و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نظر داشته باش که نور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تمام دیدنی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هر دیدنی با او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که خود روشن است و جز خود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ببین برای ظهور کردن، اگر ضدش وجود نداشت، چگونه کارش مبهم و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این صورت، پروردگار تعالی که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تمام چیزها است و هر چیز با او نمودار می‌گردد و اگر او نبود یا نهانی بود،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دگرگون و زمین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ملک و ملکوت نابود، آنگاه جدایی دو حالت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چیزها از او هستی داشت و پاره‌ای از دیگری، جدایی میان دو چیز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ولی دلالت همه چیز یکنواخت است و وجود خدا پیوسته و در همه حال برقرار و خلافش محال، از این رو، شدت ظهور، مایه نهان شدن است و سبب کوتاهی فهم درباره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دلی بسیار بینا دارد و نیروی معنوی رسا و خردی میانه‌رو، در جهان، هیچ دیدنی جز خدا و کارهای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کارهایش را اثر توان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چون پیرو او هستند و از خود هستی ندارند و هستی یکتای پابرجا آن است که همه کارها و پدیده‌ها از هستی او است و کسی که چنین است، در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مگر اینکه آفریننده را در آن ببیند، و اگر از خود پدیده چشم برگیرد، آسمان و زمین و جاندار و درخت را در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آنها را هنر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چشم دل از خدا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تا به دیگری بدوزد؛ چنانچه کسی در موی آدمی بنگرد، یا در نوشته او، یا کتاب او و شاعر و نویسنده را در آن ببیند و هنر او را بنگرد، نه مرکب و ابزاری که در سفیدی ورق نگاشته، و دیده جز بر نگارنده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جهان ساخته و پرداخته خدای سبحان است و هر کس به این سبب به آنها بنگرد که کار خدا هستند و دوستشان داشته باشد چون کار خدایند، نظری به جز بر خدا ندارد و شناختی جز از او ندارد و دوستی جز او ندارد، و او است یگانه‌پرست واقعی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جز خدا، و بلکه خود را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خود است و خود را بنده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چنین کسی به مقام فناء در خدا رسیده و به یکتاپرستی پا گذاشته و وجودی ندارد؛ همچون گفته آن عارف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از خود گذشتیم و دیگر ما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اموری است که نزد دل‌های بینا شناخته شده و برای فهم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ناتوان دشوار است و دانشمندان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بضاعت، از دریافت و روشن ساختن آن عاجزند و این مفاهیم در عبارت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 چنین کسانی به خود مشغولند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بیان آنها برای دیگران سودی ندارد؛ دلیل کوتاهی فهم عموم از شناخت خدا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مدرکاتی که گواه بر هستی خدایند، همانا هر آدمی در کودکی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آنها را خرده خرده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اما چون در شهوت خود اسیر شده و با دیدنی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انس گرفته و به سبب بروز یک پدیده الهی، از چشم او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وقتی به ناگاه جانوری غریب یا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خارق العاده و عجیب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زبان شناخت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اینکه در طول شبانه روز، خود و اندامش را و جانداران همدمش را که گواهان قطعی خدایند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به خاطر انس به آنها، گواهی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شود کور مادرزادی به بلوغ و عقل برسد، وقتی که پرده از چشمش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ناگهان به آسمان و زمین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جانوران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به یکباره خردش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گواهی این عجایب بر آفریدگار خود، غرق در شگفتی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موانع شناخت خدا، داخل شدن انسان در شهوات است که پرتو انوار معرفت را بر خلق می‌بندد و از شناوری آنها در دریاهای پهناور معرفت جلوگیری می کند، چراکه خواستنی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کار را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سد راه معرفت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باید در این زمینه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آشکاری و نهان بر کس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کوری کو نبیند ماه را</w:t>
      </w:r>
    </w:p>
    <w:p>
      <w:pPr>
        <w:pStyle w:val="BookText"/>
        <w:rPr/>
      </w:pPr>
      <w:r>
        <w:rPr>
          <w:rFonts w:ascii="IRNazanin" w:hAnsi="IRNazanin" w:eastAsia="IRNazanin"/>
          <w:color w:val="111111"/>
          <w:sz w:val="28"/>
          <w:sz w:val="28"/>
          <w:szCs w:val="28"/>
          <w:rtl w:val="true"/>
          <w:lang w:bidi="fa-IR"/>
        </w:rPr>
        <w:t xml:space="preserve">در درون پرده‌ای بس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شناسد خالق خورشید و ربِ ماه را</w:t>
      </w:r>
    </w:p>
    <w:p>
      <w:pPr>
        <w:pStyle w:val="BookText"/>
        <w:rPr/>
      </w:pPr>
      <w:r>
        <w:rPr>
          <w:rFonts w:ascii="IRNazanin" w:hAnsi="IRNazanin" w:eastAsia="IRNazanin"/>
          <w:color w:val="111111"/>
          <w:sz w:val="28"/>
          <w:sz w:val="28"/>
          <w:szCs w:val="28"/>
          <w:rtl w:val="true"/>
          <w:lang w:bidi="fa-IR"/>
        </w:rPr>
        <w:t xml:space="preserve">در سخن سیدالشهدا ابی 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جدّ و پدر و مادر و برادر و بر او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تو را به این عیان رهبر است و از این بیان بی‌نیاز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آنجا است که در دعای عرفه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چگونه دلیل آرند بر تو به آنچه در هستی خود نیاز دارد به تو؟ آیا دیگری ظهوری دارد که تو نداری تا او مظهر تو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نهان شدی تا نیازت به دلیل باشد که به تو ره نماید؟ کی دور شدی تا آثار کسی را به تو رسانند؟ کور باد دیده‌ای که تو را نبیند با اینکه پیوسته دیده‌بان اویی، و زیان به دست آورد بنده‌ای که بهره‌ای از دوستی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هر چیز شناساندی و چیزی ناشناسای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هر چیزی به من شناساندی و تو را در هر چیز روشن دیدم و تو روشنی برای هر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88" w:name="__RefHeading___Toc1538103_3264237689"/>
      <w:bookmarkStart w:id="389" w:name="_Toc163"/>
      <w:bookmarkEnd w:id="388"/>
      <w:r>
        <w:rPr>
          <w:rtl w:val="true"/>
        </w:rPr>
        <w:t xml:space="preserve">باب </w:t>
      </w:r>
      <w:r>
        <w:rPr/>
        <w:t>5</w:t>
      </w:r>
      <w:r>
        <w:rPr>
          <w:rtl w:val="true"/>
        </w:rPr>
        <w:t xml:space="preserve"> </w:t>
      </w:r>
      <w:r>
        <w:rPr>
          <w:rtl w:val="true"/>
        </w:rPr>
        <w:t>فیما یدفع الله بالمؤمن</w:t>
      </w:r>
      <w:bookmarkEnd w:id="389"/>
    </w:p>
    <w:p>
      <w:pPr>
        <w:pStyle w:val="Heading4"/>
        <w:numPr>
          <w:ilvl w:val="3"/>
          <w:numId w:val="1"/>
        </w:numPr>
        <w:rPr/>
      </w:pPr>
      <w:bookmarkStart w:id="390" w:name="__RefHeading___Toc1538105_3264237689"/>
      <w:bookmarkStart w:id="391" w:name="_Toc164"/>
      <w:bookmarkEnd w:id="390"/>
      <w:r>
        <w:rPr>
          <w:rtl w:val="true"/>
        </w:rPr>
        <w:t>روایات</w:t>
      </w:r>
      <w:bookmarkEnd w:id="391"/>
    </w:p>
    <w:p>
      <w:pPr>
        <w:pStyle w:val="Heading5"/>
        <w:numPr>
          <w:ilvl w:val="4"/>
          <w:numId w:val="1"/>
        </w:numPr>
        <w:rPr/>
      </w:pPr>
      <w:bookmarkStart w:id="392" w:name="__RefHeading___Toc1538107_3264237689"/>
      <w:bookmarkStart w:id="393" w:name="_Toc165"/>
      <w:bookmarkEnd w:id="392"/>
      <w:r>
        <w:rPr>
          <w:rtl w:val="true"/>
        </w:rPr>
        <w:t>«</w:t>
      </w:r>
      <w:r>
        <w:rPr/>
        <w:t>1</w:t>
      </w:r>
      <w:r>
        <w:rPr>
          <w:rtl w:val="true"/>
        </w:rPr>
        <w:t>»</w:t>
      </w:r>
      <w:bookmarkEnd w:id="39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عَلِیِّ بْنِ الْحَسَنِ التَّیْمِیِ‌</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فی نسخة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عَبْدِ اللَّهِ بْنِ زُرَارَةَ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لَیَدْفَعُ بِالْمُؤْمِنِ الْوَاحِدِ عَنِ الْقَرْیَةِ الْفَنَاءَ</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خاطر یک مومن، نیستی را از آبادی دور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538109_3264237689"/>
      <w:bookmarkStart w:id="395" w:name="_Toc166"/>
      <w:bookmarkEnd w:id="394"/>
      <w:r>
        <w:rPr>
          <w:rtl w:val="true"/>
        </w:rPr>
        <w:t>بیان</w:t>
      </w:r>
      <w:bookmarkEnd w:id="395"/>
    </w:p>
    <w:p>
      <w:pPr>
        <w:pStyle w:val="BookText"/>
        <w:rPr/>
      </w:pPr>
      <w:r>
        <w:rPr>
          <w:rFonts w:ascii="Amiri" w:hAnsi="Amiri" w:eastAsia="Amiri" w:cs="Amiri"/>
          <w:color w:val="111111"/>
          <w:sz w:val="28"/>
          <w:sz w:val="28"/>
          <w:szCs w:val="28"/>
          <w:rtl w:val="true"/>
          <w:lang w:bidi="ar-SA"/>
        </w:rPr>
        <w:t>عن القریة أی عن أهلها بحذف المضاف کما فی قوله تعالی وَ سْئَلِ الْقَرْیَةَ</w:t>
      </w:r>
      <w:r>
        <w:rPr>
          <w:rStyle w:val="FootnoteAnchor"/>
          <w:rtl w:val="true"/>
        </w:rPr>
        <w:footnoteReference w:id="545"/>
      </w:r>
      <w:r>
        <w:rPr>
          <w:rFonts w:ascii="IRNazanin" w:hAnsi="IRNazanin" w:eastAsia="IRNazanin"/>
          <w:color w:val="111111"/>
          <w:sz w:val="28"/>
          <w:sz w:val="28"/>
          <w:szCs w:val="28"/>
          <w:rtl w:val="true"/>
          <w:lang w:bidi="fa-IR"/>
        </w:rPr>
        <w:t>و ذلک الدفع إما بدعائه أو ببرکة وجوده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اهل آبادی؛ چنانچه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از آبادی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گرداندن بلایا با دعای او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یا به برکت وجود او در میان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1538111_3264237689"/>
      <w:bookmarkStart w:id="397" w:name="_Toc167"/>
      <w:bookmarkEnd w:id="396"/>
      <w:r>
        <w:rPr>
          <w:rtl w:val="true"/>
        </w:rPr>
        <w:t>«</w:t>
      </w:r>
      <w:r>
        <w:rPr/>
        <w:t>2</w:t>
      </w:r>
      <w:r>
        <w:rPr>
          <w:rtl w:val="true"/>
        </w:rPr>
        <w:t>»</w:t>
      </w:r>
      <w:bookmarkEnd w:id="39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بْنِ مُحَمَّدٍ عَنِ ابْنِ مَحْبُوبٍ عَنْ عَبْدِ اللَّهِ بْنِ سِنَانٍ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یُصِیبُ قَرْیَةً عَذَابٌ وَ فِیهَا سَبْعَةٌ مِنَ الْمُؤْمِنِینَ‌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عذاب به آن آبادی که در آن هفت مومن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1538113_3264237689"/>
      <w:bookmarkStart w:id="399" w:name="_Toc168"/>
      <w:bookmarkEnd w:id="398"/>
      <w:r>
        <w:rPr>
          <w:rtl w:val="true"/>
        </w:rPr>
        <w:t>بیان</w:t>
      </w:r>
      <w:bookmarkEnd w:id="3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رفع التنافی بینه و بین الأول بوجوه الأول أن الأول محمول علی النادر و الثانی علی الغالب أو الحتم الثانی أن یراد بالمؤمن فی الأول الکامل و فی الثانی غیره الثالث أن یحملا علی اختلاف المعاصی و استحقاق العذاب فیها فإنها مختلفة ففی القلیل و الخفیف منها یدفع بالواحد و فی الکثیر و الغلیظ منها </w:t>
      </w:r>
      <w:bookmarkStart w:id="400" w:name="pg13952_130358"/>
    </w:p>
    <w:p>
      <w:pPr>
        <w:pStyle w:val="BookText"/>
        <w:rPr/>
      </w:pPr>
      <w:bookmarkEnd w:id="400"/>
      <w:r>
        <w:rPr>
          <w:rFonts w:ascii="IRNazanin" w:hAnsi="IRNazanin" w:eastAsia="IRNazanin"/>
          <w:color w:val="111111"/>
          <w:sz w:val="28"/>
          <w:sz w:val="28"/>
          <w:szCs w:val="28"/>
          <w:rtl w:val="true"/>
          <w:lang w:bidi="fa-IR"/>
        </w:rPr>
        <w:t>لا یدفع إلا بالسبعة مع أن المفهوم لا یعارض المنطوق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دو حدیث را از چند راه با حدیث نخست</w:t>
      </w:r>
    </w:p>
    <w:p>
      <w:pPr>
        <w:pStyle w:val="BookText"/>
        <w:rPr/>
      </w:pP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نخست نادر است و دومی به طور غالب و حتمی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در حدیث نخست، مومن کامل است و در دومی از عموم مومنین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اندازه گناه و استحقاق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و سبک باشد، با یک مومن هم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اگر بسیار و سنگین باشد، رفع بلا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هفت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مفهوم عدد، معارض منطوق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تعارضی در میان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1538115_3264237689"/>
      <w:bookmarkStart w:id="402" w:name="_Toc169"/>
      <w:bookmarkEnd w:id="401"/>
      <w:r>
        <w:rPr>
          <w:rtl w:val="true"/>
        </w:rPr>
        <w:t>«</w:t>
      </w:r>
      <w:r>
        <w:rPr/>
        <w:t>3</w:t>
      </w:r>
      <w:r>
        <w:rPr>
          <w:rtl w:val="true"/>
        </w:rPr>
        <w:t>»</w:t>
      </w:r>
      <w:bookmarkEnd w:id="40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فِی الْعَذَابِ إِذَا نَزَلَ بِقَوْمٍ یُصِیبُ الْمُؤْمِنِینَ قَالَ نَعَمْ وَ لَکِنْ یَخْلُصُونَ بَعْدَهُ‌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عذاب بر مردمی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به مومنان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پس از آن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1538117_3264237689"/>
      <w:bookmarkStart w:id="404" w:name="_Toc170"/>
      <w:bookmarkEnd w:id="403"/>
      <w:r>
        <w:rPr>
          <w:rtl w:val="true"/>
        </w:rPr>
        <w:t>بیان</w:t>
      </w:r>
      <w:bookmarkEnd w:id="404"/>
    </w:p>
    <w:p>
      <w:pPr>
        <w:pStyle w:val="BookText"/>
        <w:rPr/>
      </w:pPr>
      <w:r>
        <w:rPr>
          <w:rFonts w:ascii="IRNazanin" w:hAnsi="IRNazanin" w:eastAsia="IRNazanin"/>
          <w:color w:val="111111"/>
          <w:sz w:val="28"/>
          <w:sz w:val="28"/>
          <w:szCs w:val="28"/>
          <w:rtl w:val="true"/>
          <w:lang w:bidi="fa-IR"/>
        </w:rPr>
        <w:t>و لکن یخلصون بعده أی ینجون بعد نزول العذاب بهم فی البرزخ و القیامة فی المصباح خلص الشی‌ء من التلف خلوصا من باب قعد و خلاصا و مخلصا سلم و نجا و خلص الماء من الکدر صفا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الجمع بینه و بین الخبرین السابقین و یمکن الجمع بوجوه الأول حمل العذاب فی الأولین علی نوع منه کعذاب الاستیصال کما أنه سبحانه أخرج لوطا و أهله من بین قومه ثم أنزل العذاب علیهم و هذا الخبر علی نوع آخر کالوباء و القحط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یحمل هذا علی النادر و ما مر علی الغالب علی بعض الوجوه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حمل هذا علی أقل من السبعة و حمل الواحد علی النادر و ما قیل إن المراد بالخلاص الخلاص فی الدنیا فهو بعید مع أنه لا ینفع فی دفع التنافی</w:t>
      </w:r>
      <w:r>
        <w:rPr>
          <w:rFonts w:eastAsia="IRNazanin" w:cs="IRNazanin"/>
          <w:color w:val="111111"/>
          <w:sz w:val="28"/>
          <w:szCs w:val="28"/>
          <w:rtl w:val="true"/>
          <w:lang w:bidi="fa-IR"/>
        </w:rPr>
        <w:t xml:space="preserve">. </w:t>
      </w:r>
      <w:bookmarkStart w:id="405" w:name="pg13952_130359"/>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چنین برداشت کرد که مومنان کمتر از هفت نفرند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گفتند مقصود رهایی در دنیا است، دور از باور است، با اینکه برای دفع تنافی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درگیر شدن با عذاب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یخلصون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نزول عذاب بر آنان، در برزخ و قیامت خلاصی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 التی من التلف خلوصاً از باب قعد و خلاصاً و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سالم ماند و نجات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 الماء من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با دو خبر پیش همخوانی ندارد و با همه اشکال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دارد، می‌توان از چند راه آنها را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عذاب مورد اشاره در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 و دوم، از نوع خاص باشد، مثلا نابودی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شدن؛ مانند عذاب قوم لوط که پس از اینکه خدا او و خاندانش را از میان مردم بیرون آورد، آنها را ریشه 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این خبر، چیز دیگری است و به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وبا و قحطی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سوم، مورد نادر و کمیاب است و خبرهای اول و دوم، به یک وجه حمل بر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روایت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چنین برداشت کرد که مومنان کمتر از هفت نفرند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گفتند مقصود رهایی در دنیا است، دور از باور است، با اینکه برای دفع تنافی سودی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6" w:name="__RefHeading___Toc1538119_3264237689"/>
      <w:bookmarkStart w:id="407" w:name="_Toc171"/>
      <w:bookmarkEnd w:id="406"/>
      <w:r>
        <w:rPr>
          <w:rtl w:val="true"/>
        </w:rPr>
        <w:t xml:space="preserve">باب </w:t>
      </w:r>
      <w:r>
        <w:rPr/>
        <w:t>6</w:t>
      </w:r>
      <w:r>
        <w:rPr>
          <w:rtl w:val="true"/>
        </w:rPr>
        <w:t xml:space="preserve"> </w:t>
      </w:r>
      <w:r>
        <w:rPr>
          <w:rtl w:val="true"/>
        </w:rPr>
        <w:t>حقوق المؤمن علی الله عز و جل و ما ضمن الله تعالی له</w:t>
      </w:r>
      <w:bookmarkEnd w:id="407"/>
    </w:p>
    <w:p>
      <w:pPr>
        <w:pStyle w:val="Heading4"/>
        <w:numPr>
          <w:ilvl w:val="3"/>
          <w:numId w:val="1"/>
        </w:numPr>
        <w:rPr/>
      </w:pPr>
      <w:bookmarkStart w:id="408" w:name="__RefHeading___Toc1538121_3264237689"/>
      <w:bookmarkStart w:id="409" w:name="_Toc172"/>
      <w:bookmarkEnd w:id="408"/>
      <w:r>
        <w:rPr>
          <w:rtl w:val="true"/>
        </w:rPr>
        <w:t>روایات</w:t>
      </w:r>
      <w:bookmarkEnd w:id="409"/>
    </w:p>
    <w:p>
      <w:pPr>
        <w:pStyle w:val="Heading5"/>
        <w:numPr>
          <w:ilvl w:val="4"/>
          <w:numId w:val="1"/>
        </w:numPr>
        <w:rPr/>
      </w:pPr>
      <w:bookmarkStart w:id="410" w:name="__RefHeading___Toc1538123_3264237689"/>
      <w:bookmarkStart w:id="411" w:name="_Toc173"/>
      <w:bookmarkEnd w:id="410"/>
      <w:r>
        <w:rPr>
          <w:rtl w:val="true"/>
        </w:rPr>
        <w:t>«</w:t>
      </w:r>
      <w:r>
        <w:rPr/>
        <w:t>1</w:t>
      </w:r>
      <w:r>
        <w:rPr>
          <w:rtl w:val="true"/>
        </w:rPr>
        <w:t>»</w:t>
      </w:r>
      <w:bookmarkEnd w:id="41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مُحَمَّدِ بْنِ عَبْدِ اللَّهِ بْنِ مِهْرَانَ عَنْ عَلِیِّ بْنِ الْحُسَیْنِ بْنِ عُبَیْدِ اللَّهِ الْیَشْکُرِیِّ عَنْ مُحَمَّدِ بْنِ الْمُثَنَّی الْحَضْرَمِیِّ عَنْ عُثْمَانَ بْنِ زَیْدٍ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عَلَی اللَّهِ عَزَّ وَ جَلَّ عِشْرُونَ خَصْلَةً یَفِی لَهُ بِهَا لَهُ عَلَی اللَّهِ تَبَارَکَ وَ تَعَالَی أَنْ لَا یَفْتِنَهُ وَ لَا یُضِلَّهُ وَ لَهُ عَلَی اللَّهِ أَنْ لَا یُعْرِیَهُ وَ لَا یُجَوِّعَهُ وَ لَهُ عَلَی اللَّهِ أَنْ 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یُشْمِتَ بِهِ عَدُوَّهُ وَ لَهُ عَلَی اللَّهِ أَنْ لَا یَهْتِکَ سِتْرَهُ وَ لَهُ عَلَی اللَّهِ أَنْ لَا یَخْذُلَهُ وَ یُعِزَّهُ وَ لَهُ عَلَی اللَّهِ أَنْ لَا یُمِیتَهُ غَرَقاً وَ لَا حَرَقاً وَ لَهُ عَلَی اللَّهِ أَنْ لَا یَقَعَ عَلَی شَیْ‌ءٍ وَ لَا یَقَعَ عَلَیْهِ شَیْ‌ءٌ وَ لَهُ عَلَی اللَّهِ أَنْ یَقِیَهُ مَکْرَ الْمَاکِرِینَ وَ لَهُ عَلَی اللَّهِ أَنْ یُعِیذَهُ مِنْ سَطَوَاتِ الْجَبَّارِینَ وَ لَهُ عَلَی اللَّهِ أَنْ یَجْعَلَهُ مَعَنَا فِی الدُّنْیَا وَ الْآخِرَةِ وَ لَهُ عَلَی اللَّهِ أَنْ لَا یُسَلِّطَ عَلَیْهِ مِنَ الْأَدْوَاءِ مَا یَشِینُ خِلْقَتَهُ وَ لَهُ عَلَی اللَّهِ أَنْ یُعِیذَهُ مِنَ الْبَرَصِ وَ الْجُذَامِ وَ لَهُ عَلَی اللَّهِ أَنْ لَا یُمِیتَهُ عَلَی کَبِیرَةٍ وَ لَهُ عَلَی اللَّهِ أَنْ لَا یُنْسِیَهُ مَقَامَهُ فِی الْمَعَاصِی حَتَّی یُحْدِثَ تَوْبَةً وَ لَهُ عَلَی اللَّهِ أَنْ لَا یَحْجُبَ عَنْهُ عِلْمَهُ وَ مَعْرِفَتَهُ بِحُجَّتِهِ وَ لَهُ عَلَی اللَّهِ أَنْ لَا یَغْرِزَ فِی قَلْبِهِ الْبَاطِلَ وَ لَهُ عَلَی اللَّهِ أَنْ یَحْشُرَهُ یَوْمَ الْقِیَامَةِ وَ نُورُهُ یَسْعَی بَیْنَ یَدَیْهِ وَ لَهُ عَلَی اللَّهِ أَنْ یُوَفِّقَهُ لِکُلِّ خَیْرٍ وَ لَهُ عَلَی اللَّهِ أَنْ لَا یُسَلِّطَ عَلَیْهِ عَدُوَّهُ فَیُذِلَّهُ وَ لَهُ عَلَی اللَّهِ أَنْ یَخْتِمَ لَهُ بِالْأَمْنِ وَ الْإِیمَانِ وَ یَجْعَلَهُ مَعَنَا فِی الرَّفِیقِ الْأَعْلَی هَذِهِ شَرَائِطُ اللَّهِ عَزَّ وَ جَلَّ لِلْمُؤْمِنِینَ‌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412" w:name="pg13952_130360"/>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را بر خدا بیست خصلت باشد که آنها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حق دارد که در حق او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نکند و گمراهش نسازد؛ بر خدا است که لخت و گرسنه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نگذارد؛ بر خدا است که او را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شاد نکند؛ بر خدا است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ندرد، بر خدا است که او را واننهد و عزیزش دارد؛ بر خدا است که او را با غرق شدن و سوختن نمیراند؛ بر خدا است که او روی چیزی نیفتد و چیزی بر روی او نیفتد؛ بر خدا است که او را از نیرنگ مکاران نگه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دارد؛ بر خدا است که او را از یورش زورگویان پناه بدهد؛ بر خدا است که او را در این جهان و سرای دیگر همراه ما سازد؛ بر خدا است که به او دردی ندهد که زشتش کند؛ بر خدا است که او را از پیسی و خوره در امان نگه دارد؛ بر خدا است که او را بر گناه کبیره نمیراند؛ بر خدا است که گناهش را فراموش نکند تا توبه کند؛ بر خدا است که دانش و شناخت خود را با دلیل از او باز نپوشد؛ بر خدا است که باطل در دلش رخنه نکند؛ بر خدا است که روز رستاخیز او را محشور کند با نورش که پیشاپیش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 بر خدا است که او را به انجام هر امر خیری توفیق بدهد؛ بر خدا است که دشمنش را بر او چیره نکند تا خوارش سازد؛ بر خدا است که سرانجامش دهد به امن و ایمان، و او را در رفیق اعلی با ما سازد؛ این است شرایط خدای عزوجل برای مومنان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1538125_3264237689"/>
      <w:bookmarkStart w:id="414" w:name="_Toc174"/>
      <w:bookmarkEnd w:id="413"/>
      <w:r>
        <w:rPr>
          <w:rtl w:val="true"/>
        </w:rPr>
        <w:t>بیان</w:t>
      </w:r>
      <w:bookmarkEnd w:id="414"/>
    </w:p>
    <w:p>
      <w:pPr>
        <w:pStyle w:val="BookText"/>
        <w:rPr/>
      </w:pPr>
      <w:r>
        <w:rPr>
          <w:rFonts w:ascii="IRNazanin" w:hAnsi="IRNazanin" w:eastAsia="IRNazanin"/>
          <w:color w:val="111111"/>
          <w:sz w:val="28"/>
          <w:sz w:val="28"/>
          <w:szCs w:val="28"/>
          <w:rtl w:val="true"/>
          <w:lang w:bidi="fa-IR"/>
        </w:rPr>
        <w:t>قوله علیه السلام و لا یضله عطف تفسیر لقوله لا یفتنه و هتک الستر الفضیحة بالعیوب و المعاصی و ذکر البرص و الجذام بعد قوله ما یشین خلقه تخصیص بعد التعمیم و بذلک عدا شیئین و کذلک تسلیط العدو و سطوات الجبارین بینهما العموم و الخصوص فالمراد بالعدو غیر الجبارین أن لا یحجب عنه علمه أی بالحجة أو مطلقا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غرزته غرزا من باب ضرب أثبته بالأرض و فی النهایة فی حدیث الدعاء و ألحقنی بالرفیق الأعلی الرفیق جماعة الأنبیاء الذین یسکنون أعلی علیین و هو اسم جاء علی فعیل و معناه الجماعة کالصدیق و الخلیط یقع علی الواحد و الجمع و منه قوله تعالی وَ حَسُنَ أُولئِکَ رَفِیقاً</w:t>
      </w:r>
      <w:r>
        <w:rPr>
          <w:rStyle w:val="FootnoteAnchor"/>
          <w:rtl w:val="true"/>
        </w:rPr>
        <w:footnoteReference w:id="5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أکثر هذه الخصال یحتمل أن تکون مبنیة علی الغالب و مشروطة بالشرائط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تفسیری است برای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رسوایی با عیوب و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 از عموم هر چه او را زشت کند، پیسی و خوره را آورده، خاص پس از عام است و روی همین جهت دو چیز را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چیره نکردن دشمن بر او و حفظ یورش و زورگویان میانشان، عموم و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دشمن، غیر زورگویان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یحجب عنه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با دلیل و یا مطلقاً پس از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غرزته غرزاً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ضرب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أثبته بألارض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ثابت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تفسیر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پیغمبرانی هستند که در اعلی علیین جا دارند؛ و این اسم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معنایش جماعت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واحد و جمع اطلاق می‌شوند؛ از همین رو،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خوب رفیقانی باشند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اینها گذشته،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بیشتر این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نظر غالب مومنان باشد، یا شرایطی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1538127_3264237689"/>
      <w:bookmarkStart w:id="416" w:name="_Toc175"/>
      <w:bookmarkEnd w:id="415"/>
      <w:r>
        <w:rPr>
          <w:rtl w:val="true"/>
        </w:rPr>
        <w:t>«</w:t>
      </w:r>
      <w:r>
        <w:rPr/>
        <w:t>2</w:t>
      </w:r>
      <w:r>
        <w:rPr>
          <w:rtl w:val="true"/>
        </w:rPr>
        <w:t>»</w:t>
      </w:r>
      <w:bookmarkEnd w:id="4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الصَّدُوقِ عَنِ ابْنِ الْمُتَوَکِّلِ عَنِ الْأَسَدِیِّ عَنِ النَّخَعِیِّ عَنِ النَّوْفَلِیِّ عَنْ مُحَمَّدِ بْنِ سِنَانٍ عَنِ الْمُفَضَّلِ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ضَمِنَ لِلْمُؤْمِنِ ضَمَاناً قَالَ قُلْتُ مَا هُوَ قَالَ ضَمِنَ لَهُ إِنْ أَقَرَّ لِلَّهِ بِالرُّبُوبِیَّةِ وَ لِمُحَمَّدٍ صلی الله علیه و آله بِالنُّبُوَّةِ وَ لِعَلِیٍّ علیه السلام بِالْإِمَامَةِ وَ أَدَّی مَا افْتُرِضَ عَلَیْهِ أَنْ یُسْکِنَهُ فِی جِوَارِهِ قَالَ فَقُلْتُ هَذِهِ وَ اللَّهِ هِیَ الْکَرَامَةُ الَّتِی لَا تُشْبِهُهَا کَرَامَةُ الْآدَمِیِّینَ ثُمَّ قَالَ أَبُو عَبْدِ اللَّهِ علیه السلام اعْمَلُوا قَلِیلًا تَنَعَّمُوا کَثِیراً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417" w:name="pg13952_130361"/>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مومن ضمانتی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اگر به پروردگاری خدا، و نبوت محمد صلّی‌اللَّه‌علیه‌و‌آله‌وسلم، و امامت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اقرار کند، و هر چه بر او واجب است انجام بدهد، او را در جوار خود جا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این کرامتی است که به کرامت آدمیان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کار کنید و نعمت بسیار ببرید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18" w:name="__RefHeading___Toc1538129_3264237689"/>
      <w:bookmarkStart w:id="419" w:name="_Toc176"/>
      <w:bookmarkEnd w:id="418"/>
      <w:r>
        <w:rPr>
          <w:rtl w:val="true"/>
        </w:rPr>
        <w:t xml:space="preserve">باب </w:t>
      </w:r>
      <w:r>
        <w:rPr/>
        <w:t>7</w:t>
      </w:r>
      <w:r>
        <w:rPr>
          <w:rtl w:val="true"/>
        </w:rPr>
        <w:t xml:space="preserve"> </w:t>
      </w:r>
      <w:r>
        <w:rPr>
          <w:rtl w:val="true"/>
        </w:rPr>
        <w:t>الرضا بموهبة الإیمان و أنه من أعظم النعم و ما أخذ الله علی المؤمن من الصبر علی ما یلحقه من الأذی</w:t>
      </w:r>
      <w:bookmarkEnd w:id="419"/>
    </w:p>
    <w:p>
      <w:pPr>
        <w:pStyle w:val="Heading4"/>
        <w:numPr>
          <w:ilvl w:val="3"/>
          <w:numId w:val="1"/>
        </w:numPr>
        <w:rPr/>
      </w:pPr>
      <w:bookmarkStart w:id="420" w:name="__RefHeading___Toc1538131_3264237689"/>
      <w:bookmarkStart w:id="421" w:name="_Toc177"/>
      <w:bookmarkEnd w:id="420"/>
      <w:r>
        <w:rPr>
          <w:rtl w:val="true"/>
        </w:rPr>
        <w:t>روایات</w:t>
      </w:r>
      <w:bookmarkEnd w:id="421"/>
    </w:p>
    <w:p>
      <w:pPr>
        <w:pStyle w:val="Heading5"/>
        <w:numPr>
          <w:ilvl w:val="4"/>
          <w:numId w:val="1"/>
        </w:numPr>
        <w:rPr/>
      </w:pPr>
      <w:bookmarkStart w:id="422" w:name="__RefHeading___Toc1538133_3264237689"/>
      <w:bookmarkStart w:id="423" w:name="_Toc178"/>
      <w:bookmarkEnd w:id="422"/>
      <w:r>
        <w:rPr>
          <w:rtl w:val="true"/>
        </w:rPr>
        <w:t>«</w:t>
      </w:r>
      <w:r>
        <w:rPr/>
        <w:t>1</w:t>
      </w:r>
      <w:r>
        <w:rPr>
          <w:rtl w:val="true"/>
        </w:rPr>
        <w:t>»</w:t>
      </w:r>
      <w:bookmarkEnd w:id="4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الثَّالِثِ عَنْ آبَائِهِ عَنْ مُوسَی بْنِ جَعْفَرٍ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إِلَی سَیِّدِنَا الصَّادِقِ علیه السلام فَشَکَا إِلَیْهِ الْفَقْرَ فَقَالَ لَیْسَ الْأَمْرُ کَمَا ذَکَرْتَ وَ مَا أَعْرِفُکَ فَقِیراً قَالَ وَ اللَّهِ یَا سَیِّدِی مَا اسْتَبَنْتَ وَ ذَکَرَ مِنَ الْفَقْرِ قِطْعَةً وَ الصَّادِقُ علیه السلام یُکَذِّبُهُ إِلَی أَنْ قَالَ خَبِّرْنِی لَوْ أُعْطِیتَ بِالْبَرَاءَةِ مِنَّا مِائَةَ دِینَارٍ کُنْتَ تَأْخُذُ قَالَ لَا إِلَی أَنْ ذَکَرَ أُلُوفَ دَنَانِیرَ وَ الرَّجُلُ یَحْلِفُ أَنَّهُ لَا یَفْعَلُ فَقَالَ لَهُ مَنْ مَعَهُ سِلْعَةٌ یُعْطَی هَذَا الْمَالَ لَا یَبِیعُهَا هُوَ فَقِیرٌ؟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نزد آقای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نزد او از فقر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چنان نیست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من تو را به عنوان فردی فقیر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به خدا خوب به حال من پی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شمه‌ای از فقر و نیاز خود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باز هم او را دروغگو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اگر صد اشرفی طلا به تو بدهند تا از ما بیزاری بجویی، آیا آن مبلغ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هزارها اشرفی فرمود، و آن مرد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متاعی با خود دارد که با این همه پول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 آیا او فقیر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538135_3264237689"/>
      <w:bookmarkStart w:id="425" w:name="_Toc179"/>
      <w:bookmarkEnd w:id="424"/>
      <w:r>
        <w:rPr>
          <w:rtl w:val="true"/>
        </w:rPr>
        <w:t>بیان</w:t>
      </w:r>
      <w:bookmarkEnd w:id="425"/>
    </w:p>
    <w:p>
      <w:pPr>
        <w:pStyle w:val="BookText"/>
        <w:rPr/>
      </w:pPr>
      <w:r>
        <w:rPr>
          <w:rFonts w:ascii="IRNazanin" w:hAnsi="IRNazanin" w:eastAsia="IRNazanin"/>
          <w:color w:val="111111"/>
          <w:sz w:val="28"/>
          <w:sz w:val="28"/>
          <w:szCs w:val="28"/>
          <w:rtl w:val="true"/>
          <w:lang w:bidi="fa-IR"/>
        </w:rPr>
        <w:t>ما استبنت أی ما حققت حالی و ما استوضحتها حیث لم تعرفنی فقیرا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حالم را به دست نیاورده ای و به روشنی آن را نیافته ای که هم اکنون مرا فقیر نمی‌دانی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1538137_3264237689"/>
      <w:bookmarkStart w:id="427" w:name="_Toc180"/>
      <w:bookmarkEnd w:id="426"/>
      <w:r>
        <w:rPr>
          <w:rtl w:val="true"/>
        </w:rPr>
        <w:t>«</w:t>
      </w:r>
      <w:r>
        <w:rPr/>
        <w:t>2</w:t>
      </w:r>
      <w:r>
        <w:rPr>
          <w:rtl w:val="true"/>
        </w:rPr>
        <w:t>»</w:t>
      </w:r>
      <w:bookmarkEnd w:id="42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مُعَلَّی بْنِ مُحَمَّدٍ وَ مُحَمَّدِ بْنِ جُمْهُورٍ عَنْ عَبْدِ اللَّهِ بْنِ عَبْدِ الرَّحْمَنِ عَنِ الْهَیْثَمِ بْنِ وَاقِدٍ عَنْ أَبِی یُوسُفَ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علیه السلام عَلَیْنَا هَذِهِ الْآیَةَ فَاذْکُرُوا آلاءَ اللَّهِ‌</w:t>
      </w:r>
      <w:r>
        <w:rPr>
          <w:rStyle w:val="FootnoteAnchor"/>
          <w:rtl w:val="true"/>
        </w:rPr>
        <w:footnoteReference w:id="552"/>
      </w:r>
      <w:r>
        <w:rPr>
          <w:rFonts w:ascii="Amiri" w:hAnsi="Amiri" w:eastAsia="Amiri" w:cs="Amiri"/>
          <w:color w:val="111111"/>
          <w:sz w:val="28"/>
          <w:sz w:val="28"/>
          <w:szCs w:val="28"/>
          <w:rtl w:val="true"/>
          <w:lang w:bidi="ar-SA"/>
        </w:rPr>
        <w:t>قَالَ أَ تَدْرِی مَا آلَاءُ اللَّهِ قُلْتُ لَا قَالَ هِیَ أَعْظَمُ نِعَمِ اللَّهِ عَلَی خَلْقِهِ وَ هِیَ وَلَایَتُنَا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یوسف بزاز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برای ما خواند این آیه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نعمت‌های خدا 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نعمت خدا بر خلقش، و آن ولایت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538139_3264237689"/>
      <w:bookmarkStart w:id="429" w:name="_Toc181"/>
      <w:bookmarkEnd w:id="428"/>
      <w:r>
        <w:rPr>
          <w:rtl w:val="true"/>
        </w:rPr>
        <w:t>«</w:t>
      </w:r>
      <w:r>
        <w:rPr/>
        <w:t>3</w:t>
      </w:r>
      <w:r>
        <w:rPr>
          <w:rtl w:val="true"/>
        </w:rPr>
        <w:t>»</w:t>
      </w:r>
      <w:bookmarkEnd w:id="42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ثَعْلَبَةَ عَنْ أَبِی أُمَیَّةَ یُوسُفَ بْنِ ثَابِتِ بْنِ أَبِی سَعِیدٍ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تَکُونُوا وَحْدَانِیِّینَ فَقَدْ کَانَ رَسُولُ اللَّهِ صلی الله علیه و آله </w:t>
      </w:r>
      <w:bookmarkStart w:id="430" w:name="pg13952_130362"/>
    </w:p>
    <w:p>
      <w:pPr>
        <w:pStyle w:val="BookText"/>
        <w:rPr/>
      </w:pPr>
      <w:bookmarkEnd w:id="430"/>
      <w:r>
        <w:rPr>
          <w:rFonts w:ascii="Amiri" w:hAnsi="Amiri" w:eastAsia="Amiri" w:cs="Amiri"/>
          <w:color w:val="111111"/>
          <w:sz w:val="28"/>
          <w:sz w:val="28"/>
          <w:szCs w:val="28"/>
          <w:rtl w:val="true"/>
          <w:lang w:bidi="ar-SA"/>
        </w:rPr>
        <w:t>وَحْدَانِیّاً یَدْعُو النَّاسَ فَلَا یَسْتَجِیبُونَ لَهُ وَ لَقَدْ کَانَ أَوَّلَ مَنِ اسْتَجَابَ لَهُ عَلِیُّ بْنُ أَبِی طَالِبٍ علیه السلام وَ قَدْ قَالَ لَهُ رَسُولُ اللَّهِ صلی الله علیه و آله أَنْتَ مِنِّی بِمَنْزِلَةِ هَارُونَ مِنْ مُوسَی إِلَّا أَنَّهُ لَا نَبِیَّ بَعْدِی‌</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تک هستید، البته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هم تک بود، و مردم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از او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پذیرنده او،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بود، که رسول خدا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مانند هارونی در برابر موسی، با این تفاوت که پیغمبری پس از 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538141_3264237689"/>
      <w:bookmarkStart w:id="432" w:name="_Toc182"/>
      <w:bookmarkEnd w:id="431"/>
      <w:r>
        <w:rPr>
          <w:rtl w:val="true"/>
        </w:rPr>
        <w:t>«</w:t>
      </w:r>
      <w:r>
        <w:rPr/>
        <w:t>4</w:t>
      </w:r>
      <w:r>
        <w:rPr>
          <w:rtl w:val="true"/>
        </w:rPr>
        <w:t>»</w:t>
      </w:r>
      <w:bookmarkEnd w:id="43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عَلِیِّ بْنِ شَجَرَةَ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قَدْ جَعَلَ اللَّهُ لَهُ مِنْ إِیمَانِهِ أُنْساً یَسْکُنُ إِلَیْهِ حَتَّی لَوْ کَانَ عَلَی قُلَّةِ جَبَلٍ لَمْ یَسْتَوْحِشْ إِلَی مَنْ خَالَفَهُ‌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مومن نیست مگر اینکه خدا از ایمانش برایش همدمی بسازد که با او بیارامد، و اگرچه بر فراز کوهی باشد، هراسی ندارد و تمایلی به بودن با مخالف در وجودش نیست تا با او همدم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538143_3264237689"/>
      <w:bookmarkStart w:id="434" w:name="_Toc183"/>
      <w:bookmarkEnd w:id="433"/>
      <w:r>
        <w:rPr>
          <w:rtl w:val="true"/>
        </w:rPr>
        <w:t>بیان</w:t>
      </w:r>
      <w:bookmarkEnd w:id="434"/>
    </w:p>
    <w:p>
      <w:pPr>
        <w:pStyle w:val="BookText"/>
        <w:rPr/>
      </w:pPr>
      <w:r>
        <w:rPr>
          <w:rFonts w:ascii="IRNazanin" w:hAnsi="IRNazanin" w:eastAsia="IRNazanin"/>
          <w:color w:val="111111"/>
          <w:sz w:val="28"/>
          <w:sz w:val="28"/>
          <w:szCs w:val="28"/>
          <w:rtl w:val="true"/>
          <w:lang w:bidi="fa-IR"/>
        </w:rPr>
        <w:t>القلة بالضم أعلی الجبل و قلة کل شی‌ء أعلاه یستوحش إلی من خالفه أی ممن خالفه و الظاهر لم یستوحش کما فی بعض النسخ بتضمین معنی المیل أی لم یستوحش من الوحدة فیمیل إلی من خالفه فی الدین و یأنس به فی القاموس الوحشة الهم و الخلوة و الخوف و استوحش وجد الوحشة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بالاترین جاهای کره زمین است، و قله هر چیزی بالاترین نقطه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یستوحش الی من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مخالفش وحشت می‌کند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تنهایی وحشت نمی‌کند و تمایلی به آن کس که دو دین با او مخالف است ندارد و با او انس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خلوت و هم 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538145_3264237689"/>
      <w:bookmarkStart w:id="436" w:name="_Toc184"/>
      <w:bookmarkEnd w:id="435"/>
      <w:r>
        <w:rPr>
          <w:rtl w:val="true"/>
        </w:rPr>
        <w:t>«</w:t>
      </w:r>
      <w:r>
        <w:rPr/>
        <w:t>5</w:t>
      </w:r>
      <w:r>
        <w:rPr>
          <w:rtl w:val="true"/>
        </w:rPr>
        <w:t>»</w:t>
      </w:r>
      <w:bookmarkEnd w:id="43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ابْنِ فُضَیْلٍ عَنْ أَبِی حَمْزَةَ الثُّمَالِیِّ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مَا تَرَدَّدْتُ فِی شَیْ‌ءٍ أَنَا فَاعِلُهُ کَتَرَدُّدِی عَنِ الْمُؤْمِنِ فَإِنِّی أُحِبُّ لِقَاءَهُ وَ یَکْرَهُ الْمَوْتَ فَأَزْوِیهِ عَنْهُ وَ لَوْ لَمْ یَکُنْ فِی الْأَرْضِ إِلَّا مُؤْمِنٌ وَاحِدٌ لَاکْتَفَیْتُ بِهِ عَنْ جَمِیعِ خَلْقِی وَ جَعَلْتُ لَهُ مِنْ إِیمَانِهِ أُنْساً لَا یَحْتَاجُ مَعَهُ إِلَی أَحَدٍ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ثمالی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کنم تردید نکنم به مانند کار مومن که او را نزد خود خواهم و او مرگ را نخواهد، و آن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نباشد در روی زمین جز یک مومن، با وجود او، از همه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بی‌نیازم، و ایمانش را همدم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تا نیاز به دیگری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538147_3264237689"/>
      <w:bookmarkStart w:id="438" w:name="_Toc185"/>
      <w:bookmarkEnd w:id="437"/>
      <w:r>
        <w:rPr>
          <w:rtl w:val="true"/>
        </w:rPr>
        <w:t>«</w:t>
      </w:r>
      <w:r>
        <w:rPr/>
        <w:t>6</w:t>
      </w:r>
      <w:r>
        <w:rPr>
          <w:rtl w:val="true"/>
        </w:rPr>
        <w:t>»</w:t>
      </w:r>
      <w:bookmarkEnd w:id="43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أَبِی جَمِیلَةَ عَنْ مُحَمَّدِ بْنِ عَلِیٍّ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لِیَأْذَنْ بِحَرْبٍ مِنِّی مُسْتَذِلُّ عَبْدِیَ الْمُؤْمِنِ وَ مَا تَرَدَّدْتُ فِی شَیْ‌ءٍ کَتَرَدُّدِی فِی مَوْتِ الْمُؤْمِنِ إِنِّی لَأُحِبُّ لِقَاءَهُ وَ یَکْرَهُ الْمَوْتَ فَأَصْرِفُهُ عَنْهُ وَ إِنَّهُ لَیَدْعُونِی فِی أَمْرٍ فَأَسْتَجِیبُ لَهُ لِمَا هُوَ خَیْرٌ لَهُ وَ لَوْ لَمْ یَکُنْ فِی الدُّنْیَا إِلَّا وَاحِدٌ مِنْ عَبِیدِی مُؤْمِنٌ لَاسْتَغْنَیْتُ بِهِ عَنْ جَمِیعِ خَلْقِی وَ لَجَعَلْتُ لَهُ مِنْ إِیمَانِهِ </w:t>
      </w:r>
      <w:bookmarkStart w:id="439" w:name="pg13952_130363"/>
    </w:p>
    <w:p>
      <w:pPr>
        <w:pStyle w:val="BookText"/>
        <w:rPr/>
      </w:pPr>
      <w:bookmarkEnd w:id="439"/>
      <w:r>
        <w:rPr>
          <w:rFonts w:ascii="Amiri" w:hAnsi="Amiri" w:eastAsia="Amiri" w:cs="Amiri"/>
          <w:color w:val="111111"/>
          <w:sz w:val="28"/>
          <w:sz w:val="28"/>
          <w:szCs w:val="28"/>
          <w:rtl w:val="true"/>
          <w:lang w:bidi="ar-SA"/>
        </w:rPr>
        <w:t>أُنْساً لَا یَسْتَوْحِشُ فِیهِ إِلَی أَحَدٍ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اعلام نبرد مرا دریابد کسی که بنده مومنم را خوار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چیزی تردید نمی‌کنم مانند تردید در مرگ مومنی که دیدار او را خواهانم و او مرگ را بد دارد و آن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راستی، اگر او از من خواهشی کند، من بهتر از آن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اگر در دنیا جز یکی از بنده‌های مومن من وجود نداشته باشد، با وجود او، من از همه خلقم بی‌نیازم، و از ایمانش برایش همدمی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تا از کسی نهراسد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538149_3264237689"/>
      <w:bookmarkStart w:id="441" w:name="_Toc186"/>
      <w:bookmarkEnd w:id="440"/>
      <w:r>
        <w:rPr>
          <w:rtl w:val="true"/>
        </w:rPr>
        <w:t>بیان</w:t>
      </w:r>
      <w:bookmarkEnd w:id="441"/>
    </w:p>
    <w:p>
      <w:pPr>
        <w:pStyle w:val="BookText"/>
        <w:rPr/>
      </w:pPr>
      <w:r>
        <w:rPr>
          <w:rFonts w:ascii="Amiri" w:hAnsi="Amiri" w:eastAsia="Amiri" w:cs="Amiri"/>
          <w:color w:val="111111"/>
          <w:sz w:val="28"/>
          <w:sz w:val="28"/>
          <w:szCs w:val="28"/>
          <w:rtl w:val="true"/>
          <w:lang w:bidi="ar-SA"/>
        </w:rPr>
        <w:t>لیأذن بحرب منی أی لیعلم أنی أحاربه کنایة عن شدة غضبه علیه أو أنه فی حکم محاربی کما قال تعالی فَإِنْ لَمْ تَفْعَلُوا فَأْذَنُوا بِحَرْبٍ مِنَ اللَّهِ وَ رَسُولِهِ‌</w:t>
      </w:r>
      <w:r>
        <w:rPr>
          <w:rStyle w:val="FootnoteAnchor"/>
          <w:rtl w:val="true"/>
        </w:rPr>
        <w:footnoteReference w:id="558"/>
      </w:r>
      <w:r>
        <w:rPr>
          <w:rFonts w:ascii="IRNazanin" w:hAnsi="IRNazanin" w:eastAsia="IRNazanin"/>
          <w:color w:val="111111"/>
          <w:sz w:val="28"/>
          <w:sz w:val="28"/>
          <w:szCs w:val="28"/>
          <w:rtl w:val="true"/>
          <w:lang w:bidi="fa-IR"/>
        </w:rPr>
        <w:t>قال الطبرسی أی اعلموا بحرب و المعنی أنکم فی امتناعکم حرب لله و لرسوله قوله لاستغنیت به أی لأقمت نظام العالم و أنزلت الماء من السماء و رفعت عن الناس العذاب و البلاء لوجود هذا المؤمن لأن هذا یکفی لبقاء هذا النظام لا یستوحش فیه کان کلمة فی تعلیلیة و الضمیر للإیمان و لیست هذه الکلمة فی أکثر الروایات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بداند که من با او می‌جنگم و کنایه از سختی خشم خداوند است؛ یا اینکه او را چون جنگاور با خود دانسته، چنانچه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تَفْعَلُوا فَأْذَنُوا بِحَرْبٍ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ربا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شوید به نبرد با خدا و رسولش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 شما، جنگ با خدا و رسول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شوم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 داشتن نظام جهان و فرو آوردن باران از آسمان و رفع عذاب و بلا، به سبب وجود همان یک مومن که برای بقای جهان بس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یستوحش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است، یعنی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روایات نیست و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538151_3264237689"/>
      <w:bookmarkStart w:id="443" w:name="_Toc187"/>
      <w:bookmarkEnd w:id="442"/>
      <w:r>
        <w:rPr>
          <w:rtl w:val="true"/>
        </w:rPr>
        <w:t>«</w:t>
      </w:r>
      <w:r>
        <w:rPr/>
        <w:t>7</w:t>
      </w:r>
      <w:r>
        <w:rPr>
          <w:rtl w:val="true"/>
        </w:rPr>
        <w:t>»</w:t>
      </w:r>
      <w:bookmarkEnd w:id="44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النَّضْرِ عَنْ یَحْیَی الْحَلَبِیِّ عَنْ أَیُّوبَ بْنِ الْحُرِّ أَخِی أُدَیْمٍ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مَا یَضُرُّ أَحَدَکُمْ أَنْ یَکُونَ عَلَی قُلَّةِ جَبَلٍ یَجُوعُ یَوْماً وَ یَشْبَعُ یَوْماً إِذَا کَانَ عَلَی دِینِ اللَّهِ‌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فراز کوهی باشید، یک روز گرسنه و یک روز سیر، به هیچ کدام از شما زیانی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اگر بر دین خدا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538153_3264237689"/>
      <w:bookmarkStart w:id="445" w:name="_Toc188"/>
      <w:bookmarkEnd w:id="444"/>
      <w:r>
        <w:rPr>
          <w:rtl w:val="true"/>
        </w:rPr>
        <w:t>«</w:t>
      </w:r>
      <w:r>
        <w:rPr/>
        <w:t>8</w:t>
      </w:r>
      <w:r>
        <w:rPr>
          <w:rtl w:val="true"/>
        </w:rPr>
        <w:t>»</w:t>
      </w:r>
      <w:bookmarkEnd w:id="44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حَمَّادِ بْنِ عِیسَی عَنْ رِبْعِیٍّ عَنْ 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الدِّینِ وَ صِحَّةُ الْبَدَنِ خَیْرٌ مِنْ زِینَةِ الدُّنْیَا حَسْبُ‌</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درستی و تندرستی از تمام زیورهای دنیا بهترند و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538155_3264237689"/>
      <w:bookmarkStart w:id="447" w:name="_Toc189"/>
      <w:bookmarkEnd w:id="446"/>
      <w:r>
        <w:rPr>
          <w:rtl w:val="true"/>
        </w:rPr>
        <w:t>«</w:t>
      </w:r>
      <w:r>
        <w:rPr/>
        <w:t>9</w:t>
      </w:r>
      <w:r>
        <w:rPr>
          <w:rtl w:val="true"/>
        </w:rPr>
        <w:t>»</w:t>
      </w:r>
      <w:bookmarkEnd w:id="44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لِیَأْذَنْ بِحَرْبٍ مِنِّی مَنْ آذَی عَبْدِیَ الْمُؤْمِنَ وَ لْیَأْمَنْ غَضَبِی مَنْ أَکْرَمَ عَبْدِیَ الْمُؤْمِنَ وَ لَوْ لَمْ یَکُنْ مِنْ خَلْقِی فِی الْأَرْضِ فِیمَا بَیْنَ الْمَشْرِقِ وَ الْمَغْرِبِ إِلَّا مُؤْمِنٌ وَاحِدٌ مَعَ إِمَامٍ عَادِلٍ لَاسْتَغْنَیْتُ بِعِبَادَتِهِمَا عَنْ جَمِیعِ مَا خَلَقْتُ فِی أَرْضِی وَ لَقَامَتْ سَبْعُ أَرَضِینَ وَ سَبْعُ سَمَاوَاتٍ بِهِمَا وَ لَجَعَلْتُ لَهُمَا مِنْ إِیمَانِهِمَا أُنْساً لَا یَحْتَاجَانِ إِلَی الْبَشَرِ سِوَاهُمَا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448" w:name="pg13952_130364"/>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بنده مومنم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باید اعلام نبرد مرا دریابد، و باید از خشمم آسوده باشد، کسی که بنده مومنم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روی زمین من، از خاور تا باختر، جز یک مومن به همراه پیشوای دادگری نبود، پرستش آنان مرا از همه آفریده‌های زمینم بی‌نیاز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با وجود آنان، هفت زمین و هفت آسمان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از ایمانشان برایشان همدمی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که نیاز به آدمی دیگر جز خود نداشته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538157_3264237689"/>
      <w:bookmarkStart w:id="450" w:name="_Toc190"/>
      <w:bookmarkEnd w:id="449"/>
      <w:r>
        <w:rPr>
          <w:rtl w:val="true"/>
        </w:rPr>
        <w:t>«</w:t>
      </w:r>
      <w:r>
        <w:rPr/>
        <w:t>10</w:t>
      </w:r>
      <w:r>
        <w:rPr>
          <w:rtl w:val="true"/>
        </w:rPr>
        <w:t>»</w:t>
      </w:r>
      <w:bookmarkEnd w:id="4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کُلَیْبِ بْنِ مُعَاوِیَةَ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یَنْبَغِی لِلْمُؤْمِنِ أَنْ یَسْتَوْحِشَ إِلَی أَخِیهِ فَمَنْ دُونَهُ الْمُؤْمِنُ عَزِیزٌ فِی دِینِهِ‌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کلیب بن معاویه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مومن هراس کند و به همدمی برادرش یا کمتر از او، گرایش پیدا کند، چراکه مومن در دین خود عزت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1538159_3264237689"/>
      <w:bookmarkStart w:id="452" w:name="_Toc191"/>
      <w:bookmarkEnd w:id="451"/>
      <w:r>
        <w:rPr>
          <w:rtl w:val="true"/>
        </w:rPr>
        <w:t>بیان</w:t>
      </w:r>
      <w:bookmarkEnd w:id="452"/>
    </w:p>
    <w:p>
      <w:pPr>
        <w:pStyle w:val="BookText"/>
        <w:rPr/>
      </w:pPr>
      <w:r>
        <w:rPr>
          <w:rFonts w:ascii="IRNazanin" w:hAnsi="IRNazanin" w:eastAsia="IRNazanin"/>
          <w:color w:val="111111"/>
          <w:sz w:val="28"/>
          <w:sz w:val="28"/>
          <w:szCs w:val="28"/>
          <w:rtl w:val="true"/>
          <w:lang w:bidi="fa-IR"/>
        </w:rPr>
        <w:t>أن یستوحش أی یجد الوحشة و لعله ضمن معنی المیل و السکون فعدی بإلی أی استوحش من الناس مائلا أو ساکنا إلی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الوافی ضمن الاستیحاش معنی الاستیناس فعداه بإلی و إنما لا ینبغی له ذلک لأنه ذل فلعل أخاه الذی لیس فی مرتبته لا یرغب فی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إلی بمعنی مع و المراد بأخیه أخوه النسبی و من موصولة و دون منصوب بالظرفیة و الضمیر لأخیه أی لا ینبغی للمؤمن أن یجد وحشة مع أخیه النسبی إذا کان کافرا فمن کان دون هذا الأخ من الأقارب و الأجانب و قیل أی لا ینبغی للمؤمن أن یستوحش من الله و من الإیمان به إلی أخیه فکیف من دونه إذ للمؤمن أنس بالإیمان و قرب الحق من غیر وحشة فلو انتفی الأنس و تحققت الوحشة انتفی الإیمان و القرب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وحشت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 تمایل و آرامش در آن تضمین شده باشد،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گردیده، یعنی از مردم وحشت کن و تمایل و یا حس آرامش نسبت به برادرش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مردم هراس کند و به دیگران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وافی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خوار می‌شود و چه بسا که برادر از او فروتر است 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برادر نسبی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کس دیگری، شایسته نیست که مومن از برادر کافرش یا دیگر خویشانش یا بیگانه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گفته دیگری، شایسته نیست مومن از خدا و ایمانش بهراسد و به برادرش و جز او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ایمان، همدمی با خدا و قرب او است بدون هراس، و اگر چنین چیزی نباشد ایمان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538161_3264237689"/>
      <w:bookmarkStart w:id="454" w:name="_Toc192"/>
      <w:bookmarkEnd w:id="453"/>
      <w:r>
        <w:rPr>
          <w:rtl w:val="true"/>
        </w:rPr>
        <w:t>و أقول</w:t>
      </w:r>
      <w:bookmarkEnd w:id="454"/>
    </w:p>
    <w:p>
      <w:pPr>
        <w:pStyle w:val="BookText"/>
        <w:rPr/>
      </w:pPr>
      <w:r>
        <w:rPr>
          <w:rFonts w:ascii="IRNazanin" w:hAnsi="IRNazanin" w:eastAsia="IRNazanin"/>
          <w:color w:val="111111"/>
          <w:sz w:val="28"/>
          <w:sz w:val="28"/>
          <w:szCs w:val="28"/>
          <w:rtl w:val="true"/>
          <w:lang w:bidi="fa-IR"/>
        </w:rPr>
        <w:t>الأظهر ما ذکرنا أولا من أن المؤمن لا ینبغی أن یجد الوحشة من قلة أحبائه و موافقیه و کثرة أعدائه و مخالفیه فیأنس لذلک و یمیل إلی أخیه الدینی أو النسبی فمن دونه من الأعادی أو الأجانب و قوله المؤمن عزیز فی دینه جملة استئنافیة فکأنه یقول قائل لم لا یستوحش فیجیب بأنه منیع رفیع القدر بسبب دینه فلا یحتاج فی عزه و کرامته و غلبته إلی أن یمیل إلی أحد و یأنس به و الحاصل أن عزته بالدین لا بالعشائر و التابعین فکلمة فی سببیة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همان است که ما از نخست یاد کردیم که شایسته نیست مومن از کمی دوست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کیش و زیادی دشمن و مخالف بهراسد و به برادر خود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و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عزیز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وحشت نمی‌کنی؟ و در جواب بشنود که او به خاطر دینش مناعت دارد و بسیار ارزشمند است، پس برای عزّت و کرامت و مناعت خویش نیاز به تمایل و انس با احدی ندارد؛ 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او به دین است نه به قبیله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سببیّت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 عمن دونه و فی بعضها عن دونه فهو صلة للاستیحاش أی یأنس بأخیه مستوحشا عمن هو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 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برادرش انس بگیرد و از هرکس غیر از او وحشت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538163_3264237689"/>
      <w:bookmarkStart w:id="456" w:name="_Toc193"/>
      <w:bookmarkEnd w:id="455"/>
      <w:r>
        <w:rPr>
          <w:rtl w:val="true"/>
        </w:rPr>
        <w:t>«</w:t>
      </w:r>
      <w:r>
        <w:rPr/>
        <w:t>11</w:t>
      </w:r>
      <w:r>
        <w:rPr>
          <w:rtl w:val="true"/>
        </w:rPr>
        <w:t>»</w:t>
      </w:r>
      <w:bookmarkEnd w:id="45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خَالِدٍ عَنْ فَضَالَةَ بْنِ أَیُّوبَ عَنْ عُمَرَ بْنِ أَبَانٍ وَ سَیْفِ بْنِ عَمِیرَةَ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w:t>
      </w:r>
      <w:bookmarkStart w:id="457" w:name="pg13952_130365"/>
    </w:p>
    <w:p>
      <w:pPr>
        <w:pStyle w:val="BookText"/>
        <w:rPr/>
      </w:pPr>
      <w:bookmarkEnd w:id="457"/>
      <w:r>
        <w:rPr>
          <w:rFonts w:ascii="Amiri" w:hAnsi="Amiri" w:eastAsia="Amiri" w:cs="Amiri"/>
          <w:color w:val="111111"/>
          <w:sz w:val="28"/>
          <w:sz w:val="28"/>
          <w:szCs w:val="28"/>
          <w:rtl w:val="true"/>
          <w:lang w:bidi="ar-SA"/>
        </w:rPr>
        <w:t>أَبِی عَبْدِ اللَّهِ علیه السلام فِی مَرْضَةٍ مَرِضَهَا لَمْ یَبْقَ مِنْهُ إِلَّا رَأْسُهُ فَقَالَ یَا فُضَیْلُ إِنَّنِی کَثِیراً مَا أَقُولُ مَا عَلَی رَجُلٍ عَرَّفَهُ اللَّهُ هَذَا الْأَمْرَ لَوْ کَانَ فِی رَأْسِ جَبَلٍ حَتَّی یَأْتِیَهُ الْمَوْتُ یَا فُضَیْلَ بْنَ یَسَارٍ إِنَّ النَّاسَ أَخَذُوا یَمِیناً وَ شِمَالًا وَ إِنَّا وَ شِیعَتَنَا هُدِینَا الصِّرَاطَ الْمُسْتَقِیمَ یَا فُضَیْلَ بْنَ یَسَارٍ إِنَّ الْمُؤْمِنَ لَوْ أَصْبَحَ لَهُ‌</w:t>
      </w:r>
      <w:r>
        <w:rPr>
          <w:rStyle w:val="FootnoteAnchor"/>
          <w:rtl w:val="true"/>
        </w:rPr>
        <w:footnoteReference w:id="563"/>
      </w:r>
      <w:r>
        <w:rPr>
          <w:rFonts w:ascii="Amiri" w:hAnsi="Amiri" w:eastAsia="Amiri" w:cs="Amiri"/>
          <w:color w:val="111111"/>
          <w:sz w:val="28"/>
          <w:sz w:val="28"/>
          <w:szCs w:val="28"/>
          <w:rtl w:val="true"/>
          <w:lang w:bidi="ar-SA"/>
        </w:rPr>
        <w:t>مَا بَیْنَ الْمَشْرِقِ وَ الْمَغْرِبِ کَانَ ذَلِکَ خَیْراً لَهُ وَ لَوْ أَصْبَحَ مُقَطَّعاً أَعْضَاؤُهُ کَانَ ذَلِکَ خَیْراً لَهُ یَا فُضَیْلَ بْنَ یَسَارٍ إِنَّ اللَّهَ لَا یَفْعَلُ بِالْمُؤْمِنِ إِلَّا مَا هُوَ خَیْرٌ لَهُ یَا فُضَیْلَ بْنَ یَسَارٍ لَوْ عَدَلَتِ الدُّنْیَا عِنْدَ اللَّهِ جَنَاحَ بَعُوضَةٍ مَا سَقَی عَدُوَّهُ مِنْهَا شَرْبَةَ مَاءٍ یَا فُضَیْلَ بْنَ یَسَارٍ إِنَّهُ مَنْ کَانَ هَمُّهُ هَمّاً وَاحِداً کَفَاهُ اللَّهُ هَمَّهُ‌</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مَنْ کَانَ هَمُّهُ فِی کُلِّ وَادٍ لَمْ یُبَالِ اللَّهُ بِأَیِّ وَادٍ هَلَکَ‌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بأدنی تغییر و اختصار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رفتم، 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او جز سرش به جا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اندامش کاسته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 من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باکی نباشد بر کسی که امام‌شناس است و خدای تعالی به او این امر را شناسانده که بر سر کوهی بماند تا مرگش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مردم به این سو و آن سو رفتند و به راستی، ما و شیعه ما به راه راست راهنمایی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فضیل بن یسار، به راستی، مومن اگر دارای همه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تا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برایش خوب است، و اگر هم بر سر ایمان خود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تکه شود، همان هم برایش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یسار، اگر دنیا نزد خدا به اندازه بال پشه‌ای ارزش داشت و با آن برابر بود، از آن به دشمن خود شربت آبی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یسار، هر کس دل به یک سو داشته باشد، خدا دلخواه او را برایش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آن کسی که دل به هر سو دارد، خدا را باکی نیست که کجا نابود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تمحیص، با اندکی کم و بیش و اختصار، مانند این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538165_3264237689"/>
      <w:bookmarkStart w:id="459" w:name="_Toc194"/>
      <w:bookmarkEnd w:id="458"/>
      <w:r>
        <w:rPr>
          <w:rtl w:val="true"/>
        </w:rPr>
        <w:t>بیان</w:t>
      </w:r>
      <w:bookmarkEnd w:id="459"/>
    </w:p>
    <w:p>
      <w:pPr>
        <w:pStyle w:val="BookText"/>
        <w:rPr/>
      </w:pPr>
      <w:r>
        <w:rPr>
          <w:rFonts w:ascii="IRNazanin" w:hAnsi="IRNazanin" w:eastAsia="IRNazanin"/>
          <w:color w:val="111111"/>
          <w:sz w:val="28"/>
          <w:sz w:val="28"/>
          <w:szCs w:val="28"/>
          <w:rtl w:val="true"/>
          <w:lang w:bidi="fa-IR"/>
        </w:rPr>
        <w:t>فی مرضة بالفتح أو بالتحریک و کلاهما مصدر مرضها أی مرض بها و قیل البارز فی مرضها مفعول مطلق للنوع لم یبق منه إلا رأسه من للتبعیض و الضمیر للإمام علیه السلام أی من أعضائه أو للتعلیل و الضمیر للمرض و الأول أظهر و المعنی أنه نحف جمیع أعضائه و هزلت حتی کأنه لم یبق منها شی‌ء إلا رأسه فإنه لقلة لحمه لا یعتریه الهزال کثیرا أو المراد أنه لم یبق قوة الحرکة فی شی‌ء من أعضائه إلا فی رأسه و الأول أظهر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کثیرا ما أقول ما زائدة للإبهام و ما فی قوله ما علی رجل نافیة أو استفهامیة للإنکار و حاصلهما واحد أی لا ضرر و لا وحشة علیه أخذوا یمینا و شمالا أی عدلوا عن الصراط المستقیم إلی أحد جانبیه من الإفراط کالخوارج أو التفریط کالمخالفین له ما بین المشرق أی و الحال أن له ما بینهما أو أصبح بمعنی صار مقطعا علی بناء المفعول للتکثیر أعضاؤه </w:t>
      </w:r>
    </w:p>
    <w:p>
      <w:pPr>
        <w:pStyle w:val="BookText"/>
        <w:rPr/>
      </w:pPr>
      <w:r>
        <w:rPr>
          <w:rFonts w:ascii="IRNazanin" w:hAnsi="IRNazanin" w:eastAsia="IRNazanin"/>
          <w:color w:val="111111"/>
          <w:sz w:val="28"/>
          <w:sz w:val="28"/>
          <w:szCs w:val="28"/>
          <w:rtl w:val="true"/>
          <w:lang w:bidi="fa-IR"/>
        </w:rPr>
        <w:t>بدل اشتمال من الضمیر المستتر فی مقطعا و منهم من قرأ أعضاء بالنصب علی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إن الله لا یفعل بالمؤمن تعلیل لهاتین الجملتین فإنه تعالی لو أعطی جمیع الدنیا المؤمن لم یکن ذلک علی سبیل الاستدراج بل لأنه علم أنه یشکره و یصرفه فی مصارف الخیر و لا یصیر ذلک سببا لنقص قدره عند الله کما فعل ذلک بسلیمان علیه السلام بخلاف ما إذا فعل ذلک بغیر المؤمن فإنه لإتمام الحجة علیه و استدراجه فیصیر سببا لشدة عذابه و کذا إذا قدر للمؤمن تقطیع أعضائه فإنما هو لمزید قربه عنده تعالی و رفعة درجاته فی الآخرة فینبغی أن یشکره سبحانه فی الحالتین و یرضی بقضائه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الغالب فی الدنیا فقر المؤمنین و ابتلائهم بأنواع البلاء و غنی الکفار و الأشرار و الجهال رغب الأولین بالصبر و حذر الآخرین عن الاغترار بالدنیا و الفخر بقوله علیه السلام لو عدلت الدنیا عند الله جناح بعوضة ما سقی عدوه منها شربة ماء فما أعطاه أعداءه لیس لکرامتهم عنده بل لهوانهم علیه و لذا لم یعطهم من الآخرة التی لها عنده قدر و منزلة شیئا و قد قال تعالی وَ لَوْ 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یَکُونَ النَّاسُ أُمَّةً واحِدَةً لَجَعَلْنا لِمَنْ یَکْفُرُ بِالرَّحْمنِ لِبُیُوتِهِمْ سُقُفاً مِنْ فِضَّةٍ وَ مَعارِجَ عَلَیْها یَظْهَرُونَ‌</w:t>
      </w:r>
      <w:r>
        <w:rPr>
          <w:rStyle w:val="FootnoteAnchor"/>
          <w:rtl w:val="true"/>
        </w:rPr>
        <w:footnoteReference w:id="566"/>
      </w:r>
      <w:r>
        <w:rPr>
          <w:rFonts w:ascii="IRNazanin" w:hAnsi="IRNazanin" w:eastAsia="IRNazanin"/>
          <w:color w:val="111111"/>
          <w:sz w:val="28"/>
          <w:sz w:val="28"/>
          <w:szCs w:val="28"/>
          <w:rtl w:val="true"/>
          <w:lang w:bidi="fa-IR"/>
        </w:rPr>
        <w:t xml:space="preserve">إنه من کان همه هما واحدا الهم القصد و العزم و الحزن و الحاصل أنه من کان مقصوده أمرا واحدا و هو طلب دین الحق و رضی الله تعالی و قربه و طاعته و لم یخلطه بالأغراض النفسانیة و الأهواء الباطلة فإن الحق واحد و للباطل شعب کثیرة أو غرضه فی العبادات قربه تعالی و رضاه دون الأغراض الدنیویة کفاه الله همه أی أعانه علی تحصیل ذلک المقصود و نصره علی النفس و الشیطان و جنود الجهل و من کان همه فی کل واد من أودیة الضلالة و الجهالة لم یبال الله بأی واد هلک أی صرف الله لطفه و توفیقه عنه و ترکه مع نفسه و </w:t>
      </w:r>
      <w:bookmarkStart w:id="460" w:name="pg13952_130367"/>
    </w:p>
    <w:p>
      <w:pPr>
        <w:pStyle w:val="BookText"/>
        <w:rPr/>
      </w:pPr>
      <w:bookmarkEnd w:id="460"/>
      <w:r>
        <w:rPr>
          <w:rFonts w:ascii="IRNazanin" w:hAnsi="IRNazanin" w:eastAsia="IRNazanin"/>
          <w:color w:val="111111"/>
          <w:sz w:val="28"/>
          <w:sz w:val="28"/>
          <w:szCs w:val="28"/>
          <w:rtl w:val="true"/>
          <w:lang w:bidi="fa-IR"/>
        </w:rPr>
        <w:t>أهوائها حتی یهلک باختیار واحد من الأدیان الباطلة أو الأغراض الباطلة أو کل واد من أودیة الدنیا و کل شعبة من شعب أهواء النفس الأمارة بالسوء من حب المال و الجاه و الشرف و العلو و لذة المطاعم و المشارب و الملابس و المناکح و غیر ذلک من الأمور الفانیة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من اتبع الشهوات النفسانیة أو الآراء الباطلة و لم یصرف نفسه عن مقتضاها إلی دین الحق و طاعة الله و ما یوجب قربه لم یمدده الله بنصره و توفیقه و لم یکن له عند الله قدر و منزلة و لم یبال بأی طریق سلک و لا فی أی واد هلک و قیل بأی واد من أودیة جهنم و قیل یمکن أن یراد بالهم الواحد القصد إلی الله و التوکل علیه فی جمیع الأمور فإنه تعالی یکفیه هم الدنیا و الآخرة بخلاف من اعتمد علی رأیه و قطع علاقة التوکل عن نفسه و یحتمل أن یکون المراد بالهم الحزن و الغم أی من کان حزنه للآخرة کفاه الله ذلک و أوصله إلی سرور الأبد و من کان حزنه للدنیا وکله الله إلی نفسه حتی یهلک فی واد من أودیة أهوائها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آن بیمار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سر او نمانده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برمی‌گردد؛ یعنی از اعضای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ضمیر به مرض بازمی‌گردد و احتمال اول روشن‌تر است؛ به این معنی که اندام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لاغر و کاسته شده بود و جز سرش به چشم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چراکه سر آدمیزاد،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گوشت و پُراستخوان است؛ یا مقصود این است که توان جنبش از همه اندامش رفته بود جز از سرش، و اولی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ما 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 برای ابهام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استفهام انکاری است و نتیجه هر دو یکی است، یعنی ضرر و وحشتی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سو و آن سو، از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راست به در رفتند به سوی افراط چون خوارج، یا از سر تفریط، چون مخالفان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مابین شرق و غرب برای او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مفعول است برای تکثیر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أعضاوه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استمال از ضمیر پنهان در مقطعاً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مومن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است که اگر همه دنیا را هم به او بدهد، برای فریب و غافلگیری او نیست، بلکه برای اینکه شکر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مصرف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چنانچه با سلیمان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آن را به غیرمومن بدهد، برای اتمام حجت است و غافلگیری و مایه سختی عذاب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اگر مقدر مومن باشد، اندامش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شدن به خدا و بالا رفتن درجه‌های او در دیگرسرا است و باید در هر حال شاکر باشد و راضی به قضای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مومنان در این جهان بیشتر دچار فقر و هرگونه بلا هستند و کافران و اشرار و جاهلان توانگرند، مومنان را به شکیبایی تشویق کرد و دیگران را از فریب دنیا و از افتخار کردن به آن برحذر داشت، که فرمود اگر دنیا نزد خدا برابر بال پشه‌ای بود، به دشمنش یک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نمی‌داد، و آنچه خدا به دشمنانش داده برای گرامی داشتن آنها نیست، بلکه برای زبون کردن آنها است، و از آخرت، که ارزش و مقامی نزد خدا دارد، چیزی به آنها نداده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اگرنه که مردم یک امت بودند، البته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ساختیم برای آنان که کافر به خدای رحمانند خانه‌ها با سقف نقره و پلکان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 آن برآیند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دلخواه و دلبند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و تصمیم و حزن است؛ 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مقصودش یک چیز باشد و آن کیش حق و رضای خدای تعالی و قرب و طاعت او است، بی‌غرض نفسانی و هوس بیهوده که حق یکی است و باطل چند و 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عبادت همان رضای خدا است نه اغراض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کند خدا همّش را و کمک کند به او برای به دست آوردن مقصود، و یاری بدهد او را بر نفس و شیطان و لشکرهای جهل و هر کس دلش به هر وادی است، از گمراهی و 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یبال الله بأیّ و اذهلک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لطف و توفیقش را از او دریغ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او را به خودش 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تا یک کیش باطل و یا هدف باطل برگزیند، یا به خاطر دره‌ای از دنیا درافتد و دنبال هر فرمان نفس بدخواه برود و دچار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و جاه‌طلبی و شرافت و والایی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پوشی و همسران دلبر و امور نابود شدنی دیگر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پیرو دلخواه نفس و رای باطل گردد و از درخواست آنها به دین حق نگراید و طاعت خدا و قرب او را نجوید، خدا به او کمک و توفیق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پیش خدا ارزشی ندارد و خدا را باکی نیست که به چه راهی برود و کجا نابود 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جهنم دره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که قصد خدا است و توکل به او در همه کار، که خدا کار دنیا و دیگر سرای او را کفایت کند، برخلاف آنکه به رأی خود باشد و بی‌توکل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که منظور از هَم، اندوه و غم است که هر که تنها غم آخرت دارد، خدا او را بس است و او را به شادی جاوید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هر که غم دنیا دارد، او را به خود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تا در پرتگاه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خودش نابود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538167_3264237689"/>
      <w:bookmarkStart w:id="462" w:name="_Toc195"/>
      <w:bookmarkEnd w:id="461"/>
      <w:r>
        <w:rPr>
          <w:rtl w:val="true"/>
        </w:rPr>
        <w:t>«</w:t>
      </w:r>
      <w:r>
        <w:rPr/>
        <w:t>12</w:t>
      </w:r>
      <w:r>
        <w:rPr>
          <w:rtl w:val="true"/>
        </w:rPr>
        <w:t>»</w:t>
      </w:r>
      <w:bookmarkEnd w:id="4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أَحْمَدَ بْنِ مُحَمَّدٍ عَنِ ابْنِ فَضَّالٍ عَنِ ابْنِ بُکَیْرٍ عَنْ فُضَیْلِ بْنِ یَسَارٍ عَنْ عَبْدِ الْوَاحِدِ بْنِ الْمُخْتَارِ الْأَنْصَارِیِّ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الْوَاحِدِ مَا یَضُرُّ رَجُلًا إِذَا کَانَ عَلَی ذَا الرَّأْیِ مَا قَالَ النَّاسُ لَهُ وَ لَوْ قَالُوا مَجْنُونٌ وَ مَا یَضُرُّهُ وَ لَوْ کَانَ عَلَی رَأْسِ جَبَلٍ یَعْبُدُ اللَّهَ حَتَّی یَجِیئَهُ الْمَوْتُ‌</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عبدالواحد بن مختار انصاری روایت شده است که 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عبدالواحد، زیانی ندارد، و چه زیانی دارد که به کسی که بر عقیده شیعه است، مردم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درباره‌اش بگویند؟ اگرچه بگویند که دیوانه است؛ و زیانی ندارد، و چه زیانی دارد اگر او بر سر کوهی، زندگی را با پرستش خدا بگذراند تا مرگش فرا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538169_3264237689"/>
      <w:bookmarkStart w:id="464" w:name="_Toc196"/>
      <w:bookmarkEnd w:id="463"/>
      <w:r>
        <w:rPr>
          <w:rtl w:val="true"/>
        </w:rPr>
        <w:t>بیان</w:t>
      </w:r>
      <w:bookmarkEnd w:id="4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یضر ما نافیة و یحتمل الاستفهام علی الإنکار علی ذا الرأی أی علی هذا الرأی و هو التشیع ما قال فاعل ما یضره و لو قالوا مجنون فإن هذا أقصی ما یمکن أن یقال فیه کما قالوا فی الرسول صلی الله علیه و آله و ما یضره أی قول الناس و هذا أیضا یحتمل الاستفهام علی الإنکار و لو کان علی رأس جبل أی لکثرة قول الناس فیه هربا من أقوالهم فیه و ضررهم یعبد الله </w:t>
      </w:r>
      <w:bookmarkStart w:id="465" w:name="pg13952_130368"/>
    </w:p>
    <w:p>
      <w:pPr>
        <w:pStyle w:val="BookText"/>
        <w:rPr/>
      </w:pPr>
      <w:bookmarkEnd w:id="465"/>
      <w:r>
        <w:rPr>
          <w:rFonts w:ascii="IRNazanin" w:hAnsi="IRNazanin" w:eastAsia="IRNazanin"/>
          <w:color w:val="111111"/>
          <w:sz w:val="28"/>
          <w:sz w:val="28"/>
          <w:szCs w:val="28"/>
          <w:rtl w:val="true"/>
          <w:lang w:bidi="fa-IR"/>
        </w:rPr>
        <w:t>حال أو استئناف کأنه سئل کیف لا یضره ذلک قال لأنه یعبد الله حتی یأتیه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نفی است و می‌تواند برای استفهام انکاری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قالوا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نهایت سختی است که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آن گونه که در مورد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وآله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مردم، و این نیز احتمال استفهام انکاری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علی رأس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حرف زیاد مردم در مورد او از ترس حرف ها و آسیب رسانی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یا استیناف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سوال شده که چگونه برای او آسیبی ندارد و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بندگی خدا کند تا مرگش فرا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538171_3264237689"/>
      <w:bookmarkStart w:id="467" w:name="_Toc197"/>
      <w:bookmarkEnd w:id="466"/>
      <w:r>
        <w:rPr>
          <w:rtl w:val="true"/>
        </w:rPr>
        <w:t>«</w:t>
      </w:r>
      <w:r>
        <w:rPr/>
        <w:t>13</w:t>
      </w:r>
      <w:r>
        <w:rPr>
          <w:rtl w:val="true"/>
        </w:rPr>
        <w:t>»</w:t>
      </w:r>
      <w:bookmarkEnd w:id="4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ابْنِ عِیسَی عَنْ یُونُسَ عَنِ ابْنِ مُسْکَانَ عَنِ الْمُعَلَّی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لَوْ لَمْ یَکُنْ فِی الْأَرْضِ إِلَّا مُؤْمِنٌ وَاحِدٌ لَاسْتَغْنَیْتُ بِهِ عَنْ جَمِیعِ خَلْقِی وَ لَجَعَلْتُ لَهُ مِنْ إِیمَانِهِ أُنْساً لَا یَحْتَاجُ إِلَی أَحَدٍ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زمین نباشد جز یک مومن، با وجود او، از همه خلقم بی‌نیاز هستم و از ایمانش همدمی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که نیاز به کسی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538173_3264237689"/>
      <w:bookmarkStart w:id="469" w:name="_Toc198"/>
      <w:bookmarkEnd w:id="468"/>
      <w:r>
        <w:rPr>
          <w:rtl w:val="true"/>
        </w:rPr>
        <w:t>بیان</w:t>
      </w:r>
      <w:bookmarkEnd w:id="469"/>
    </w:p>
    <w:p>
      <w:pPr>
        <w:pStyle w:val="BookText"/>
        <w:rPr/>
      </w:pPr>
      <w:r>
        <w:rPr>
          <w:rFonts w:ascii="IRNazanin" w:hAnsi="IRNazanin" w:eastAsia="IRNazanin"/>
          <w:color w:val="111111"/>
          <w:sz w:val="28"/>
          <w:sz w:val="28"/>
          <w:szCs w:val="28"/>
          <w:rtl w:val="true"/>
          <w:lang w:bidi="fa-IR"/>
        </w:rPr>
        <w:t>یحتمل أن یکون هذا المؤمن الواحد الإمام أو لا بد من أحد غیره یؤمن به و الأول أظهر لما مر من کون إبراهیم علیه السلام أمة و قد مر ما یؤید الثانی أیضا و أما کون الإیمان سببا للأنس و عدم الاستیحاش لأنه یتفکر فی الله و صفاته و فی صفات الأنبیاء و الأئمة علیهم السلام و حالاتهم و فی درجات الآخرة و نعمها و یتلو کتاب الله و یدعوه فیعبده فیأنس به سبحانه کما سئل عن راهب لم لا تستوحش عن الخلوة قال لأنی إذا أردت أن یکلمنی أحد أتلو کتاب الله و إذا أردت أن أکلم أحدا أناجی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این یک مومن، خود امام باشد، یا اینکه باید دیگری باشد که به او بگرود و اولی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مانند ابراهیم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به تنهایی امتی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مایه انس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همیشه درباره خدا و اوصافش و اوصاف پیغمبران و امامان و احوالشان و درباره درجات آخرت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بیندیشد و قرآن بخواند و دعا و عبادت کند و به وسیله آن با خدا انس بگیرد؛ چنانچه از گوشه‌نشینی پرسیدند چرا از تنهایی هراس نداری؟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اگر بخواهم کسی با من سخن بگوید،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اگر بخواهم با کسی سخن بگویم، با خدا 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538175_3264237689"/>
      <w:bookmarkStart w:id="471" w:name="_Toc199"/>
      <w:bookmarkEnd w:id="470"/>
      <w:r>
        <w:rPr>
          <w:rtl w:val="true"/>
        </w:rPr>
        <w:t>«</w:t>
      </w:r>
      <w:r>
        <w:rPr/>
        <w:t>14</w:t>
      </w:r>
      <w:r>
        <w:rPr>
          <w:rtl w:val="true"/>
        </w:rPr>
        <w:t>»</w:t>
      </w:r>
      <w:bookmarkEnd w:id="4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أَبِی نَصْرٍ عَنِ الْحُسَیْنِ بْنِ مُوسَی عَنِ ابْنِ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یُبَالِی مَنْ عَرَّفَهُ اللَّهُ هَذَا الْأَمْرَ أَنْ یَکُونَ عَلَی قُلَّةِ جَبَلٍ یَأْکُلُ مِنْ نَبَاتِ الْأَرْضِ حَتَّی یَأْتِیَهُ الْمَوْتُ‌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 ندارد آن کسی که خدا با روش شیعه، او را راهنمایی کرده که بر سر کوهی از گیاه زمین بخورد تا آنکه عمرش به سر بیاید و بمیرد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538177_3264237689"/>
      <w:bookmarkStart w:id="473" w:name="_Toc200"/>
      <w:bookmarkEnd w:id="472"/>
      <w:r>
        <w:rPr>
          <w:rtl w:val="true"/>
        </w:rPr>
        <w:t>بیان</w:t>
      </w:r>
      <w:bookmarkEnd w:id="473"/>
    </w:p>
    <w:p>
      <w:pPr>
        <w:pStyle w:val="BookText"/>
        <w:rPr/>
      </w:pPr>
      <w:r>
        <w:rPr>
          <w:rFonts w:ascii="IRNazanin" w:hAnsi="IRNazanin" w:eastAsia="IRNazanin"/>
          <w:color w:val="111111"/>
          <w:sz w:val="28"/>
          <w:sz w:val="28"/>
          <w:szCs w:val="28"/>
          <w:rtl w:val="true"/>
          <w:lang w:bidi="fa-IR"/>
        </w:rPr>
        <w:t>ما یبالی خبر أو المعنی ینبغی أن لا یبالی من عرفه هذا الأمر أی دین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یا اینکه شایسته است هر کس که دین امامیه دارد و شیعه است، چنین پابرجا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1538179_3264237689"/>
      <w:bookmarkStart w:id="475" w:name="_Toc201"/>
      <w:bookmarkEnd w:id="474"/>
      <w:r>
        <w:rPr>
          <w:rtl w:val="true"/>
        </w:rPr>
        <w:t>«</w:t>
      </w:r>
      <w:r>
        <w:rPr/>
        <w:t>15</w:t>
      </w:r>
      <w:r>
        <w:rPr>
          <w:rtl w:val="true"/>
        </w:rPr>
        <w:t>»</w:t>
      </w:r>
      <w:bookmarkEnd w:id="47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ابْنِ مُسْکَانَ عَنْ مَنْصُورٍ الصَّیْقَلِ وَ الْمُعَلَّی بْنِ خُنَیْسٍ قَالا سَمِعْنَا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مَا تَرَدَّدْتُ فِی شَیْ‌ءٍ أَنَا فَاعِلُهُ کَتَرَدُّدِی فِی مَوْتِ عَبْدِیَ الْمُؤْمِنِ إِنَّنِی لَأُحِبُّ لِقَاءَهُ وَ یَکْرَهُ الْمَوْتَ فَأَصْرِفُهُ عَنْهُ وَ إِنَّهُ </w:t>
      </w:r>
      <w:bookmarkStart w:id="476" w:name="pg13952_130369"/>
    </w:p>
    <w:p>
      <w:pPr>
        <w:pStyle w:val="BookText"/>
        <w:rPr/>
      </w:pPr>
      <w:bookmarkEnd w:id="476"/>
      <w:r>
        <w:rPr>
          <w:rFonts w:ascii="Amiri" w:hAnsi="Amiri" w:eastAsia="Amiri" w:cs="Amiri"/>
          <w:color w:val="111111"/>
          <w:sz w:val="28"/>
          <w:sz w:val="28"/>
          <w:szCs w:val="28"/>
          <w:rtl w:val="true"/>
          <w:lang w:bidi="ar-SA"/>
        </w:rPr>
        <w:t>لَیَدْعُونِی فَأُجِیبُهُ وَ إِنَّهُ لَیَسْأَلُنِی فَأُعْطِیهِ وَ لَوْ لَمْ یَکُنْ فِی الدُّنْیَا إِلَّا وَاحِدٌ مِنْ عَبِیدِی مُؤْمِنٌ لَاسْتَغْنَیْتُ بِهِ عَنْ جَمِیعِ خَلْقِی وَ لَجَعَلْتُ لَهُ مِنْ إِیمَانِهِ أُنْساً لَا یَسْتَوْحِشُ إِلَی أَحَدٍ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هیچ چیز تردید نمی‌کنم مانند ترددی که در مرگ بنده مومنم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دیدارش را دوست می‌دارم، اما او از مرگ خوشش نمی‌آید، پس، من مرگ را از او برمی‌گردانم؛ او مرا می‌خواند و من پاسخش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او از من می‌خواهد و من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دنیا جز یک بنده مومنم وجود نداشت، با وجود او، از همه خلقم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 برای او، از ایمانش مایه انسی می‌ساختم تا وحشتی پیدا نکند و نخواهد با کسی انس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538181_3264237689"/>
      <w:bookmarkStart w:id="478" w:name="_Toc202"/>
      <w:bookmarkEnd w:id="477"/>
      <w:r>
        <w:rPr>
          <w:rtl w:val="true"/>
        </w:rPr>
        <w:t>تبیین</w:t>
      </w:r>
      <w:bookmarkEnd w:id="478"/>
    </w:p>
    <w:p>
      <w:pPr>
        <w:pStyle w:val="BookText"/>
        <w:rPr/>
      </w:pPr>
      <w:r>
        <w:rPr>
          <w:rFonts w:ascii="IRNazanin" w:hAnsi="IRNazanin" w:eastAsia="IRNazanin"/>
          <w:color w:val="111111"/>
          <w:sz w:val="28"/>
          <w:sz w:val="28"/>
          <w:szCs w:val="28"/>
          <w:rtl w:val="true"/>
          <w:lang w:bidi="fa-IR"/>
        </w:rPr>
        <w:t>ما ترددت فی شی‌ء هذا الحدیث من الأحادیث المشهورة بین الفریقین و من المعلوم أنه لم یرد التردد المعهود من الخلق فی الأمور التی یقصدونها فیترددون فی إمضائها إما لجهلهم بعواقبها أو لقلة ثقتهم بالتمکن منها لمانع و نحوه و لهذا قال أنا فاعله أی لا محالة أنا أفعله لحتم القضاء بفعله أو المراد به التردد فی التقدیم و التأخیر لا فی أصل الفعل و علی التقدیرین فلا بد فیه من تأویل و فیه وجوه عند الخاصة و العامة أما عند الخاصة فثلاثة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فی الکلام إضمارا و التقدیر لو جاز علی التردد ما ترددت فی شی‌ء کترددی فی وفاة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لما جرت العادة بأن یتردد الشخص فی مساءة من یحترمه و یوقره کالصدیق و أن لا یتردد فی مساءة من لیس له عنده قدر و لا حرمة کالعدو بل یوقعها من غیر تردد و تأمل صح أن یعبر عن توقیر الشخص و احترامه بالتردد و عن إذلاله و احتقاره بعدمه فالمعنی لیس لشی‌ء من مخلوقاتی عندی قدر و حرمة کقدر عبدی المؤمن و حرمته فالکلام من قبیل الاستعارة التمثیلیة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ورد من طریق الخاصة و العامة أن الله سبحانه یظهر للعبد المؤمن عند الاحتضار من اللطف و الکرامة و البشارة بالجنة ما یزیل عنه کراهة الموت و یوجب رغبته فی الانتقال إلی دار القرار فیقل تأذیه به و یصیر راضیا بنزوله و راغبا فی حصوله فأشبهت هذه المعاملة معاملة من یرید أن یؤلم حبیبه ألما یتعقبه نفع عظیم فهو یتردد فی أنه کیف یوصل هذا الألم إلیه علی وجه یقل تأذیه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یزال یظهر له ما یرغبه فیما یتعقبه من اللذة الجسمیة و الراحة العظیمة </w:t>
      </w:r>
    </w:p>
    <w:p>
      <w:pPr>
        <w:pStyle w:val="BookText"/>
        <w:rPr/>
      </w:pPr>
      <w:r>
        <w:rPr>
          <w:rFonts w:ascii="IRNazanin" w:hAnsi="IRNazanin" w:eastAsia="IRNazanin"/>
          <w:color w:val="111111"/>
          <w:sz w:val="28"/>
          <w:sz w:val="28"/>
          <w:szCs w:val="28"/>
          <w:rtl w:val="true"/>
          <w:lang w:bidi="fa-IR"/>
        </w:rPr>
        <w:t>إلی أن یتلقاه بالقبول و یعده من الغنائم المؤدیة إلی إدراک المأمول فیکون فی الکلام استعارة تمثیلیة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وجوهه عند العامة فهی أیضا ثلاثة الأول أن معناه ما تردد عبدی المؤمن فی شی‌ء أنا فاعله کتردده فی قبض روحه فإنه متردد بین إرادته للبقاء و إرادتی للموت فأنا ألطفه و أبشره حتی أصرفه عن کراهة الموت فأضاف سبحانه تردد نفس ولیه إلی ذاته المقدسة کرامة و تعظیما له کما یقول غدا یوم القیامة لبعض من یعاتبه من المؤمنین فی تقصیره عن تعاهد ولی من أولیائه عبدی مرضت فلم تعدنی فیقول کیف تمرض و أنت رب العالمین فیقول مرض عبدی فلان فلم تعده فلو عدته لوجدتنی عنده و کما أضاف مرض ولیه و سقمه إلی عزیز ذاته المقدسة عن نعوت خلقه إعظاما لقدر عبده و تنویها بکرامة منزلته کذلک أضاف التردد إلی ذاته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ترددت فی اللغة بمعنی رددت مثل قولهم فکرت و تفکرت و دبرت و تدبرت فکأنه یقول ما رددت ملائکتی و رسلی فی أمر حکمت بفعله مثل ما رددتهم عند قبض روح عبدی المؤمن فارددهم فی إعلامه بقبضی له و تبشیره بلقائی و بما أعددت له عندی کما ردد ملک الموت علیه السلام إلی إبراهیم و موسی علیهما السلام فی القصتین المشهورتین إلی أن اختار الموت فقبضهما کذلک خواص المؤمنین من الأولیاء یرددهم إلیهم رفقا و کرامة لیمیلوا إلی الموت و یحبوا لقاءه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معناه ما رددت الأعلال و الأمراض و البر و اللطف و الرفق حتی یری بالبر عطفی و کرمی فیمیل إلی لقائی طمعا و بالبلایا و العلل فیتبرم بالدنیا و لا یکره الخروج منها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دل علیه هذا الحدیث من أن المؤمن یکره الموت لا ینافی ما دلت الروایات الکثیرة علیه من أن المؤمن یحب لقاء الله و لا یکرهه إما لما ذکره </w:t>
      </w:r>
      <w:bookmarkStart w:id="479" w:name="pg13952_130371"/>
    </w:p>
    <w:p>
      <w:pPr>
        <w:pStyle w:val="BookText"/>
        <w:rPr/>
      </w:pPr>
      <w:bookmarkEnd w:id="479"/>
      <w:r>
        <w:rPr>
          <w:rFonts w:ascii="IRNazanin" w:hAnsi="IRNazanin" w:eastAsia="IRNazanin"/>
          <w:color w:val="111111"/>
          <w:sz w:val="28"/>
          <w:sz w:val="28"/>
          <w:szCs w:val="28"/>
          <w:rtl w:val="true"/>
          <w:lang w:bidi="fa-IR"/>
        </w:rPr>
        <w:t>الشهید فی الذکری من أن حب لقاء الله غیر مقید بوقت فیحمل علی حال الاحتضار و معاینة ما یحب فإنه لیس شی‌ء حینئذ أحب إلیه من الموت و لقاء الله أو لأنه یکره الموت من حیث التألم به و هما متغایران و کراهة أحد المتغایرین لا یوجب کراهة الآخر أو لأن حب لقاء الله یوجب حب کثرة العمل النافع وقت لقائه و هو یستلزم کراهة الموت القاطع له و اللازم لا ینافی الملزوم قوله تعالی و إنه لیدعونی بأن یقول یا الله مثلا فأجیبه بأن یقول له لبیک مثلا و إنه لیسألنی أی یطلب حاجته کأن یقول اصرف عنی الموت لاستغنیت به أی اکتفیت به فی إبقاء نظام العالم للمصلحة و ضمن یستوحش معنی الاحتیاج و نحوه فعدی بإلی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ندارم در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میان فریقین مشهور است و معلوم است که به معنی تردید انسانی نیست که درباره کاری که قصد انجام آن را دارند،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چراکه فرجام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یا اعتماد ندارند که بتوانند با پدیدار شدن موانع، آن را انجام بدهند؛ از این رو فرمود که من کننده آن هستم، و قضای حتمی است و تردید در پیش و پسی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باید این لفظ تأویل شود و در این مورد، نزد خاصه و عامه چند وجه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نزد خاصه سه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تردید روا بود، در چیزی مانند وفات مومن تردید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گفته آنان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فکّرت و تفکّرت و دبّرت و تدبّرت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بیان ارجمندی مومن است نزد خدا؛ زیرا معمول این است که درباره بد کردن به فرد گرامی و دوست تردید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در آزار دادن کسی که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هیچ یک از آفریده‌هایم نزد من ارزش مومن را ندارند، و این سخن برای مثل زدن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از طریق خاصه و عامه رسیده که خدای سبحان هنگام جان گرفتن از مومن، لطف و کرامت و مژده بهشت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کراهت مرگ را از او بزداید و او را به انتقال به خانه آخرت تشویق کند تا آزار کمتری از مرگ بکشد و از آن خشنود گردد و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کس بخواهد درد کمی به دوستی برساند که در پی آن، سود کلانی است،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چگونه این درد را به او برساند که آزارش کم باشد، و پیوسته به او نشان بدهد چیزهایی را که تشویقش کند به آن لذت جسمانی و آسایش به دنبال آن، تا آن را بپذیرد و غنیمت آرزو را برای او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 حدیث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توجیهات عامه نیز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به این معنی است که دودلی بنده مومن در هیچ کار من، مانند دودلی او در دادن جانش نیست؛ چون تردید دارد میان خواستن زیست در دنیا و خواستن مرگ خودش؛ و من با او نرمش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مژده‌اش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مکروه داشتن مرگ را از او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دودلی دوستش را به خود نسبت داده، برای احترام و بزرگداشتش؛ چنانچه فردای رستاخیز، از یک دوستش چنین گله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 بیمار شدم و مرا عیادت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پروردگار جهانیانی چگونه بیمار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بنده‌ام بیمار شد و تو از او عیادت نکردی، و اگر کرده بودی، مرا در کنارش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همین گونه که بیماری دوستش را به ذات عزیز مقدس خویش ارجاع داده، برای بزرگداشت قدر بنده‌اش و ارجمندی مقام او، تردید و دو دلی او را هم به خود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در هیچ کارم فرشته‌ها و رسولانم را میانجی نکردم چنانچه در مرگ بنده مومنم، تا جان گرفتن و مژده دیدار مرا و آنچه برایش آماده است، به او بدهند؛ مانند میانجی‌گری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در جان گرفتن از ابراهیم و موسی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آن دو داستان مشهور، که مرگ را خواهان شدند و جانشان را گرفت؛ و چنین باشند خواص مومنان از دوستان خدا که میانجی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تا مرگ را بخواهد و آنان دیدار خدا را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واسطه نکردم علت و بیماری و لطف و نرمش را بر مومن تا به نیکی من نگرد و دیدار مرا از راه طمع بخواهد و با بلاها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دنیا بیزار شود و از بیرون آمدن از آن، کراهت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حدیث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مومن خواستار مرگ نیست، مخالف نیست با اخبار بسیاری که دلالت دارند بر اینکه مومن لقای خدا را دوست دارد و ناخواهش نیست؛ یا برای توجیه شهید در ذکری است که دوستی لقاء خدا در خصوص لحظه جان دادن مومن است و دیدن آنچه که او دوست دارد؛ و آن لحظه، چیزی را بیشتر از مرگ و لقای خدا دوست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ندارد؛ یا اینکه لقای خدا را دوست دارد و از تلخی جان دادن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این دوستی و کراهت با هم مخالفت ندارند؛ یا برای اینکه دوستی دیدار خدا مایه کارهای بسیار سودمند در دیدار است و بد داشتن مرگ ملزوم آن است و بین لازم و ملزوم منافات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خواند و منش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مثلا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لبیک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یا اینکه او خواهش نیازی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مانند اینکه بگوید مرگ را از من بگردان، و من به او بی‌نیازم در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نظم جهان و از روی صلاح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احتجاج و مانند آن تضمین شده و روی همین جهت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گشته،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0" w:name="__RefHeading___Toc1538183_3264237689"/>
      <w:bookmarkStart w:id="481" w:name="_Toc203"/>
      <w:bookmarkEnd w:id="480"/>
      <w:r>
        <w:rPr>
          <w:rtl w:val="true"/>
        </w:rPr>
        <w:t xml:space="preserve">باب </w:t>
      </w:r>
      <w:r>
        <w:rPr/>
        <w:t>8</w:t>
      </w:r>
      <w:r>
        <w:rPr>
          <w:rtl w:val="true"/>
        </w:rPr>
        <w:t xml:space="preserve"> </w:t>
      </w:r>
      <w:r>
        <w:rPr>
          <w:rtl w:val="true"/>
        </w:rPr>
        <w:t>قلة عدد المؤمنین و أنه ینبغی أن لا یستوحشوا لقلتهم و أنس المؤمنین بعضهم ببعض</w:t>
      </w:r>
      <w:bookmarkEnd w:id="481"/>
    </w:p>
    <w:p>
      <w:pPr>
        <w:pStyle w:val="Heading4"/>
        <w:numPr>
          <w:ilvl w:val="3"/>
          <w:numId w:val="1"/>
        </w:numPr>
        <w:rPr/>
      </w:pPr>
      <w:bookmarkStart w:id="482" w:name="__RefHeading___Toc1538185_3264237689"/>
      <w:bookmarkStart w:id="483" w:name="_Toc204"/>
      <w:bookmarkEnd w:id="482"/>
      <w:r>
        <w:rPr>
          <w:rtl w:val="true"/>
        </w:rPr>
        <w:t>الآیات</w:t>
      </w:r>
      <w:bookmarkEnd w:id="483"/>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عِبادِیَ الشَّکُورُ</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ما هُمْ‌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مَعَهُ إِلَّا قَلِیلٌ‌</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یَعْقِلُونَ‌</w:t>
      </w:r>
      <w:r>
        <w:rPr>
          <w:rStyle w:val="FootnoteAnchor"/>
          <w:rtl w:val="true"/>
        </w:rPr>
        <w:footnoteReference w:id="57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یَشْکُرُونَ‌</w:t>
      </w:r>
      <w:r>
        <w:rPr>
          <w:rStyle w:val="FootnoteAnchor"/>
          <w:rtl w:val="true"/>
        </w:rPr>
        <w:footnoteReference w:id="575"/>
      </w:r>
      <w:bookmarkStart w:id="484" w:name="pg13952_130372"/>
    </w:p>
    <w:p>
      <w:pPr>
        <w:pStyle w:val="BookText"/>
        <w:rPr/>
      </w:pPr>
      <w:bookmarkEnd w:id="484"/>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قَلِیلٌ ما 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بس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آمَنَ مَعَهُ إِلَّا قَلِیلٌ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أَکْثَرُهُمْ لا یَعْقِلُونَ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بیشترشان نمی‌اندیشند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لکِنَّ أَکْثَرَهُمْ لا یَشْکُرُونَ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بیشترشان سپاسگزاری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5" w:name="__RefHeading___Toc1538187_3264237689"/>
      <w:bookmarkStart w:id="486" w:name="_Toc205"/>
      <w:bookmarkEnd w:id="485"/>
      <w:r>
        <w:rPr>
          <w:rtl w:val="true"/>
        </w:rPr>
        <w:t>و أقول</w:t>
      </w:r>
      <w:bookmarkEnd w:id="486"/>
    </w:p>
    <w:p>
      <w:pPr>
        <w:pStyle w:val="BookText"/>
        <w:rPr/>
      </w:pPr>
      <w:r>
        <w:rPr>
          <w:rFonts w:ascii="IRNazanin" w:hAnsi="IRNazanin" w:eastAsia="IRNazanin"/>
          <w:color w:val="111111"/>
          <w:sz w:val="28"/>
          <w:sz w:val="28"/>
          <w:szCs w:val="28"/>
          <w:rtl w:val="true"/>
          <w:lang w:bidi="fa-IR"/>
        </w:rPr>
        <w:t>مثله کثیر فی القرآن و الغرض رفع ما یسبق إلی الأوهام العامیة أن الکثرة دلیل الحقیة و القلة دلیل البطلان و لذا یمیل أکثر الناس إلی السواد الأعظم مع أن فی أعصار جمیع الأنبیاء کان أعداؤهم أضعاف أضعاف أتباعهم و أولیائهم و قد ذم الکثیر و مدح القلیل الرب الجلیل فی التنزیل و الله یهدی إلی سواء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مانندش در قرآن بسیار است و مقصود جلوگیری از توهم عوام است که بسیاری، دلیل درستی است و کمی، دلیل بطلان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مردم به سواد اعظم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اینکه در عصر هر پیغمبر دشمنان آنها چندین برابر پیروان و دوستانشان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جلیل در قرآن، بسیار را نکوهش و اندک را ستایش کرده و خدا است که به راه راست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7" w:name="__RefHeading___Toc1538189_3264237689"/>
      <w:bookmarkStart w:id="488" w:name="_Toc206"/>
      <w:bookmarkEnd w:id="487"/>
      <w:r>
        <w:rPr>
          <w:rtl w:val="true"/>
        </w:rPr>
        <w:t>الأخبار</w:t>
      </w:r>
      <w:bookmarkEnd w:id="488"/>
    </w:p>
    <w:p>
      <w:pPr>
        <w:pStyle w:val="Heading5"/>
        <w:numPr>
          <w:ilvl w:val="4"/>
          <w:numId w:val="1"/>
        </w:numPr>
        <w:rPr/>
      </w:pPr>
      <w:bookmarkStart w:id="489" w:name="__RefHeading___Toc1538191_3264237689"/>
      <w:bookmarkStart w:id="490" w:name="_Toc207"/>
      <w:bookmarkEnd w:id="489"/>
      <w:r>
        <w:rPr>
          <w:rtl w:val="true"/>
        </w:rPr>
        <w:t>«</w:t>
      </w:r>
      <w:r>
        <w:rPr/>
        <w:t>1</w:t>
      </w:r>
      <w:r>
        <w:rPr>
          <w:rtl w:val="true"/>
        </w:rPr>
        <w:t>»</w:t>
      </w:r>
      <w:bookmarkEnd w:id="49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لَا تَسْتَوْحِشُوا فِی طَرِیقِ الْهُدَی لِقِلَّةِ أَهْلِهِ فَإِنَّ النَّاسَ اجْتَمَعُوا عَلَی مَائِدَةٍ شِبَعُهَا قَصِیرٌ وَ جُوعُهَا طَوِیلٌ‌</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نهج البلاغه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راه حق برای کمی اهلش هراس نکنید، زیرا مردم گرد سفره دنیا فراهم شدند که دوران سیری آن اندک و گرسنگی آن دراز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538193_3264237689"/>
      <w:bookmarkStart w:id="492" w:name="_Toc208"/>
      <w:bookmarkEnd w:id="491"/>
      <w:r>
        <w:rPr>
          <w:rtl w:val="true"/>
        </w:rPr>
        <w:t>بیان</w:t>
      </w:r>
      <w:bookmarkEnd w:id="492"/>
    </w:p>
    <w:p>
      <w:pPr>
        <w:pStyle w:val="BookText"/>
        <w:rPr/>
      </w:pPr>
      <w:r>
        <w:rPr>
          <w:rFonts w:ascii="IRNazanin" w:hAnsi="IRNazanin" w:eastAsia="IRNazanin"/>
          <w:color w:val="111111"/>
          <w:sz w:val="28"/>
          <w:sz w:val="28"/>
          <w:szCs w:val="28"/>
          <w:rtl w:val="true"/>
          <w:lang w:bidi="fa-IR"/>
        </w:rPr>
        <w:t>لما کانت العادة جاریة بأن یستوحش الناس من الوحدة و قلة الرفیق فی الطریق لا سیما إذا کان طویلا صعبا غیر مأنوس فنهی عن الاستیحاش فی تلک الطریق و کنی به عما عساه یعرض لبعضهم من الوسوسة بأنهم لیسوا علی الحق لقلتهم و کثرة مخالفیهم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قلة العدد فی الطرق الحسیة مظنة الهلاک و السلامة مع الکثرة فنبههم علیه السلام علی أنهم فی طریق الهدی و السلامة و إن کانوا قلیلین و لا یجوز مقایسة طرق الآخرة بطرق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علة قلة أهل طریق أهل الهدی و هی اجتماع الناس علی الدنیا فقال فإن الناس و استعار للدنیا المائدة لکونهما مجتمع اللذات و کنی عن قصر مدتها بقصر شبعها و عن استعقاب الانهماک فیها للعذاب الطویل فی الآخرة بطول جوعها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لفظ الجوع مستعار للحاجة الطویلة بعد الموت إلی المطاعم الحقیقیة الباقیة من الکمالات النفسانیة و هو بسبب الغفلة فی الدنیا فلذلک نسب الجوع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معمولا مردم از تنهایی و کمی رفیق در راه هراس دارند، به ویژه اگر راه دراز و سخت و ناشناس باشد، آن حضرت نهی کرده از هراس تنهایی در این راه و کنایه زده به کسی که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به وسوسه افتاده که چون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حق نیستند در برابر مخالفان بسیار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کمی رفیق در راه این جهان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هلاکت بار است و سلامت در جمع مسافران بسیار است و آنها 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آنان در راه هدایت و سلامتند گرچه اندکند و نباید راه آخر خود را با راه در دنیا بسنجید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آگاهی داده و به سبب کمی مردم، رهنما شده و آن این است که مردم برای دنیا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باکی از دیگرسرا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خوان این جهان که لذتگاه همگان است، زمانش اندک است و دوران دراز و کیفر و عذاب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واژه گرسنگی، به استعاره، به جهت نیاز طولانی پس از مرگ به غذاهای حقیقی و پایدار، که همان کمالات نفسانی است، به کار رفته است؛ این به دلیل غفلت در دنیا است و به همین جهت، گرسنگی به دنیا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1538195_3264237689"/>
      <w:bookmarkStart w:id="494" w:name="_Toc209"/>
      <w:bookmarkEnd w:id="493"/>
      <w:r>
        <w:rPr>
          <w:rtl w:val="true"/>
        </w:rPr>
        <w:t>«</w:t>
      </w:r>
      <w:r>
        <w:rPr/>
        <w:t>2</w:t>
      </w:r>
      <w:r>
        <w:rPr>
          <w:rtl w:val="true"/>
        </w:rPr>
        <w:t>»</w:t>
      </w:r>
      <w:bookmarkEnd w:id="4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 الشِّیعَةِ لِلصَّدُوقِ، بِإِسْنَادِهِ عَنِ الْمُفَضَّلِ بْنِ قَیْسٍ عَنْ أَبِی عَبْدِ اللَّهِ </w:t>
      </w:r>
      <w:bookmarkStart w:id="495" w:name="pg13952_130373"/>
    </w:p>
    <w:p>
      <w:pPr>
        <w:pStyle w:val="BookText"/>
        <w:rPr/>
      </w:pPr>
      <w:bookmarkEnd w:id="495"/>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کَمْ شِیعَتُنَا بِالْکُوفَةِ قَالَ قُلْتُ خَمْسُونَ أَلْفاً فَمَا زَالَ یَقُولُ إِلَی أَنْ قَالَ وَ اللَّهِ لَوَدِدْتُ أَنْ یَکُونَ بِالْکُوفَةِ خَمْسَةٌ وَ عِشْرُونَ رَجُلًا یَعْرِفُونَ أَمْرَنَا الَّذِی نَحْنُ عَلَیْهِ وَ لَا یَقُولُونَ عَلَیْنَا إِلَّا الْحَقَ‌</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قیس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شیعیان ما در کوفه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است و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دوست داشتم در کوفه بیست و پنج مرد باشند که روش ما را به درستی بدانند و جز راست و درست بر ما نگویند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538197_3264237689"/>
      <w:bookmarkStart w:id="497" w:name="_Toc210"/>
      <w:bookmarkEnd w:id="496"/>
      <w:r>
        <w:rPr>
          <w:rtl w:val="true"/>
        </w:rPr>
        <w:t>«</w:t>
      </w:r>
      <w:r>
        <w:rPr/>
        <w:t>3</w:t>
      </w:r>
      <w:r>
        <w:rPr>
          <w:rtl w:val="true"/>
        </w:rPr>
        <w:t>»</w:t>
      </w:r>
      <w:bookmarkEnd w:id="49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قُتَیْبَةَ الْأَعْشَی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الْمُؤْمِنَةُ أَعَزُّ مِنَ الْمُؤْمِنِ وَ الْمُؤْمِنُ أَعَزُّ مِنَ الْکِبْرِیتِ الْأَحْمَرِ فَمَنْ رَأَی مِنْکُمُ الْکِبْرِیتَ الْأَحْمَرَ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قتیبه اعشی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باایمان کمیاب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مرد باایمان و مرد با ایمان کمیاب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کبریت احمر، کدام شما کبریت احمر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1538199_3264237689"/>
      <w:bookmarkStart w:id="499" w:name="_Toc211"/>
      <w:bookmarkEnd w:id="498"/>
      <w:r>
        <w:rPr>
          <w:rtl w:val="true"/>
        </w:rPr>
        <w:t>بیان</w:t>
      </w:r>
      <w:bookmarkEnd w:id="499"/>
    </w:p>
    <w:p>
      <w:pPr>
        <w:pStyle w:val="BookText"/>
        <w:rPr/>
      </w:pPr>
      <w:r>
        <w:rPr>
          <w:rFonts w:ascii="IRNazanin" w:hAnsi="IRNazanin" w:eastAsia="IRNazanin"/>
          <w:color w:val="111111"/>
          <w:sz w:val="28"/>
          <w:sz w:val="28"/>
          <w:szCs w:val="28"/>
          <w:rtl w:val="true"/>
          <w:lang w:bidi="fa-IR"/>
        </w:rPr>
        <w:t>فی القاموس عز یعز عزا و عزة بکسرهما صار عزیزا کتعزز و قوی بعد ذلة و الشی‌ء قل فلا یکاد یوجد فهو عزیز</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قال الکبریت من الحجارة الموقد بها و الیاقوت الأحمر و الذهب و جوهر معدنه خلف التبت بوادی النمل‌</w:t>
      </w:r>
      <w:r>
        <w:rPr>
          <w:rStyle w:val="FootnoteAnchor"/>
          <w:rtl w:val="true"/>
        </w:rPr>
        <w:footnoteReference w:id="5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الکبریت الأحمر هو الجوهر الذی یطلبه أصحاب الکیمیاء و هو الإکسیر و حاصل الحدیث أن المرأة المتصفة بصفات الإیمان أقل وجودا من الرجل المتصف بها و الرجل المتصف بها أعز وجودا من الإکسیر الذی لا یکاد یوجد ثم أکد قلة وجود الکبریت بقوله فمن رأی منکم و هو استفهام إنکاری أی إذا لم تروا الکبریت الأحمر فکیف تطمعون فی رؤیة المؤمن الکامل الذی هو أعز وجودا منه أو فی کثرته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یعزّ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هر دو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 و قوی بعد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شد و پس از ذلّت قدرتمند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کمیاب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سنگ؛ یاقوت سرخ؛ طلا و گوهری که کانش در تبت است، در دره مورچه‌ها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معروف است که کبریت احمر اکسیری است که کیمیاگران در جستجوی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زنِ دارای صفات ایمان، کمتر از مرد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چنینی است، و مردش هم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نایاب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اکسیر و آن را تأیید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کدامتان کبریت احمر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که کبریت احمر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چطور طمع دیدار مومن کامل را دارید که از آن کمیاب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1538201_3264237689"/>
      <w:bookmarkStart w:id="501" w:name="_Toc212"/>
      <w:bookmarkEnd w:id="500"/>
      <w:r>
        <w:rPr>
          <w:rtl w:val="true"/>
        </w:rPr>
        <w:t>«</w:t>
      </w:r>
      <w:r>
        <w:rPr/>
        <w:t>4</w:t>
      </w:r>
      <w:r>
        <w:rPr>
          <w:rtl w:val="true"/>
        </w:rPr>
        <w:t>»</w:t>
      </w:r>
      <w:bookmarkEnd w:id="50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أَبِی نَجْرَانَ عَنْ مُثَنًّی الْحَنَّاطِ عَنْ کَامِلٍ التَّمَّارِ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بَهَائِمُ ثَلَاثاً إِلَّا قَلِیلٌ مِنَ الْمُؤْمِنِینَ وَ الْمُؤْمِنُ غَرِیبٌ ثَلَاثَ مَرَّاتٍ‌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502" w:name="pg13952_130374"/>
    </w:p>
    <w:p>
      <w:pPr>
        <w:pStyle w:val="BookText"/>
        <w:rPr/>
      </w:pPr>
      <w:bookmarkEnd w:id="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خرمافروش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بهائم هستند، جز اندکی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غریب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1538203_3264237689"/>
      <w:bookmarkStart w:id="504" w:name="_Toc213"/>
      <w:bookmarkEnd w:id="503"/>
      <w:r>
        <w:rPr>
          <w:rtl w:val="true"/>
        </w:rPr>
        <w:t>بیان</w:t>
      </w:r>
      <w:bookmarkEnd w:id="504"/>
    </w:p>
    <w:p>
      <w:pPr>
        <w:pStyle w:val="BookText"/>
        <w:rPr/>
      </w:pPr>
      <w:r>
        <w:rPr>
          <w:rFonts w:ascii="Amiri" w:hAnsi="Amiri" w:eastAsia="Amiri" w:cs="Amiri"/>
          <w:color w:val="111111"/>
          <w:sz w:val="28"/>
          <w:sz w:val="28"/>
          <w:szCs w:val="28"/>
          <w:rtl w:val="true"/>
          <w:lang w:bidi="ar-SA"/>
        </w:rPr>
        <w:t>کلهم بهائم أی شبیه بها فی عدم العقل و إدراک الحق و غلبة الشهوات النفسانیة علی القوی العقلانیة کما قال تعالی إِنْ هُمْ إِلَّا کَالْأَنْعامِ بَلْ هُمْ أَضَلُّ سَبِیلًا إلا قلیل کذا فی أکثر النسخ و فی بعضها إلا قلیلا و هو أصوب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غریب لأنه قلما یجد مثله فیسکن إلیه فهو بین الناس کالغریب الذی بعد عن أهله و وطنه و دیاره ثلاث مرات أی قال هذا الکلام ثلاث مرات و کذا قوله ثلاثا و فی بعض النسخ عزیز مکان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همه در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و درک حق و شهوت‌پرستی و سستی خرد، مانند حیوانات هستند که خدا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نیستند آنان جز چهارپایان، و بلکه گمراه‌تر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چنین آمده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کمتر مانند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تا با او آرامش بیابد و آواره است میان مردم و از خاندان و وطن و دیارش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سخن را سه بار فرمود، و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538205_3264237689"/>
      <w:bookmarkStart w:id="506" w:name="_Toc214"/>
      <w:bookmarkEnd w:id="505"/>
      <w:r>
        <w:rPr>
          <w:rtl w:val="true"/>
        </w:rPr>
        <w:t>«</w:t>
      </w:r>
      <w:r>
        <w:rPr/>
        <w:t>5</w:t>
      </w:r>
      <w:r>
        <w:rPr>
          <w:rtl w:val="true"/>
        </w:rPr>
        <w:t>»</w:t>
      </w:r>
      <w:bookmarkEnd w:id="50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لِأَبِی بَصِیرٍ أَمَا وَ اللَّهِ لَوْ أَنِّی أَجِدُ مِنْکُمْ ثَلَاثَةَ مُؤْمِنِینَ یَکْتُمُونَ حَدِیثِی مَا اسْتَحْلَلْتُ أَنْ أَکْتُمَهُمْ حَدِیثاً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رئاب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ابی 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من سه مومن از میان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که حدیثم را از دشمن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حدیثی را ناگفته بگذارم و نهان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538207_3264237689"/>
      <w:bookmarkStart w:id="508" w:name="_Toc215"/>
      <w:bookmarkEnd w:id="507"/>
      <w:r>
        <w:rPr>
          <w:rtl w:val="true"/>
        </w:rPr>
        <w:t>بیان</w:t>
      </w:r>
      <w:bookmarkEnd w:id="508"/>
    </w:p>
    <w:p>
      <w:pPr>
        <w:pStyle w:val="BookText"/>
        <w:rPr/>
      </w:pPr>
      <w:r>
        <w:rPr>
          <w:rFonts w:ascii="IRNazanin" w:hAnsi="IRNazanin" w:eastAsia="IRNazanin"/>
          <w:color w:val="111111"/>
          <w:sz w:val="28"/>
          <w:sz w:val="28"/>
          <w:szCs w:val="28"/>
          <w:rtl w:val="true"/>
          <w:lang w:bidi="fa-IR"/>
        </w:rPr>
        <w:t>ثلاثة مؤمنین ثلاثة إما بالتنوین و مؤمنین صفتها أو بالإضافة فمؤمنین تمیز و یدل علی أن المؤمن الکامل الذی یستحق أن یکون صاحب أسرارهم و حافظها قلیل و أنهم کانوا یتقون من أکثر الشیعة کما کانوا یتقون من المخالفین لأنهم کانوا یذیعون فیصل ذلک إما إلی خلفاء الجور فیتضررون علیهم السلام منهم أو إلی نواقص العقول الذین لا یمکنهم فهمها فیصیر سببا لضلالتهم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فی سبب تعیین الثلاثة إن الواحد لا یمکنه ضبط السر و کذا الاثنان و أما إذا کانوا ثلاثة فیأنس بعضهم ببعض و یذکرون ذلک فیما بینهم فلا یضیق صدرهم و یخف علیهم الاستتار عن غیرهم کما هو المجرب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یا با تنوین است و مومنین صفت آن، یا با اضافه است و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که مومن کامل رازدار برای کم بوده و آن حضرت در نزد بیشتر شیعیان، چون در نزد مخالفان خود، تقیه می‌کرده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گفته آنها را فاش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گوش خلفاء 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از آنان زیانمند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یا به کم‌خردان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بفهمند 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سه، برای این است که یکی و دوتا نتوانند راز را در دل نهان نگه دارند، اما سه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هم انجمن کنند و همدم شوند و راز را به هم بگویند و سینه را سبک سازند و نهان داشتن راز بر آنها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چنانچه آزمایش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538209_3264237689"/>
      <w:bookmarkStart w:id="510" w:name="_Toc216"/>
      <w:bookmarkEnd w:id="509"/>
      <w:r>
        <w:rPr>
          <w:rtl w:val="true"/>
        </w:rPr>
        <w:t>«</w:t>
      </w:r>
      <w:r>
        <w:rPr/>
        <w:t>6</w:t>
      </w:r>
      <w:r>
        <w:rPr>
          <w:rtl w:val="true"/>
        </w:rPr>
        <w:t>»</w:t>
      </w:r>
      <w:bookmarkEnd w:id="51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وَ عَلِیِّ بْنِ مُحَمَّدِ بْنِ بُنْدَارَ عَنْ إِبْرَاهِیمَ بْنِ إِسْحَاقَ عَنْ عَبْدِ اللَّهِ بْنِ حَمَّادٍ الْأَنْصَارِیِّ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وَ اللَّهِ مَا یَسَعُکَ الْقُعُودُ قَالَ وَ لِمَ یَا سَدِیرُ قُلْتُ لِکَثْرَةِ مَوَالِیکَ وَ شِیعَتِکَ وَ أَنْصَارِکَ وَ اللَّهِ لَوْ کَانَ لِأَمِیرِ الْمُؤْمِنِینَ علیه السلام مَا لَکَ مِنَ الشِّیعَةِ وَ الْأَنْصَارِ وَ الْمَوَالِی مَا طَمِعَ فِیهِ تَیْمٌ وَ لَا عَدِیٌ </w:t>
      </w:r>
      <w:bookmarkStart w:id="511" w:name="pg13952_130375"/>
    </w:p>
    <w:p>
      <w:pPr>
        <w:pStyle w:val="BookText"/>
        <w:rPr/>
      </w:pPr>
      <w:bookmarkEnd w:id="511"/>
      <w:r>
        <w:rPr>
          <w:rFonts w:ascii="Amiri" w:hAnsi="Amiri" w:eastAsia="Amiri" w:cs="Amiri"/>
          <w:color w:val="111111"/>
          <w:sz w:val="28"/>
          <w:sz w:val="28"/>
          <w:szCs w:val="28"/>
          <w:rtl w:val="true"/>
          <w:lang w:bidi="ar-SA"/>
        </w:rPr>
        <w:t>فَقَالَ یَا سَدِیرُ کَمْ عَسَی أَنْ یَکُونُوا قُلْتُ مِائَةَ أَلْفٍ قَالَ مِائَةَ أَلْفٍ قُلْتُ نَعَمْ وَ مِائَتَیْ أَلْفٍ فَقَالَ وَ مِائَتَیْ أَلْفٍ قُلْتُ نَعَمْ وَ نِصْفَ الدُّنْیَا قَالَ فَسَکَتَ عَنِّی ثُمَّ قَالَ یَخِفُّ عَلَیْکَ أَنْ تَبْلُغَ مَعَنَا إِلَی یَنْبُعَ قُلْتُ نَعَمْ فَأَمَرَ بِحِمَارٍ وَ بَغْلٍ أَنْ یُسْرَجَا فَبَادَرْتُ فَرَکِبْتُ الْحِمَارَ فَقَالَ یَا سَدِیرُ تَرَی أَنْ تُؤْثِرَنِی بِالْحِمَارِ قُلْتُ الْبَغْلُ أَزْیَنُ وَ أَنْبَلُ قَالَ الْحِمَارُ أَرْفَقُ بِی فَنَزَلْتُ فَرَکِبَ الْحِمَارَ وَ رَکِبْتُ الْبَغْلَ فَمَضَیْنَا فَحَانَتِ الصَّلَاةُ فَقَالَ یَا سَدِیرُ انْزِلْ بِنَا نُصَلِّی ثُمَّ قَالَ هَذِهِ أَرْضٌ سَبِخَةٌ لَا یَجُوزُ الصَّلَاةُ فِیهَا فَسِرْنَا حَتَّی صِرْنَا إِلَی أَرْضٍ حَمْرَاءَ وَ نَظَرَ إِلَی غُلَامٍ یَرْعَی جِدَاءً فَقَالَ وَ اللَّهِ یَا سَدِیرُ لَوْ کَانَ لِی شِیعَةٌ بِعَدَدِ هَذِهِ الْجِدَاءِ مَا وَسِعَنِی الْقُعُودُ وَ نَزَلْنَا وَ صَلَّیْنَا فَلَمَّا فَرَغْنَا مِنَ الصَّلَاةِ عَطَفْتُ إِلَی الْجِدَاءِ فَعَدَدْتُهَا فَإِذَا هِیَ سَبْعَةَ عَشَرَ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صیرفی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خانه‌نشینی برایت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دوستان و شیعه و یارانت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این همه شیعه و یاور و دوست که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تَیم و عَدَی در حق او طمع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 به چه تعداد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بلکه 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دویست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نیمی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خاموش 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آسان است که با ما تا ینبع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الاغی و استری زین کردند و من به سوی الاغ شتافتم و سوارش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سدیر،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الاغ را برای خود در برابر من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خوش‌نماتر است و برای بزرگان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 برای من هموارتر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 آمدم، ایشان سوار الاغ شد و من سوار 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که هنگام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 ما را فرود آور تا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شوره‌زار است و نماز در آن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رفتیم تا به زمینی سرخ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به یک پسربچه که بزغاله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ای سدیر، اگر من به تعداد این بزغاله‌ها شیعه داشتم، خانه‌نشینی برایم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به پایان رسید، من رو به بزغاله‌ها کردم و آنها را شمردم، هفده تا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538211_3264237689"/>
      <w:bookmarkStart w:id="513" w:name="_Toc217"/>
      <w:bookmarkEnd w:id="512"/>
      <w:r>
        <w:rPr>
          <w:rtl w:val="true"/>
        </w:rPr>
        <w:t>بیان</w:t>
      </w:r>
      <w:bookmarkEnd w:id="513"/>
    </w:p>
    <w:p>
      <w:pPr>
        <w:pStyle w:val="BookText"/>
        <w:rPr/>
      </w:pPr>
      <w:r>
        <w:rPr>
          <w:rFonts w:ascii="IRNazanin" w:hAnsi="IRNazanin" w:eastAsia="IRNazanin"/>
          <w:color w:val="111111"/>
          <w:sz w:val="28"/>
          <w:sz w:val="28"/>
          <w:szCs w:val="28"/>
          <w:rtl w:val="true"/>
          <w:lang w:bidi="fa-IR"/>
        </w:rPr>
        <w:t>سدیر کأمیر ما یسعک القعود أی ترک القتال و الجهاد و فی المصباح قعد عن حاجته تأخر عنها و الموالی الأحباء المخلصون من الشیعة و تیم قبیلة أبی بکر و عدی قبیلة عمر أی ما طمع من غصب خلافته التیمی و العدوی أو قبیلتهما قال مائة ألف علی سبیل التعجب و الإنکار یخف علیک بکسر الخاء أی یسهل و لا یثقل و فی القاموس خف القوم ارتحلوا مسرعین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ینبع کینصر حصن له عیون و نخیل و زروع بطریق حاج مصر</w:t>
      </w:r>
      <w:r>
        <w:rPr>
          <w:rStyle w:val="FootnoteAnchor"/>
          <w:rtl w:val="true"/>
        </w:rPr>
        <w:footnoteReference w:id="584"/>
      </w:r>
      <w:r>
        <w:rPr>
          <w:rFonts w:ascii="IRNazanin" w:hAnsi="IRNazanin" w:eastAsia="IRNazanin"/>
          <w:color w:val="111111"/>
          <w:sz w:val="28"/>
          <w:sz w:val="28"/>
          <w:szCs w:val="28"/>
          <w:rtl w:val="true"/>
          <w:lang w:bidi="fa-IR"/>
        </w:rPr>
        <w:t>و فی النهایة علی سبع مراحل من المدینة من جهة البحر انتهی و قیل علی أربع مراحل و هو من أوقاف أمیر المؤمنین علیه السلام و هو علیه السلام أجری عینه کما یظهر من الأخبار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یسرجا بدل اشتمال لقوله حمار و بغل أزین أی الزینة فی </w:t>
      </w:r>
      <w:bookmarkStart w:id="514" w:name="pg13952_130376"/>
    </w:p>
    <w:p>
      <w:pPr>
        <w:pStyle w:val="BookText"/>
        <w:rPr/>
      </w:pPr>
      <w:bookmarkEnd w:id="514"/>
      <w:r>
        <w:rPr>
          <w:rFonts w:ascii="IRNazanin" w:hAnsi="IRNazanin" w:eastAsia="IRNazanin"/>
          <w:color w:val="111111"/>
          <w:sz w:val="28"/>
          <w:sz w:val="28"/>
          <w:szCs w:val="28"/>
          <w:rtl w:val="true"/>
          <w:lang w:bidi="fa-IR"/>
        </w:rPr>
        <w:t>رکوبه أکثر و عند الناس أحسن و فی القاموس النبل بالضم الذکاء و النجابة نبل ککرم نبالة فهو نبیل و امرأة نبیلة فی الحسن بینة النبالة و کذا الناقة أو الفرس و الرجل‌</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الحاصل أنی إنما اخترت لک البغل لأنه أشرف و أفضل و اختار علیه السلام الحمار لأن التواضع فیه أکثر مع سهولة الرکوب و النزول و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فحانت الصلاة أی قرب أو دخل وقتها فی القاموس حان یحین قرب و آن و کأن الأمر بالنزول أولا ثم الإعراض عنه للتنبیه علی عدم جواز الصلاة فیها و فی المشهور محمول علی الکراهة إلا أن یحصل الاستقرار و سیأتی فی کتاب الصلاة و کره الصلاة فی السبخة إلا أن تکون مکانا لینا تقع علیه الجبهة مستویا و سنتکلم علیه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الجدی من ولد المعز و ثلاثة أجد فإذا کثرت فهی الجداء و لا تقل الجدایا و لا الجدی بکسر الجیم‌</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قال عطفت أی ملت و یومئ إلی أن الصاحب علیه السلام مع کثرة من یدعی التشیع لیست له شیعة واقعیة بهذا العدد و قیل أی لا بد أن یکون فی عسکر الإمام علیه السلام هذا العدد من المخلصین حتی یمکنه طلب حقه بهذا العسکر لا أن هذا العدد کاف فی جواز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خانه‌نشینی به معنای ترک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 عن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کارش تأخیر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مخلص شیعه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تیمی و عدوی یا تیره آنها، خلافتش را غصب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 از روی تعجب و انکار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آسان است و سنگین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شتاب کوچ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ای است بر سر راه حجاج مصری و چشمه‌ها و نخلستان و زراعت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قول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منزل از مدینه به سوی دریا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منزل، و از اوقاف علی علیه السلام است و چنانچه از اخبار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چشمه‌اش را آن حضرت روان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 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حمار و بغل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در سواری آن بیشتر است و نزد مردم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نجابت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نبل ککرم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نبالة فاعل آن نبیل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نبیلة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یعنی خوبی او روشن است، و همین طور شتر و اسب و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استر را برای او انتخاب کردم چون شرافتمندتر و بهتر بود، ولی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الاغ را برگزید، چون تواضع در آن بیشتر است؛ به علاوه، آسانی سوار شدن و پیاده شدن و حرکت کردن نیز مطرح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فحانت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نماز نزدیک شد و یا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حان 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 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ابتدا فرمان نزول داد برای نماز و سپس رو گرداند، برای بیان روا نبودن نماز است در زمین شوره‌زار و نمک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و به قول مشهور، به کراهت تفسیر شده، مگر آنکه استقرار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نماز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مکروه است نماز در نمک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جز آنکه نرم باشد و پیشانی درست بر آن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درباره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بچّه های بز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بز؛ و چون زیاد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 کردم و بزغاله‌ها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حضرت صاحب الزمان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 بسیاری مدعیان تشیع به این شماره شیعه درست ندارد،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قشون امام باین شمار شیعه مخلص باشد تا بتواند با قشون خود حق خود را بخواهد، نه اینکه همین شماره برای خروج بس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1538213_3264237689"/>
      <w:bookmarkStart w:id="516" w:name="_Toc218"/>
      <w:bookmarkEnd w:id="515"/>
      <w:r>
        <w:rPr>
          <w:rtl w:val="true"/>
        </w:rPr>
        <w:t>«</w:t>
      </w:r>
      <w:r>
        <w:rPr/>
        <w:t>7</w:t>
      </w:r>
      <w:r>
        <w:rPr>
          <w:rtl w:val="true"/>
        </w:rPr>
        <w:t>»</w:t>
      </w:r>
      <w:bookmarkEnd w:id="51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عَمَّارِ بْنِ مَرْوَانَ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عَبْدٌ صَالِحٌ علیه السلام یَا سَمَاعَةُ أَمِنُوا عَلَی فُرُشِهِمْ وَ أَخَافُونِی أَمَا وَ اللَّهِ لَقَدْ کَانَتِ الدُّنْیَا وَ مَا فِیهَا إِلَّا وَاحِدٌ یَعْبُدُ اللَّهَ وَ لَوْ کَانَ مَعَهُ غَیْرُهُ لَأَضَافَهُ اللَّهُ عَزَّ وَ جَلَّ إِلَیْهِ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حَنِیفاً وَ لَمْ یَکُ مِنَ الْمُشْرِکِینَ‌</w:t>
      </w:r>
      <w:r>
        <w:rPr>
          <w:rStyle w:val="FootnoteAnchor"/>
          <w:rtl w:val="true"/>
        </w:rPr>
        <w:footnoteReference w:id="587"/>
      </w:r>
      <w:r>
        <w:rPr>
          <w:rFonts w:ascii="Amiri" w:hAnsi="Amiri" w:eastAsia="Amiri" w:cs="Amiri"/>
          <w:color w:val="111111"/>
          <w:sz w:val="28"/>
          <w:sz w:val="28"/>
          <w:szCs w:val="28"/>
          <w:rtl w:val="true"/>
          <w:lang w:bidi="ar-SA"/>
        </w:rPr>
        <w:t>فَصَبَرَ</w:t>
      </w:r>
      <w:r>
        <w:rPr>
          <w:rStyle w:val="FootnoteAnchor"/>
          <w:rtl w:val="true"/>
        </w:rPr>
        <w:footnoteReference w:id="58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بِذَلِکَ مَا شَاءَ اللَّهُ ثُمَّ إِنَّ اللَّهَ آنَسَهُ بِإِسْمَاعِیلَ وَ إِسْحَاقَ فَصَارُوا ثَلَاثَةً </w:t>
      </w:r>
      <w:bookmarkStart w:id="517" w:name="pg13952_130377"/>
    </w:p>
    <w:p>
      <w:pPr>
        <w:pStyle w:val="BookText"/>
        <w:rPr/>
      </w:pPr>
      <w:bookmarkEnd w:id="517"/>
      <w:r>
        <w:rPr>
          <w:rFonts w:ascii="Amiri" w:hAnsi="Amiri" w:eastAsia="Amiri" w:cs="Amiri"/>
          <w:color w:val="111111"/>
          <w:sz w:val="28"/>
          <w:sz w:val="28"/>
          <w:szCs w:val="28"/>
          <w:rtl w:val="true"/>
          <w:lang w:bidi="ar-SA"/>
        </w:rPr>
        <w:t>أَمَا وَ اللَّهِ إِنَّ الْمُؤْمِنَ لَقَلِیلٌ وَ إِنَّ أَهْلَ الْکُفْرِ کَثِیرٌ أَ تَدْرِی لِمَ ذَاکَ فَقُلْتُ لَا أَدْرِی جُعِلْتُ فِدَاکَ فَقَالَ صُیِّرُوا أُنْساً لِلْمُؤْمِنِینَ یَبُثُّونَ إِلَیْهِمْ مَا فِی صُدُورِهِمْ فَیَسْتَرِیحُونَ إِلَی ذَلِکَ وَ یَسْکُنُونَ إِلَیْهِ‌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سماعه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 در بستر خود آسودند و مرا دچار ترس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دنیا بود و در آن جز یک خداپرست نبود، و اگر بود، خدایش را به همراه او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در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 حَنِیفاً وَ لَمْ یَکُ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ابراهیم خود یک امتی بود، فرمانبر کامل و یکتاپرست، و نبود از بت پرستان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آن شکیبا و پایدار ماند ماشاء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آنگاه خدا همدمی را، که اسماعیل و اسحاق بودند، داد و سه تا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به خدا که مومن کم است و اهل کفر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همدم باشند و راز دل خود را به هم بگویند و با آن آرامش بجویند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538215_3264237689"/>
      <w:bookmarkStart w:id="519" w:name="_Toc219"/>
      <w:bookmarkEnd w:id="518"/>
      <w:r>
        <w:rPr>
          <w:rtl w:val="true"/>
        </w:rPr>
        <w:t>بیان</w:t>
      </w:r>
      <w:bookmarkEnd w:id="519"/>
    </w:p>
    <w:p>
      <w:pPr>
        <w:pStyle w:val="BookText"/>
        <w:rPr/>
      </w:pPr>
      <w:r>
        <w:rPr>
          <w:rFonts w:ascii="IRNazanin" w:hAnsi="IRNazanin" w:eastAsia="IRNazanin"/>
          <w:color w:val="111111"/>
          <w:sz w:val="28"/>
          <w:sz w:val="28"/>
          <w:szCs w:val="28"/>
          <w:rtl w:val="true"/>
          <w:lang w:bidi="fa-IR"/>
        </w:rPr>
        <w:t>أخافونی أی بالإذاعة و ترک التقیة و الضمیر فی أمنوا راجع إلی المدعین للتشیع الذین لم یطیعوا أئمتهم فی التقیة و ترک الإذاعة و أشار بذلک إلی أنهم لیسوا بشیعة لنا ثم ذکر لرفع استبعاد السائل عن قلة المخلصین بقوله لقد کانت الدنیا و ما فیها الواو للحال و ما نافیة و لو کان معه غیره أی من أهل الإیمان لأضافه الله عز و جل إلیه لأن الغرض ذکر أهل الإیمان التارکین للشرک حیث قال و لم یک من المشرکین فلو کان معه غیره من المؤمنین لذکره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إِبْراهِیمَ کانَ أُمَّةً قال فی مجمع البیان‌</w:t>
      </w:r>
      <w:r>
        <w:rPr>
          <w:rStyle w:val="FootnoteAnchor"/>
          <w:rtl w:val="true"/>
        </w:rPr>
        <w:footnoteReference w:id="590"/>
      </w:r>
      <w:r>
        <w:rPr>
          <w:rFonts w:ascii="IRNazanin" w:hAnsi="IRNazanin" w:eastAsia="IRNazanin"/>
          <w:color w:val="111111"/>
          <w:sz w:val="28"/>
          <w:sz w:val="28"/>
          <w:szCs w:val="28"/>
          <w:rtl w:val="true"/>
          <w:lang w:bidi="fa-IR"/>
        </w:rPr>
        <w:t>اختلف فی معناه فقیل قدوة و معلما للخیر قال ابن الأعرابی یقال للرجل العالم أمة و قیل أراد إمام هدی و قیل سماه أمة لأن قوام الأمة کان فیه و قیل لأنه قام بعمل أمة و قیل لأنه انفرد فی دهره بالتوحید فکان مؤمنا وحده و الناس کفار قانِتاً لِلَّهِ أی مطیعا دائما علی عبادته و قیل مصلیا حَنِیفاً أی مستقیما علی الطاعة و طریق الحق و هو الإسلام وَ لَمْ یَکُ مِنَ الْمُشْرِکِینَ بل کان موحدا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یحتمل أن یکون من للابتداء أی لم یکن فی آبائه مشرک و هو بعید و فی النهایة فی حدیث قس أنه یبعث یوم القیامة أمة واحدة الأمة الرجل المتفرد بدین کقوله تعالی إِنَّ إِبْراهِیمَ کانَ أُمَّةً قانِتاً لِلَّهِ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دچار ترس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فاش کردن راز کیش خود و ترک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مدّعیان تشیّع که با اینکه دعوی تشیع داشتند ولی درباره تقیه، از امامان خود را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دارد که آنان شیعه واقعی نیستند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از پرسنده رفع کند، استبعاد کم بودن مخلص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تنها یک خداپرست بود و او برای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است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الدنیا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دیگری بود به همراه او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مقام بیان یکتاپرستان بود که فرمود او از بت‌پرستها نبود و اگر مومن دیگری بود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یک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معنای آن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پیشوا و استاد و آموزنده 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اعرابی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دانشمند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پیشوای هدایت است و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امت نامید، چون پایگاه امتی بود که در میان آنان بود، یا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امتی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باز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در روزگار خود تنها یکتاپرست بود و دیگر مردم کافر، و فرمانبر پیوسته خدا بود؛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نمازخوان استوار بر طاعت در راه حق بود که اسلام است و از بت‌پرست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و یکتاپرست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ابتلاء باشد و مقصود این است که از نژاد بت‌پرست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و این بعید است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است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روز قیامت یک امت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مردی است که تنها دینی دارد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ابراهیم بود امتی فرمانبر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538217_3264237689"/>
      <w:bookmarkStart w:id="521" w:name="_Toc220"/>
      <w:bookmarkEnd w:id="520"/>
      <w:r>
        <w:rPr>
          <w:rtl w:val="true"/>
        </w:rPr>
        <w:t>و أقول</w:t>
      </w:r>
      <w:bookmarkEnd w:id="52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هذا کان بعد وفاة لوط علیه السلام أو أنه لما لم یکن معه و کان مبعوثا علی قوم آخر لم یکن ممن یؤنسه و یقویه علی أمره فی قومه فغبر بذلک </w:t>
      </w:r>
      <w:bookmarkStart w:id="522" w:name="pg13952_130378"/>
    </w:p>
    <w:p>
      <w:pPr>
        <w:pStyle w:val="BookText"/>
        <w:rPr/>
      </w:pPr>
      <w:bookmarkEnd w:id="522"/>
      <w:r>
        <w:rPr>
          <w:rFonts w:ascii="IRNazanin" w:hAnsi="IRNazanin" w:eastAsia="IRNazanin"/>
          <w:color w:val="111111"/>
          <w:sz w:val="28"/>
          <w:sz w:val="28"/>
          <w:szCs w:val="28"/>
          <w:rtl w:val="true"/>
          <w:lang w:bidi="fa-IR"/>
        </w:rPr>
        <w:t>فی أکثر النسخ بالغین المعجمة و الباء الموحدة أی مکث أو مضی و ذهب کما فی القاموس فعلی الأول فیه ضمیر مستتر راجع إلی إبراهیم و علی الثانی فاعله ما شاء الله و فی بعض النسخ فصبر فهو موافق للأول و فی بعضها بالعین المهملة فهو موافق للثانی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أهل الکفر کثیر المراد بالکفر هنا مقابل الإیمان الکامل کما قال سبحانه وَ ما یُؤْمِنُ أَکْثَرُهُمْ بِاللَّهِ إِلَّا وَ هُمْ مُشْرِکُونَ‌</w:t>
      </w:r>
      <w:r>
        <w:rPr>
          <w:rStyle w:val="FootnoteAnchor"/>
          <w:rtl w:val="true"/>
        </w:rPr>
        <w:footnoteReference w:id="591"/>
      </w:r>
      <w:r>
        <w:rPr>
          <w:rFonts w:ascii="IRNazanin" w:hAnsi="IRNazanin" w:eastAsia="IRNazanin"/>
          <w:color w:val="111111"/>
          <w:sz w:val="28"/>
          <w:sz w:val="28"/>
          <w:szCs w:val="28"/>
          <w:rtl w:val="true"/>
          <w:lang w:bidi="fa-IR"/>
        </w:rPr>
        <w:t>أ تدری لم ذاک هذا بیان لحقیة هذا الکلام أی قلة عدد المؤمنین مع أنهم بحسب الظاهر کثیرون أو لأن الله تعالی لم جعل هؤلاء</w:t>
      </w:r>
    </w:p>
    <w:p>
      <w:pPr>
        <w:pStyle w:val="BookText"/>
        <w:rPr/>
      </w:pPr>
      <w:r>
        <w:rPr>
          <w:rFonts w:ascii="IRNazanin" w:hAnsi="IRNazanin" w:eastAsia="IRNazanin"/>
          <w:color w:val="111111"/>
          <w:sz w:val="28"/>
          <w:sz w:val="28"/>
          <w:szCs w:val="28"/>
          <w:rtl w:val="true"/>
          <w:lang w:bidi="fa-IR"/>
        </w:rPr>
        <w:t>فی صورة المؤمنین أو لم خلقهم و المعنی علی التقادیر أن الله جعل هؤلاء المتشیعة أنسا للمؤمنین لئلا یستوحشوا لقلتهم أو یکون علة لخروج هؤلاء عن الإیمان فالمعنی أن الله تعالی جعل المخالفین أنسا للمؤمنین فیبثون أی المؤمنون إلی المخالفین أسرار أئمتهم فبذلک خرجوا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الاحتمالات المتقدمة خبر علی بن جعفر</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فیستریحون إلی ذلک إلی بمعنی مع أو ضمن فی متعلقه معنی التوجه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بودن ابراهیم گویا پس از وفات لوط اتفاق افتاده، یا اینکه چون به همراه او نبوده و به قوم دیگری مبعوث بوده، در برابر قومش همدم و کمک او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قاموس،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معنی یکم، مقصود، ابراهیم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و ماشاء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به معنی دوم،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معنی یکم است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بی‌نقطه، موافق معنی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اهل کفر بسیارند در برابر مومن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نگروند به خدا جز که بیشترشان بت‌پرستند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مومنان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اگرچه مدعی ایمان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اینان را به شکل مومنان قرار داد و یا چرا آنان را آفرید؟ منظور در هر سه فرض این است که خدا این مومنان ظاهری را که شیعه‌مآب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آرامش مومنان واقعی ساخته تا از کمی خود نهراسند، و بیان یا علت خروج اینان از ایمان است و معنا چنین است که علت بی‌ایمانی بیشتر آنها فاش کردن رازهای امامان نزد مخالفان است که مایه بیرون شدن آنها از ایمان است؛ و موید احتمال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است خبر آینده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فیستریحون الی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توجه و مانند آن تضمین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538219_3264237689"/>
      <w:bookmarkStart w:id="524" w:name="_Toc221"/>
      <w:bookmarkEnd w:id="523"/>
      <w:r>
        <w:rPr>
          <w:rtl w:val="true"/>
        </w:rPr>
        <w:t>«</w:t>
      </w:r>
      <w:r>
        <w:rPr/>
        <w:t>8</w:t>
      </w:r>
      <w:r>
        <w:rPr>
          <w:rtl w:val="true"/>
        </w:rPr>
        <w:t>»</w:t>
      </w:r>
      <w:bookmarkEnd w:id="5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أُورَمَةَ عَنِ النَّضْرِ عَنْ یَحْیَی بْنِ أَبِی خَالِدٍ الْقَمَّاطِ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مَا أَقَلَّنَا لَوِ اجْتَمَعْنَا عَلَی شَاةٍ مَا أَفْنَیْنَاهَا فَقَالَ أَ لَا أُحَدِّثُکَ بِأَعْجَبَ مِنْ ذَلِکَ الْمُهَاجِرُونَ وَ الْأَنْصَارُ ذَهَبُوا إِلَّا وَ أَشَارَ بِیَدِهِ ثَلَاثَةً قَالَ حُمْرَانُ فَقُلْتُ جُعِلْتُ فِدَاکَ مَا حَالُ عَمَّارٍ قَالَ رَحِمَ اللَّهُ عَمَّاراً أَبَا الْیَقْظَانِ بَایَعَ وَ قُتِلَ شَهِیداً فَقُلْتُ فِی نَفْسِی مَا شَیْ‌ءٌ أَفْضَلَ مِنَ الشَّهَادَةِ فَنَظَرَ إِلَیَّ فَقَالَ لَعَلَّکَ تَرَی أَنَّهُ مِثْلُ الثَّلَاثَةِ أَیْهَاتَ أَیْهَاتَ‌</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بن اعین روایت شده است که به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قربانت، چقدر ما کم هستیم؟ آنقدر که اگر بر سر خوراک گوسفندی جمع شویم، آن را تمامی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 از این به تو بازنگویم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مهاجر و انصار رفتند جز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دست به سه اشاره کرد؛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حال عمار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عمار را، ابویقظان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شهادت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او را چون آن سه دانی، هیهات، هیهات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538221_3264237689"/>
      <w:bookmarkStart w:id="526" w:name="_Toc222"/>
      <w:bookmarkEnd w:id="525"/>
      <w:r>
        <w:rPr>
          <w:rtl w:val="true"/>
        </w:rPr>
        <w:t>بیان</w:t>
      </w:r>
      <w:bookmarkEnd w:id="526"/>
    </w:p>
    <w:p>
      <w:pPr>
        <w:pStyle w:val="BookText"/>
        <w:rPr/>
      </w:pPr>
      <w:r>
        <w:rPr>
          <w:rFonts w:ascii="IRNazanin" w:hAnsi="IRNazanin" w:eastAsia="IRNazanin"/>
          <w:color w:val="111111"/>
          <w:sz w:val="28"/>
          <w:sz w:val="28"/>
          <w:szCs w:val="28"/>
          <w:rtl w:val="true"/>
          <w:lang w:bidi="fa-IR"/>
        </w:rPr>
        <w:t>ما أقلنا صیغة تعجب ما أفنیناها أی ما نقدر علی أکل جمیعها و أشار کلام الراوی و المراد به الإشارة بثلاثة أصابع من یده علیه السلام و ثلاثة کلام الإمام و المراد بالثلاثة سلمان و أبو ذر و المقداد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رَوَی الْکَشِّیُ </w:t>
      </w:r>
      <w:bookmarkStart w:id="527" w:name="pg13952_130379"/>
    </w:p>
    <w:p>
      <w:pPr>
        <w:pStyle w:val="BookText"/>
        <w:rPr/>
      </w:pPr>
      <w:bookmarkEnd w:id="527"/>
      <w:r>
        <w:rPr>
          <w:rFonts w:ascii="Amiri" w:hAnsi="Amiri" w:eastAsia="Amiri" w:cs="Amiri"/>
          <w:color w:val="111111"/>
          <w:sz w:val="28"/>
          <w:sz w:val="28"/>
          <w:szCs w:val="28"/>
          <w:rtl w:val="true"/>
          <w:lang w:bidi="ar-SA"/>
        </w:rPr>
        <w:t>عَنِ الْبَاقِرِ علیه السلام‌</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 ثَلَاثَةَ نَفَرٍ سَلْمَانُ وَ أَبُو ذَرٍّ وَ الْمِقْدَادُ قَالَ الرَّاوِی فَقُلْتُ فَعَمَّارٌ قَالَ کَانَ جَاضَ جَیْضَةً ثُمَّ رَجَعَ ثُمَّ إِنْ أَرَدْتَ الَّذِی لَمْ یَشُکَّ وَ لَمْ یَدْخُلْهُ شَیْ‌ءٌ فَالْمِقْدَادُ فَأَمَّا سَلْمَانُ فَإِنَّهُ عَرَضَ فِی قَلْبِهِ أَنَّ عِنْدَ أَمِیرِ الْمُؤْمِنِینَ علیه السلام لیه السلام اسْمَ اللَّهِ الْأَعْظَمَ لَوْ تَکَلَّمَ بِهِ لَأَخَذَتْهُمُ الْأَرْضُ وَ هُوَ هَکَذَا وَ أَمَّا أَبُو ذَرٍّ فَأَمَرَهُ أَمِیرُ الْمُؤْمِنِینَ بِالسُّکُوتِ وَ لَمْ یَأْخُذْهُ فِی اللَّهِ لَوْمَةُ لَائِمٍ فَأَبَی إِلَّا أَنْ یَتَکَلَّمَ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جاض أی عدل عن الحق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هیهات کلمة تبعید و التاء مفتوحة مثل کیف و أصلها هاء و ناس یکسرونها علی کل حال بمنزلة نون التثنیة و قد تبدل الهاء الأولی همزة فیقال أیهات مثل هراق و أراق قال الکسائی و من کسر التاء وقف علیها بالهاء فقال هیهاه و من نصبها وقف بالتاء و إن شاء بالهاء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تعجّب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افنیناها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نمی‌توانیم همه آن را بخودیم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اشاره با دست، اشاره کردن به سه تا انگشت است و آنها سلمان و ابوذر و مقدادند؛ چنانچه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برگشتند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کژی کرد آنگاه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حقیقتش را بخواهی، کسی که هیچ شک نکرد همان مقداد بود، اما سلمان به دلش افتاد که اسم اعظم نزد امیر مومنان است و کاش آن را به لب می‌آورد و زمین آن دشمنان را در خود می‌گرفت و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مومنان درباره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بماند و برای آن از سوی خدا سرزنشی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جز برخلاف مخالفان سخن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 عدول کرد و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ها که مردم در هر حال آن را کسره می‌دهند، به سان نون تثنیه؛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همزه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اراق کسایی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وقف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وقف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اگر خواست، وقف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538223_3264237689"/>
      <w:bookmarkStart w:id="529" w:name="_Toc223"/>
      <w:bookmarkEnd w:id="528"/>
      <w:r>
        <w:rPr>
          <w:rtl w:val="true"/>
        </w:rPr>
        <w:t>«</w:t>
      </w:r>
      <w:r>
        <w:rPr/>
        <w:t>9</w:t>
      </w:r>
      <w:r>
        <w:rPr>
          <w:rtl w:val="true"/>
        </w:rPr>
        <w:t>»</w:t>
      </w:r>
      <w:bookmarkEnd w:id="5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أَحْمَدَ بْنِ مُحَمَّدِ بْنِ عَبْدِ اللَّهِ عَنْ عَلِیِّ بْنِ جَعْفَرٍ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مَنْ یَقُولُ بِوَلَایَتِنَا مُؤْمِناً وَ لَکِنْ جُعِلُوا أُنْساً لِلْمُؤْمِنِینَ‌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 که دم از دوستی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مومن است، ولی برای آرامش مومنانند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538225_3264237689"/>
      <w:bookmarkStart w:id="531" w:name="_Toc224"/>
      <w:bookmarkEnd w:id="530"/>
      <w:r>
        <w:rPr>
          <w:rtl w:val="true"/>
        </w:rPr>
        <w:t>«</w:t>
      </w:r>
      <w:r>
        <w:rPr/>
        <w:t>10</w:t>
      </w:r>
      <w:r>
        <w:rPr>
          <w:rtl w:val="true"/>
        </w:rPr>
        <w:t>»</w:t>
      </w:r>
      <w:bookmarkEnd w:id="53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بْنِ عُبَیْدٍ عَنْ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لَیَسْکُنُ إِلَی الْمُؤْمِنِ کَمَا یَسْکُنُ الظَّمْآنُ إِلَی الْمَاءِ الْبَارِدِ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با مومن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 همان گونه که تشنه با آب سرد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1538227_3264237689"/>
      <w:bookmarkStart w:id="533" w:name="_Toc225"/>
      <w:bookmarkEnd w:id="532"/>
      <w:r>
        <w:rPr>
          <w:rtl w:val="true"/>
        </w:rPr>
        <w:t>بیان</w:t>
      </w:r>
      <w:bookmarkEnd w:id="533"/>
    </w:p>
    <w:p>
      <w:pPr>
        <w:pStyle w:val="BookText"/>
        <w:rPr/>
      </w:pPr>
      <w:r>
        <w:rPr>
          <w:rFonts w:ascii="IRNazanin" w:hAnsi="IRNazanin" w:eastAsia="IRNazanin"/>
          <w:color w:val="111111"/>
          <w:sz w:val="28"/>
          <w:sz w:val="28"/>
          <w:szCs w:val="28"/>
          <w:rtl w:val="true"/>
          <w:lang w:bidi="fa-IR"/>
        </w:rPr>
        <w:t>إلی المؤمن قیل إلی بمعنی 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538229_3264237689"/>
      <w:bookmarkStart w:id="535" w:name="_Toc226"/>
      <w:bookmarkEnd w:id="534"/>
      <w:r>
        <w:rPr>
          <w:rtl w:val="true"/>
        </w:rPr>
        <w:t>و أقول</w:t>
      </w:r>
      <w:bookmarkEnd w:id="53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فیه تضمینا و هذا تشبیه کامل للمعقول بالمحسوس فإن للظمآن اضطرابا فی فراق الماء و یشتد طلبه له فإذا وجده استقر و سکن و یصیر سببا لحیاته البدنی فکذلک المؤمن یشتد شوقه إلی المؤمن و تعطشه فی لقائه فإذا وجده سکن </w:t>
      </w:r>
      <w:bookmarkStart w:id="536" w:name="pg13952_130380"/>
    </w:p>
    <w:p>
      <w:pPr>
        <w:pStyle w:val="BookText"/>
        <w:rPr/>
      </w:pPr>
      <w:bookmarkEnd w:id="536"/>
      <w:r>
        <w:rPr>
          <w:rFonts w:ascii="IRNazanin" w:hAnsi="IRNazanin" w:eastAsia="IRNazanin"/>
          <w:color w:val="111111"/>
          <w:sz w:val="28"/>
          <w:sz w:val="28"/>
          <w:szCs w:val="28"/>
          <w:rtl w:val="true"/>
          <w:lang w:bidi="fa-IR"/>
        </w:rPr>
        <w:t>و مال إلیه و یحیا به حیاة طیبة روحانیة فإنه یصیر سببا لقوة إیمانه و إزالة شکوکه و شبهاته و زوال وحشته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هذا السکون ینشأ من أمرین أحدهما الاتحاد فی الجنسیة للتناسب فی الطبیعة و الروح کما مر و المتجانسان یمیل أحدهما إلی الآخر و کلما کان التناسب و التجانس أکمل کان المیل أعظم کما روی أن الأرواح جنود مجندة ما تعارف منها ائتلف و ما تناکر منها اختلف و ثانیهما المحبة لأن المؤمن لکمال صورته الظاهرة و الباطنة بالعلم و الإیمان و الأخلاق و الأعمال محبوب القلوب و تلک الصورة قد تدرک بالبصر و البصیرة و قد تکون سببا للمحبة و السکون بإذن الله تعالی و بسبب العلاقة فی الواقع و إن لم یعلم تفصیلها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آن ضمین است، و معقول را به محسوس مانند کرده، زیرا تشنه از بی‌آبی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پریشان است و پیوسته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آساید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آرامد و آب، مایه زندگی تن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مومن هم بسیار شیفته شود به مومن و تشنه دیدار او است و چون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آرامد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و با او زندگی خوش روحانی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چراکه سبب قوت ایمان و رفع تردیدها و شبهات و هراس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از دو جا مایه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جنسی برای تناسب در منش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گرایند و هر چه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جنسی بیشتر، گرایش افزون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چنانچه روایت است،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قشون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آماده‌اند و هر کدام با هم آشنا هستند،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گرایند، و هر کدام ناآشنا،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چون مومن، صورت و سیرتش به دانش و ایمان و اخلاق نیک و کردار پسندیده آراسته است و دلبر همه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گاه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دیده و بینایی دل، و گاه مایه دوستی و آرامش است به فرمان خدای تعالی و برای پیوند واقعی، گرچه تفصیل آن بر ما معلوم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7" w:name="__RefHeading___Toc1538231_3264237689"/>
      <w:bookmarkStart w:id="538" w:name="_Toc227"/>
      <w:bookmarkEnd w:id="537"/>
      <w:r>
        <w:rPr>
          <w:rtl w:val="true"/>
        </w:rPr>
        <w:t xml:space="preserve">باب </w:t>
      </w:r>
      <w:r>
        <w:rPr/>
        <w:t>9</w:t>
      </w:r>
      <w:r>
        <w:rPr>
          <w:rtl w:val="true"/>
        </w:rPr>
        <w:t xml:space="preserve"> </w:t>
      </w:r>
      <w:r>
        <w:rPr>
          <w:rtl w:val="true"/>
        </w:rPr>
        <w:t>أصناف الناس فی الإیمان</w:t>
      </w:r>
      <w:bookmarkEnd w:id="538"/>
    </w:p>
    <w:p>
      <w:pPr>
        <w:pStyle w:val="Heading4"/>
        <w:numPr>
          <w:ilvl w:val="3"/>
          <w:numId w:val="1"/>
        </w:numPr>
        <w:rPr/>
      </w:pPr>
      <w:bookmarkStart w:id="539" w:name="__RefHeading___Toc1538233_3264237689"/>
      <w:bookmarkStart w:id="540" w:name="_Toc228"/>
      <w:bookmarkEnd w:id="539"/>
      <w:r>
        <w:rPr>
          <w:rtl w:val="true"/>
        </w:rPr>
        <w:t>الآیات</w:t>
      </w:r>
      <w:bookmarkEnd w:id="54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 الْأَعْرابُ أَشَدُّ کُفْراً وَ نِفاقاً وَ أَجْدَرُ أَلَّا یَعْلَمُوا حُدُودَ ما أَنْزَلَ اللَّهُ عَلی رَسُولِهِ وَ اللَّهُ عَلِیمٌ حَکِیمٌ وَ مِنَ الْأَعْرابِ مَنْ یَتَّخِذُ ما یُنْفِقُ مَغْرَماً وَ یَتَرَبَّصُ بِکُمُ الدَّوائِرَ عَلَیْهِمْ دائِرَةُ السَّوْءِ وَ اللَّهُ سَمِیعٌ عَلِیمٌ وَ مِنَ الْأَعْرابِ مَنْ یُؤْمِنُ بِاللَّهِ وَ الْیَوْمِ الْآخِرِ وَ یَتَّخِذُ ما یُنْفِقُ قُرُباتٍ عِنْدَ اللَّهِ وَ صَلَواتِ الرَّسُولِ أَلا إِنَّها قُرْبَةٌ لَهُمْ سَیُدْخِلُهُمُ اللَّهُ فِی رَحْمَتِهِ إِنَّ اللَّهَ غَفُورٌ رَحِیمٌ‌</w:t>
      </w:r>
      <w:r>
        <w:rPr>
          <w:rStyle w:val="FootnoteAnchor"/>
          <w:rtl w:val="true"/>
        </w:rPr>
        <w:footnoteReference w:id="598"/>
      </w:r>
      <w:r>
        <w:rPr>
          <w:rFonts w:ascii="Amiri" w:hAnsi="Amiri" w:eastAsia="Amiri" w:cs="Amiri"/>
          <w:color w:val="111111"/>
          <w:sz w:val="28"/>
          <w:sz w:val="28"/>
          <w:szCs w:val="28"/>
          <w:rtl w:val="true"/>
          <w:lang w:bidi="ar-SA"/>
        </w:rPr>
        <w:t>الشعراء وَ لَوْ نَزَّلْناهُ عَلی بَعْضِ الْأَعْجَمِینَ فَقَرَأَهُ عَلَیْهِمْ ما کانُوا بِهِ مُؤْمِنِینَ‌</w:t>
      </w:r>
      <w:r>
        <w:rPr>
          <w:rStyle w:val="FootnoteAnchor"/>
          <w:rtl w:val="true"/>
        </w:rPr>
        <w:footnoteReference w:id="599"/>
      </w:r>
      <w:bookmarkStart w:id="541" w:name="pg13952_130381"/>
    </w:p>
    <w:p>
      <w:pPr>
        <w:pStyle w:val="BookText"/>
        <w:rPr/>
      </w:pPr>
      <w:bookmarkEnd w:id="541"/>
      <w:r>
        <w:rPr>
          <w:rFonts w:ascii="Amiri" w:hAnsi="Amiri" w:eastAsia="Amiri" w:cs="Amiri"/>
          <w:color w:val="111111"/>
          <w:sz w:val="28"/>
          <w:sz w:val="28"/>
          <w:szCs w:val="28"/>
          <w:rtl w:val="true"/>
          <w:lang w:bidi="ar-SA"/>
        </w:rPr>
        <w:t>محمد وَ إِنْ تَتَوَلَّوْا یَسْتَبْدِلْ قَوْماً غَیْرَکُمْ ثُمَّ لا یَکُونُوا أَمْثالَکُمْ‌</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الْأَعْرابُ أَشَدُّ کُفْراً وَ نِفاقاً وَ أَجْدَرُ أَلَّا یَعْلَمُوا حُدُودَ ما أَنْزَلَ اللَّهُ عَلی رَسُولِهِ وَ اللَّهُ عَلِیمٌ حَکِیمٌ وَ مِنَ الْأَعْرابِ مَنْ یَتَّخِذُ ما یُنْفِقُ مَغْرَماً وَ یَتَرَبَّصُ بِکُمُ الدَّوائِرَ عَلَیْهِمْ دائِرَةُ السَّوْءِ وَ اللَّهُ سَمِیعٌ عَلِیمٌ وَ مِنَ الْأَعْرابِ مَنْ یُؤْمِنُ بِاللَّهِ وَ الْیَوْمِ الْآخِرِ وَ یَتَّخِذُ ما یُنْفِقُ قُرُباتٍ عِنْدَ اللَّهِ وَ صَلَواتِ الرَّسُولِ أَلا إِنَّها قُرْبَةٌ لَهُمْ سَیُدْخِلُهُمُ اللَّهُ فِی رَحْمَتِهِ 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بادیه‌نشینانِ عرب، در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به اینکه حدود آنچه را که خدا بر فرستاده‌اش نازل کرده، ندانند،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 بادیه‌نشینان کسانی هستند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می‌کنند، خسارتی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برای شما پیشامدهای بد انتظار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بد برای آنان خواهد بود، و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بادیه‌نشینان کسانی‌اند که به خدا و روز بازپسین ایمان دارند و آنچه را انفاق می‌کنند مایه تقرّب نزد خدا و دعاهای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تقرّب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ایشان را در جوار رحمت خویش درآوَرَد، که خدا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نَزَّلْناهُ عَلی بَعْضِ الْأَعْجَمِینَ فَقَرَأَهُ عَلَیْهِمْ ما کانُوا بِهِ مومِنِینَ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بر برخی از غیر عرب‌زبانان نازل می‌کردیم،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ایشان می‌خواند به آن ایمان نمی‌آوردند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تَتَوَلَّوْا یَسْتَبْدِلْ قَوْماً غَیْرَکُمْ ثُمَّ لا یَکُونُوا أَمْثالَکُمْ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2" w:name="__RefHeading___Toc1538235_3264237689"/>
      <w:bookmarkStart w:id="543" w:name="_Toc229"/>
      <w:bookmarkEnd w:id="542"/>
      <w:r>
        <w:rPr>
          <w:rtl w:val="true"/>
        </w:rPr>
        <w:t>تفسیر</w:t>
      </w:r>
      <w:bookmarkEnd w:id="543"/>
    </w:p>
    <w:p>
      <w:pPr>
        <w:pStyle w:val="BookText"/>
        <w:rPr/>
      </w:pPr>
      <w:r>
        <w:rPr>
          <w:rFonts w:ascii="Amiri" w:hAnsi="Amiri" w:eastAsia="Amiri" w:cs="Amiri"/>
          <w:color w:val="111111"/>
          <w:sz w:val="28"/>
          <w:sz w:val="28"/>
          <w:szCs w:val="28"/>
          <w:rtl w:val="true"/>
          <w:lang w:bidi="ar-SA"/>
        </w:rPr>
        <w:t>الْأَعْرابُ أَشَدُّ کُفْراً وَ نِفاقاً الأعراب سکان البادیة الذین لم یهاجروا إلی النبی صلی الله علیه و آله قال الراغب العرب أولاد إسماعیل و الأعراب جمعه فی الأصل و صار ذلک اسما لسکان البادیة قال تعالی قالَتِ الْأَعْرابُ آمَنَّا و قال الْأَعْرابُ أَشَدُّ کُفْراً وَ نِفاقاً انتهی‌</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کونهم أشد کفرا و نفاقا من أهل الحضر لتوحشهم و قساوتهم و جفائهم و نشوهم فی بعد من مشاهدة العلماء و سماع التنزیل وَ أَجْدَرُ أَلَّا یَعْلَمُوا أی أحق بأن لا یعلموا حُدُودَ ما أَنْزَلَ اللَّهُ عَلی رَسُولِهِ من الشرائع فرائضها و سننها و أحکامها وَ اللَّهُ عَلِیمٌ یعلم حال کل أحد من أهل الوبر و المدر حَکِیمٌ فیما یصیب به مسیئهم و محسنهم عقابا و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الْأَعْرابِ مَنْ یَتَّخِذُ أی یعد ما یُنْفِقُ أی یصرفه فی سبیل الله و یتصدق به مَغْرَماً أی غرامة و خسرانا إذ لا یحتسبه عند الله و لا یرجو علیه ثوابا و إنما ینفق رئاء و تقیة وَ یَتَرَبَّصُ بِکُمُ الدَّوائِرَ أی ینتظر بکم صروف الزمان و حوادث الأیام من الموت و القتل و المغلوبیة فیرجع إلی دین المشرکین و یتخلص من الإنفاق عَلَیْهِمْ دائِرَةُ السَّوْءِ اعتراض بالدعاء علیهم بنحو ما یتربصونه أو إخبار عن وقوع ما یتربصون علیهم وَ اللَّهُ سَمِیعٌ لما یقولون عند الإنفاق و غیره عَلِیمٌ بما یضمرون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قُرُباتٍ أی سبب قربات وَ صَلَواتِ الرَّسُولِ أی و سبب دعواته لأنه کان یدعو للمتصدقین بالخیر و البرکة و یستغفر لهم أَلا إِنَّها قُرْبَةٌ لَهُمْ شهادة من الله لهم بصحة معتقدهم و تصدیق لرجائهم سَیُدْخِلُهُمُ اللَّهُ وعد لهم بإحاطة الرحمة علیهم إِنَّ اللَّهَ غَفُورٌ رَحِیمٌ تقریر له</w:t>
      </w:r>
      <w:r>
        <w:rPr>
          <w:rFonts w:eastAsia="Amiri" w:cs="Amiri" w:ascii="Amiri" w:hAnsi="Amiri"/>
          <w:color w:val="111111"/>
          <w:sz w:val="28"/>
          <w:szCs w:val="28"/>
          <w:rtl w:val="true"/>
          <w:lang w:bidi="ar-SA"/>
        </w:rPr>
        <w:t xml:space="preserve">. </w:t>
      </w:r>
      <w:bookmarkStart w:id="544" w:name="pg13952_130382"/>
    </w:p>
    <w:p>
      <w:pPr>
        <w:pStyle w:val="BookText"/>
        <w:rPr/>
      </w:pPr>
      <w:bookmarkEnd w:id="544"/>
      <w:r>
        <w:rPr>
          <w:rFonts w:ascii="Amiri" w:hAnsi="Amiri" w:eastAsia="Amiri" w:cs="Amiri"/>
          <w:color w:val="111111"/>
          <w:sz w:val="28"/>
          <w:sz w:val="28"/>
          <w:szCs w:val="28"/>
          <w:rtl w:val="true"/>
          <w:lang w:bidi="ar-SA"/>
        </w:rPr>
        <w:t>ما کانُوا بِهِ مُؤْمِنِینَ‌</w:t>
      </w:r>
      <w:r>
        <w:rPr>
          <w:rStyle w:val="FootnoteAnchor"/>
          <w:rtl w:val="true"/>
        </w:rPr>
        <w:footnoteReference w:id="602"/>
      </w:r>
      <w:r>
        <w:rPr>
          <w:rFonts w:ascii="IRNazanin" w:hAnsi="IRNazanin" w:eastAsia="IRNazanin"/>
          <w:color w:val="111111"/>
          <w:sz w:val="28"/>
          <w:sz w:val="28"/>
          <w:szCs w:val="28"/>
          <w:rtl w:val="true"/>
          <w:lang w:bidi="fa-IR"/>
        </w:rPr>
        <w:t>لفرط عنادهم و استنکافهم من اتباع العجم و ما قیل من أن المراد بالأعجمین البهائم فهو فی غایة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تَتَوَلَّوْا</w:t>
      </w:r>
      <w:r>
        <w:rPr>
          <w:rStyle w:val="FootnoteAnchor"/>
          <w:rtl w:val="true"/>
        </w:rPr>
        <w:footnoteReference w:id="603"/>
      </w:r>
      <w:r>
        <w:rPr>
          <w:rFonts w:ascii="Amiri" w:hAnsi="Amiri" w:eastAsia="Amiri" w:cs="Amiri"/>
          <w:color w:val="111111"/>
          <w:sz w:val="28"/>
          <w:sz w:val="28"/>
          <w:szCs w:val="28"/>
          <w:rtl w:val="true"/>
          <w:lang w:bidi="ar-SA"/>
        </w:rPr>
        <w:t>عطف علی وَ إِنْ تُؤْمِنُوا وَ تَتَّقُوا یُؤْتِکُمْ أُجُورَکُمْ‌</w:t>
      </w:r>
      <w:r>
        <w:rPr>
          <w:rStyle w:val="FootnoteAnchor"/>
          <w:rtl w:val="true"/>
        </w:rPr>
        <w:footnoteReference w:id="604"/>
      </w:r>
      <w:r>
        <w:rPr>
          <w:rFonts w:ascii="IRNazanin" w:hAnsi="IRNazanin" w:eastAsia="IRNazanin"/>
          <w:color w:val="111111"/>
          <w:sz w:val="28"/>
          <w:sz w:val="28"/>
          <w:szCs w:val="28"/>
          <w:rtl w:val="true"/>
          <w:lang w:bidi="fa-IR"/>
        </w:rPr>
        <w:t>و قال علی بن إبراهیم یعنی عن ولایة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یَسْتَبْدِلْ قَوْماً غَیْرَکُمْ أی یقم مکانکم قوما آخرین و قال علی بن إبراهیم یدخلهم فی هذا الأمر ثُمَّ لا یَکُونُوا أَمْثالَکُمْ قال فی معاداتکم و خلافکم و ظلمکم لآل محمد علیه و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 المجمع وَ إِنْ تَتَوَلَّوْا أی تعرضوا عن طاعته و عن أمر رسوله یَسْتَبْدِلْ قَوْماً غَیْرَکُمْ أمثل و أطوع منکم ثُمَّ لا یَکُونُوا أَمْثالَکُمْ بل یکونوا خیرا منکم و أطوع لله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مِنْ أَصْحَابِ رَسُولِ اللَّهِ صلی الله علیه و آله قَالُوا یَا رَسُولَ اللَّهِ مَنْ هَؤُلَاءِ الَّذِینَ ذَکَرَ اللَّهُ فِی کِتَابِهِ وَ کَانَ سَلْمَانُ إِلَی جَنْبِ رَسُولِ اللَّهِ فَضَرَبَ صلی الله علیه و آله یَدَهُ عَلَی فَخِذِ سَلْمَانَ فَقَالَ هَذَا وَ قَوْمُهُ وَ الَّذِی نَفْسِی بِیَدِهِ لَوْ کَانَ الْإِیمَانُ مَنُوطاً بِالثُّرَیَّا لَتَنَاوَلَهُ رِجَالٌ مِنْ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تَتَوَلَّوْا یَا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یَسْتَبْدِلْ قَوْماً غَیْرَکُمْ یَعْنِی الْمَوَالِیَ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أَبْدَلَ بِهِمْ خَیْراً مِنْهُمُ الْمَوَالِیَ‌</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بیابانگرد بودند که نکوچیدند نزد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 سلم، و به قول راغب،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فرزندان اسماعیلند و اعراب در اصل جمع آنها بوده و نام بیابانگردان شده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اعراب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الْأَعْرابُ أَشَدُّ کُفْراً وَ 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در کفر و نفاق سخت‌ترند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کفر و نفاق از شهری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سخت‌ترند، چون وحشی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دل و جفاگرند و دور از حضور علماء و قرآن بزرگ شدند و کمتر به حدود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 و مستحب و دیگر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کس از چادر نشین‌ها وصحرانشینان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کیفری که به بد های شما و پاداشی که به خوبانتان می‌دهد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راه خدا هزینه کنند، امید ثواب بر آن ندارند و تنها از روی ریا و تقیه هزینه می‌کنند و چشم به راهند تا شما گرفتار پیشامدهای بد شوید؛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چون مرگ و کشتار دشمن و شکست، تا به کیش بت‌پرستی برگردند و از هزینه‌های اسلامی رها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 آنها باد و البته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که نفرین بر آنهاست به آنچه آنها برای شما چشم به راهند، یا اخبار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گفته‌های آنان را به هنگام انفاق و غیر آن می‌شنود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آنچه در نهان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قربات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رسول دعاهای خیر او است زیرا آن حضرت به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پردازها دعای به خیر و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آمرزش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إنّها قربة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گواهی از سوی خدا برای آنهاست که عقیده‌شان درست و امیدشان پذیرفته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سیدخلهم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به آنان تا رحمت الهی آنان را فراگیرد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غفور 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تثبیت این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بِهِ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مومن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سخت لجباز و روگردانند از پیروی عجم و اینکه به قول برخی اعجمین بهائم بی‌زبانند که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 برگردانید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تومنوا وتتّقوا یوتکم اجورکم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قول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مردمی را به جای شما قرار دهد که شیعه باشند و چون شما نباشند در دشمنی کردن و خلاف و ستم بر خاندان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گردانید از فرمان خدا و رسولش، به جای شما مردمی 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بهتر و فرمانبرتر از شما، و آنها مانند شما نباشند بلکه بهتر و فرمانبرتر از شما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هریره، چند تن از اصحاب رسول اللَّه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چه کسانی هستند آنان که خدا در قرآنش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پهلوی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بر ران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 تیره او، بدان که جانم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ستاره ثریا آویخته باشد، مردانی از فارس آن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ابی بصیر از امام 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عرب، اگر رویگردان شوید، به جای شما مردمی دیگر،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غیرعرب،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خدا که به جای آنان بهتر از آنان را قرار داد، از وابستگان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45" w:name="__RefHeading___Toc1538237_3264237689"/>
      <w:bookmarkStart w:id="546" w:name="_Toc230"/>
      <w:bookmarkEnd w:id="545"/>
      <w:r>
        <w:rPr>
          <w:rtl w:val="true"/>
        </w:rPr>
        <w:t>الأخبار</w:t>
      </w:r>
      <w:bookmarkEnd w:id="546"/>
    </w:p>
    <w:p>
      <w:pPr>
        <w:pStyle w:val="Heading5"/>
        <w:numPr>
          <w:ilvl w:val="4"/>
          <w:numId w:val="1"/>
        </w:numPr>
        <w:rPr/>
      </w:pPr>
      <w:bookmarkStart w:id="547" w:name="__RefHeading___Toc1538239_3264237689"/>
      <w:bookmarkStart w:id="548" w:name="_Toc231"/>
      <w:bookmarkEnd w:id="547"/>
      <w:r>
        <w:rPr>
          <w:rtl w:val="true"/>
        </w:rPr>
        <w:t>«</w:t>
      </w:r>
      <w:r>
        <w:rPr/>
        <w:t>1</w:t>
      </w:r>
      <w:r>
        <w:rPr>
          <w:rtl w:val="true"/>
        </w:rPr>
        <w:t>»</w:t>
      </w:r>
      <w:bookmarkEnd w:id="54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مُحَمَّدٍ الْعَطَّارِ عَنِ الْأَشْعَرِیِّ عَنْ مُحَمَّدِ بْنِ هَارُونَ عَنْ أَبِی یَحْیَی الْوَاسِطِیِّ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 اللَّهِ علیه السلام إِنَّ النَّاسَ یَقُولُونَ مَنْ لَمْ یَکُنْ عَرَبِیّاً صَلْباً وَ مَوْلًی صَرِیحاً فَهُوَ سِفْلِیٌّ فَقَالَ وَ أَیُ </w:t>
      </w:r>
      <w:bookmarkStart w:id="549" w:name="pg13952_130383"/>
    </w:p>
    <w:p>
      <w:pPr>
        <w:pStyle w:val="BookText"/>
        <w:rPr/>
      </w:pPr>
      <w:bookmarkEnd w:id="549"/>
      <w:r>
        <w:rPr>
          <w:rFonts w:ascii="Amiri" w:hAnsi="Amiri" w:eastAsia="Amiri" w:cs="Amiri"/>
          <w:color w:val="111111"/>
          <w:sz w:val="28"/>
          <w:sz w:val="28"/>
          <w:szCs w:val="28"/>
          <w:rtl w:val="true"/>
          <w:lang w:bidi="ar-SA"/>
        </w:rPr>
        <w:t>شَیْ‌ءٍ الْمَوْلَی الصَّرِیحُ فَقَالَ لَهُ الرَّجُلُ مَنْ مُلِکَ أَبَوَاهُ قَالَ وَ لِمَ قَالُوا هَذَا قَالَ لِقَوْلِ رَسُولِ اللَّهِ صلی الله علیه و آله مَوْلَی الْقَوْمِ مِنْ أَنْفُسِهِمْ فَقَالَ سُبْحَانَ اللَّهِ أَ مَا بَلَغَکَ أَنَّ رَسُولَ اللَّهِ صلی الله علیه و آله قَالَ أَنَا مَوْلَی مَنْ لَا مَوْلَی لَهُ أَنَا مَوْلَی کُلِّ مُسْلِمٍ عَرَبِیِّهَا وَ عَجَمِیِّهَا فَمَنْ وَالَی رَسُولَ اللَّهِ صلی الله علیه و آله أَ لَیْسَ یَکُونُ مِنْ نَفْسِ رَسُولِ اللَّهِ ثُمَّ قَالَ أَیُّهُمَا أَشْرَفُ مَنْ کَانَ مِنْ نَفْسِ رَسُولِ اللَّهِ صلی الله علیه و آله أَوْ مَنْ کَانَ مِنْ نَفْسِ أَعْرَابِیٍّ جِلْفٍ بَائِلٍ عَلَی عَقِبَیْهِ ثُمَّ قَالَ علیه السلام مَنْ دَخَلَ فِی الْإِسْلَامِ رَغْبَةً خَیْرٌ مِمَّنْ دَخَلَ رَهْبَةً وَ دَخَلَ الْمُنَافِقُونَ رَهْبَةً وَ الْمَوَالِی دَخَلُوا رَغْبَةً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می‌گویند هر که عربی اصل یا مولا و وابسته صریح نباشد، سفلی و زبون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وابسته صریح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پدر و مادرش مملوک بودند و او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چه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آزاد کرده، مردمی از خود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نرسیده به تو که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مولای هر که مولا ندارد و منم مولای هر مسلمان از عرب و عجم؟ پس، کسی که مولا و وابسته رسول خدا است آیا از خود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شریفترند؟ آنکه از خود رسول خدا است، یا آنکه از یک عرب جلف شاشو بر پاشنه‌های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سر خواهش دل مسلمان شده بهتر است از کسی که از ترس مسلمان شده است؛ منافقان از ترس مسلمان شدند و موالی از سر میل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538241_3264237689"/>
      <w:bookmarkStart w:id="551" w:name="_Toc232"/>
      <w:bookmarkEnd w:id="550"/>
      <w:r>
        <w:rPr>
          <w:rtl w:val="true"/>
        </w:rPr>
        <w:t>بیان</w:t>
      </w:r>
      <w:bookmarkEnd w:id="551"/>
    </w:p>
    <w:p>
      <w:pPr>
        <w:pStyle w:val="BookText"/>
        <w:rPr/>
      </w:pPr>
      <w:r>
        <w:rPr>
          <w:rFonts w:ascii="IRNazanin" w:hAnsi="IRNazanin" w:eastAsia="IRNazanin"/>
          <w:color w:val="111111"/>
          <w:sz w:val="28"/>
          <w:sz w:val="28"/>
          <w:szCs w:val="28"/>
          <w:rtl w:val="true"/>
          <w:lang w:bidi="fa-IR"/>
        </w:rPr>
        <w:t>فی القاموس الصلب بالضم الشدید و الحسب و القوة و قال الصریح الخالص من کل شی‌ء و قال‌</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السفل و السفلة بکسرهما نقیض العلو و قد سفل ککرم و علم و نصر سفالا و سفولا و تسفل و سفل فی خلقه و علمه ککرم سفلا و یضم و سفالا ککتاب و فی الشی‌ء سفولا نزل من أعلاه إلی أسفله و سفلة الناس بالکسر کفرحة أسافلهم و غوغاؤهم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القوم من أنفسهم کان غرضه صلی الله علیه و آله حثهم علی إکرام موالیهم و معتقیهم و رعایتهم و عدم الإزراء بشأنهم و تعییرهم بخسة نسبهم لا أنهم فی حکمهم فی جمیع الأمور کما فهمه بعض العامة قال فی النهایة فی حدیث الزکاة مولی القوم منهم الظاهر من المذهب و المشهور أن موالی بنی هاشم و المطلب لا یحرم علیهم أخذ الزکاة لانتفاء النسب الذی به حرم علی بنی هاشم و المطلب و فی مذهب الشافعی علی وجه أنه یحرم علی الموالی أخذها لهذا الحدیث و وجه الجمع بین الحدیث و نفی التحریم أنه إنما قال هذا القول تنزیها لهم و بعثا علی التشبه بسادتهم و الاستنان بسنتهم فی اجتناب مال الصدقة التی هی أوساخ الناس</w:t>
      </w:r>
      <w:r>
        <w:rPr>
          <w:rFonts w:eastAsia="IRNazanin" w:cs="IRNazanin"/>
          <w:color w:val="111111"/>
          <w:sz w:val="28"/>
          <w:szCs w:val="28"/>
          <w:rtl w:val="true"/>
          <w:lang w:bidi="fa-IR"/>
        </w:rPr>
        <w:t xml:space="preserve">. </w:t>
      </w:r>
      <w:bookmarkStart w:id="552" w:name="pg13952_130384"/>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که صلب یعنی سخت، حسب و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ناب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السفل والسفلة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هر دو، نقیض علو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کرم و علم و 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سفالاً و سفولاً و تسفّل و سفل فی خلقه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کرم سفلاً و مضموم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سفالاً مثل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الشی سفولاً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بالای آن به پایین آن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سفلة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کسر،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پست و 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هر قوم از خود آنها است، برای تشویق آنها است به احترام آزادشده‌ها و رعایت آنان و پست نکردن مقامشان و سرزنش آنها به پستی نژادشان، نه اینکه چون خود آنهایند در همه چیز، چنانچه برخی عامه فهمیدند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نهایه، در شرح حدیث زکات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آزاد کرده، مردمی از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ظاهرا از مذهب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مشهور است، این است که آزاد کرده‌های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مُطلب، روا است زکات بگیرند و بر آنها حرام نیست، چون پیوند نژادی که سبب حرمت زکات دادن به بنی هاشم و مطلب است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شافعی، از راهی، گرفتن زکات برای این حدیث بر موالی آنها حرام است</w:t>
      </w:r>
    </w:p>
    <w:p>
      <w:pPr>
        <w:pStyle w:val="BookText"/>
        <w:rPr/>
      </w:pPr>
      <w:r>
        <w:rPr>
          <w:rFonts w:ascii="IRNazanin" w:hAnsi="IRNazanin" w:eastAsia="IRNazanin"/>
          <w:color w:val="111111"/>
          <w:sz w:val="28"/>
          <w:sz w:val="28"/>
          <w:szCs w:val="28"/>
          <w:rtl w:val="true"/>
          <w:lang w:bidi="fa-IR"/>
        </w:rPr>
        <w:t>و وجه جمع میان حدیث و نفی حرمت این است که همانا این را فرموده برای پاکی آنها و تشویقشان کرده که مانند آقایان خود باشند و با روش آنها از زکات بر کنار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1538243_3264237689"/>
      <w:bookmarkStart w:id="554" w:name="_Toc233"/>
      <w:bookmarkEnd w:id="553"/>
      <w:r>
        <w:rPr>
          <w:rtl w:val="true"/>
        </w:rPr>
        <w:t>و أقول</w:t>
      </w:r>
      <w:bookmarkEnd w:id="554"/>
    </w:p>
    <w:p>
      <w:pPr>
        <w:pStyle w:val="BookText"/>
        <w:rPr/>
      </w:pPr>
      <w:r>
        <w:rPr>
          <w:rFonts w:ascii="IRNazanin" w:hAnsi="IRNazanin" w:eastAsia="IRNazanin"/>
          <w:color w:val="111111"/>
          <w:sz w:val="28"/>
          <w:sz w:val="28"/>
          <w:szCs w:val="28"/>
          <w:rtl w:val="true"/>
          <w:lang w:bidi="fa-IR"/>
        </w:rPr>
        <w:t>غرض القائل أنه لیس غیر العرب من نجباء الناس و لما قال رسول الله صلی الله علیه و آله مولی القوم من أنفسهم فالمولی الصریح أیضا ملحق بهم فحمل الروایة علی الحقیقة و العموم و سائر الناس من أهل فارس و غیرهم من سقاط الناس و أراذلهم و لیسوا من أکفاء العرب کما کان عمر یقوله و ذلک أنه سمع من النبی صلی الله علیه و آله أن أنصار علی و أهل بیته علیهم السلام یکونون من العجم و لذا حکم بقتل العجم جمیعا لما استولی علی بلاد فارس فمنعه أمیر المؤمنین علیه السلام عن ذلک</w:t>
      </w:r>
    </w:p>
    <w:p>
      <w:pPr>
        <w:pStyle w:val="BookText"/>
        <w:rPr/>
      </w:pPr>
      <w:r>
        <w:rPr>
          <w:rFonts w:ascii="Amiri" w:hAnsi="Amiri" w:eastAsia="Amiri" w:cs="Amiri"/>
          <w:color w:val="111111"/>
          <w:sz w:val="28"/>
          <w:sz w:val="28"/>
          <w:szCs w:val="28"/>
          <w:rtl w:val="true"/>
          <w:lang w:bidi="ar-SA"/>
        </w:rPr>
        <w:t>وَ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فصار أولادهم من أهل العراق و غیرهم من أصحاب أئمتنا صلوات الله علیهم و أنصارهم و محل أسرارهم و دونوا الأصول و انتشر ببرکتهم علوم أهل البیت صلوات الله علیهم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الذی نقله الراوی عن المتعصبین من المخالفین الذین کانوا أعداء أهل البیت و شیعتهم و موالیهم کان مبنیا علی ما ذکرنا فأجاب علیه السلام متعجبا من کلامهم بأن النبی صلی الله علیه و آله و إن قال مولی القوم من أنفسهم قال أیضا أنا مولی من لا مولی له فالعجم کلهم رسول الله مولاهم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له صلی الله علیه و آله ولاء کل مسلم من العرب و العجم أی هو أولی بأمورهم و ناصرهم و معینهم فی الدنیا و الآخرة و إن ماتوا و لا وارث لهم فهو وارثهم و علیه نفقتهم إن کانوا فقراء و یجب علیه قضاء دیونهم إن ماتوا و لا مال لهم من بیت مال المسلمین و کذا بعده أوصیاؤه علیهم السلام موالیهم بتلک المعانی</w:t>
      </w:r>
    </w:p>
    <w:p>
      <w:pPr>
        <w:pStyle w:val="BookText"/>
        <w:rPr/>
      </w:pPr>
      <w:r>
        <w:rPr>
          <w:rFonts w:ascii="Amiri" w:hAnsi="Amiri" w:eastAsia="Amiri" w:cs="Amiri"/>
          <w:color w:val="111111"/>
          <w:sz w:val="28"/>
          <w:sz w:val="28"/>
          <w:szCs w:val="28"/>
          <w:rtl w:val="true"/>
          <w:lang w:bidi="ar-SA"/>
        </w:rPr>
        <w:t>کَمَا قَالَ رَسُولُ اللَّهِ صلی الله علیه و آله بِاتِّفَاقِ الْمُخَالِفِ وَ 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بین علیه السلام أنهم أشرف من الموالی الصریح الذی ذکره الراوی لأنه علی مقتضی قوله إذا أعتق والدی رجل أعرابی جلف یبول علی عقبیه و لا یغسلهما للشقاق الذی فیهما و کان ذلک عادتهم و لذا أمرهم رسول الله صلی الله علیه و آله بغسل رجلیهم قبل الصلاة و قال ویل للأعقاب من النار فتوهموا أن ذلک فی الوضوء </w:t>
      </w:r>
      <w:bookmarkStart w:id="555" w:name="pg13952_130385"/>
    </w:p>
    <w:p>
      <w:pPr>
        <w:pStyle w:val="BookText"/>
        <w:rPr/>
      </w:pPr>
      <w:bookmarkEnd w:id="555"/>
      <w:r>
        <w:rPr>
          <w:rFonts w:ascii="IRNazanin" w:hAnsi="IRNazanin" w:eastAsia="IRNazanin"/>
          <w:color w:val="111111"/>
          <w:sz w:val="28"/>
          <w:sz w:val="28"/>
          <w:szCs w:val="28"/>
          <w:rtl w:val="true"/>
          <w:lang w:bidi="fa-IR"/>
        </w:rPr>
        <w:t>کما ذکره الجزری فی النهایة أو هو کنایة عن عدم احترازهم عن البول فیصل إلی أرجلهم رشاشته و لا یغسلونها و الأول أظهر فکان‌</w:t>
      </w:r>
      <w:r>
        <w:rPr>
          <w:rStyle w:val="FootnoteAnchor"/>
          <w:rtl w:val="true"/>
        </w:rPr>
        <w:footnoteReference w:id="608"/>
      </w:r>
      <w:r>
        <w:rPr>
          <w:rFonts w:ascii="IRNazanin" w:hAnsi="IRNazanin" w:eastAsia="IRNazanin"/>
          <w:color w:val="111111"/>
          <w:sz w:val="28"/>
          <w:sz w:val="28"/>
          <w:szCs w:val="28"/>
          <w:rtl w:val="true"/>
          <w:lang w:bidi="fa-IR"/>
        </w:rPr>
        <w:t>هذا الرجل مولی صریحا للعرب و هو عندهم أشرف من العجم مع أن العجم مولی رسول الله صلی الله علیه و آله بمقتضی الخبر الثانی فهو من نفس رسول الله صلی الله علیه و آله بمقتضی الخبر الأول فکیف لا یکون أشرف منه و من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بوجه آخر أن العجم الذین کانوا فی ذلک الزمان من شیعتهم و أصحابهم أفضل من العرب الذین یفتخرون هؤلاء بالانتساب بهم فإن الموالی أی أولاد فارس دخلوا فی الإسلام رغبة و هم کانوا منافقین أظهروا الإسلام خوفا و رهبة فقوله فمن والی رسول الله صلی الله علیه و آله أی دخل فی الإسلام و لا مولی له و صار رسول الله مولاه و الجلف فی أکثر النسخ بالجیم فی القاموس الجلف بالکسر الرجل الجافی و فی النهایة الجلف الأحمق و فی بعض النسخ بالخاء المفتوحة و اللام الساکنة و هو الردی‌ء من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گوینده این بوده که مردم غیرعرب نجیب و بزرگوار نیستند و چون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 سلم فرموده آزاد کرده، مردمی از خود آنها است، مولای صریح هم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روایت را حمل بر حقیقت و عمومش کرده و از نظر او، بقیه مردم، از فارسیان و دیگران، مردمی زبون و واافتاده‌اند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ترازوی عرب نیستند، چنانچه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بوده که عمر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شنیده بود که یاران علی و خاندانش از عجم هستند، از این رو، وقتی بر ایران تسلط یافت، فرمان کشتار عجم‌ها را داد و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جلو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آنان به روش اهل کتاب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آنها، از عراقی و دیگران، اصحاب و انصار و رازداران امامان ما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شدند،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اصول شیعه را نوشتند؛ به برکت آنها، علوم اهل بیت در جهان منتشر شد و این سخن، که راوی از متعصبان مخالف که دشمن خاندان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 شیعه و دوستان آنهایند نقل کرد، بر پایه‌ای بود که گفتیم؛ و امام با تعجب از کلام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که فرموده مولای هر مردمی از خود آنها است، پاسخ داد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مولای هر بی‌مولایم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همه عجم،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حضرت مولای هر مسلمانی است از عرب و عجم و سرپرست و یاور آنها است در دنیا و دیگرسرا؛ اگر آنان بی‌وارث بمیرند، وارث آنها است، اگر مسکین باشند، هزینه آنها بر او است و باید وامشان را بپردازد؛ اگر بمیرند و مالی نداشته باشند، پرداخت آن از بیت المال مسلمانان است؛ پس از آن حضرت نیز، اوصیای او همین مقام را دارند، با همین معانی؛ چنانچه به اتفاق مخالف و موافق، رسول خدا فرموده هر کس را من مولایم پس علی مولا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بیان کرد که آنان شریفترند از مولای صریح که راوی گفت، زیرا به گفته او، چون پدر یا مادری تازی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که بر پاشنه‌های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شاشند و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شویند، زیرا ترکیده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بنده‌ای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شیوه آنها بوده، از این رو،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به آنها فرموده پایشان را پیش از نماز بشویند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پاشنه‌ها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پنداشتند که شستن پا جزء وضو است چنانچه جزری در نهایه گفته است؛ یا کنایه از این است که از ادرار کردن خودداری ندارند و به پاهاشان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 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شویند، و فرض اول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آزادشده‌ای وابسته و مولای صریح است برای عرب و اشرف از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بپندار که عجم همه آزاد کرده رسول خدا هستند بر اساس حکم خبر دوم، و از خود رسول هستند بر اساس حکم خبر اول، پس چرا اشرف از خود او و مولای او نباشند؟</w:t>
      </w:r>
    </w:p>
    <w:p>
      <w:pPr>
        <w:pStyle w:val="BookText"/>
        <w:rPr/>
      </w:pPr>
      <w:r>
        <w:rPr>
          <w:rFonts w:ascii="IRNazanin" w:hAnsi="IRNazanin" w:eastAsia="IRNazanin"/>
          <w:color w:val="111111"/>
          <w:sz w:val="28"/>
          <w:sz w:val="28"/>
          <w:szCs w:val="28"/>
          <w:rtl w:val="true"/>
          <w:lang w:bidi="fa-IR"/>
        </w:rPr>
        <w:t>آنگاه از راه دیگر بیان کرد که مردم عجم که در آن زمان شیعه و اصحاب امامان بودند برترند از عرب که به نژاد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بالیدند، زیرا موالی، که فارسی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بودند، از رغبت دل مسلمان شدند، در حالی که عرب منافق بودند و از ترس و هراس اظهار مسلمانی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شود و مولا نداشته باشد، رسول خدا مولای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مرد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احمق، و در برخی از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معنای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1538245_3264237689"/>
      <w:bookmarkStart w:id="557" w:name="_Toc234"/>
      <w:bookmarkEnd w:id="556"/>
      <w:r>
        <w:rPr>
          <w:rtl w:val="true"/>
        </w:rPr>
        <w:t>«</w:t>
      </w:r>
      <w:r>
        <w:rPr/>
        <w:t>2</w:t>
      </w:r>
      <w:r>
        <w:rPr>
          <w:rtl w:val="true"/>
        </w:rPr>
        <w:t>»</w:t>
      </w:r>
      <w:bookmarkEnd w:id="55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سَلَمَةَ بْنِ الْخَطَّابِ عَنْ عَلِیِّ بْنِ مُحَمَّدٍ الْأَشْعَثِ عَنِ الدِّهْقَانِ عَنْ أَحْمَدَ بْنِ زَیْدٍ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شِیعَتُنَا الْمَعَادِنُ وَ الْأَشْرَافُ وَ أَهْلُ الْبُیُوتَاتِ وَ مَنْ مَوْلِدُهُ طَیِّبٌ قَالَ عَلِیُّ بْنُ جَعْفَرٍ فَسَأَلْتُهُ عَنْ تَفْسِیرِ ذَلِکَ فَقَالَ الْمَعَادِنُ مِنْ قُرَیْشٍ وَ الْأَشْرَافُ مِنَ الْعَرَبِ وَ أَهْلُ الْبُیُوتَاتِ مِنَ الْمَوَالِی وَ مَنْ مَوْلِدُهُ طَیِّبٌ مِنْ أَهْلِ السَّوَادِ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شیعه ما مردم اصیل و اشرافند و مردم خانواده‌دار و هر کس که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تفسیرش را از آن حضرت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اصیل از قریش باشند، اشراف از عرب،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از موالی و حلال‌زاده‌ها از اهل سواد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538247_3264237689"/>
      <w:bookmarkStart w:id="559" w:name="_Toc235"/>
      <w:bookmarkEnd w:id="558"/>
      <w:r>
        <w:rPr>
          <w:rtl w:val="true"/>
        </w:rPr>
        <w:t>بیان</w:t>
      </w:r>
      <w:bookmarkEnd w:id="559"/>
    </w:p>
    <w:p>
      <w:pPr>
        <w:pStyle w:val="BookText"/>
        <w:rPr/>
      </w:pPr>
      <w:r>
        <w:rPr>
          <w:rFonts w:ascii="IRNazanin" w:hAnsi="IRNazanin" w:eastAsia="IRNazanin"/>
          <w:color w:val="111111"/>
          <w:sz w:val="28"/>
          <w:sz w:val="28"/>
          <w:szCs w:val="28"/>
          <w:rtl w:val="true"/>
          <w:lang w:bidi="fa-IR"/>
        </w:rPr>
        <w:t>أهل السواد أهل العراق لأن أصلهم کانوا من العجم ثم اختلط العرب بهم بعد بناء الکوفة فلا یعدون من العرب و لا من العجم قال فی المصباح العرب تسمی الأخضر الأسود لأنه یری کذلک علی بعد و منه سواد العراق لخضرة أشجاره و زروعه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سواد، اهل عراقند که ریشه عجمی دارند و پس از بنای کوفه، با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آمیخته شدند و اکنون دیگر نه عرب هستند و نه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سبزه را سواد خوانند، زیرا از دور چنان نماید و از این معنا گرفته شده سواد عراق، به دلیل سبزه‌های اشجار و زراعتش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1538249_3264237689"/>
      <w:bookmarkStart w:id="561" w:name="_Toc236"/>
      <w:bookmarkEnd w:id="560"/>
      <w:r>
        <w:rPr>
          <w:rtl w:val="true"/>
        </w:rPr>
        <w:t>«</w:t>
      </w:r>
      <w:r>
        <w:rPr/>
        <w:t>3</w:t>
      </w:r>
      <w:r>
        <w:rPr>
          <w:rtl w:val="true"/>
        </w:rPr>
        <w:t>»</w:t>
      </w:r>
      <w:bookmarkEnd w:id="56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قَالَ سَمِعْتُ الصَّادِقَ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عَلَوِیٌّ لِأَنَّهُ عَلَا فِی الْمَعْرِفَةِ </w:t>
      </w:r>
      <w:bookmarkStart w:id="562" w:name="pg13952_130386"/>
    </w:p>
    <w:p>
      <w:pPr>
        <w:pStyle w:val="BookText"/>
        <w:rPr/>
      </w:pPr>
      <w:bookmarkEnd w:id="562"/>
      <w:r>
        <w:rPr>
          <w:rFonts w:ascii="Amiri" w:hAnsi="Amiri" w:eastAsia="Amiri" w:cs="Amiri"/>
          <w:color w:val="111111"/>
          <w:sz w:val="28"/>
          <w:sz w:val="28"/>
          <w:szCs w:val="28"/>
          <w:rtl w:val="true"/>
          <w:lang w:bidi="ar-SA"/>
        </w:rPr>
        <w:t>وَ الْمُؤْمِنُ هَاشِمِیٌّ لِأَنَّهُ هَشَمَ الضَّلَالَةَ وَ الْمُؤْمِنُ قُرَشِیٌّ لِأَنَّهُ أَقَرَّ بِالشَّیْ‌ءِ الْمَأْخُوذِ عَنَّا وَ الْمُؤْمِنُ عَجَمِیٌّ لِأَنَّهُ اسْتَعْجَمَ عَلَیْهِ أَبْوَابَ الشَّرِّ وَ الْمُؤْمِنُ عَرَبِیٌّ لِأَنَّ نَبِیَّهُ صلی الله علیه و آله عَرَبِیٌّ وَ کِتَابَهُ الْمُنْزَلَ بِلِسانٍ عَرَبِیٍّ مُبِینٍ وَ الْمُؤْمِنُ نَبَطِیٌّ لِأَنَّهُ اسْتَنْبَطَ الْعِلْمَ وَ الْمُؤْمِنُ مُهَاجِرِیٌّ لِأَنَّهُ هَجَرَ السَّیِّئَاتِ وَ الْمُؤْمِنُ أَنْصَارِیٌّ لِأَنَّهُ نَصَرَ اللَّهَ وَ رَسُولَهُ وَ أَهْلَ بَیْتِ رَسُولِ اللَّهِ وَ الْمُؤْمِنُ مُجَاهِدٌ لِأَنَّهُ یُجَاهِدُ أَعْدَاءَ اللَّهِ عَزَّ وَ جَلَّ فِی دَوْلَةِ الْبَاطِلِ بِالتَّقِیَّةِ وَ فِی دَوْلَةِ الْحَقِّ بِالسَّیْفِ‌</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علوی است چون در معرفت بالا است؛ مومن هاشمی است چون گمراهی را درهم شکسته است؛ مومن قریشی است چون اقرار دارد به چیزی که از ما دریافت شده است؛ مومن، عجمی است چون درهای بد به روی او بسته است؛ مومن عربی است چون پیغمبرش عربی است و کتابش به عربی مبین نازل شده است؛ مومن نبطی است زیرا دانش را استنباط کرده است؛ مومن مهاجری است چون از گناهان کوچیده؛ مومن انصاری است چون خدا و رسولش و خاندان رسولش را یاری کرده؛ مومن مجاهد است چون با دشمنان خدا عزوجل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دولت باطل با تقیه و در دولت حق، با شمشیر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538251_3264237689"/>
      <w:bookmarkStart w:id="564" w:name="_Toc237"/>
      <w:bookmarkEnd w:id="563"/>
      <w:r>
        <w:rPr>
          <w:rtl w:val="true"/>
        </w:rPr>
        <w:t>بیان</w:t>
      </w:r>
      <w:bookmarkEnd w:id="564"/>
    </w:p>
    <w:p>
      <w:pPr>
        <w:pStyle w:val="BookText"/>
        <w:rPr/>
      </w:pPr>
      <w:r>
        <w:rPr>
          <w:rFonts w:ascii="IRNazanin" w:hAnsi="IRNazanin" w:eastAsia="IRNazanin"/>
          <w:color w:val="111111"/>
          <w:sz w:val="28"/>
          <w:sz w:val="28"/>
          <w:szCs w:val="28"/>
          <w:rtl w:val="true"/>
          <w:lang w:bidi="fa-IR"/>
        </w:rPr>
        <w:t>کأن المقصود من هذه الروایة أن مناط الشرف و الفضل و الکرامة الإیمان و التقوی و العمل الصالح فإذا انضمت إلیه سائر الجهات کانت أحسن و أشرف و إن افترقتا فصاحب الإیمان و التقوی أشرف و بالکرامة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إثبات تلک الصفات له أیضا لأنه متصف بما هو مناط الشرف فیها فالمؤمن علوی لأن فضل العلوی من جهة الانتساب إلی علی علیه السلام من جهة النسب و فضله علیه السلام من جهة کماله فی الإیمان و المعرفة و العلم و العمل فمن انتسب إلیه علیه السلام بهذه الجهات کان انتسابه الروحانی إلیه أقوی من الانتساب الجسمانی من جهة النسب فقط فهو علوی لعلوه فی المعرفة و انتسابه إلیه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الهاشمی لأن شرافة الانتساب إلی هاشم إما لشرفه أو لشرف الرسول صلی الله علیه و آله فإن الانتساب إلیه یستلزم قرابته فعلی الأول ففضل هاشم من جهة کونه من أوصیاء إبراهیم علیه السلام و کسره للضلالة و البدع أقوی من إطعامه و کسره للثرید فالانتساب إلیه من هذه الجهة أقوی و المؤمن منسوب إلیه من تلک الجهة و أما علی الثانی فظاهر بتقریب ما مر فی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Style w:val="FootnoteAnchor"/>
          <w:rtl w:val="true"/>
        </w:rPr>
        <w:footnoteReference w:id="61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الهشم کسر الشی‌ء الیابس أو الأجوف أو کسر العظام و الرأس خاصة أو الوجه و الأنف أو کل شی‌ء و هاشم أبو عبد المطلب </w:t>
      </w:r>
      <w:bookmarkStart w:id="565" w:name="pg13952_130387"/>
    </w:p>
    <w:p>
      <w:pPr>
        <w:pStyle w:val="BookText"/>
        <w:rPr/>
      </w:pPr>
      <w:bookmarkEnd w:id="565"/>
      <w:r>
        <w:rPr>
          <w:rFonts w:ascii="IRNazanin" w:hAnsi="IRNazanin" w:eastAsia="IRNazanin"/>
          <w:color w:val="111111"/>
          <w:sz w:val="28"/>
          <w:sz w:val="28"/>
          <w:szCs w:val="28"/>
          <w:rtl w:val="true"/>
          <w:lang w:bidi="fa-IR"/>
        </w:rPr>
        <w:t>و اسمه عمرو لأنه أول من ثرد الثرید و هشمه و هذا البیان بوجهه جاء فی القرشی و قوله لأنه أقر بالشی‌ء لرعایة المناسبة اللفظیة لا لبیان جهة الاشتقاق و إن أمکن حمله علی الاشتقاق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قرشه یقرشه و یقرشه قطعه و جمعه من هاهنا و هاهنا و ضم بعضه إلی بعض و منه قریش لتجمعهم إلی الحرم أو لأنهم کانوا یتقرشون البیاعات فیشترونها أو لأن النضر بن کنانة اجتمع فی ثوبه یوما فقالوا تقرش أو لأنه جاء إلی قومه فقالوا کأنه جمل قریش أی شدید أو لأن قصیا کان یقال له القرشی أو لأنهم کانوا یفتشون الحاج فیسدون خلتها إلی أن قال و النسبة قرشی و قریشی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العجم بالضم و بالتحریک خلاف العرب و الأعجم من لا یفصح کالاعجمی و الأخرس و العجمی من جنسه العجم و إن أفصح و أعجم فلان الکلام ذهب به إلی العجمة و استعجم سکت و القراءة لم یقدر علیها لغلبة النعاس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کل من لا یقدر علی الکلام فهو أعجم و مستعجم و منه الحدیث فإذا قام أحدکم من اللیل فاستعجم القرآن علی لسانه أی أرتج علیه فلم یقدر أن یقرأ کأنه صار عجمة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لا یهتدی إلی الشر و لا یأتی منه إلا الخیر فهو علی بناء المجهول و یحتمل المعلوم و سیأتی الکلام فی النبطی و سائر الفقرات ظاهرة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المعنی أن المؤمن لشرفه و کماله یمکن أن یطلق علیه کل من هذه الألفاظ بوجه حسن و إن کان قریبا مما مر أو المعنی أنه من أی هذه الأصناف کان فإطلاقه علیه بوجه حسن یتضمن مدحا عظیما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منظور این روایت این است که مناط شرف و فضل و کرامت، ایمان و تقوی و کردار خوب است و اگر جهت دیگری به آن اضافه شود، بهتر و با شرافت‌تر باشد، وگرنه کسی که ایمان و تقوی دارد اشرف است و سزاوار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اوصاف دیگری را هم برایش ثابت کرد، زیرا که مایه شرف آنها را هم دارا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مومن هر که باشد علوی است، زیرا شرافت علوی به پیوستگی نژاد او است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برای کمال ایمان و معرفت و علم و عمل آن حضرت است و هر که آنها را دارد فرزند روحانی او است که پیوست روحانی قو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صرف پیوست جسمانی؛ و او علوی است چون در معرفت عالی است و از این رو به آن حضرت وابسته است؛ و چنین است هاشمی، زیرا شرافت نسبت به هاشم یا برای شرف خود او است یا شرف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که از خویشان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هاشم از این است که از اوصیای حضرت ابراهیم بوده و در هم شکستن ضلالت و بدعت به دست او، اقوی است از اطعام او و شکستن ترید برای مهمانانش، و نسبت با او از این جهت اقوی است و از این رو، مومن با او نسبت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انتساب او به رسول، مطلب روشن است نسبت به آنچه درباره علوی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چیز خشک و یا توخالی است، یا شکستن استخوان‌ها، مخصوصاً استخوان سر یا صورت و دماغ، یا شکستن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پدر عبدالمطلب و نامش عمرو است، زیرا نخستین کسی بود که ترید کرد و آن را شکست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بیان در قریشی نیز هست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رعایت تناسب لفظی است نه بیان جهت اشتقاق، اگرچه می‌شود آن را حمل به اشتقاق کبیر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 به معنی فراهم کردن چیزی است از اینجا و آنجا و پیوستن آن با 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دلیل که قریش عرب در حرم مکه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یا به این دلیل که اجناس را جمع می‌کردند و آنها را می‌فروختند؛ یا به این دلیل که نضر بن کنانه یک روز خود را در لباسش جمع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لباسش جمع شد؛ یا به این دلیل که نزد تیره‌اش آمد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شتری سخت؛ یا به این دلیل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قرشی؛ یا به این جهت که حاجیان را تفتیش می‌کردند و فقرشان را جبران می‌کردند تا آن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قرشی و قریشی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عجم با ضمه و نیز با حرکت، خلاف عرب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خوب صحبت نمی‌کند، مانند اعجمی و 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عجمی کسی است که جنس او عجم است گرچه فصیح صحبت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اعجم فلان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صحبت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استعجم القرائه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 قرائت ندارد چون خواب بر او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نتواند سخن بگوید اعجم و مستعجم است و از آن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یکی از شماها شب برخیزد و بسته شود زبانش از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زبانش بند بیاید و نتواند بخواند و گویا زبانش بسته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بدی ندارد و جز خوبی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و احتمال معلوم بودن هم در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نبطی سخن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عبارات دیگر حدیث روشن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حدیث این است که به جهت شرف و کمال مومن می‌شود هر یک از این الفاظ را با معنای خوبی به او اطلاق کرد و این نزدیک همان معنا است که گذشت؛ یا مقصود این است که مومن از هر کدام این دسته‌ها باشد، اطلاق آنها بر او به وجه نیکو، ستایش بزرگی برایش به شمار می‌آید، و معنی تفسیر اول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1538253_3264237689"/>
      <w:bookmarkStart w:id="567" w:name="_Toc238"/>
      <w:bookmarkEnd w:id="566"/>
      <w:r>
        <w:rPr>
          <w:rtl w:val="true"/>
        </w:rPr>
        <w:t>«</w:t>
      </w:r>
      <w:r>
        <w:rPr/>
        <w:t>4</w:t>
      </w:r>
      <w:r>
        <w:rPr>
          <w:rtl w:val="true"/>
        </w:rPr>
        <w:t>»</w:t>
      </w:r>
      <w:bookmarkEnd w:id="56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نَزَّلْناهُ عَلی بَعْضِ الْأَعْجَمِینَ فَقَرَأَهُ عَلَیْهِمْ ما کانُوا بِهِ مُؤْمِنِینَ‌</w:t>
      </w:r>
      <w:r>
        <w:rPr>
          <w:rStyle w:val="FootnoteAnchor"/>
          <w:rtl w:val="true"/>
        </w:rPr>
        <w:footnoteReference w:id="614"/>
      </w:r>
      <w:bookmarkStart w:id="568" w:name="pg13952_130388"/>
    </w:p>
    <w:p>
      <w:pPr>
        <w:pStyle w:val="BookText"/>
        <w:rPr/>
      </w:pPr>
      <w:bookmarkEnd w:id="568"/>
      <w:r>
        <w:rPr>
          <w:rFonts w:ascii="Amiri" w:hAnsi="Amiri" w:eastAsia="Amiri" w:cs="Amiri"/>
          <w:color w:val="111111"/>
          <w:sz w:val="28"/>
          <w:sz w:val="28"/>
          <w:szCs w:val="28"/>
          <w:rtl w:val="true"/>
          <w:lang w:bidi="ar-SA"/>
        </w:rPr>
        <w:t>قَالَ الصَّادِقُ علیه السلام لَوْ نُزِّلَ الْقُرْآنُ عَلَی الْعَجَمِ مَا آمَنَتْ بِهِ الْعَرَبُ وَ قَدْ نُزِّلَ عَلَی الْعَرَبِ فَآمَنَتْ بِهِ الْعَجَمُ فَهَذِهِ فَضِیلَةُ 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نَزَّلْناهُ عَلی بَعْضِ الْأَعْجَمِینَ فَقَرَأَهُ عَلَیْهِمْ ما کانُوا بِهِ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فرو آورده بودیم به یکی از عجمان و خوانده بودش بر آنان، نبودند بدان مومنان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بر عجم فرو شده بود، عرب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گرویدند، اما بر عرب فرو شد و عجم به آن گرویدند، و این است فضل عجم بر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538255_3264237689"/>
      <w:bookmarkStart w:id="570" w:name="_Toc239"/>
      <w:bookmarkEnd w:id="569"/>
      <w:r>
        <w:rPr>
          <w:rtl w:val="true"/>
        </w:rPr>
        <w:t>«</w:t>
      </w:r>
      <w:r>
        <w:rPr/>
        <w:t>5</w:t>
      </w:r>
      <w:r>
        <w:rPr>
          <w:rtl w:val="true"/>
        </w:rPr>
        <w:t>»</w:t>
      </w:r>
      <w:bookmarkEnd w:id="57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الْحِمْیَرِیِّ عَنْ أَبِیهِ عَنِ السِّنْدِیِّ بْنِ مُحَمَّدٍ عَنْ یُونُسَ بْنِ یَعْقُوبَ عَنْ یَعْقُوبَ بْنِ قَیْسٍ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قَیْسٍ وَ إِنْ تَتَوَلَّوْا یَسْتَبْدِلْ قَوْماً غَیْرَکُمْ ثُمَّ لا یَکُونُوا أَمْثالَکُمْ‌</w:t>
      </w:r>
      <w:r>
        <w:rPr>
          <w:rStyle w:val="FootnoteAnchor"/>
          <w:rtl w:val="true"/>
        </w:rPr>
        <w:footnoteReference w:id="615"/>
      </w:r>
      <w:r>
        <w:rPr>
          <w:rFonts w:ascii="Amiri" w:hAnsi="Amiri" w:eastAsia="Amiri" w:cs="Amiri"/>
          <w:color w:val="111111"/>
          <w:sz w:val="28"/>
          <w:sz w:val="28"/>
          <w:szCs w:val="28"/>
          <w:rtl w:val="true"/>
          <w:lang w:bidi="ar-SA"/>
        </w:rPr>
        <w:t>عَنَی أَبْنَاءَ الْمَوَالِی الْمُعْتَقِینَ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از یعقوب بن قیس روایت شده است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تَتَوَلَّوْا یَسْتَبْدِلْ قَوْماً غَیْرَکُمْ ثُمَّ لا یَکُونُوا أَمْثالَکُم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برگردانید، به جای شما مردمی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جز شما، و آنگاه نباشند به مانند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فرزندان آزاد شده موالی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538257_3264237689"/>
      <w:bookmarkStart w:id="572" w:name="_Toc240"/>
      <w:bookmarkEnd w:id="571"/>
      <w:r>
        <w:rPr>
          <w:rtl w:val="true"/>
        </w:rPr>
        <w:t>«</w:t>
      </w:r>
      <w:r>
        <w:rPr/>
        <w:t>6</w:t>
      </w:r>
      <w:r>
        <w:rPr>
          <w:rtl w:val="true"/>
        </w:rPr>
        <w:t>»</w:t>
      </w:r>
      <w:bookmarkEnd w:id="57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طَرِیفٍ عَنِ ابْنِ عُلْوَانَ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الْعِلْمُ مَنُوطاً بِالثُّرَیَّا لَتَنَاوَلَتْهُ رِجَالٌ مِنْ فَارِسَ‌</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دانش به ثریا آویخته باشد مردانی از پارس آن را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538259_3264237689"/>
      <w:bookmarkStart w:id="574" w:name="_Toc241"/>
      <w:bookmarkEnd w:id="573"/>
      <w:r>
        <w:rPr>
          <w:rtl w:val="true"/>
        </w:rPr>
        <w:t>«</w:t>
      </w:r>
      <w:r>
        <w:rPr/>
        <w:t>7</w:t>
      </w:r>
      <w:r>
        <w:rPr>
          <w:rtl w:val="true"/>
        </w:rPr>
        <w:t>»</w:t>
      </w:r>
      <w:bookmarkEnd w:id="57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فِی فَارِسَ ضَرَبْتُمُوهُمْ عَلَی تَنْزِیلِهِ وَ لَا تَنْقَضِی الدُّنْیَا حَتَّی یَضْرِبُوکُمْ عَلَی تَأْوِیلِهِ‌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درباره پارسیان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حکم تنزیل قرآن آنها را بزنید و دنیا نگذرد تا آنها شما را به حکم تأویل آن، بزنند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1538261_3264237689"/>
      <w:bookmarkStart w:id="576" w:name="_Toc242"/>
      <w:bookmarkEnd w:id="575"/>
      <w:r>
        <w:rPr>
          <w:rtl w:val="true"/>
        </w:rPr>
        <w:t>«</w:t>
      </w:r>
      <w:r>
        <w:rPr/>
        <w:t>8</w:t>
      </w:r>
      <w:r>
        <w:rPr>
          <w:rtl w:val="true"/>
        </w:rPr>
        <w:t>»</w:t>
      </w:r>
      <w:bookmarkEnd w:id="57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هَاشِمٍ عَنْ عَبْدِ اللَّهِ بْنِ حَمَّادٍ عَنْ شَرِیکٍ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قُرَیْشاً وَ لَا تُبْغِضُوا الْعَرَبَ وَ لَا تُذِلُّوا الْمَوَالِیَ وَ لَا تُسَاکِنُوا الْخُوزَ وَ لَا تُزَوِّجُوا إِلَیْهِمْ فَإِنَّ لَهُمْ عِرْقاً یَدْعُوهُمْ إِلَی غَیْرِ الْوَفَاءِ</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ندهید به قریش، دشمنی نکنید با عرب، خوار ندارید موالی را، همنشینی نکنید با خوزی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آنها زن نگیرید و زن ندهید زیرا در آنها رگ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وفایی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1538263_3264237689"/>
      <w:bookmarkStart w:id="578" w:name="_Toc243"/>
      <w:bookmarkEnd w:id="577"/>
      <w:r>
        <w:rPr>
          <w:rtl w:val="true"/>
        </w:rPr>
        <w:t>بیان</w:t>
      </w:r>
      <w:bookmarkEnd w:id="578"/>
    </w:p>
    <w:p>
      <w:pPr>
        <w:pStyle w:val="BookText"/>
        <w:rPr/>
      </w:pPr>
      <w:r>
        <w:rPr>
          <w:rFonts w:ascii="IRNazanin" w:hAnsi="IRNazanin" w:eastAsia="IRNazanin"/>
          <w:color w:val="111111"/>
          <w:sz w:val="28"/>
          <w:sz w:val="28"/>
          <w:szCs w:val="28"/>
          <w:rtl w:val="true"/>
          <w:lang w:bidi="fa-IR"/>
        </w:rPr>
        <w:t>الموالی المعتقون و أبناؤهم و من لحق بقبیلة و لیس منهم و کأن المراد فی الأخبار العجم فإن أولاد الفرس غلب العرب علی آبائهم فکأنهم أعتقوهم أو أنهم لإیمانهم ألحقوا بأئمتهم فصاروا موالی العرب و فی القاموس‌</w:t>
      </w:r>
      <w:r>
        <w:rPr>
          <w:rStyle w:val="FootnoteAnchor"/>
          <w:rtl w:val="true"/>
        </w:rPr>
        <w:footnoteReference w:id="619"/>
      </w:r>
      <w:r>
        <w:rPr>
          <w:rFonts w:ascii="IRNazanin" w:hAnsi="IRNazanin" w:eastAsia="IRNazanin"/>
          <w:color w:val="111111"/>
          <w:sz w:val="28"/>
          <w:sz w:val="28"/>
          <w:szCs w:val="28"/>
          <w:rtl w:val="true"/>
          <w:lang w:bidi="fa-IR"/>
        </w:rPr>
        <w:t>الخوز بالضم جیل من الناس و اسم لجمیع بلاد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آزادشده‌ها و فرزندانشان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قبیله‌ای وابسته و از نژاد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 گویا مقصود عجم باشند، زیرا عرب بر پدران آنها غلبه کردند، پس گویا که آنان را آزاد کردند؛ یا به دلیل ایمانشان، به امامانشان ملحق شدند و موالی عرب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ای است از مردم، و نامی است برای همه بلاد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1538265_3264237689"/>
      <w:bookmarkStart w:id="580" w:name="_Toc244"/>
      <w:bookmarkEnd w:id="579"/>
      <w:r>
        <w:rPr>
          <w:rtl w:val="true"/>
        </w:rPr>
        <w:t>«</w:t>
      </w:r>
      <w:r>
        <w:rPr/>
        <w:t>9</w:t>
      </w:r>
      <w:r>
        <w:rPr>
          <w:rtl w:val="true"/>
        </w:rPr>
        <w:t>»</w:t>
      </w:r>
      <w:bookmarkEnd w:id="58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مَعْرُوفٍ عَنْ عَاصِمٍ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یَفْتَرِی عَلَی الرَّجُلِ </w:t>
      </w:r>
      <w:bookmarkStart w:id="581" w:name="pg13952_130389"/>
    </w:p>
    <w:p>
      <w:pPr>
        <w:pStyle w:val="BookText"/>
        <w:rPr/>
      </w:pPr>
      <w:bookmarkEnd w:id="581"/>
      <w:r>
        <w:rPr>
          <w:rFonts w:ascii="Amiri" w:hAnsi="Amiri" w:eastAsia="Amiri" w:cs="Amiri"/>
          <w:color w:val="111111"/>
          <w:sz w:val="28"/>
          <w:sz w:val="28"/>
          <w:szCs w:val="28"/>
          <w:rtl w:val="true"/>
          <w:lang w:bidi="ar-SA"/>
        </w:rPr>
        <w:t>مِنْ جَاهِلِیَّةِ الْعَرَبِ قَالَ یُضْرَبُ حَدّاً قُلْتُ حَدّاً قَالَ نَعَمْ إِنْ‌</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یَدْخُلْ عَلَی رَسُولِ اللَّهِ صلی الله علیه و آله‌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خضرمی،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پرسیدم درباره مردی که به مردی از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جاهلی افترا بزند؛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حد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برخورد به رسول خدا دارد و ننگین است برای آن حضرت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1538267_3264237689"/>
      <w:bookmarkStart w:id="583" w:name="_Toc245"/>
      <w:bookmarkEnd w:id="582"/>
      <w:r>
        <w:rPr>
          <w:rtl w:val="true"/>
        </w:rPr>
        <w:t>بیان</w:t>
      </w:r>
      <w:bookmarkEnd w:id="583"/>
    </w:p>
    <w:p>
      <w:pPr>
        <w:pStyle w:val="BookText"/>
        <w:rPr/>
      </w:pPr>
      <w:r>
        <w:rPr>
          <w:rFonts w:ascii="IRNazanin" w:hAnsi="IRNazanin" w:eastAsia="IRNazanin"/>
          <w:color w:val="111111"/>
          <w:sz w:val="28"/>
          <w:sz w:val="28"/>
          <w:szCs w:val="28"/>
          <w:rtl w:val="true"/>
          <w:lang w:bidi="fa-IR"/>
        </w:rPr>
        <w:t>کأنه محمول علی ما إذا سری شینه إلیه صلی الله علیه و آله کأجداده و جداته أو أقاربه القریبة کما یومئ إلیه قوله إنه یدخل أی عیبه و عاره أو هو من الدخل بمعنی العیب و لو کان إن یدخل کما فی بعض النسخ کان ما ذکرنا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زشتی آن به اجداد یا جدّات یا خویشان نزدیک آن حضرت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حضرت به آن اشاره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عیب و عارش بر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وارد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گونه که در برخی از نسخه‌ها آمده است، مطلبی که آوردیم روشن‌تر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1538269_3264237689"/>
      <w:bookmarkStart w:id="585" w:name="_Toc246"/>
      <w:bookmarkEnd w:id="584"/>
      <w:r>
        <w:rPr>
          <w:rtl w:val="true"/>
        </w:rPr>
        <w:t>«</w:t>
      </w:r>
      <w:r>
        <w:rPr/>
        <w:t>10</w:t>
      </w:r>
      <w:r>
        <w:rPr>
          <w:rtl w:val="true"/>
        </w:rPr>
        <w:t>»</w:t>
      </w:r>
      <w:bookmarkEnd w:id="5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السَّعْدَآبَادِیِّ عَنِ الْبَرْقِیِّ عَنْ عَبْدِ الْعَظِیمِ الْحَسَنِیِّ عَنْ حَرْبٍ عَنْ شَیْخٍ مِنْ بَنِی أَسَدٍ یُقَالُ لَهُ عَمْرٌو عَنْ ذَرِیحٍ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بَعِیراً لَنَا عِلَّةٌ وَ نَحْنُ فِی مَاءٍ لِبَنِی سُلَیْمٍ فَقَالَ الْغُلَامُ لِأَبِی عَبْدِ اللَّهِ علیه السلام یَا مَوْلَایَ أَنْحَرُهُ قَالَ لَا تَلَبَّثْ فَلَمَّا سِرْنَا أَرْبَعَةَ أَمْیَالٍ قَالَ یَا غُلَامُ انْزِلْ فَانْحَرْهُ وَ لَأَنْ تَأْکُلَهُ السِّبَاعُ أَحَبُّ إِلَیَّ مِنْ أَنْ تَأْکُلَهُ الْأَعْرَابُ‌</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شتر از کاروانش بر سر آب بنی سلیم بیمار شد و غلامش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آیا آن را نحر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چهار میل رفتیم،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 فرود آی و آن را نحر کن، که اگر درنده‌ها بخورندش، مرا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تا اعراب بیابانی آن را بخورند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538271_3264237689"/>
      <w:bookmarkStart w:id="587" w:name="_Toc247"/>
      <w:bookmarkEnd w:id="586"/>
      <w:r>
        <w:rPr>
          <w:rtl w:val="true"/>
        </w:rPr>
        <w:t>«</w:t>
      </w:r>
      <w:r>
        <w:rPr/>
        <w:t>11</w:t>
      </w:r>
      <w:r>
        <w:rPr>
          <w:rtl w:val="true"/>
        </w:rPr>
        <w:t>»</w:t>
      </w:r>
      <w:bookmarkEnd w:id="58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أَبِی الْقَاسِمِ مَاجِیلَوَیْهِ عَنْ مُحَمَّدِ بْنِ عَلِیٍّ الْکُوفِیِّ عَنْ مُحَمَّدِ بْنِ سِنَانٍ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صلی الله علیه و آله الْمِنْبَرَ یَوْمَ فَتْحِ مَکَّةَ ثُمَّ قَالَ أَیُّهَا النَّاسُ إِنَّ اللَّهَ تَبَارَکَ وَ تَعَالَی قَدْ ذَهَبَ عَنْکُمْ بِنَخْوَةِ الْجَاهِلِیَّةِ وَ تَفَاخُرِهَا بِآبَائِهَا أَلَا إِنَّکُمْ مِنْ آدَمَ وَ آدَمُ مِنْ طِینٍ وَ خَیْرُ عِبَادِ اللَّهِ عِنْدَهُ أَتْقَاهُمْ إِنَّ الْعَرَبِیَّةَ لَیْسَتْ بِأَبٍ وَالِدٍ وَ لَکِنَّهَا لِسَانٌ نَاطِقٌ فَمَنْ قَصَرَ بِهِ عَمَلُهُ‌</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فَلَمْ یُبْلِغْهُ رِضْوَانَ اللَّهِ حَسَبَهُ أَلَا إِنَّ کُلَّ دَمٍ کَانَ فِی الْجَاهِلِیَّةِ أَوْ إِحْنَةٍ فَهُوَ تَحْتَ قَدَمَیَّ هَاتَیْنِ إِلَی یَوْمِ الْقِیَامَةِ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در روز فتح مکه بر منبر 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خدای تبارک و تعالی تکبر دوران جاهلیت و بالیدن به پدرها را از شما دور ساخت؛ هلا، شما همه از آدم باشید و آدم از خاک است؛ بهترین بنده نزد خدا پرهیزکارترین آنها است؛ عربیت، پدری نیست که بزاید، ولی زبانی است گویا، و هر کس در عمل کوتاه بیاید، نژادش او را به رضوان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هر خونی که در زمان جاهلیت ریخته شده و هر کینه‌ای که بوده، در زیر این دو پای من است تا روز رستاخیز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1538273_3264237689"/>
      <w:bookmarkStart w:id="589" w:name="_Toc248"/>
      <w:bookmarkEnd w:id="588"/>
      <w:r>
        <w:rPr>
          <w:rtl w:val="true"/>
        </w:rPr>
        <w:t>بیان</w:t>
      </w:r>
      <w:bookmarkEnd w:id="5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العربیة إلخ أی العربیة الممدوحة إنما هی باللسان بأن </w:t>
      </w:r>
      <w:bookmarkStart w:id="590" w:name="pg13952_130390"/>
    </w:p>
    <w:p>
      <w:pPr>
        <w:pStyle w:val="BookText"/>
        <w:rPr/>
      </w:pPr>
      <w:bookmarkEnd w:id="590"/>
      <w:r>
        <w:rPr>
          <w:rFonts w:ascii="IRNazanin" w:hAnsi="IRNazanin" w:eastAsia="IRNazanin"/>
          <w:color w:val="111111"/>
          <w:sz w:val="28"/>
          <w:sz w:val="28"/>
          <w:szCs w:val="28"/>
          <w:rtl w:val="true"/>
          <w:lang w:bidi="fa-IR"/>
        </w:rPr>
        <w:t>یقر بالحق و یلحق بالرسول و أهل بیته و إن کان من العجم لا یکون آباؤه من العرب ثم بین علیه السلام أن الحسب لا ینفع بدون العمل تحت قدمی أی أبطلته لا یطلب به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 به زبان گویا است، چون پسندیده است برای اعتراف به خدا و پیوستن به رسول و خاندانش، اگرچه شخص از نژاد عجم باشد و پدرانش عرب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نژاد و خانواده، بدون کردار خوب سود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باطل کردم و چنین چیزی در اسلام مورد مطالبه قرار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1538275_3264237689"/>
      <w:bookmarkStart w:id="592" w:name="_Toc249"/>
      <w:bookmarkEnd w:id="591"/>
      <w:r>
        <w:rPr>
          <w:rtl w:val="true"/>
        </w:rPr>
        <w:t>«</w:t>
      </w:r>
      <w:r>
        <w:rPr/>
        <w:t>12</w:t>
      </w:r>
      <w:r>
        <w:rPr>
          <w:rtl w:val="true"/>
        </w:rPr>
        <w:t>»</w:t>
      </w:r>
      <w:bookmarkEnd w:id="59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سَلَمَةَ بْنِ الْخَطَّابِ عَنِ الْحَسَنِ بْنِ یُوسُفَ عَنْ صَالِحِ بْنِ عُقْبَةَ عَنْ أَبِی الْحَسَنِ مُوسَی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عَرَبِیٌّ وَ مَوْلًی وَ عِلْجٌ فَأَمَّا الْعَرَبُ فَنَحْنُ وَ أَمَّا الْمَوْلَی فَمَنْ وَالانَا وَ أَمَّا الْعِلْجُ فَمَنْ تَبَرَّأَ مِنَّا وَ نَاصَبَنَا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مولا و 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عربیم، مولا دوستان ما هستند، علج، هر کسی است که از ما بیزاری بجوید و با ما دشمنی بورزد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538277_3264237689"/>
      <w:bookmarkStart w:id="594" w:name="_Toc250"/>
      <w:bookmarkEnd w:id="593"/>
      <w:r>
        <w:rPr>
          <w:rtl w:val="true"/>
        </w:rPr>
        <w:t>بیان</w:t>
      </w:r>
      <w:bookmarkEnd w:id="594"/>
    </w:p>
    <w:p>
      <w:pPr>
        <w:pStyle w:val="BookText"/>
        <w:rPr/>
      </w:pPr>
      <w:r>
        <w:rPr>
          <w:rFonts w:ascii="IRNazanin" w:hAnsi="IRNazanin" w:eastAsia="IRNazanin"/>
          <w:color w:val="111111"/>
          <w:sz w:val="28"/>
          <w:sz w:val="28"/>
          <w:szCs w:val="28"/>
          <w:rtl w:val="true"/>
          <w:lang w:bidi="fa-IR"/>
        </w:rPr>
        <w:t>فی النهایة العلج الرجل من کفار العجم 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آمده است که علج کافر است؛ از عجم یا غیر 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1538279_3264237689"/>
      <w:bookmarkStart w:id="596" w:name="_Toc251"/>
      <w:bookmarkEnd w:id="595"/>
      <w:r>
        <w:rPr>
          <w:rtl w:val="true"/>
        </w:rPr>
        <w:t>«</w:t>
      </w:r>
      <w:r>
        <w:rPr/>
        <w:t>13</w:t>
      </w:r>
      <w:r>
        <w:rPr>
          <w:rtl w:val="true"/>
        </w:rPr>
        <w:t>»</w:t>
      </w:r>
      <w:bookmarkEnd w:id="59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الْحَسَنِ بْنِ یُوسُفَ عَنْ عُثْمَانَ بْنِ جَبَلَةَ عَنْ ضُرَیْسِ بْنِ عَبْدِ الْمَلِکِ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قُرَیْشٌ وَ شِیعَتُنَا الْعَرَبُ وَ عَدُوُّنَا الْعَجَمُ‌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ضریس بن عبدالملک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قریش هستیم، شیعه ما عربند و دشمن ما عجم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538281_3264237689"/>
      <w:bookmarkStart w:id="598" w:name="_Toc252"/>
      <w:bookmarkEnd w:id="597"/>
      <w:r>
        <w:rPr>
          <w:rtl w:val="true"/>
        </w:rPr>
        <w:t>بیان</w:t>
      </w:r>
      <w:bookmarkEnd w:id="598"/>
    </w:p>
    <w:p>
      <w:pPr>
        <w:pStyle w:val="BookText"/>
        <w:rPr/>
      </w:pPr>
      <w:r>
        <w:rPr>
          <w:rFonts w:ascii="IRNazanin" w:hAnsi="IRNazanin" w:eastAsia="IRNazanin"/>
          <w:color w:val="111111"/>
          <w:sz w:val="28"/>
          <w:sz w:val="28"/>
          <w:szCs w:val="28"/>
          <w:rtl w:val="true"/>
          <w:lang w:bidi="fa-IR"/>
        </w:rPr>
        <w:t>و شیعتنا العرب أی العرب الممدوح من کان شیعتنا و إن کان عجما و العجم المذموم من کان عدونا و إن کان عربا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عرب پسندیده، هرکسی است که شیعه ما است اگرچه از نژاد عجم باشد؛ و عجم نکوهیده، دشمن ما است اگرچه از نژاد عرب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1538283_3264237689"/>
      <w:bookmarkStart w:id="600" w:name="_Toc253"/>
      <w:bookmarkEnd w:id="599"/>
      <w:r>
        <w:rPr>
          <w:rtl w:val="true"/>
        </w:rPr>
        <w:t>«</w:t>
      </w:r>
      <w:r>
        <w:rPr/>
        <w:t>14</w:t>
      </w:r>
      <w:r>
        <w:rPr>
          <w:rtl w:val="true"/>
        </w:rPr>
        <w:t>»</w:t>
      </w:r>
      <w:bookmarkEnd w:id="60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سَلَمَةَ عَنْ عَمْرِو بْنِ سَعِیدِ بْنِ خُثَیْمٍ عَنْ أَخِیهِ مَعْمَرٍ 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الْعَرَبُ وَ شِیعَتُنَا مِنَّا سَائِرُ النَّاسِ هَمَجٌ أَوْ هَبَجٌ قَالَ قُلْتُ وَ مَا الْهَمَجُ قَالَ الذُّبَابُ فَقُلْتُ وَ مَا الْهَبَجُ قَالَ الْبَقُ‌</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عربیم و شیعه ما از ما باشند و دیگر مردم همج یا هبج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که همج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هبج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1538285_3264237689"/>
      <w:bookmarkStart w:id="602" w:name="_Toc254"/>
      <w:bookmarkEnd w:id="601"/>
      <w:r>
        <w:rPr>
          <w:rtl w:val="true"/>
        </w:rPr>
        <w:t>بیان</w:t>
      </w:r>
      <w:bookmarkEnd w:id="602"/>
    </w:p>
    <w:p>
      <w:pPr>
        <w:pStyle w:val="BookText"/>
        <w:rPr/>
      </w:pPr>
      <w:r>
        <w:rPr>
          <w:rFonts w:ascii="IRNazanin" w:hAnsi="IRNazanin" w:eastAsia="IRNazanin"/>
          <w:color w:val="111111"/>
          <w:sz w:val="28"/>
          <w:sz w:val="28"/>
          <w:szCs w:val="28"/>
          <w:rtl w:val="true"/>
          <w:lang w:bidi="fa-IR"/>
        </w:rPr>
        <w:t>فی القاموس الهمج محرکة ذباب صغیر کالبعوض یسقط علی وجوه الغنم و الحمیر و الهبج بهذا المعنی لم أجده فی کتب اللغة قال فی القاموس الهبج محرکة کالورم فی ضرع الناقة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 که همج، مگس ریزی است که بر روی گوسفند و الاغ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معنا،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 نیافتم؛ در قاموس، آن را به ورم پستان ماده شتر معنی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1538287_3264237689"/>
      <w:bookmarkStart w:id="604" w:name="_Toc255"/>
      <w:bookmarkEnd w:id="603"/>
      <w:r>
        <w:rPr>
          <w:rtl w:val="true"/>
        </w:rPr>
        <w:t>«</w:t>
      </w:r>
      <w:r>
        <w:rPr/>
        <w:t>15</w:t>
      </w:r>
      <w:r>
        <w:rPr>
          <w:rtl w:val="true"/>
        </w:rPr>
        <w:t>»</w:t>
      </w:r>
      <w:bookmarkEnd w:id="60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سَعْدٍ عَنِ ابْنِ عِیسَی عَنْ عَلِیِّ بْنِ الْحَکَمِ عَنْ </w:t>
      </w:r>
      <w:bookmarkStart w:id="605" w:name="pg13952_130391"/>
    </w:p>
    <w:p>
      <w:pPr>
        <w:pStyle w:val="BookText"/>
        <w:rPr/>
      </w:pPr>
      <w:bookmarkEnd w:id="605"/>
      <w:r>
        <w:rPr>
          <w:rFonts w:ascii="Amiri" w:hAnsi="Amiri" w:eastAsia="Amiri" w:cs="Amiri"/>
          <w:color w:val="111111"/>
          <w:sz w:val="28"/>
          <w:sz w:val="28"/>
          <w:szCs w:val="28"/>
          <w:rtl w:val="true"/>
          <w:lang w:bidi="ar-SA"/>
        </w:rPr>
        <w:t>دَاوُدَ بْنِ الْحُصَیْنِ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یَزَالُ الرَّجُلُ مِمَّنْ یَنْتَحِلُ أَمْرَنَا یَقُولُ لِمَنْ مَنَّ اللَّهُ عَلَیْهِ بِالْإِسْلَامِ یَا نَبَطِیُّ قَالَ فَقَالَ نَحْنُ أَهْلَ الْبَیْتِ وَ النَّبَطُ مِنْ ذُرِّیَّةِ إِبْرَاهِیمَ‌</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إِنَّمَا هُمَا نَبَطَانِ مِنَ النَّبَطِ الْمَاءِ وَ الطِّینِ وَ لَیْسَ بِضَارِّهِ فِی ذُرِّیَّتِهِ شَیْ‌ءٌ فَقَوْمٌ اسْتَنْبَطُوا الْعِلْمَ فَنَحْنُ هُمْ‌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شعیب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پیوسته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کیش ما است، به کسی که خدا به او منت نهاده و مسلمان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پیغمبریم و نبط از نژاد ابراهیم؛ از نژاد آدم و ابراهیم، دو نبطی از آب و گل؛ همانا آنان از نبط بودند؛ نژادی از آب و گل، و هیچ زیانی به نژادش نداشت و مردمی بودند که دانش را برآوردند و ما همانان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1538289_3264237689"/>
      <w:bookmarkStart w:id="607" w:name="_Toc256"/>
      <w:bookmarkEnd w:id="606"/>
      <w:r>
        <w:rPr>
          <w:rtl w:val="true"/>
        </w:rPr>
        <w:t>بیان</w:t>
      </w:r>
      <w:bookmarkEnd w:id="607"/>
    </w:p>
    <w:p>
      <w:pPr>
        <w:pStyle w:val="BookText"/>
        <w:rPr/>
      </w:pPr>
      <w:r>
        <w:rPr>
          <w:rFonts w:ascii="IRNazanin" w:hAnsi="IRNazanin" w:eastAsia="IRNazanin"/>
          <w:color w:val="111111"/>
          <w:sz w:val="28"/>
          <w:sz w:val="28"/>
          <w:szCs w:val="28"/>
          <w:rtl w:val="true"/>
          <w:lang w:bidi="fa-IR"/>
        </w:rPr>
        <w:t>قال فی المصباح النبط جیل من الناس کانوا ینزلون سواد العراق ثم استعمل فی أخلاط الناس و عوامهم و الجمع أنباط کسبب و أسباب الواحد نباطی بزیادة ألف و النون تضم و تفتح قال اللیث و رجل نبطی و منعه ابن الأعرابی و استنبطت الحکم استخرجته بالاجتهاد و أنبطته إنباطا مثله و أصله من استنبط الحافر الماء و أنبطه إنباطا إذا استخرجه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نبط الماء ینبط إذا نبع و أنبط الحفار بلغ الماء فی البئر و الاستنباط الاستخراج و النبط و النبیط الماء یخرج من قعر البئر إذا احتفرت و فی حدیث عمر تمعدوا و لا تستنبطوا أی تشبهوا بمعد و لا تشبهوا بالنبط النبط و النبیط جیل معروف کانوا ینزلون بالبطایح بین العراقین و منه حدیثه الآخر لا تنبطوا فی المدائن أی لا تشبهوا بالنبط فی سکناها و اتخاذها العقار و الملک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ابن عباس نحن معاشر قریش من النبط من أهل کوثی‌</w:t>
      </w:r>
      <w:r>
        <w:rPr>
          <w:rStyle w:val="FootnoteAnchor"/>
          <w:rtl w:val="true"/>
        </w:rPr>
        <w:footnoteReference w:id="630"/>
      </w:r>
      <w:r>
        <w:rPr>
          <w:rFonts w:ascii="IRNazanin" w:hAnsi="IRNazanin" w:eastAsia="IRNazanin"/>
          <w:color w:val="111111"/>
          <w:sz w:val="28"/>
          <w:sz w:val="28"/>
          <w:szCs w:val="28"/>
          <w:rtl w:val="true"/>
          <w:lang w:bidi="fa-IR"/>
        </w:rPr>
        <w:t>قیل لأن إبراهیم الخلیل صلوات الله علیه ولد بها و کان النبط سکانها و منه حدیث عمرو بن معدیکرب سأله عمر عن سعد فقال أعرابی فی حبوته نبطی فی جبوته أراد أنه فی جبایة الخراج و عمارة الأرضین کالنبط حذقا بها و مهارة فیها لأنهم کانوا سکان العراق و أربابها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حدیث الشعبی أن رجلا قال لآخر یا نبطی قال لا حد علیه کلنا نبط یرید الجوار و الدار دون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فی کلام أیوب بن القریة أهل عمان عرب استنبطوا و أهل البحرین نبیط استعربوا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النبط محرکة أول ما یظهر من ماء البئر و أنبط الحافر انتهی إلیها و غور المرء و جیل ینزلون بالبطایح بین العراقین کالنبیط و الأنباط و هو نبطی محرکة و تنبط تشبه بهم أو تنسب إلیهم و الکلام استخرجه و کل ما أظهر بعد خفاء فقد أنبط و استنبط مجهولین و استنبط الفقیه استخرج الفقه الباطن بفهمه و اجتهاده‌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فاعلم أن الخبر یحتمل وجهین أحدهما أن المراد أنا أهل البیت و النبط جمیعا من ذریة إبراهیم إما علی الحقیقة أو علی التأویل لأنه علیه السلام کان یساکنهم فی دیارهم فلهم أیضا شرافة النسب ثم بین علیه السلام فضلهم من جهة اشتقاق اللفظ فقال النبط له اشتقاقان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من استنباط الماء و تعمیر الأرض و هذا لا یضرهم إن لم یفعلوا مثل أفعالهم فإن فعل الآباء لا یضر الأبناء فهذا لا یصیر سببا لذمهم کما یوهمه کلام عمر و ثانیهما استنباط العلم و الحکمة فنحن أنباط بهذا المعنی و شیعتنا الذین یستنبطون منا داخلون فی ذلک کما قال سبحانه لَعَلِمَهُ الَّذِینَ یَسْتَنْبِطُونَهُ مِنْهُمْ‌</w:t>
      </w:r>
      <w:r>
        <w:rPr>
          <w:rStyle w:val="FootnoteAnchor"/>
          <w:rtl w:val="true"/>
        </w:rPr>
        <w:footnoteReference w:id="633"/>
      </w:r>
      <w:r>
        <w:rPr>
          <w:rFonts w:ascii="IRNazanin" w:hAnsi="IRNazanin" w:eastAsia="IRNazanin"/>
          <w:color w:val="111111"/>
          <w:sz w:val="28"/>
          <w:sz w:val="28"/>
          <w:szCs w:val="28"/>
          <w:rtl w:val="true"/>
          <w:lang w:bidi="fa-IR"/>
        </w:rPr>
        <w:t xml:space="preserve">و ثانیهما أن یکون المعنی أنا أهل بیت النبی صلی الله علیه و آله و خلفاؤه و بذلک لنا الفضیلة علی سائر الخلق و لیس لغیرنا فضل علی النبط لأنهم أیضا من </w:t>
      </w:r>
      <w:bookmarkStart w:id="608" w:name="pg13952_130393"/>
    </w:p>
    <w:p>
      <w:pPr>
        <w:pStyle w:val="BookText"/>
        <w:rPr/>
      </w:pPr>
      <w:bookmarkEnd w:id="608"/>
      <w:r>
        <w:rPr>
          <w:rFonts w:ascii="IRNazanin" w:hAnsi="IRNazanin" w:eastAsia="IRNazanin"/>
          <w:color w:val="111111"/>
          <w:sz w:val="28"/>
          <w:sz w:val="28"/>
          <w:szCs w:val="28"/>
          <w:rtl w:val="true"/>
          <w:lang w:bidi="fa-IR"/>
        </w:rPr>
        <w:t>ذریة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علیه السلام أن للنبطی بحسب الاشتقاق معنیین أحدهما مستخرج الماء من الطین و هذا لا یضرهم فی شرافة نسبهم و الآخر استنباط العلم فنحن هم فلا یکون النبطی شتما لهم بل هو مدح لهم و علی التقدیرین ضمیر ضاره عائد إلی إبراهیم علیه السلام و کذا ضمیر ذریته و یحتمل عودهما إلی النبطی و عود الأول إلی النبطی و الثانی إلی إبراهیم علیه السلام و فی بعض النسخ من ذریة آدم و إبراهیم و لا یختلف المعنی و یحتمل أن یکون المراد بالنبط من یقال له علی وجه الذم نبطی أی الذین أسلموا بعد الکفر و الأسر و هم کانوا غالبا إما من قریش أو أهل الکتاب و هم من ذریة إبراهیم علیه السلام و یحتمل الخبر وجوها أخر تظهر مما ذکرنا للمتدبر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تیره‌ای از مردمند که در دشت عراق فرو می‌آمدند و سپس به مردم درهم و عوام نیز گفته شد؛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گونه که سبب و اسباب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با زیادتی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اعرابی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آن است به 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انبطته انباطاً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و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استنبط الحافر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أنبطه انبطاً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 دانشش آن را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نبط الماء ینبط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آب چشمه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أنبط الحفّار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به آب در چاه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عمر است که معدی شوید، ولی نبطی نشوید؛ یعنی به مانند معد گردید نه مانند نبطی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تیره‌ای شناخته بودند که در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هموار میان کوفه و بصره فرود می‌آمدند؛ و از آن است حدیث دیگر عمر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نبط مدائن نشوید که در آن نشیمن کنید و آب و ملک فراهم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ابن عباس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قریش از نبط کوثی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آبادی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ابراهیم خلیل در آنجا زاده شده بود و نبط در آنجا نشیمن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معنا است حدیث عمرو بن معدیکرب که چون عمر حال سعد را از او پرسید،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بخشش، اعرابی است و در مالیات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 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بازستانی خراج و آباد کردن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نبط دانا و استاد است، زیرا آنان ساکن و مالک عراق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شعبی آمده است که مردی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ندارد؛ همه ما نبط هستیم، یعنی همسایه و همخانه آنهاییم، نه زاییده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ایّوب بن قریّه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عمان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نبطی شده‌اند؛ و اهل بحرین، نبطی‌هایی که عرب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نخستین، آبی است از چاه که ظاهر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أنبط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نبط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المرء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می‌آید؛ همچنین، به معنای دسته‌ای است که در سرزمین های بین بصره و کوفه فرود می‌آیند،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النبیط و الانباط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 آنان شد، یا خود را به آنان منسوب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تنبط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استخراج کرد؛ و باز به هر چیزی که پس از نهان آشکار شود،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انبط و استنبط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در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استنبط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فقه باطن را با فهم و اجتهادش استخراج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قاموس</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را دانستی، بدان که این خبر دو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خانواده و تیره نبط، هر دو از نژاد ابراهیم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هستیم، یا بر پایه حقیقت و یا تأویل و یا از اینکه ابراهیم در دیارشان همنشین آنها بوده، آنها هم شرف نژادی دارند؛ آنگاه بیان کرد که نام آنها شرافت 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یابندگان آب و آبادکنندگان زمین بودند و این به آنها زیانی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اگرچه خود مانند پدرانشان آباد کننده نیستند، زیرا کار پسران به پدران زیان نمی‌رساند و مایه نکوهش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چنانچه از سخن عمر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استنباط دانش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معنی، ما نیز از انباط هستیم و شیعه ما هم که اهل استنباطند، به جهت ما، در این شرف داخلند، همان گونه که خدا سبحانه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بدانند آن را آنان که استنباط نمایند از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باشد که ما خاندان خلفای پیغمبریم و این فضیلت را بر دیگر مردم داریم و دیگران را بر مردم نبط برتری نباشد زیرا آنها هم از نژاد ابراهیم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بیان کرد که نبطی از نظر ریشه لغت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آوردن آب از میان خاک و گل، و این زیانی ندارد به شرافت نسب؛ و دیگری، برآوردن دانش که ما خود از آنیم و نبطی دشنامی نباشد بلکه ستایشی باشد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فرض،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باز می‌گردد،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هر دو ضمیر به نبطی برگردد، و نیز احتمال آن است که اوّلی به نبطی و دومی به ابراهیم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ذرّیة آدم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معنی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مراد از نبط، کسی باشد که او را به خاطر نبطی بودن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یعنی آنان که پس از کفر و اسیری مسلمان شدند و بیشترشان یا از قریش بودند یا اهل کتاب و همه از نژاد ابراهیم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تفسیرهای دیگری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کرد، اما آنچه گفتیم برای اندیشمند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1538291_3264237689"/>
      <w:bookmarkStart w:id="610" w:name="_Toc257"/>
      <w:bookmarkEnd w:id="609"/>
      <w:r>
        <w:rPr>
          <w:rtl w:val="true"/>
        </w:rPr>
        <w:t>«</w:t>
      </w:r>
      <w:r>
        <w:rPr/>
        <w:t>16</w:t>
      </w:r>
      <w:r>
        <w:rPr>
          <w:rtl w:val="true"/>
        </w:rPr>
        <w:t>»</w:t>
      </w:r>
      <w:bookmarkEnd w:id="6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أَیُّوبَ بْنِ نُوحٍ عَنْ صَفْوَانَ بْنِ یَحْیَی عَنْ أَخِی دَارِمٍ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 الْإِسْلَامِ فَهُوَ عَرَبِیٌّ وَ مَنْ دَخَلَ فِیهِ طَوْعاً أَفْضَلُ مِمَّنْ دَخَلَ فِیهِ کَرْهاً وَ الْمَوْلَی هُوَ الَّذِی یُؤْخَذُ أَسِیراً مِنْ أَرْضِهِ وَ یُسْلِمُ فَذَلِکَ الْمَوْلَی‌</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مسلمان زاده شده، عرب است، و هر کس به دلخواه مسلمان شود، برتر است از آن کس که به ناخواه مسلمان شده است؛ و مولا ، کسی است که اسیرش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مسلمان شده است، و آن است مولا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1538293_3264237689"/>
      <w:bookmarkStart w:id="612" w:name="_Toc258"/>
      <w:bookmarkEnd w:id="611"/>
      <w:r>
        <w:rPr>
          <w:rtl w:val="true"/>
        </w:rPr>
        <w:t>«</w:t>
      </w:r>
      <w:r>
        <w:rPr/>
        <w:t>17</w:t>
      </w:r>
      <w:r>
        <w:rPr>
          <w:rtl w:val="true"/>
        </w:rPr>
        <w:t>»</w:t>
      </w:r>
      <w:bookmarkEnd w:id="61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مُحَمَّدٍ الْعَطَّارِ عَنِ الْأَشْعَرِیِّ عَنْ سَهْلٍ عَنِ ابْنِ یَزِیدَ عَنِ ابْنِ عَبْدِ رَبِّهِ بْنِ نَافِعٍ عَنِ الْحُبَابِ بْنِ مُوسَی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 الْإِسْلَامِ حُرّاً فَهُوَ عَرَبِیٌّ وَ مَنْ کَانَ لَهُ عَهْدٌ فَخَفَرَ فِی عَهْدِهِ فَهُوَ مَوْلَی رَسُولِ الله صلی الله علیه و آله وَ مَنْ دَخَلَ فِی الْإِسْلَامِ طَوْعاً فَهُوَ مُهَاجِرٌ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مسلمانی آزاد زاده شده، عربی است، و هر که پیمانی داشته و آن را شکسته، مولای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است، و هر کس به دلخواه مسلمان شده، مهاجر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1538295_3264237689"/>
      <w:bookmarkStart w:id="614" w:name="_Toc259"/>
      <w:bookmarkEnd w:id="613"/>
      <w:r>
        <w:rPr>
          <w:rtl w:val="true"/>
        </w:rPr>
        <w:t>بیان</w:t>
      </w:r>
      <w:bookmarkEnd w:id="61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عربی أی فی حقیقته الشرعیة أو فی حکم وجوب الإکرام و الاحترام و من کان له عهد أی ذمة و أمان من مسلم فهو مولی رسول الله فإنه حکم بوجوب إمضاء عهده و أمانه فإذا خفر فی عهده و نقض أمانه فقد نقض عهد مولی رسول الله</w:t>
      </w:r>
      <w:r>
        <w:rPr>
          <w:rFonts w:eastAsia="IRNazanin" w:cs="IRNazanin"/>
          <w:color w:val="111111"/>
          <w:sz w:val="28"/>
          <w:szCs w:val="28"/>
          <w:rtl w:val="true"/>
          <w:lang w:bidi="fa-IR"/>
        </w:rPr>
        <w:t xml:space="preserve">. </w:t>
      </w:r>
      <w:bookmarkStart w:id="615" w:name="pg13952_130394"/>
    </w:p>
    <w:p>
      <w:pPr>
        <w:pStyle w:val="BookText"/>
        <w:rPr/>
      </w:pPr>
      <w:bookmarkEnd w:id="615"/>
      <w:r>
        <w:rPr>
          <w:rFonts w:ascii="IRNazanin" w:hAnsi="IRNazanin" w:eastAsia="IRNazanin"/>
          <w:color w:val="111111"/>
          <w:sz w:val="28"/>
          <w:sz w:val="28"/>
          <w:szCs w:val="28"/>
          <w:rtl w:val="true"/>
          <w:lang w:bidi="fa-IR"/>
        </w:rPr>
        <w:t>فی القاموس خفره و به و علیه یخفر و یخفر خفرا أجاره و منعه و آمنه و خفر به خفرا و خفورا نقض عهده و غدره کأخفره‌</w:t>
      </w:r>
      <w:r>
        <w:rPr>
          <w:rStyle w:val="FootnoteAnchor"/>
          <w:rtl w:val="true"/>
        </w:rPr>
        <w:footnoteReference w:id="636"/>
      </w:r>
      <w:r>
        <w:rPr>
          <w:rFonts w:ascii="IRNazanin" w:hAnsi="IRNazanin" w:eastAsia="IRNazanin"/>
          <w:color w:val="111111"/>
          <w:sz w:val="28"/>
          <w:sz w:val="28"/>
          <w:szCs w:val="28"/>
          <w:rtl w:val="true"/>
          <w:lang w:bidi="fa-IR"/>
        </w:rPr>
        <w:t>و قال المولی العبد و المعتق و المعتق و الجار و الحلیف و المنعم و المنعم علیه فهو مهاجر أی فی حکمه فی الأجر و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زبان شرع، یا حکم او را دارد در وجوب احترام؛ و هر کس پیمان امان دارد از یک مسلمانی، مولای رسول خدا است که آن را مقرر داشته و امضاء کرده، و هر که آن را بشکند، پیمان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خفره و به و علیه یخفر و یخفُر خفراً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 او را و از او دفاع کرد و او را امان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 به خفراً خفوراً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 را شکست و به او خیانت کرد مانند أخفره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آزادکننده، آزاد شده، همسایه،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دهنده نعمت و نعمت‌گیرنده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ثواب و احترام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1538297_3264237689"/>
      <w:bookmarkStart w:id="617" w:name="_Toc260"/>
      <w:bookmarkEnd w:id="616"/>
      <w:r>
        <w:rPr>
          <w:rtl w:val="true"/>
        </w:rPr>
        <w:t>«</w:t>
      </w:r>
      <w:r>
        <w:rPr/>
        <w:t>18</w:t>
      </w:r>
      <w:r>
        <w:rPr>
          <w:rtl w:val="true"/>
        </w:rPr>
        <w:t>»</w:t>
      </w:r>
      <w:bookmarkEnd w:id="6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سَلَمَةَ بْنِ الْخَطَّابِ عَنِ الْحُسَیْنِ بْنِ یُوسُفَ عَنْ صَالِحِ بْنِ عُقْبَةَ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عَرَبِیٌّ وَ مَوْلًی وَ عِلْجٌ فَأَمَّا الْعَرَبُ فَنَحْنُ وَ أَمَّا الْمَوَالِی فَمَنْ وَالانَا وَ أَمَّا الْعِلْجُ فَمَنْ تَبَرَّأَ مِنَّا وَ نَاصَبَنَا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مولا و 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عربیم، مولا دوستان ماهستند،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که از ما بیزاری بجوید و با ما دشمنی بورزد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1538299_3264237689"/>
      <w:bookmarkStart w:id="619" w:name="_Toc261"/>
      <w:bookmarkEnd w:id="618"/>
      <w:r>
        <w:rPr>
          <w:rtl w:val="true"/>
        </w:rPr>
        <w:t>«</w:t>
      </w:r>
      <w:r>
        <w:rPr/>
        <w:t>19</w:t>
      </w:r>
      <w:r>
        <w:rPr>
          <w:rtl w:val="true"/>
        </w:rPr>
        <w:t>»</w:t>
      </w:r>
      <w:bookmarkEnd w:id="61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فِی الْإِسْلَامِ فَهُوَ عَرَبِیٌّ وَ مَنْ دَخَلَ فِیهِ بَعْدَ مَا کَبِرَ فَهُوَ مُهَاجِرٌ وَ مَنْ سُبِیَ وَ أُعْتِقَ فَهُوَ مَوْلًی وَ مَوْلَی الْقَوْمِ مِنْ أَنْفُسِهِمْ‌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مسلمانی زاده، عربی است، و هر کس پس از بزرگسالی در آن درآمده مهاجر است، و هر کس اسیر شده و آزاد شده، مولی است، و آزاد کرده، مردمی از خود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1538301_3264237689"/>
      <w:bookmarkStart w:id="621" w:name="_Toc262"/>
      <w:bookmarkEnd w:id="620"/>
      <w:r>
        <w:rPr>
          <w:rtl w:val="true"/>
        </w:rPr>
        <w:t>«</w:t>
      </w:r>
      <w:r>
        <w:rPr/>
        <w:t>20</w:t>
      </w:r>
      <w:r>
        <w:rPr>
          <w:rtl w:val="true"/>
        </w:rPr>
        <w:t>»</w:t>
      </w:r>
      <w:bookmarkEnd w:id="62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إِسْمَاعِیلَ بْنِ مِهْرَانَ عَنْ أَبِیهِ عَنْ إِسْحَاقَ بْنِ جَرِیرٍ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ابْنُ عَمِّکَ کَأَنَّهُ أَعْرَابِیٌّ مَجْنُونٌ عَلَیْهِ إِزَارٌ وَ طَیْلَسَانٌ وَ نَعْلَانِ فِی یَدِهِ فَقَالَ لِی إِنَّ قَوْماً یَقُولُونَ فِیکَ فَقُلْتُ أَ لَسْتَ عَرَبِیّاً قَالَ بَلَی فَقُلْتُ إِنَّ الْعَرَبَ لَا تُبْغِضُ عَلِیّاً ثُمَّ قُلْتُ لَهُ لَعَلَّکَ مِمَّنْ یُکَذِّبُ بِالْحَوْضِ أَمَا وَ اللَّهِ لَئِنْ أَبْغَضْتَهُ ثُمَّ وَرَدْتَ عَلَیْهِ الْحَوْضَ لَتَمُوتَنَّ عَطَشاً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جریر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عموزاده‌ات نزدم آمد، همچون یک اعرابی دیوانه، که یک سردوشی و لباده و دو جفت نعل در دست داشت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تو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عرب نیستی؟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اعراب علی را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تو حوض کوثر را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هلا، به خدا اگر او را دشمن داری و بر سر حوض بر او درآیی، البته از تشنگی خواهی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1538303_3264237689"/>
      <w:bookmarkStart w:id="623" w:name="_Toc263"/>
      <w:bookmarkEnd w:id="622"/>
      <w:r>
        <w:rPr>
          <w:rtl w:val="true"/>
        </w:rPr>
        <w:t>بیان</w:t>
      </w:r>
      <w:bookmarkEnd w:id="623"/>
    </w:p>
    <w:p>
      <w:pPr>
        <w:pStyle w:val="BookText"/>
        <w:rPr/>
      </w:pPr>
      <w:r>
        <w:rPr>
          <w:rFonts w:ascii="IRNazanin" w:hAnsi="IRNazanin" w:eastAsia="IRNazanin"/>
          <w:color w:val="111111"/>
          <w:sz w:val="28"/>
          <w:sz w:val="28"/>
          <w:szCs w:val="28"/>
          <w:rtl w:val="true"/>
          <w:lang w:bidi="fa-IR"/>
        </w:rPr>
        <w:t>یقولون فیک أی بالإمامة أو أقوالا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تو یا چیزهای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1538305_3264237689"/>
      <w:bookmarkStart w:id="625" w:name="_Toc264"/>
      <w:bookmarkEnd w:id="624"/>
      <w:r>
        <w:rPr>
          <w:rtl w:val="true"/>
        </w:rPr>
        <w:t>«</w:t>
      </w:r>
      <w:r>
        <w:rPr/>
        <w:t>21</w:t>
      </w:r>
      <w:r>
        <w:rPr>
          <w:rtl w:val="true"/>
        </w:rPr>
        <w:t>»</w:t>
      </w:r>
      <w:bookmarkEnd w:id="62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الْآیَةِ فَسَوْفَ یَأْتِی اللَّهُ بِقَوْمٍ یُحِبُّهُمْ وَ یُحِبُّونَهُ أَذِلَّةٍ عَلَی الْمُؤْمِنِینَ أَعِزَّةٍ </w:t>
      </w:r>
      <w:bookmarkStart w:id="626" w:name="pg13952_130395"/>
    </w:p>
    <w:p>
      <w:pPr>
        <w:pStyle w:val="BookText"/>
        <w:rPr/>
      </w:pPr>
      <w:bookmarkEnd w:id="626"/>
      <w:r>
        <w:rPr>
          <w:rFonts w:ascii="Amiri" w:hAnsi="Amiri" w:eastAsia="Amiri" w:cs="Amiri"/>
          <w:color w:val="111111"/>
          <w:sz w:val="28"/>
          <w:sz w:val="28"/>
          <w:szCs w:val="28"/>
          <w:rtl w:val="true"/>
          <w:lang w:bidi="ar-SA"/>
        </w:rPr>
        <w:t>عَلَی الْکافِرِینَ‌</w:t>
      </w:r>
      <w:r>
        <w:rPr>
          <w:rStyle w:val="FootnoteAnchor"/>
          <w:rtl w:val="true"/>
        </w:rPr>
        <w:footnoteReference w:id="640"/>
      </w:r>
      <w:r>
        <w:rPr>
          <w:rFonts w:ascii="Amiri" w:hAnsi="Amiri" w:eastAsia="Amiri" w:cs="Amiri"/>
          <w:color w:val="111111"/>
          <w:sz w:val="28"/>
          <w:sz w:val="28"/>
          <w:szCs w:val="28"/>
          <w:rtl w:val="true"/>
          <w:lang w:bidi="ar-SA"/>
        </w:rPr>
        <w:t>قَالَ الْمَوَالِی‌</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تفسیر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 یُحِبُّهُمْ وَ یُحِبُّونَهُ أَذِلَّةٍ عَلَی الْمُؤْمِنِینَ أَعِزَّة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آورد خدا مردمی که دوستشان دارد و دوستش دارند، رامند برای مومنان و گردن فرازند بر کافران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مردم موالی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538307_3264237689"/>
      <w:bookmarkStart w:id="628" w:name="_Toc265"/>
      <w:bookmarkEnd w:id="627"/>
      <w:r>
        <w:rPr>
          <w:rtl w:val="true"/>
        </w:rPr>
        <w:t>بیان</w:t>
      </w:r>
      <w:bookmarkEnd w:id="628"/>
    </w:p>
    <w:p>
      <w:pPr>
        <w:pStyle w:val="BookText"/>
        <w:rPr/>
      </w:pPr>
      <w:r>
        <w:rPr>
          <w:rFonts w:ascii="IRNazanin" w:hAnsi="IRNazanin" w:eastAsia="IRNazanin"/>
          <w:color w:val="111111"/>
          <w:sz w:val="28"/>
          <w:sz w:val="28"/>
          <w:szCs w:val="28"/>
          <w:rtl w:val="true"/>
          <w:lang w:bidi="fa-IR"/>
        </w:rPr>
        <w:t>الموالی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عجم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538309_3264237689"/>
      <w:bookmarkStart w:id="630" w:name="_Toc266"/>
      <w:bookmarkEnd w:id="629"/>
      <w:r>
        <w:rPr>
          <w:rtl w:val="true"/>
        </w:rPr>
        <w:t>«</w:t>
      </w:r>
      <w:r>
        <w:rPr/>
        <w:t>22</w:t>
      </w:r>
      <w:r>
        <w:rPr>
          <w:rtl w:val="true"/>
        </w:rPr>
        <w:t>»</w:t>
      </w:r>
      <w:bookmarkEnd w:id="630"/>
    </w:p>
    <w:p>
      <w:pPr>
        <w:pStyle w:val="BookText"/>
        <w:rPr/>
      </w:pPr>
      <w:r>
        <w:rPr>
          <w:rFonts w:ascii="Amiri" w:hAnsi="Amiri" w:eastAsia="Amiri" w:cs="Amiri"/>
          <w:color w:val="111111"/>
          <w:sz w:val="28"/>
          <w:sz w:val="28"/>
          <w:szCs w:val="28"/>
          <w:rtl w:val="true"/>
          <w:lang w:bidi="ar-SA"/>
        </w:rPr>
        <w:t>کِتَابُ الْإِسْتِدْرَاکِ، بِإِسْنَادِهِ عَنِ ابْنِ عُقْدَةَ بِإِسْنَادِهِ عَنْ یَحْیَی بْنِ زَکَرِیَّا بْنِ شَیْبَانَ عَنِ الْحَسَنِ بْنِ عَلِیِّ بْنِ أَبِی حَمْزَةَ عَنْ سَیْفِ بْنِ عَمِیرَةَ عَنْ مَنْصُورِ بْنِ حَازِمٍ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الْعَرَبُ وَ شِیعَتُنَا الْمَوَالِی وَ سَائِرُ النَّاسِ هَمَجٌ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استدراک، از منصور بن حازم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عرب هستیم، و شیعه ما موالی، و دیگر مردم مگس دم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1" w:name="__RefHeading___Toc1538311_3264237689"/>
      <w:bookmarkStart w:id="632" w:name="_Toc267"/>
      <w:bookmarkEnd w:id="631"/>
      <w:r>
        <w:rPr>
          <w:rtl w:val="true"/>
        </w:rPr>
        <w:t xml:space="preserve">باب </w:t>
      </w:r>
      <w:r>
        <w:rPr/>
        <w:t>10</w:t>
      </w:r>
      <w:r>
        <w:rPr>
          <w:rtl w:val="true"/>
        </w:rPr>
        <w:t xml:space="preserve"> </w:t>
      </w:r>
      <w:r>
        <w:rPr>
          <w:rtl w:val="true"/>
        </w:rPr>
        <w:t>لزوم البیعة و کیفیتها و ذم نکثها</w:t>
      </w:r>
      <w:bookmarkEnd w:id="632"/>
    </w:p>
    <w:p>
      <w:pPr>
        <w:pStyle w:val="Heading4"/>
        <w:numPr>
          <w:ilvl w:val="3"/>
          <w:numId w:val="1"/>
        </w:numPr>
        <w:rPr/>
      </w:pPr>
      <w:bookmarkStart w:id="633" w:name="__RefHeading___Toc1538313_3264237689"/>
      <w:bookmarkStart w:id="634" w:name="_Toc268"/>
      <w:bookmarkEnd w:id="633"/>
      <w:r>
        <w:rPr>
          <w:rtl w:val="true"/>
        </w:rPr>
        <w:t>الآیات</w:t>
      </w:r>
      <w:bookmarkEnd w:id="63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 إِنَّ اللَّهَ یَعْلَمُ ما تَفْعَلُونَ 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إلی قوله تعالی وَ لا تَتَّخِذُوا أَیْمانَکُمْ دَخَلًا بَیْنَکُمْ فَتَزِلَّ قَدَمٌ بَعْدَ ثُبُوتِها وَ تَذُوقُوا السُّوءَ بِما صَدَدْتُمْ عَنْ سَبِیلِ اللَّهِ وَ لَکُمْ عَذابٌ عَظِیمٌ وَ لا تَشْتَرُوا بِعَهْدِ اللَّهِ ثَمَناً قَلِیلًا إِنَّما عِنْدَ اللَّهِ هُوَ خَیْرٌ لَکُمْ إِنْ کُنْتُمْ تَعْلَمُونَ‌</w:t>
      </w:r>
      <w:r>
        <w:rPr>
          <w:rStyle w:val="FootnoteAnchor"/>
          <w:rtl w:val="true"/>
        </w:rPr>
        <w:footnoteReference w:id="642"/>
      </w:r>
      <w:bookmarkStart w:id="635" w:name="pg13952_130396"/>
    </w:p>
    <w:p>
      <w:pPr>
        <w:pStyle w:val="BookText"/>
        <w:rPr/>
      </w:pPr>
      <w:bookmarkEnd w:id="635"/>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 إِنَّ اللَّهَ یَعْلَمُ ما تَفْعَلُونَ 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إلی قوله تعالی وَ لا تَتَّخِذُوا أَیْمانَکُمْ دَخَلًا بَیْنَکُمْ فَتَزِلَّ قَدَمٌ بَعْدَ ثُبُوتِها وَ تَذُوقُوا السُّوءَ بِما صَدَدْتُمْ عَنْ سَبِیلِ اللَّهِ وَ لَکُمْ عَذابٌ عَظِیمٌ وَ لا تَشْتَرُوا بِعَهْدِ اللَّهِ ثَمَناً قَلِیلًا إِنَّما عِنْدَ اللَّهِ هُوَ خَیْرٌ لَکُمْ إِنْ کُنْتُمْ تَعْلَمُونَ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با خدا پیمان بستید، به پیمان خود وفا کنید و 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 کردن آنها مشکنید، با اینکه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 زیرا خدا آنچه را انجام می‌دهید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می‌گسست مباشید که سوگندهای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داشتن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شما را بدین وسیله می‌آزماید و روز قیامت در آنچه اختلاف می‌کردید، قطعاً برای شما توضیح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قطعاً شما را امّتی واحد قرار می‌داد، ولی هر که را بخواهد بیراه و هر که را بخواهد هدایت می‌کند و از آنچه انجام می‌دادید حتماً سؤال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زنهار، سوگندهای خود را دستاویز تقلب میان خود قرار مدهید، تا گامی بعد از استواریش بلغزد، و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داشته‌اید دچار شکنجه شوید و برای شما عذابی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خدا را به بهای ناچیزی مفروشید، زیرا آنچه نزد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برای شما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پیمان‌شکنی کند، تنها به زیان خود پیمان می‌شکند، و هر که بر آنچه با خدا عهد بسته وفادار بماند، به زودی خدا پاداشی بزرگ به او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النَّبِیُّ إِذا جاءَکَ الْمومِناتُ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باایمان نزد تو 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کنند که چیزی را با خدا شریک نسازند، و دزدی نکنند، و زنا نکنند، و فرزندان خود را نکشند، و بچه‌های حرامزاده‌ای را که پس انداخته‌اند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 و از خدا برای آنان آمرزش بخواه، زیرا خداوند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6" w:name="__RefHeading___Toc1538315_3264237689"/>
      <w:bookmarkStart w:id="637" w:name="_Toc269"/>
      <w:bookmarkEnd w:id="636"/>
      <w:r>
        <w:rPr>
          <w:rtl w:val="true"/>
        </w:rPr>
        <w:t>تفسیر</w:t>
      </w:r>
      <w:bookmarkEnd w:id="637"/>
    </w:p>
    <w:p>
      <w:pPr>
        <w:pStyle w:val="BookText"/>
        <w:rPr/>
      </w:pPr>
      <w:r>
        <w:rPr>
          <w:rFonts w:ascii="Amiri" w:hAnsi="Amiri" w:eastAsia="Amiri" w:cs="Amiri"/>
          <w:color w:val="111111"/>
          <w:sz w:val="28"/>
          <w:sz w:val="28"/>
          <w:szCs w:val="28"/>
          <w:rtl w:val="true"/>
          <w:lang w:bidi="ar-SA"/>
        </w:rPr>
        <w:t>وَ أَوْفُوا بِعَهْدِ اللَّهِ قال الطبرسی‌</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رحمه الله قال ابن عباس الوعد من العهد و قال المفسرون العهد الذی یجب الوفاء به هو الذی یحسن فعله و عاهد الله لیفعلنه فإنه یصیر واجبا علیه وَ لا تَنْقُضُوا الْأَیْمانَ هذا نهی منه سبحانه عن حنث الأیمان و قوله بَعْدَ تَوْکِیدِها أی بعد عقدها و إبرامها و توثیقها باسم الله تعالی و قیل بعد تشدیدها و تغلیظها بالعزم و العقد علی الیمین بخلاف لغو الیمین وَ قَدْ جَعَلْتُمُ اللَّهَ عَلَیْکُمْ کَفِیلًا أی حسیبا فیما عاهدتموه علیه و قیل کفیلا بالوفاء إِنَّ اللَّهَ یَعْلَمُ ما تَفْعَلُونَ من نقض العهد أو الوفاء به فإیاکم أن تلقوه و قد نقضتم و هذه الآیة نزلت فی الذین بایعوا النبی صلی الله علیه و آله علی الإسلام فقال سبحانه للمسلمین الذین بایعوه لا یحملنکم قلة المسلمین و کثرة المشرکین علی نقض البیعة فإن الله حافظکم أی اثبتوا علی ما عاهدتم علیه الرسول و أکدتموه بالأیمان انتهی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تَکُونُوا کَالَّتِی نَقَضَتْ غَزْلَها أی کالمرأة غزلت ثم نکثت غزلها مِنْ بَعْدِ قُوَّةٍ أی من بعد إحکام و فتل أَنْکاثاً جمع نکث بالکسر و هو ما ینکث فتله </w:t>
      </w:r>
      <w:bookmarkStart w:id="638" w:name="pg13952_130397"/>
    </w:p>
    <w:p>
      <w:pPr>
        <w:pStyle w:val="BookText"/>
        <w:rPr/>
      </w:pPr>
      <w:bookmarkEnd w:id="638"/>
      <w:r>
        <w:rPr>
          <w:rFonts w:ascii="Amiri" w:hAnsi="Amiri" w:eastAsia="Amiri" w:cs="Amiri"/>
          <w:color w:val="111111"/>
          <w:sz w:val="28"/>
          <w:sz w:val="28"/>
          <w:szCs w:val="28"/>
          <w:rtl w:val="true"/>
          <w:lang w:bidi="ar-SA"/>
        </w:rPr>
        <w:t>وَ رَوَی عَلِیُّ بْنُ إِبْرَاهِیمَ‌</w:t>
      </w:r>
      <w:r>
        <w:rPr>
          <w:rStyle w:val="FootnoteAnchor"/>
          <w:rtl w:val="true"/>
        </w:rPr>
        <w:footnoteReference w:id="646"/>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نَقَضَتْ غَزْلَهَا امْرَأَةٌ مِنْ بَنِی تَیْمِ بْنِ مُرَّةَ یُقَالُ لَهَا رَیْطَةُ بِنْتُ کَعْبِ بْنِ سَعْدِ بْنِ تَیْمِ بْنِ لُؤَیِّ بْنِ غَالِبٍ کَانَتْ حَمْقَاءَ تَغْزِلُ الشَّعْرَ فَإِذَا غَزَلَتْهُ نَقَضَتْهُ ثُمَّ عَادَتْ فَغَزَلَتْهُ فَقَالَ اللَّهُ کَالَّتِی نَقَضَتْ غَزْلَها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الله تعالی أمر بالوفاء و نهی عن نقض العهد فضرب لهم مثلا تَتَّخِذُونَ أَیْمانَکُمْ دَخَلًا بَیْنَکُمْ أی دغلا و خیانة و مکرا و خدیعة و ذلک لأنهم کانوا حین عهدهم یضمرون الخیانة و الناس یسکنون إلی عهدهم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الدخل أن یکون الباطن خلاف الظاهر و أصله أن یدخل فی الشی‌ء ما لم یکن منه أَنْ تَکُونَ أُمَّةٌ هِیَ أَرْبی مِنْ أُمَّةٍ یعنی لا تنقضوا العهد بسبب أن تکون جماعة و هم کفرة قریش أزید عددا و أوفر مالا من أمة یعنی جماعة المؤمنین إِنَّما یَبْلُوکُمُ اللَّهُ بِهِ أی إنما یختبرکم بکونکم أربی لینظر أ توفون بعهد الله أم تغترون بکثرة قریش و قوتهم و ثروتهم و قلة المؤمنین و ضعفهم و فقرهم وَ لَیُبَیِّنَنَّ لَکُمْ یَوْمَ الْقِیامَةِ وعید و تحذیر من مخالفة الرسول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تَتَّخِذُوا تصریح بالنهی عنه بعد التضمین تأکیدا و مبالغة فی قبح المنهی عنه فَتَزِلَّ قَدَمٌ عن محجة الإسلام بَعْدَ ثُبُوتِها علیها أی فتضلوا عن الرشد بعد أن تکونوا علی هدی یقال زل قدم فلان فی أمر کذا إذا عدل عن الصواب و المراد أقدامهم و إنما وحد و نکر للدلالة علی أن زلل قدم واحدة عظیم فکیف بأقدام کثیرة وَ تَذُوقُوا السُّوءَ فی الدنیا بِما صَدَدْتُمْ عَنْ سَبِیلِ اللَّهِ أی بصدودکم أو بصدکم غیرکم عنها لأنهم لو نقضوا العهد و ارتدوا لاتخذ نقضها سنة یستن بها وَ لَکُمْ عَذابٌ عَظِیمٌ فی الآخرة</w:t>
      </w:r>
    </w:p>
    <w:p>
      <w:pPr>
        <w:pStyle w:val="BookText"/>
        <w:rPr/>
      </w:pPr>
      <w:r>
        <w:rPr>
          <w:rFonts w:ascii="Amiri" w:hAnsi="Amiri" w:eastAsia="Amiri" w:cs="Amiri"/>
          <w:color w:val="111111"/>
          <w:sz w:val="28"/>
          <w:sz w:val="28"/>
          <w:szCs w:val="28"/>
          <w:rtl w:val="true"/>
          <w:lang w:bidi="ar-SA"/>
        </w:rPr>
        <w:t>وَ فِی الْجَوَامِعِ،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وَلَایَةِ عَلِیٍّ وَ الْبَیْعَةِ لَهُ حِینَ قَالَ النَّبِیُّ صلی الله علیه و آله سَلِّمُوا عَلَی عَلِیٍّ بِإِمْرَةِ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بیایید به پیمان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قول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هم از عهد است و به قول مفسران، عهد واجب الوفاء درباره کار خوب است و با خدا 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البته آن را خواهد کرد و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خدا شکستن آن را غدقن کرده پس از آنکه با نام خدا محکم گردد و تصمیم بر آن گرفته شود، برخلاف سوگند بیهوده و سرسری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جعلتم الله علیکم وکیلاً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خدا را حسابگر خود در پیمانی که با او بستید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کفیلاً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را ضامن وفای خود قرار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پیمان می‌کنید یا به آن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می‌مانید مبادا که با خدا در حالی دیدار کنید که پیمان شکسته‌اید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درباره آنان که با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پیمان مسلمانی بستند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مسلمانان و بسیاری مشرکان شما را به شکستن پیمان واندارد که خدا نگهدار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نباشید چون آن زنی که رشته خود را واتابید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پیچیدن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نکث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است که پیچیدگی‌اش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تمیم بن مره،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نواده‌های لوی بن غالب، که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بود و می‌رشت و آنگاه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 و خدا به او مثل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خود را وسیله فریب مردم نسازید و به آنها خیانت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آنان به هنگام پیمان بستن، در دل تصمیم به خیانت داشتند و مردم به پیمانشان آرام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باطن برخلاف ظاهر باشد و اصل آن این است که در چیزی داخل کند چیزی را که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تکون امّة هی اربی من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پیمان را نشکنید به این دلیل که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کافران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بیشتر و از جهت مال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امّت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یبلوکم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شما را با این که بیشترید می‌آزماید تا ببیند که به پیمان خدا پایبندید یا فریب کثرت قریش و قوّت و ثروتشان و کمی مومنان و ضعف و فقرشان را می‌خورید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ولیبیّن لکم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وعید و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از مخالفت با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نهی از آن است پس از تضمین، برای تأکید و مبالغه در زشتی آنچه از آن نهی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بلغزد قدمی از راه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ثبوت آن بر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رشد و هدایت گمراه شدید پس از آن که بر رشد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 قدم فلان فی 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راه درست عدول کند، و منظور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 و تنها مفرد و نکره آمده تا دلالت کند که لغزش یک قدم بزرگ است چه رسد به قدم های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تذوقوا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در دنیا بچشید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صددتم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بازداشتنتان و یا به خاطر بازداشتن دیگران از راه خدا؛ چرا که اگر نقض عهد کنند و مرتد شوند، نقض عهد سنتی می‌شود که از آن پیروی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این آیه درباره بیعت با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نازل شد آنگاه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فرماندهی او بر مومنان بر او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فرمانده مومنان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39" w:name="__RefHeading___Toc1538317_3264237689"/>
      <w:bookmarkStart w:id="640" w:name="_Toc270"/>
      <w:bookmarkEnd w:id="639"/>
      <w:r>
        <w:rPr>
          <w:rtl w:val="true"/>
        </w:rPr>
        <w:t>و أقول</w:t>
      </w:r>
      <w:bookmarkEnd w:id="64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أن فی قراءتهم علیهم السلام أن تکون أئمة هی أزکی </w:t>
      </w:r>
      <w:bookmarkStart w:id="641" w:name="pg13952_130398"/>
    </w:p>
    <w:p>
      <w:pPr>
        <w:pStyle w:val="BookText"/>
        <w:rPr/>
      </w:pPr>
      <w:bookmarkEnd w:id="641"/>
      <w:r>
        <w:rPr>
          <w:rFonts w:ascii="IRNazanin" w:hAnsi="IRNazanin" w:eastAsia="IRNazanin"/>
          <w:color w:val="111111"/>
          <w:sz w:val="28"/>
          <w:sz w:val="28"/>
          <w:szCs w:val="28"/>
          <w:rtl w:val="true"/>
          <w:lang w:bidi="fa-IR"/>
        </w:rPr>
        <w:t>من أئمتکم‌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یُبایِعُونَ اللَّهَ‌</w:t>
      </w:r>
      <w:r>
        <w:rPr>
          <w:rStyle w:val="FootnoteAnchor"/>
          <w:rtl w:val="true"/>
        </w:rPr>
        <w:footnoteReference w:id="648"/>
      </w:r>
      <w:r>
        <w:rPr>
          <w:rFonts w:ascii="Amiri" w:hAnsi="Amiri" w:eastAsia="Amiri" w:cs="Amiri"/>
          <w:color w:val="111111"/>
          <w:sz w:val="28"/>
          <w:sz w:val="28"/>
          <w:szCs w:val="28"/>
          <w:rtl w:val="true"/>
          <w:lang w:bidi="ar-SA"/>
        </w:rPr>
        <w:t>لأنه المقصود بیعته یَدُ اللَّهِ فَوْقَ أَیْدِیهِمْ یعنی یدک التی فوق أیدیهم فی حال بیعتهم إیاک إنما هی بمنزلة ید الله لأنهم فی الحقیقة یبایعون الله عز و جل ببیعتک فَمَنْ نَکَثَ أی نقض العهد فَإِنَّما یَنْکُثُ عَلی نَفْسِهِ أی لا یعود ضرر نکثه إلا علیه وَ مَنْ أَوْفی بِما عاهَدَ عَلَیْهُ اللَّهَ أی فی مبایعته فَسَیُؤْتِیهِ أَجْراً عَظِیماً هو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یَقْتُلْنَ أَوْلادَهُنَ‌</w:t>
      </w:r>
      <w:r>
        <w:rPr>
          <w:rStyle w:val="FootnoteAnchor"/>
          <w:rtl w:val="true"/>
        </w:rPr>
        <w:footnoteReference w:id="649"/>
      </w:r>
      <w:r>
        <w:rPr>
          <w:rFonts w:ascii="IRNazanin" w:hAnsi="IRNazanin" w:eastAsia="IRNazanin"/>
          <w:color w:val="111111"/>
          <w:sz w:val="28"/>
          <w:sz w:val="28"/>
          <w:szCs w:val="28"/>
          <w:rtl w:val="true"/>
          <w:lang w:bidi="fa-IR"/>
        </w:rPr>
        <w:t>یرید البنات أو الأسقاط وَ لا یَأْتِینَ بِبُهْتانٍ فی الجوامع کانت المرأة تلتقط المولود فتقول لزوجها هذا ولدی منک کنی بالبهتان المفتری بین یدیها و رجلیها عن الولد الذی تلصقه بزوجها کذبا لأن بطنها الذی تحمله فیه بین الیدین و فرجها الذی تلده به بین الرجلین وَ لا یَعْصِینَکَ فِی مَعْرُوفٍ أی فی حسنة تأمرهن بها فَبایِعْهُنَ بضمان الثواب علی الوفاء بهذه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Style w:val="FootnoteAnchor"/>
          <w:rtl w:val="true"/>
        </w:rPr>
        <w:footnoteReference w:id="650"/>
      </w:r>
      <w:r>
        <w:rPr>
          <w:rFonts w:ascii="Amiri" w:hAnsi="Amiri" w:eastAsia="Amiri" w:cs="Amiri"/>
          <w:color w:val="111111"/>
          <w:sz w:val="28"/>
          <w:sz w:val="28"/>
          <w:szCs w:val="28"/>
          <w:rtl w:val="true"/>
          <w:lang w:bidi="ar-SA"/>
        </w:rPr>
        <w:t>رَوَی الزُّهْرِیُّ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یُبَایِعُ النِّسَاءَ بِالْکَلَامِ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یُشْرِکْنَ بِاللَّهِ شَیْئاً وَ مَا مَسَّتْ یَدٌ رَسُولَ اللَّهِ صلی الله علیه و آله کَانَ إِذَا بَایَعَ النِّسَاءَ دَعَا بِقَدَحِ مَاءٍ فَغَمَسَ یَدَهُ فِیهِ ثُمَّ غَمَسْنَ أَیْدِیَهُنَّ فِیهِ وَ قِیلَ إِنَّهُ کَانَ یُبَایِعُهُنَّ مِنْ وَرَاءِ الثَّوْبِ عَنِ الشَّعْبِیِّ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امیر مومنان که در قرائت ائمه علیهم السلام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ائمة هی ازکی من ائمتکم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یُبایِعُونَ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خدا بیعت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تو چون دست خداست که روی دست آنها است در بیعت و آنان گویا با خدا بیعت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پیمانش را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پیمان شکنی‌اش تنها به خود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سر بیعتش بماند ، اجر بزرگی دارد که همان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یَقْتُلْنَ أَوْلادَهُن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نکشند فرزندان خود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دخترانی که زنده به گور کنند یا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سقط جنین کنند و بهتان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جوامع آمده است که زنی بچه دیگری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به شوهرش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این زاده من است و با بهتان، افتراء می‌بست به شوهرش، از شکمش که جلو او است و از فرجش که میان دو پایش، کنایه از آن فرزند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یعصینک فی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 خوبی که تو آنان را به انجام آن دستور می‌دهی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بیعت کن با آن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ضمانت ثواب به وفاداری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به روایت زهری، از عایشه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با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زبانی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این آیه تا مشرک نباشند؛ و دست به دست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بلکه دست در کاسه آبی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آنگاه آنها دست در آن فرو می 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گفته شعبی، از پشت جامه با آنها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2" w:name="__RefHeading___Toc1538319_3264237689"/>
      <w:bookmarkStart w:id="643" w:name="_Toc271"/>
      <w:bookmarkEnd w:id="642"/>
      <w:r>
        <w:rPr>
          <w:rtl w:val="true"/>
        </w:rPr>
        <w:t>الأخبار</w:t>
      </w:r>
      <w:bookmarkEnd w:id="643"/>
    </w:p>
    <w:p>
      <w:pPr>
        <w:pStyle w:val="Heading5"/>
        <w:numPr>
          <w:ilvl w:val="4"/>
          <w:numId w:val="1"/>
        </w:numPr>
        <w:rPr/>
      </w:pPr>
      <w:bookmarkStart w:id="644" w:name="__RefHeading___Toc1538321_3264237689"/>
      <w:bookmarkStart w:id="645" w:name="_Toc272"/>
      <w:bookmarkEnd w:id="644"/>
      <w:r>
        <w:rPr>
          <w:rtl w:val="true"/>
        </w:rPr>
        <w:t>«</w:t>
      </w:r>
      <w:r>
        <w:rPr/>
        <w:t>1</w:t>
      </w:r>
      <w:r>
        <w:rPr>
          <w:rtl w:val="true"/>
        </w:rPr>
        <w:t>»</w:t>
      </w:r>
      <w:bookmarkEnd w:id="6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الرَّیَّانِ 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لَمَّا أَرَادَ أَنْ یَأْخُذَ الْبَیْعَةَ لِنَفْسِهِ بِإِمْرَةِ الْمُؤْمِنِینَ وَ لِلرِّضَا علیه السلام بِوَلَایَةِ الْعَهْدِ وَ لِلْفَضْلِ بِالْوِزَارَةِ أَمَرَ بِثَلَاثَةِ کَرَاسِیَّ فَنُصِبَتْ لَهُمْ فَلَمَّا قَعَدُوا عَلَیْهَا أَذِنَ لِلنَّاسِ فَدَخَلُوا یُبَایِعُونَ فَکَانُوا یُصَفِّقُونَ بِأَیْمَانِهِمْ عَلَی أَیْمَانِ الثَّلَاثَةِ مِنْ أَعْلَی الْإِبْهَامِ إِلَی الْخِنْصِرِ وَ یَخْرُجُونَ حَتَّی </w:t>
      </w:r>
      <w:bookmarkStart w:id="646" w:name="pg13952_130399"/>
    </w:p>
    <w:p>
      <w:pPr>
        <w:pStyle w:val="BookText"/>
        <w:rPr/>
      </w:pPr>
      <w:bookmarkEnd w:id="646"/>
      <w:r>
        <w:rPr>
          <w:rFonts w:ascii="Amiri" w:hAnsi="Amiri" w:eastAsia="Amiri" w:cs="Amiri"/>
          <w:color w:val="111111"/>
          <w:sz w:val="28"/>
          <w:sz w:val="28"/>
          <w:szCs w:val="28"/>
          <w:rtl w:val="true"/>
          <w:lang w:bidi="ar-SA"/>
        </w:rPr>
        <w:t>بَایَعَ فِی آخِرِ النَّاسِ فَتًی مِنَ الْأَنْصَارِ فَصَفَّقَ بِیَمِینِهِ مِنْ أَعْلَی الْخِنْصِرِ إِلَی أَعْلَی الْإِبْهَامِ فَتَبَسَّمَ أَبُو الْحَسَنِ علیه السلام فَقَالَ کُلُّ مَنْ بَایَعَنَا بَایَعَ بِفَسْخِ الْبَیْعَةِ غَیْرَ هَذَا الْفَتَی فَإِنَّهُ بَایَعَنَا بِعَقْدِهَا فَقَالَ الْمَأْمُونُ وَ مَا فَسْخُ الْبَیْعَةِ وَ مَا عَقْدُهَا قَالَ أَبُو الْحَسَنِ علیه السلام عَقْدُ الْبَیْعَةِ هُوَ مِنْ أَعْلَی الْخِنْصِرِ إِلَی أَعْلَی الْإِبْهَامِ وَ فَسْخُهَا مِنْ أَعْلَی الْإِبْهَامِ إِلَی أَعْلَی الْخِنْصِرِ قَالَ فَمَاجَ النَّاسُ فِی ذَلِکَ وَ أَمَرَ الْمَأْمُونُ بِإِعَادَةِ النَّاسِ إِلَی الْبَیْعَةِ عَلَی مَا وَصَفَ أَبُو الْحَسَنِ علیه السلام فَقَالَ النَّاسُ کَیْفَ یَسْتَحِقُّ الْإِمَامَةَ مَنْ لَا یَعْرِفُ عَقْدَ الْبَیْعَةِ إِنَّ مَنْ عَلِمَ أَوْلَی بِهَا مِمَّنْ لَا یَعْلَمُ فَحَمَلَهُ ذَلِکَ عَلَی مَا فَعَلَهُ مِنْ سَمِّهِ‌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مأمون خواست برای امیر المومنینی خود و ولایت عهد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بیعت بگیرد، و برای وزارت فضل، دستور داد که سه کرسی نهادند، و چون هر سه بر آنها نشستند، به مردم اجازه داد آمدند و بیعت کردند؛ مردم، دست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از انگشت بزرگ تا کوچک، 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تا اینکه در پایان، یک جوان انصاری آمد و برعکس، از بالای انگشت کوچک تا انگشت بزرگ، دست داد؛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همه بیعت‌شکنی بود جز این جوان که بستن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 بیعت کدام است و بستن آن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بیعت، از بالای انگشت کوچک آغاز شود تا بالای انگشت بزرگ پایان یابد، و وارونه آن فسخ بیعت است؛ مردم در این باره به شور افتادند و مأمون دستور داد بیعت را مطابق دستور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دوباره انجام دادند؛ مردم گفتند چگونه سزاوار امامت است آن کسی که بیعت بستن را نداند؟ و این بود که او را به زهر دادن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وادار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1538323_3264237689"/>
      <w:bookmarkStart w:id="648" w:name="_Toc273"/>
      <w:bookmarkEnd w:id="647"/>
      <w:r>
        <w:rPr>
          <w:rtl w:val="true"/>
        </w:rPr>
        <w:t>«</w:t>
      </w:r>
      <w:r>
        <w:rPr/>
        <w:t>2</w:t>
      </w:r>
      <w:r>
        <w:rPr>
          <w:rtl w:val="true"/>
        </w:rPr>
        <w:t>»</w:t>
      </w:r>
      <w:bookmarkEnd w:id="6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بْنِ أَحْمَدَ بْنِ عَبْدَوَیْهِ عَنِ الْحَسَنِ بْنِ عَلِیِّ بْنِ نَصْرٍ عَنْ مُحَمَّدِ بْنِ عُثْمَانَ بْنِ کَرَامَةَ عَنْ عُبَیْدِ اللَّهِ بْنِ مُوسَی عَنْ شَیْبَانَ عَنِ الْأَعْمَشِ عَنْ أَبِی صَالِحٍ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عَزَّ وَ جَلَ وَ لا یُزَکِّیهِمْ وَ لَهُمْ عَذابٌ أَلِیمٌ‌</w:t>
      </w:r>
      <w:r>
        <w:rPr>
          <w:rStyle w:val="FootnoteAnchor"/>
          <w:rtl w:val="true"/>
        </w:rPr>
        <w:footnoteReference w:id="652"/>
      </w:r>
      <w:r>
        <w:rPr>
          <w:rFonts w:ascii="Amiri" w:hAnsi="Amiri" w:eastAsia="Amiri" w:cs="Amiri"/>
          <w:color w:val="111111"/>
          <w:sz w:val="28"/>
          <w:sz w:val="28"/>
          <w:szCs w:val="28"/>
          <w:rtl w:val="true"/>
          <w:lang w:bidi="ar-SA"/>
        </w:rPr>
        <w:t>رَجُلٌ بَایَعَ إِمَاماً لَا یُبَایِعُهُ إِلَّا لِدُنْیَا إِنْ أَعْطَاهُ مِنْهَا مَا یُرِیدُهُ وَفَی لَهُ وَ إِلَّا کَفَّ وَ رَجُلٌ بَایَعَ رَجُلًا بِسِلْعَةٍ بَعْدَ الْعَصْرِ فَحَلَفَ بِاللَّهِ عَزَّ وَ جَلَّ لَقَدْ أَعْطَی بِهَا کَذَا وَ کَذَا فَصَدَّقَهُ وَ أَخَذَهَا وَ لَمْ یُعْطِ فِیهَا مَا قَالَ وَ رَجُلٌ عَلَی فَضْلِ مَاءٍ بِالْفَلَاةِ یَمْنَعُهُ ابْنَ السَّبِیلِ‌</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سه کس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آنان را پاکیزه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عذاب دردناک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با امامی بیعت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برای دنیای او؛ آن چنان که اگر هر چه خواست به او بدهد،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پاید، وگرنه 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پس از عصر، برای دیگری در معامله متاعی دست دهد و به خدای عزوجل سوگند بخورد که به بهای چنین و چنانش گرفته و او حرفش را باور کند و آن را بخرد و در بهایش دروغ گفته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در بیابان،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نیاز خود آب دارد و آن را از رهگذر دریغ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538325_3264237689"/>
      <w:bookmarkStart w:id="650" w:name="_Toc274"/>
      <w:bookmarkEnd w:id="649"/>
      <w:r>
        <w:rPr>
          <w:rtl w:val="true"/>
        </w:rPr>
        <w:t>بیان</w:t>
      </w:r>
      <w:bookmarkEnd w:id="650"/>
    </w:p>
    <w:p>
      <w:pPr>
        <w:pStyle w:val="BookText"/>
        <w:rPr/>
      </w:pPr>
      <w:r>
        <w:rPr>
          <w:rFonts w:ascii="Amiri" w:hAnsi="Amiri" w:eastAsia="Amiri" w:cs="Amiri"/>
          <w:color w:val="111111"/>
          <w:sz w:val="28"/>
          <w:sz w:val="28"/>
          <w:szCs w:val="28"/>
          <w:rtl w:val="true"/>
          <w:lang w:bidi="ar-SA"/>
        </w:rPr>
        <w:t>لا یُکَلِّمُهُمُ اللَّهُ أی بما یسرهم أو بشی‌ء أصلا فإن الملائکة یسألونهم أو هو کنایة عن سخطه سبحانه علیهم وَ لا یُزَکِّیهِمْ أی لا یثنی علیهم أو لا یقبل منهم عملا أو لا یطهرهم مما یوجب العذاب بالعفو و 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چنین کسانی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با آن شاد گردند، یا با هیچ سخنی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فرشته‌ها از آنها بازرسی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خشم بر آنها است، و پاکیزه‌شان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ستایش آنان، یا منظور پذیرش کردارشان است، یا از آنچه مایه عذاب است که آن را با آمرزش و گذشت از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1538327_3264237689"/>
      <w:bookmarkStart w:id="652" w:name="_Toc275"/>
      <w:bookmarkEnd w:id="651"/>
      <w:r>
        <w:rPr>
          <w:rtl w:val="true"/>
        </w:rPr>
        <w:t>«</w:t>
      </w:r>
      <w:r>
        <w:rPr/>
        <w:t>3</w:t>
      </w:r>
      <w:r>
        <w:rPr>
          <w:rtl w:val="true"/>
        </w:rPr>
        <w:t>»</w:t>
      </w:r>
      <w:bookmarkEnd w:id="65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عَلِیٍّ الْعَمْرِیِّ عَنْ عَلِیِّ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مُوبِقَاتٌ نَکْثُ الصَّفْقَةِ وَ تَرْکُ السُّنَّةِ وَ فِرَاقُ </w:t>
      </w:r>
      <w:bookmarkStart w:id="653" w:name="pg13952_130400"/>
    </w:p>
    <w:p>
      <w:pPr>
        <w:pStyle w:val="BookText"/>
        <w:rPr/>
      </w:pPr>
      <w:bookmarkEnd w:id="653"/>
      <w:r>
        <w:rPr>
          <w:rFonts w:ascii="Amiri" w:hAnsi="Amiri" w:eastAsia="Amiri" w:cs="Amiri"/>
          <w:color w:val="111111"/>
          <w:sz w:val="28"/>
          <w:sz w:val="28"/>
          <w:szCs w:val="28"/>
          <w:rtl w:val="true"/>
          <w:lang w:bidi="ar-SA"/>
        </w:rPr>
        <w:t>الْجَمَاعَةِ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هلاک‌کننده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بیعت‌شکنی، ترک سنت و جدایی از جماعت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1538329_3264237689"/>
      <w:bookmarkStart w:id="655" w:name="_Toc276"/>
      <w:bookmarkEnd w:id="654"/>
      <w:r>
        <w:rPr>
          <w:rtl w:val="true"/>
        </w:rPr>
        <w:t>«</w:t>
      </w:r>
      <w:r>
        <w:rPr/>
        <w:t>4</w:t>
      </w:r>
      <w:r>
        <w:rPr>
          <w:rtl w:val="true"/>
        </w:rPr>
        <w:t>»</w:t>
      </w:r>
      <w:bookmarkEnd w:id="655"/>
    </w:p>
    <w:p>
      <w:pPr>
        <w:pStyle w:val="BookText"/>
        <w:rPr/>
      </w:pPr>
      <w:r>
        <w:rPr>
          <w:rFonts w:ascii="Amiri" w:hAnsi="Amiri" w:eastAsia="Amiri" w:cs="Amiri"/>
          <w:color w:val="111111"/>
          <w:sz w:val="28"/>
          <w:sz w:val="28"/>
          <w:szCs w:val="28"/>
          <w:rtl w:val="true"/>
          <w:lang w:bidi="ar-SA"/>
        </w:rPr>
        <w:t>الدُّرَّةُ الْبَاهِرَةُ،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یَعْدَمُ الْمَرْءُ دَائِرَةَ السَّوْءِ مَعَ نَکْثِ الصَّفْقَةِ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از پیشامد بد برکنار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1538331_3264237689"/>
      <w:bookmarkStart w:id="657" w:name="_Toc277"/>
      <w:bookmarkEnd w:id="656"/>
      <w:r>
        <w:rPr>
          <w:rtl w:val="true"/>
        </w:rPr>
        <w:t>بیان</w:t>
      </w:r>
      <w:bookmarkEnd w:id="657"/>
    </w:p>
    <w:p>
      <w:pPr>
        <w:pStyle w:val="BookText"/>
        <w:rPr/>
      </w:pPr>
      <w:r>
        <w:rPr>
          <w:rFonts w:ascii="Amiri" w:hAnsi="Amiri" w:eastAsia="Amiri" w:cs="Amiri"/>
          <w:color w:val="111111"/>
          <w:sz w:val="28"/>
          <w:sz w:val="28"/>
          <w:szCs w:val="28"/>
          <w:rtl w:val="true"/>
          <w:lang w:bidi="ar-SA"/>
        </w:rPr>
        <w:t>قال الراغب الدائرة فی المکروه کما یقال دولة فی المحبوب قال تعالی نَخْشی أَنْ تُصِیبَنا دائِرَةٌ</w:t>
      </w:r>
      <w:r>
        <w:rPr>
          <w:rStyle w:val="FootnoteAnchor"/>
          <w:rtl w:val="true"/>
        </w:rPr>
        <w:footnoteReference w:id="655"/>
      </w:r>
      <w:r>
        <w:rPr>
          <w:rFonts w:ascii="Amiri" w:hAnsi="Amiri" w:eastAsia="Amiri" w:cs="Amiri"/>
          <w:color w:val="111111"/>
          <w:sz w:val="28"/>
          <w:sz w:val="28"/>
          <w:szCs w:val="28"/>
          <w:rtl w:val="true"/>
          <w:lang w:bidi="ar-SA"/>
        </w:rPr>
        <w:t>و قولُهُ یَتَرَبَّصُ بِکُمُ الدَّوائِرَ عَلَیْهِمْ دائِرَةُ السَّوْءِ</w:t>
      </w:r>
      <w:r>
        <w:rPr>
          <w:rStyle w:val="FootnoteAnchor"/>
          <w:rtl w:val="true"/>
        </w:rPr>
        <w:footnoteReference w:id="656"/>
      </w:r>
      <w:r>
        <w:rPr>
          <w:rFonts w:ascii="IRNazanin" w:hAnsi="IRNazanin" w:eastAsia="IRNazanin"/>
          <w:color w:val="111111"/>
          <w:sz w:val="28"/>
          <w:sz w:val="28"/>
          <w:szCs w:val="28"/>
          <w:rtl w:val="true"/>
          <w:lang w:bidi="fa-IR"/>
        </w:rPr>
        <w:t>أی محیط به السوء إحاطة الدائرة فلا سبیل لهم إلی الانفکاک منه بوجه‌</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قال الجوهری صفقت له بالبیع و البیعة صفقا أی ضربت بیدی علی یده و تصافق القوم عند البیعة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فراگیر است و چاره و راه گریز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نَخْشی أَنْ تُصِیبَنا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بترسیم از دائره سوء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 بِکُمُ الدَّوائِرَ عَلَیْهِمْ دائِرَةُ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دایره سوءاند برای شما و دائره سوء بر آنها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1538333_3264237689"/>
      <w:bookmarkStart w:id="659" w:name="_Toc278"/>
      <w:bookmarkEnd w:id="658"/>
      <w:r>
        <w:rPr>
          <w:rtl w:val="true"/>
        </w:rPr>
        <w:t>«</w:t>
      </w:r>
      <w:r>
        <w:rPr/>
        <w:t>5</w:t>
      </w:r>
      <w:r>
        <w:rPr>
          <w:rtl w:val="true"/>
        </w:rPr>
        <w:t>»</w:t>
      </w:r>
      <w:bookmarkEnd w:id="65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بَیْعَةِ النَّاسِ لِلرِّضَا علیه السلام عِنْدَ الْمَأْمُونِ فِی حَدِیثٍ طَوِیلٍ ذَکَرَ فِیهِ أَنَّهُ جَلَسَ الْمَأْمُونُ وَ وَضَعَ لِلرِّضَا علیه السلام وِسَادَتَیْنِ عَظیِمَتَیْنِ وَ أَجْلَسَ الرِّضَا علیه السلام عَلَیْهِمَا فِی الْخُضْرَةِ وَ عَلَیْهِ عِمَامَةٌ وَ سَیْفٌ ثُمَّ أَمَرَ ابْنَهُ الْعَبَّاسَ أَنْ یُبَایِعَ لَهُ فِی أَوَّلِ النَّاسِ فَرَفَعَ الرِّضَا یَدَهُ فَتَلَقَّی بِهَا وَجْهَهُ وَ بِبَطْنِهَا وُجُوهَهُمْ فَقَالَ لَهُ الْمَأْمُونُ ابْسُطْ یَدَکَ لِلْبَیْعَةِ فَقَالَ الرِّضَا إِنَّ رَسُولَ اللَّهِ صلی الله علیه و آله هَکَذَا کَانَ یُبَایَعُ فَبَایَعَهُ النَّاسُ وَ یَدُهُ فَوْقَ أَیْدِیهِمْ‌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در مورد بیعت مردم با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نزد مأمون،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نشست و دو پشتی بزرگ برای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نهادند و برابر آنها نشاندند، در جامه سبز و عمامه بر سر و شمشیر بر کمر؛ آنگاه مامون به پسرش عباس فرمود که پیش از دیگران با آن حضرت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دست بالا برد و در برابر چهره‌اش قرار داد و کف دستش را در برابر چهره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برای بیعت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این گونه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او بیعت کردند و دست او روی دستشان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538335_3264237689"/>
      <w:bookmarkStart w:id="661" w:name="_Toc279"/>
      <w:bookmarkEnd w:id="660"/>
      <w:r>
        <w:rPr>
          <w:rtl w:val="true"/>
        </w:rPr>
        <w:t>«</w:t>
      </w:r>
      <w:r>
        <w:rPr/>
        <w:t>6</w:t>
      </w:r>
      <w:r>
        <w:rPr>
          <w:rtl w:val="true"/>
        </w:rPr>
        <w:t>»</w:t>
      </w:r>
      <w:bookmarkEnd w:id="66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الْجُعْفِیِّ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یَذْکُرُ فِیهِ أَحْکَامَ النِّسَاءِ قَالَ وَ لَا تُبَایِعَ إِلَّا مِنْ وَرَاءِ الثِّیَابِ‌</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حدیثی طولانی درباره احکام زنان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زن بیعت نشود جز از روی جامه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1538337_3264237689"/>
      <w:bookmarkStart w:id="663" w:name="_Toc280"/>
      <w:bookmarkEnd w:id="662"/>
      <w:r>
        <w:rPr>
          <w:rtl w:val="true"/>
        </w:rPr>
        <w:t>«</w:t>
      </w:r>
      <w:r>
        <w:rPr/>
        <w:t>7</w:t>
      </w:r>
      <w:r>
        <w:rPr>
          <w:rtl w:val="true"/>
        </w:rPr>
        <w:t>»</w:t>
      </w:r>
      <w:bookmarkEnd w:id="66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عَبْدِ اللَّهِ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w:t>
      </w:r>
      <w:bookmarkStart w:id="664" w:name="pg13952_130401"/>
    </w:p>
    <w:p>
      <w:pPr>
        <w:pStyle w:val="BookText"/>
        <w:rPr/>
      </w:pPr>
      <w:bookmarkEnd w:id="664"/>
      <w:r>
        <w:rPr>
          <w:rFonts w:ascii="Amiri" w:hAnsi="Amiri" w:eastAsia="Amiri" w:cs="Amiri"/>
          <w:color w:val="111111"/>
          <w:sz w:val="28"/>
          <w:sz w:val="28"/>
          <w:szCs w:val="28"/>
          <w:rtl w:val="true"/>
          <w:lang w:bidi="ar-SA"/>
        </w:rPr>
        <w:t>النَّارِ لَمَدِینَةً یُقَالُ لَهَا الْحَصِینَةُ أَ فَلَا تَسْأَلُونِّی مَا فِیهَا فَقِیلَ لَهُ وَ مَا فِیهَا یَا أَمِیرَ الْمُؤْمِنِینَ قَالَ فِیهَا أَیْدِی النَّاکِثِینَ‌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شهری در دوزخ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نپرسید که در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پیمان‌شکن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538339_3264237689"/>
      <w:bookmarkStart w:id="666" w:name="_Toc281"/>
      <w:bookmarkEnd w:id="665"/>
      <w:r>
        <w:rPr>
          <w:rtl w:val="true"/>
        </w:rPr>
        <w:t>«</w:t>
      </w:r>
      <w:r>
        <w:rPr/>
        <w:t>8</w:t>
      </w:r>
      <w:r>
        <w:rPr>
          <w:rtl w:val="true"/>
        </w:rPr>
        <w:t>»</w:t>
      </w:r>
      <w:bookmarkEnd w:id="6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الْبَزَنْطِیِّ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مَکَّةَ بَایَعَ الرِّجَالُ ثُمَّ جَاءَتْهُ النِّسَاءُ یُبَایِعْنَهُ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 إِلَی قَوْلِهِ إِنَّ اللَّهَ غَفُورٌ رَحِیمٌ‌</w:t>
      </w:r>
      <w:r>
        <w:rPr>
          <w:rStyle w:val="FootnoteAnchor"/>
          <w:rtl w:val="true"/>
        </w:rPr>
        <w:footnoteReference w:id="662"/>
      </w:r>
      <w:r>
        <w:rPr>
          <w:rFonts w:ascii="Amiri" w:hAnsi="Amiri" w:eastAsia="Amiri" w:cs="Amiri"/>
          <w:color w:val="111111"/>
          <w:sz w:val="28"/>
          <w:sz w:val="28"/>
          <w:szCs w:val="28"/>
          <w:rtl w:val="true"/>
          <w:lang w:bidi="ar-SA"/>
        </w:rPr>
        <w:t>قَالَتْ هِنْدٌ أَمَّا الْوَلَدُ فَقَدْ رَبَّیْنَا صِغَاراً وَ قَتَلْتَهُمْ کِبَاراً وَ قَالَتْ أُمُّ حَکِیمٍ بِنْتُ الْحَارِثِ بْنِ هِشَامٍ وَ کَانَتْ عِنْدَ عِکْرِمَةَ بْنِ أَبِی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ذَلِکَ الْمَعْرُوفُ الَّذِی أَمَرَنَا اللَّهُ أَنْ لَا نَعْصِیَکَ فِیهِ قَالَ لَا تَلْطِمْنَ خَدّاً وَ لَا تَخْمِشْنَ وَجْهاً وَ لَا تَنْتِفْنَ شَعْراً وَ لَا تَشْقُقْنَ جَیْباً وَ لَا تُسَوِّدْنَ ثَوْباً وَ لَا تَدْعِینَ بِوَیْلٍ فَبَایَعَهُنَّ رَسُولُ اللَّهِ صلی الله علیه و آله عَلَی هَذَا فَقَالَتْ یَا رَسُولَ اللَّهِ کَیْفَ نُبَایِعُکَ قَالَ إِنَّنِی لَا أُصَافِحُ النِّسَاءَ فَدَعَا بِقَدَحٍ مِنْ مَاءٍ فَأَدْخَلَ یَدَهُ ثُمَّ أَخْرَجَهَا فَقَالَ أَدْخِلْنَ أَیْدِیَکُنَّ فِی هَذَا الْمَاءِ فَهِیَ الْبَیْعَةُ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پیغمبر مکه را گشود، مردها بیعت کردند، سپس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بیعت آمدند و خدا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پیغمبر چون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آمدند 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خود را از خردسالی پرورش دادیم و تو در سالخوردگی آنها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حکیم، دختر حارث که زن عکرمه پسر ابوجهل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آن کار خوب که خدا فرموده در آن تو را نافرمانی نکنیم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سیلی به رخ نزنید و چهره نخراشید، مو نکنید و گریبان ندرید، جامه سیاه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براساس این قرار با آنان بیعت کرد،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چگونه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زن‌ها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کاسه آبی خواست و دست در آن نهاد و برآورد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در آن دست فرو ببرید، و این بیعت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1538341_3264237689"/>
      <w:bookmarkStart w:id="668" w:name="_Toc282"/>
      <w:bookmarkEnd w:id="667"/>
      <w:r>
        <w:rPr>
          <w:rtl w:val="true"/>
        </w:rPr>
        <w:t>«</w:t>
      </w:r>
      <w:r>
        <w:rPr/>
        <w:t>9</w:t>
      </w:r>
      <w:r>
        <w:rPr>
          <w:rtl w:val="true"/>
        </w:rPr>
        <w:t>»</w:t>
      </w:r>
      <w:bookmarkEnd w:id="6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مَاسَحَ رَسُولُ اللَّهِ صلی الله علیه و آله النِّسَاءَ حِینَ بَایَعَهُنَّ قَالَ دَعَا بِمِرْکَنِهِ الَّذِی کَانَ یَتَوَضَّأُ فِیهِ فَصَبَّ فِیهِ مَاءً ثُمَّ غَمَسَ یَدَهُ فَکُلَّمَا بَایَعَ وَاحِدَةً مِنْهُنَّ قَالَ اغْمِسِی یَدَکِ فَتَغْمِسُ کَمَا غَمَسَ رَسُولُ اللَّهِ صلی الله علیه و آله فَکَانَ هَذَا مُمَاسَحَتَهُ إِیَاهُنَ‌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رسول خدا صلّی اللَّه علیه و آله، هنگام بیعت کردن دست زنان را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لگنی را که در آن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خواست و آب در آن ریخت و دستش را در آن فرو برد، و برای بیعت کردن، به هر کدام از آنها فرمود دست خود را در آن فرو ببرند، همان گونه که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دست در آن فرو برده بود، و این ساییدنش بود با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1538343_3264237689"/>
      <w:bookmarkStart w:id="670" w:name="_Toc283"/>
      <w:bookmarkEnd w:id="669"/>
      <w:r>
        <w:rPr>
          <w:rtl w:val="true"/>
        </w:rPr>
        <w:t>بیان</w:t>
      </w:r>
      <w:bookmarkEnd w:id="670"/>
    </w:p>
    <w:p>
      <w:pPr>
        <w:pStyle w:val="BookText"/>
        <w:rPr/>
      </w:pPr>
      <w:r>
        <w:rPr>
          <w:rFonts w:ascii="IRNazanin" w:hAnsi="IRNazanin" w:eastAsia="IRNazanin"/>
          <w:color w:val="111111"/>
          <w:sz w:val="28"/>
          <w:sz w:val="28"/>
          <w:szCs w:val="28"/>
          <w:rtl w:val="true"/>
          <w:lang w:bidi="fa-IR"/>
        </w:rPr>
        <w:t>المرکن کمنبر الإجانة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مانند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1538345_3264237689"/>
      <w:bookmarkStart w:id="672" w:name="_Toc284"/>
      <w:bookmarkEnd w:id="671"/>
      <w:r>
        <w:rPr>
          <w:rtl w:val="true"/>
        </w:rPr>
        <w:t>«</w:t>
      </w:r>
      <w:r>
        <w:rPr/>
        <w:t>10</w:t>
      </w:r>
      <w:r>
        <w:rPr>
          <w:rtl w:val="true"/>
        </w:rPr>
        <w:t>»</w:t>
      </w:r>
      <w:bookmarkEnd w:id="67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کَیْفَ </w:t>
      </w:r>
      <w:bookmarkStart w:id="673" w:name="pg13952_130402"/>
    </w:p>
    <w:p>
      <w:pPr>
        <w:pStyle w:val="BookText"/>
        <w:rPr/>
      </w:pPr>
      <w:bookmarkEnd w:id="673"/>
      <w:r>
        <w:rPr>
          <w:rFonts w:ascii="Amiri" w:hAnsi="Amiri" w:eastAsia="Amiri" w:cs="Amiri"/>
          <w:color w:val="111111"/>
          <w:sz w:val="28"/>
          <w:sz w:val="28"/>
          <w:szCs w:val="28"/>
          <w:rtl w:val="true"/>
          <w:lang w:bidi="ar-SA"/>
        </w:rPr>
        <w:t>بَایَعَ رَسُولُ اللَّهِ صلی الله علیه و آله النِّسَاءَ قُلْتُ اللَّهُ أَعْلَمُ وَ ابْنُ رَسُولِهِ أَعْلَمُ قَالَ جَمَعَهُنَّ حَوْلَهُ ثُمَّ دَعَا بِتَوْرِ بِرَامٍ فَصَبَّ فِیهِ مَاءً نَضُوحاً ثُمَّ غَمَسَ یَدَهُ فِیهِ ثُمَّ قَالَ اسْمَعْنَ یَا هَؤُلَاءِ أُبَایِعُکُنَّ عَلَی أَنْ لَا تُشْرِکْنَ بِاللَّهِ شَیْئاً وَ لَا تَسْرِقْنَ وَ لَا تَزْنِینَ وَ لَا تَقْتُلْنَ أَوْلَادَکُنَّ وَ لَا تَأْتِینَ بِبُهْتَانٍ تَفْتَرِینَهُ بَیْنَ أَیْدِیکُنَّ وَ أَرْجُلِکُنَّ وَ لَا تَعْصِینَ بُعُولَتَکُنَّ فِی مَعْرُوفٍ أَقْرَرْتُنَّ قُلْنَ نَعَمْ فَأَخْرَجَ یَدَهُ مِنَ التَّوْرِ ثُمَّ قَالَ لَهُنَّ اغْمِسْنَ أَیْدِیَکُنَّ فَفَعَلْنَ فَکَانَتْ یَدُ رَسُولِ اللَّهِ صلی الله علیه و آله الطَّاهِرَةُ أَطْیَبَ مِنْ أَنْ یَمَسَّ بِهَا کَفَّ أُنْثَی لَیْسَتْ لَهُ بِمَحْرَمٍ‌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رسول خدا صلی الله علیه و آله چگونه با زنان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داناتر و فرزند رسول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زنان را در اطراف خویش جمع کرد، آنگاه ظرف سنگی بزرگی خواست و در آن آب پاکی ریخت، سپس، دستش را در آن فرو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کنید ای گروه، من با شما بیعت می‌کنم بر این پایه که با چیزی به خداوند شرک نورزید، دزدی نکنید، زنا ندهید، فرزندانتان را نکشید و بهتانی نیاورید که آن را بین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و پاهایتان به افتراء ببندید و در کار خوب از شوهرخود نافرمانی نکنید؛ آیا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دستش را از آن ظرف بیرون آورد و سپس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فرو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پاک رسول خدا پاکیزه‌تر بود از اینکه کف زن بیگانه را بساید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538347_3264237689"/>
      <w:bookmarkStart w:id="675" w:name="_Toc285"/>
      <w:bookmarkEnd w:id="674"/>
      <w:r>
        <w:rPr>
          <w:rtl w:val="true"/>
        </w:rPr>
        <w:t>بیان</w:t>
      </w:r>
      <w:bookmarkEnd w:id="675"/>
    </w:p>
    <w:p>
      <w:pPr>
        <w:pStyle w:val="BookText"/>
        <w:rPr/>
      </w:pPr>
      <w:r>
        <w:rPr>
          <w:rFonts w:ascii="IRNazanin" w:hAnsi="IRNazanin" w:eastAsia="IRNazanin"/>
          <w:color w:val="111111"/>
          <w:sz w:val="28"/>
          <w:sz w:val="28"/>
          <w:szCs w:val="28"/>
          <w:rtl w:val="true"/>
          <w:lang w:bidi="fa-IR"/>
        </w:rPr>
        <w:t>فی النهایة التور إناء من صفر أو حجارة کالإجانة و قد یتوضأ منه و قال البرمة بالضم القدر مطلقا و جمعها برام و هی فی الأصل المتخذة من الحجر المعروف بالحجاز و الیمن و النضوح کصبور 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از مس یا سنگ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در آن وضو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دیگی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دیگی است که از سنگ معروف حجاز و یمن ساخته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صبور به معنای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1538349_3264237689"/>
      <w:bookmarkStart w:id="677" w:name="_Toc286"/>
      <w:bookmarkEnd w:id="676"/>
      <w:r>
        <w:rPr>
          <w:rtl w:val="true"/>
        </w:rPr>
        <w:t>أقول</w:t>
      </w:r>
      <w:bookmarkEnd w:id="67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تفسیر الآیات و سائر الأخبار فی النکث و کیفیة البیعة فی باب فتح مکة</w:t>
      </w:r>
      <w:r>
        <w:rPr>
          <w:rStyle w:val="FootnoteAnchor"/>
          <w:rtl w:val="true"/>
        </w:rPr>
        <w:footnoteReference w:id="666"/>
      </w:r>
      <w:r>
        <w:rPr>
          <w:rFonts w:ascii="IRNazanin" w:hAnsi="IRNazanin" w:eastAsia="IRNazanin"/>
          <w:color w:val="111111"/>
          <w:sz w:val="28"/>
          <w:sz w:val="28"/>
          <w:szCs w:val="28"/>
          <w:rtl w:val="true"/>
          <w:lang w:bidi="fa-IR"/>
        </w:rPr>
        <w:t>و أبواب نکث طلحة و الزبیر</w:t>
      </w:r>
      <w:r>
        <w:rPr>
          <w:rFonts w:eastAsia="IRNazanin" w:cs="IRNazanin"/>
          <w:color w:val="111111"/>
          <w:sz w:val="28"/>
          <w:szCs w:val="28"/>
          <w:rtl w:val="true"/>
          <w:lang w:bidi="fa-IR"/>
        </w:rPr>
        <w:t xml:space="preserve">. </w:t>
      </w:r>
      <w:bookmarkStart w:id="678" w:name="pg13952_130403"/>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آیات و اخبار دیگر درباره بیعت‌شکنی و چگونگی بیعت،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بیعت‌شکنی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9" w:name="__RefHeading___Toc1538351_3264237689"/>
      <w:bookmarkStart w:id="680" w:name="_Toc287"/>
      <w:bookmarkEnd w:id="679"/>
      <w:r>
        <w:rPr>
          <w:rtl w:val="true"/>
        </w:rPr>
        <w:t xml:space="preserve">باب </w:t>
      </w:r>
      <w:r>
        <w:rPr/>
        <w:t>11</w:t>
      </w:r>
      <w:r>
        <w:rPr>
          <w:rtl w:val="true"/>
        </w:rPr>
        <w:t xml:space="preserve"> </w:t>
      </w:r>
      <w:r>
        <w:rPr>
          <w:rtl w:val="true"/>
        </w:rPr>
        <w:t>آخر فی أن المؤمن صنفان</w:t>
      </w:r>
      <w:bookmarkEnd w:id="680"/>
    </w:p>
    <w:p>
      <w:pPr>
        <w:pStyle w:val="Heading4"/>
        <w:numPr>
          <w:ilvl w:val="3"/>
          <w:numId w:val="1"/>
        </w:numPr>
        <w:rPr/>
      </w:pPr>
      <w:bookmarkStart w:id="681" w:name="__RefHeading___Toc1538353_3264237689"/>
      <w:bookmarkStart w:id="682" w:name="_Toc288"/>
      <w:bookmarkEnd w:id="681"/>
      <w:r>
        <w:rPr>
          <w:rtl w:val="true"/>
        </w:rPr>
        <w:t>روایات</w:t>
      </w:r>
      <w:bookmarkEnd w:id="682"/>
    </w:p>
    <w:p>
      <w:pPr>
        <w:pStyle w:val="Heading5"/>
        <w:numPr>
          <w:ilvl w:val="4"/>
          <w:numId w:val="1"/>
        </w:numPr>
        <w:rPr/>
      </w:pPr>
      <w:bookmarkStart w:id="683" w:name="__RefHeading___Toc1538355_3264237689"/>
      <w:bookmarkStart w:id="684" w:name="_Toc289"/>
      <w:bookmarkEnd w:id="683"/>
      <w:r>
        <w:rPr>
          <w:rtl w:val="true"/>
        </w:rPr>
        <w:t>«</w:t>
      </w:r>
      <w:r>
        <w:rPr/>
        <w:t>1</w:t>
      </w:r>
      <w:r>
        <w:rPr>
          <w:rtl w:val="true"/>
        </w:rPr>
        <w:t>»</w:t>
      </w:r>
      <w:bookmarkEnd w:id="6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سِنَانٍ عَنْ نُصَیْرٍ أَبِی الْحَکَمِ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فَمُؤْمِنٌ صَدَقَ بِعَهْدِ اللَّهِ وَ وَفَی بِشَرْطِهِ وَ ذَلِکَ قَوْلُهُ عَزَّ وَ جَلَ رِجالٌ صَدَقُوا ما عاهَدُوا اللَّهَ عَلَیْهِ‌</w:t>
      </w:r>
      <w:r>
        <w:rPr>
          <w:rStyle w:val="FootnoteAnchor"/>
          <w:rtl w:val="true"/>
        </w:rPr>
        <w:footnoteReference w:id="667"/>
      </w:r>
      <w:r>
        <w:rPr>
          <w:rFonts w:ascii="Amiri" w:hAnsi="Amiri" w:eastAsia="Amiri" w:cs="Amiri"/>
          <w:color w:val="111111"/>
          <w:sz w:val="28"/>
          <w:sz w:val="28"/>
          <w:szCs w:val="28"/>
          <w:rtl w:val="true"/>
          <w:lang w:bidi="ar-SA"/>
        </w:rPr>
        <w:t>فَذَلِکَ الَّذِی لَا تُصِیبُهُ أَهْوَالُ الدُّنْیَا وَ لَا أَهْوَالُ الْآخِرَةِ وَ ذَلِکَ مِمَّنْ یَشْفَعُ وَ لَا یُشْفَعُ لَهُ وَ مُؤْمِنٌ کَخَامَةِ الزَّرْعِ تَعْوَجُّ أَحْیَاناً وَ تَقُومُ أَحْیَاناً فَذَلِکَ مِمَّنْ یُصِیبُهُ أَهْوَالُ الدُّنْیَا وَ أَهْوَالُ الْآخِرَةِ وَ ذَلِکَ مِمَّنْ یُشْفَعُ لَهُ وَ لَا یَشْفَعُ‌</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که به پیمان خدا درست عمل کرده و به شرط او وفا کرده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درست انجام دادند آنچه را خدا با آنها عهد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چنین کسی، نه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دنیا و نه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سرای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چنین کسی است که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شفاعت لازم ندارد؛ اما مومن دسته دیگر، کسی است که چون دسته زراعت تازه و نرم، یک بار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یک بار سر پا است؛ چنین کسی است که هم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سرای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او است که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1538357_3264237689"/>
      <w:bookmarkStart w:id="686" w:name="_Toc290"/>
      <w:bookmarkEnd w:id="685"/>
      <w:r>
        <w:rPr>
          <w:rtl w:val="true"/>
        </w:rPr>
        <w:t>بیان</w:t>
      </w:r>
      <w:bookmarkEnd w:id="68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 مِنَ الْمُؤْمِنِینَ رِجالٌ صَدَقُوا ما عاهَدُوا اللَّهَ عَلَیْهِ قال البیضاوی من الثبات مع الرسول و المقاتلة لأعداء الدین من صدقنی إذا قال لک الصدق فإن العاهد إذا وفی بعهده فقد صدق فَمِنْهُمْ مَنْ قَضی نَحْبَهُ أی نذره بأن قاتل حتی استشهد کحمزة و مصعب بن عمیر و أنس بن النضر و النحب النذر استعیر للموت لأنه کنذر لازم فی رقبة کل حیوان وَ مِنْهُمْ مَنْ یَنْتَظِرُ أی الشهادة وَ ما بَدَّلُوا العهد و لا غیروه تَبْدِیلًا أی شیئا من التبدیل</w:t>
      </w:r>
      <w:r>
        <w:rPr>
          <w:rFonts w:eastAsia="Amiri" w:cs="Amiri" w:ascii="Amiri" w:hAnsi="Amiri"/>
          <w:color w:val="111111"/>
          <w:sz w:val="28"/>
          <w:szCs w:val="28"/>
          <w:rtl w:val="true"/>
          <w:lang w:bidi="ar-SA"/>
        </w:rPr>
        <w:t xml:space="preserve">. </w:t>
      </w:r>
      <w:bookmarkStart w:id="687" w:name="pg13952_130404"/>
    </w:p>
    <w:p>
      <w:pPr>
        <w:pStyle w:val="BookText"/>
        <w:rPr/>
      </w:pPr>
      <w:bookmarkEnd w:id="687"/>
      <w:r>
        <w:rPr>
          <w:rFonts w:ascii="IRNazanin" w:hAnsi="IRNazanin" w:eastAsia="IRNazanin"/>
          <w:color w:val="111111"/>
          <w:sz w:val="28"/>
          <w:sz w:val="28"/>
          <w:szCs w:val="28"/>
          <w:rtl w:val="true"/>
          <w:lang w:bidi="fa-IR"/>
        </w:rPr>
        <w:t>و قال الطبرسی رحمه الله‌</w:t>
      </w:r>
      <w:r>
        <w:rPr>
          <w:rStyle w:val="FootnoteAnchor"/>
          <w:rtl w:val="true"/>
        </w:rPr>
        <w:footnoteReference w:id="669"/>
      </w:r>
      <w:r>
        <w:rPr>
          <w:rFonts w:ascii="Amiri" w:hAnsi="Amiri" w:eastAsia="Amiri" w:cs="Amiri"/>
          <w:color w:val="111111"/>
          <w:sz w:val="28"/>
          <w:sz w:val="28"/>
          <w:szCs w:val="28"/>
          <w:rtl w:val="true"/>
          <w:lang w:bidi="ar-SA"/>
        </w:rPr>
        <w:t>فَمِنْهُمْ مَنْ قَضی نَحْبَهُ یعنی حمزة بن عبد المطلب و جعفر بن أبی طالب وَ مِنْهُمْ مَنْ یَنْتَظِرُ یعنی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الْخِصَالِ‌</w:t>
      </w:r>
      <w:r>
        <w:rPr>
          <w:rStyle w:val="FootnoteAnchor"/>
          <w:rtl w:val="true"/>
        </w:rPr>
        <w:footnoteReference w:id="670"/>
      </w:r>
      <w:r>
        <w:rPr>
          <w:rFonts w:ascii="Amiri" w:hAnsi="Amiri" w:eastAsia="Amiri" w:cs="Amiri"/>
          <w:color w:val="111111"/>
          <w:sz w:val="28"/>
          <w:sz w:val="28"/>
          <w:szCs w:val="28"/>
          <w:rtl w:val="true"/>
          <w:lang w:bidi="ar-SA"/>
        </w:rPr>
        <w:t>عَنِ الْبَاقِرِ علیه السلام فِی حَدِیثٍ طَوِیلٍ قَالَ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عَاهَدْتُ اللَّهَ وَ رَسُولَهُ أَنَا وَ عَمِّی حَمْزَةُ وَ أَخِی جَعْفَرٌ وَ ابْنُ عَمِّی عُبَیْدَةُ عَلَی أَمْرٍ وَفَیْنَا بِهِ لِلَّهِ تَعَالَی وَ لِرَسُولِهِ فَتَقَدَّمَنِی أَصْحَابِی وَ تَخَلَّفْتُ بَعْدَهُمْ لِمَا أَرَادَ اللَّهُ تَعَالَی فَأَنْزَلَ اللَّهُ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الْآیَةَ حَمْزَةُ وَ جَعْفَرٌ وَ عُبَیْدَةُ وَ أَنَا وَ اللَّهِ الْمُنْتَظِرُ وَ مَا بَدَّلْتُ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عرفت ذلک فاعلم أنه علیه السلام استدل بهذه الآیة علی أن المؤمنین صنفان لأنه تعالی قال مِنَ الْمُؤْمِنِینَ رِجالٌ فصنف منهم مؤمن صدق بعهد الله قیل الباء بمعنی فی أی فی عهد الله فقوله صدق کنصر بالتخفیف ففیه إشارة إلی أن فی الآیة أیضا الباء مقدرة أی صدقوا بما عاهدوا الله علیه و یمکن أن یقرأ صدق بالتشدید بیانا لحاصل معنی الآیة أی صدقوا بعهد الله و ما وعدهم من الثواب و ما اشترط فی الثواب من الإیمان و العمل الصالح و الأول أظهر و المراد بالعهد أصول الدین من الإقرار بالتوحید و النبوة و الإمامة و المعاد و الوفاء بالشرط الإتیان بالمأمورات و الانتهاء عن المنهیات و قیل أراد بالعهد المیثاق بقوله أَ لَسْتُ بِرَبِّکُمْ و بالشرط قوله تعالی إِنْ تَجْتَنِبُوا کَبائِرَ ما تُنْهَوْنَ عَنْهُ نُکَفِّرْ عَنْکُمْ سَیِّئاتِکُمْ‌</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المومنین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و عهدی که با خدا بسته‌اند، همان پایداری با رسول خدا و جنگ با دشمنان دین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تو راست بگوید، چون متعهّد زمانی که به عهدش وفا کند، راست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نذرش را که جنگیدن تا کشته شدن است، انجام داده است؛ مانند حمزه و مصعب بن عمیر و انس بن نضر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نذر است و استعاره برای مرگ؛ چون مرگ به سال، نذری است که به گردن هر حیوانی چسبیده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شهادت را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را تبدیل و تغییر نداده‌اند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تبدیلی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عبدالمطلب و 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علی بن ابی 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حدیثی طولانی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عمویم حمزه و برادرم جعفر و عموزاده‌ام عبیده، عهد کردیم با خدا و رسولش بر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باشیم برای خدای تعالی و رسولش، و یاران من پیش افتادند در جانبازی و من به جا ماندم برای آنچه خدای تعالی خواسته و درباره ما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الْمومِنِینَ 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حمزه و جعفر و عبیده بودند و من به خدا انتظار دارم و هیچ دگرگون نکرده‌ام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را دانستی، بدان که آن حضرت با بیان این آیه، دلیل آورده که مومنین دو دسته هستند؛ چراکه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مومنین باشند مردانی که یک دسته صادق در عهدند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عهد و پیمان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تشدید است، و در آن، اشاره است به اینکه در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یعنی به عهدی که با خدا بسته‌اند، و ممکن است که صدّق با تشدید خوانده شود تا بیان حاصل معنای آیه باشد؛ یعنی به عهد خدا و وعده ثواب الهی تصدیق دارند، 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ایمان و عمل صالح، و احتمال نخست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عهد، اصول دین است؛ از اقرار به توحید و نبوت و امامت و معاد گرفته، تا وفای به شرط انجام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باز ایستادن از آنچه نهی کرده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شرط آنچه خدا فرموده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کناره کنید از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جبران کنیم بدکرداری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1538359_3264237689"/>
      <w:bookmarkStart w:id="689" w:name="_Toc291"/>
      <w:bookmarkEnd w:id="688"/>
      <w:r>
        <w:rPr>
          <w:rtl w:val="true"/>
        </w:rPr>
        <w:t>و أقول</w:t>
      </w:r>
      <w:bookmarkEnd w:id="68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یحتمل أن یکون المراد بهما ما مر فِی کِتَابِ الْإِمَامَةِ عَنْهُ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لَا تَکُونُونَ صَالِحِینَ حَتَّی تَعْرِفُوا وَ لَا تَعْرِفُونَ حَتَّی تُصَدِّقُوا وَ لَا تُصَدِّقُونَ حَتَّی تُسَلِّمُوا أَبْوَاباً أَرْبَعَةً لَا یَصْلُحُ أَوَّلُهَا إِلَّا بِآخِرِهَا ضَلَّ أَصْحَابُ الثَّلَاثَةِ وَ </w:t>
      </w:r>
      <w:bookmarkStart w:id="690" w:name="pg13952_130405"/>
    </w:p>
    <w:p>
      <w:pPr>
        <w:pStyle w:val="BookText"/>
        <w:rPr/>
      </w:pPr>
      <w:bookmarkEnd w:id="690"/>
      <w:r>
        <w:rPr>
          <w:rFonts w:ascii="Amiri" w:hAnsi="Amiri" w:eastAsia="Amiri" w:cs="Amiri"/>
          <w:color w:val="111111"/>
          <w:sz w:val="28"/>
          <w:sz w:val="28"/>
          <w:szCs w:val="28"/>
          <w:rtl w:val="true"/>
          <w:lang w:bidi="ar-SA"/>
        </w:rPr>
        <w:t>تَاهُوا تَیْهاً بَعِیداً إِنَّ اللَّهَ تَبَارَکَ وَ تَعَالَی لَا یَقْبَلُ إِلَّا الْعَمَلَ الصَّالِحَ وَ لَا یَقْبَلُ اللَّهُ إِلَّا الْوَفَاءَ بِالشُّرُوطِ وَ الْعُهُودِ فَمَنْ وَفَی لِلَّهِ عَزَّ وَ جَلَّ بِشَرْطِهِ وَ اسْتَعْمَلَ مَا وَصَفَ فِی عَهْدِهِ نَالَ مَا عِنْدَهُ وَ اسْتَعْمَلَ عَهْدَهُ إِنَّ اللَّهَ تَبَارَکَ وَ تَعَالَی أَخْبَرَ الْعِبَادَ بِطَرِیقِ الْهُدَی وَ شَرَعَ لَهُمْ فِیهَا الْمَنَارَ وَ أَخْبَرَهُمْ کَیْفَ یَسْلُکُونَ فَقَالَ وَ إِنِّی لَغَفَّارٌ لِمَنْ تابَ وَ آمَنَ وَ عَمِلَ صالِحاً ثُمَّ اهْتَدی‌</w:t>
      </w:r>
      <w:r>
        <w:rPr>
          <w:rStyle w:val="FootnoteAnchor"/>
          <w:rtl w:val="true"/>
        </w:rPr>
        <w:footnoteReference w:id="672"/>
      </w:r>
      <w:r>
        <w:rPr>
          <w:rFonts w:ascii="Amiri" w:hAnsi="Amiri" w:eastAsia="Amiri" w:cs="Amiri"/>
          <w:color w:val="111111"/>
          <w:sz w:val="28"/>
          <w:sz w:val="28"/>
          <w:szCs w:val="28"/>
          <w:rtl w:val="true"/>
          <w:lang w:bidi="ar-SA"/>
        </w:rPr>
        <w:t>وَ قَالَ إِنَّما یَتَقَبَّلُ اللَّهُ مِنَ الْمُتَّقِینَ‌</w:t>
      </w:r>
      <w:r>
        <w:rPr>
          <w:rStyle w:val="FootnoteAnchor"/>
          <w:rtl w:val="true"/>
        </w:rPr>
        <w:footnoteReference w:id="673"/>
      </w:r>
      <w:r>
        <w:rPr>
          <w:rFonts w:ascii="Amiri" w:hAnsi="Amiri" w:eastAsia="Amiri" w:cs="Amiri"/>
          <w:color w:val="111111"/>
          <w:sz w:val="28"/>
          <w:sz w:val="28"/>
          <w:szCs w:val="28"/>
          <w:rtl w:val="true"/>
          <w:lang w:bidi="ar-SA"/>
        </w:rPr>
        <w:t>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فالشروط و العهود هی التوبة و الإیمان و الأعمال الصالحة و الاهتداء بالأئمة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الذی لا تصیبه أهوال الدنیا و لا أهوال الآخرة قیل المراد بأهوال الدنیا القحط و الطاعون و أمثالهما فی الحیاة و ما یراه عند الموت من سکراته و أهواله و أهوال الآخرة ما بعد الموت إلی دخول الجنة و قیل المراد بأهوال الدنیا الهموم من فوات نعیمها لأن الدنیا و نعیمها لم تخطر بباله فکیف الهموم من فواتها أو المراد أعم منها و من عقوباتها و مکارهها و مصائبها لأنها عنده نعمة مرغوبة لا أهوال مکروهة أو لأنها لا تصیبه لأجل المعصیة فلا ینافی إصابتها لرفع الدرجة و لا یخفی بعد تلک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مقصود از آن دو، همان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شد،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خوب نباشید تا شناسا شوید، و شناسا نشوید تا باور دارید، و باور ندارید تا بپذیرید چهار باب را، که بهتر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آغاز آنها جز به پایانشان؛ گمراهند کسانی که سه‌تایی شدند و در دوردستِ گمگشتگی گرفتار شدند، زیرا خدای تعالی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جز کار خوب،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جز وفای به شروط و عهود، و هر کس که وفا کرد به شرط او، و به کار برد آنچه در پیمان خود گنجانیده، به آنچه در بر او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او به کار بسته و انجام داده پیمانش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 تبارک و تعالی از راه هدایت، به بنده‌هایش خبر داده و چراغی فرا راهشان روشن کرده و به آنها گزارش داده که چگونه در آن راه بروند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راستش من پُر آمرزنده‌ام کسی را که بازگشته و گرویده و کار خوب کرده و آنکه راه یافته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پذیرد از پرهیزکاران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شروط و عهود، همان توبه است و ایمان و کارهای خوب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امامان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قحط و طاعون و مانند آنها است در زندگی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جان کندن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مردن است تا هنگام رفتن به بهشت؛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غم از دست رفتن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 که مومن کامل آن را در نظر ندارد و غم آن را ندارد؛ یا همان است، و هم کیفرها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مصائبش، زیرا همه در کنار او، نعمت خواستن است نه هراس نخواستن؛ یا اینکه در سزای گناه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منافات ندارد که برای بالا رفتن درجه به او برسند و دور بودن این تفسیرها نهان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538361_3264237689"/>
      <w:bookmarkStart w:id="692" w:name="_Toc292"/>
      <w:bookmarkEnd w:id="691"/>
      <w:r>
        <w:rPr>
          <w:rtl w:val="true"/>
        </w:rPr>
        <w:t>بیان</w:t>
      </w:r>
      <w:bookmarkEnd w:id="692"/>
    </w:p>
    <w:p>
      <w:pPr>
        <w:pStyle w:val="BookText"/>
        <w:rPr/>
      </w:pPr>
      <w:r>
        <w:rPr>
          <w:rFonts w:ascii="IRNazanin" w:hAnsi="IRNazanin" w:eastAsia="IRNazanin"/>
          <w:color w:val="111111"/>
          <w:sz w:val="28"/>
          <w:sz w:val="28"/>
          <w:szCs w:val="28"/>
          <w:rtl w:val="true"/>
          <w:lang w:bidi="fa-IR"/>
        </w:rPr>
        <w:t>و الأظهر عندی أن المراد بأهوال الدنیا ارتکاب الذنوب و المعاصی لأنها عنده من أعظم المصائب و الأهوال بقرینة ما سیأتی فی الشق المقابل له و یحتمل أن یکون إطلاق الأهوال علیها علی مجاز المشاکلة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ممن یشفع علی بناء المعلوم أی یشفع للمؤمنین من المذنبین و لا یشفع له علی بناء المجهول أی أنه لا یحتاج إلی الشفاعة لأنه من المقربین الذین لا خَوْفٌ عَلَیْهِمْ و لا یحزنون و إنما الشفاعة لأهل المعاصی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کخامة الزرع قال فی النهایة فیه مثل المؤمن مثل الخامة من الزرع تفیئها الریاح هی الطاقة الغضة اللینة من الزرع و ألفها منقلبة عن واو انتهی</w:t>
      </w:r>
      <w:r>
        <w:rPr>
          <w:rFonts w:eastAsia="IRNazanin" w:cs="IRNazanin"/>
          <w:color w:val="111111"/>
          <w:sz w:val="28"/>
          <w:szCs w:val="28"/>
          <w:rtl w:val="true"/>
          <w:lang w:bidi="fa-IR"/>
        </w:rPr>
        <w:t xml:space="preserve">. </w:t>
      </w:r>
      <w:bookmarkStart w:id="693" w:name="pg13952_130406"/>
    </w:p>
    <w:p>
      <w:pPr>
        <w:pStyle w:val="BookText"/>
        <w:rPr/>
      </w:pPr>
      <w:bookmarkEnd w:id="693"/>
      <w:r>
        <w:rPr>
          <w:rFonts w:ascii="IRNazanin" w:hAnsi="IRNazanin" w:eastAsia="IRNazanin"/>
          <w:color w:val="111111"/>
          <w:sz w:val="28"/>
          <w:sz w:val="28"/>
          <w:szCs w:val="28"/>
          <w:rtl w:val="true"/>
          <w:lang w:bidi="fa-IR"/>
        </w:rPr>
        <w:t>و أشار علیه السلام إلی وجه الشبه بقوله یعوج أحیانا و المراد باعوجاجه میله إلی الباطل و هو متاع الدنیا و الشهوات النفسانیة و بقیامه استقامته علی طریق الحق و مخالفته للأهواء و الوساوس الشیطانیة و لا یشفع أی لا یؤذن له فی الشفاعة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مقصود از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انجام گناه و نافرمانی نسبت به خداوند است که در نزد او،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به قرینه صفاتی است که در دسته دیگر آمده و چه بسا از راه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شکلی در تعبیر، به آنها هراس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مومنی که نیاز به شفاعت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معلوم است، یعنی مومن برای گنهکاران شفاعت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مجهول است، یعنی احتیاجی به شفاعت ندارد، چون از مقربانی است که نه ترس دارند و نه اندوه می‌خورند، و نیاز به شفاعت، مخصوص گنهکاران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تشبیه مومن به شاخه خرم و نرم، 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را به خامه زراعت که بادها او را برمی‌گردانند،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زراعت، به دسته تازه و نرم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گاه برای میل به باطل و متاع دنیا و شهوات نفسانیه کج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برای پایداری در پیمودن راه حق و مخالفت با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وسوسه‌های شیطانی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اذن شفاعت به او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1538363_3264237689"/>
      <w:bookmarkStart w:id="695" w:name="_Toc293"/>
      <w:bookmarkEnd w:id="694"/>
      <w:r>
        <w:rPr>
          <w:rtl w:val="true"/>
        </w:rPr>
        <w:t>«</w:t>
      </w:r>
      <w:r>
        <w:rPr/>
        <w:t>2</w:t>
      </w:r>
      <w:r>
        <w:rPr>
          <w:rtl w:val="true"/>
        </w:rPr>
        <w:t>»</w:t>
      </w:r>
      <w:bookmarkEnd w:id="6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عَبْدِ اللَّهِ عَنْ خَالِدٍ الْقُمِّیِّ عَنْ خِضْرِ بْنِ عَمْرٍو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مُؤْمِنٌ وَفَی لِلَّهِ بِشُرُوطِهِ الَّتِی اشْتَرَطَهَا عَلَیْهِ فَذَلِکَ مَعَ النَّبِیِّینَ وَ الصِّدِّیقِینَ وَ الشُّهَداءِ وَ الصَّالِحِینَ وَ حَسُنَ أُولئِکَ رَفِیقاً وَ ذَلِکَ مِمَّنْ یَشْفَعُ وَ لَا یُشْفَعُ لَهُ وَ ذَلِکَ مِمَّنْ لَا یُصِیبُهُ أَهْوَالُ الدُّنْیَا وَ لَا أَهْوَالُ الْآخِرَةِ وَ مُؤْمِنٌ زَلَّتْ بِهِ قَدَمٌ کَخَامَةِ الزَّرْعِ کَیْفَمَا کَفَتْهُ الرِّیحُ انْکَفَأَ وَ ذَلِکَ مَنْ تُصِیبُهُ أَهْوَالُ الدُّنْیَا وَ أَهْوَالُ الْآخِرَةِ وَ یُشْفَعُ لَهُ وَ هُوَ عَلَی خَیْرٍ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خضر بن عمرو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مومنین دو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که هر شرطی خدا با او کرده انجام داده، که او به همراه پیغمبران و صدیقان و شهیدان و نیکان است و چه خوب رفیقانی هستند آنان؛ چنین کسی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سرای دیگر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دسته دیگر، کسی است که پایش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 و مانند شاخه زراعت، خرم و نرم است و باد او را به هر سو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چنین کسی است که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سرای دیگر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سرانجامش خیر و خوبی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538365_3264237689"/>
      <w:bookmarkStart w:id="697" w:name="_Toc294"/>
      <w:bookmarkEnd w:id="696"/>
      <w:r>
        <w:rPr>
          <w:rtl w:val="true"/>
        </w:rPr>
        <w:t>بیان</w:t>
      </w:r>
      <w:bookmarkEnd w:id="697"/>
    </w:p>
    <w:p>
      <w:pPr>
        <w:pStyle w:val="BookText"/>
        <w:rPr/>
      </w:pPr>
      <w:r>
        <w:rPr>
          <w:rFonts w:ascii="Amiri" w:hAnsi="Amiri" w:eastAsia="Amiri" w:cs="Amiri"/>
          <w:color w:val="111111"/>
          <w:sz w:val="28"/>
          <w:sz w:val="28"/>
          <w:szCs w:val="28"/>
          <w:rtl w:val="true"/>
          <w:lang w:bidi="ar-SA"/>
        </w:rPr>
        <w:t>خضر بکسر الخاء و سکون الضاد أو بفتح الخاء و سکون الضاد صحح بهما فی القاموس و غیره وفی لله بشروطه العهود داخلة تحت الشروط هنا فذلک مع النبیین إشارة إلی قوله تعالی وَ مَنْ یُطِعِ اللَّهَ وَ الرَّسُولَ فَأُولئِکَ مَعَ الَّذِینَ أَنْعَمَ اللَّهُ عَلَیْهِمْ مِنَ النَّبِیِّینَ وَ الصِّدِّیقِینَ وَ الشُّهَداءِ وَ الصَّالِحِینَ وَ حَسُنَ أُولئِکَ رَفِیقاً</w:t>
      </w:r>
      <w:r>
        <w:rPr>
          <w:rStyle w:val="FootnoteAnchor"/>
          <w:rtl w:val="true"/>
        </w:rPr>
        <w:footnoteReference w:id="675"/>
      </w:r>
      <w:r>
        <w:rPr>
          <w:rFonts w:ascii="IRNazanin" w:hAnsi="IRNazanin" w:eastAsia="IRNazanin"/>
          <w:color w:val="111111"/>
          <w:sz w:val="28"/>
          <w:sz w:val="28"/>
          <w:szCs w:val="28"/>
          <w:rtl w:val="true"/>
          <w:lang w:bidi="fa-IR"/>
        </w:rPr>
        <w:t>و هذا مبنی علی ما ورد فی الأخبار الکثیرة أن الصدیقین و الشهداء و الصالحین هم الأئمة علیهم السلام و المراد بالمؤمن فی المقسم هنا غیرهم من المؤمنین و قد مر</w:t>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بَعْدَ قِرَاءَةِ هَذِهِ الْآیَةِ فَمِنَّا النَّبِیُّ وَ مِنَّا الصِّدِّیقُ وَ الشُّهَدَاءُ وَ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علی بن إبراهیم‌</w:t>
      </w:r>
      <w:r>
        <w:rPr>
          <w:rStyle w:val="FootnoteAnchor"/>
          <w:rtl w:val="true"/>
        </w:rPr>
        <w:footnoteReference w:id="67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النَّبِیِّینَ رَسُولُ اللَّهِ وَ الصِّدِّیقِینَ عَلِیٌ وَ الشُّهَداءِ الْحَسَنُ وَ الْحُسَیْنُ وَ الصَّالِحِینَ الْأَئِمَّةُ وَ حَسُنَ أُولئِکَ رَفِیقاً الْقَائِمُ مِنْ آلِ مُحَمَّدٍ صَلَوَاتُ اللَّهِ عَلَیْهِمْ</w:t>
      </w:r>
      <w:r>
        <w:rPr>
          <w:rFonts w:eastAsia="Amiri" w:cs="Amiri" w:ascii="Amiri" w:hAnsi="Amiri"/>
          <w:color w:val="111111"/>
          <w:sz w:val="28"/>
          <w:szCs w:val="28"/>
          <w:rtl w:val="true"/>
          <w:lang w:bidi="ar-SA"/>
        </w:rPr>
        <w:t xml:space="preserve">. </w:t>
      </w:r>
      <w:bookmarkStart w:id="698" w:name="pg13952_130407"/>
    </w:p>
    <w:p>
      <w:pPr>
        <w:pStyle w:val="BookText"/>
        <w:rPr/>
      </w:pPr>
      <w:bookmarkEnd w:id="698"/>
      <w:r>
        <w:rPr>
          <w:rFonts w:ascii="IRNazanin" w:hAnsi="IRNazanin" w:eastAsia="IRNazanin"/>
          <w:color w:val="111111"/>
          <w:sz w:val="28"/>
          <w:sz w:val="28"/>
          <w:szCs w:val="28"/>
          <w:rtl w:val="true"/>
          <w:lang w:bidi="fa-IR"/>
        </w:rPr>
        <w:t>فلا یحتاج إلی ما قیل إن الظاهر أنه کان من النبیین لأن الصنف الأول إما نبی أو صدیق أو شهید أو صالح و الصنف الثانی یکون مع هؤلاء بشفاعتهم زلت به قدم کان الباء للتعدیة أی أزلته قدم و إقدام علی المعصیة و قیل الباء للسببیة أی زلت بسببه قدمه أی فعله عمدا من غیر نسیان و إکراه و کیفما مرکب من کیف للشرط نحو کیف تصنع أصنع و ما زائدة 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یقال کفأت الإناء و أکفأته إذا کببته و إذا أملته و فی القاموس کفاه کمنعه صرفه و کبه و قلبه کأکفأه و اکتفاه و انکفأ رجع و لونه تغیر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در قاموس و دیگر کتاب‌های لغت تصحیح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الله بشروطه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عهدها هم در اینجا در شروط داخل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همراه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گفته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پیروی کرده خدا و رسولش را، آنان به همراه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 به آنها نعمت داده از پیغمبران و صدیقان و شهیدان و نیکان و چه خوب رفیقان باشند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با مضمون اخبار بسیاری مطابقت دارد که صدیقان و شهیدان و نیکان همان امامانند؛ اما مقصود از مومن در اینجا، کسانی جز آنان هستند؛ و روایت شد از امام باقر علیه السلام که پس از خواندن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ما است پیغمبر و از ما است صدیق و از ما هستند شهیدان و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 مقصود از پیغمبران، رسول خدا است، 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رفیق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صلوات اللَّه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نیازی نیست که گفته شود آن مومن وفادار از پیغمبران است، زیرا دسته یکم یا پیغمبرند و یا صدیق و یا شهید و یا صالح؛ و دسته دوم با اینانند به شفاعت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زلّت به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متعدّدی کردن است، یعنی قدم و اقدام بر معصیت، او را به لغزش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 یعنی به سبب آن قدمش لرزید؛ یعنی به سبب آن کار عمدی، که بدون نسیان و اکراهی صورت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شرط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تصنع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هرکاری بکنی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برای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کفأت الافاء و أکفأته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آن را وارونه کنی و هنگامی که آن را کج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بازداشت و وارونه کرد و گرداند،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اکفاه و اکتفاه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انکفأ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رنگش تغییر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1538367_3264237689"/>
      <w:bookmarkStart w:id="700" w:name="_Toc295"/>
      <w:bookmarkEnd w:id="699"/>
      <w:r>
        <w:rPr>
          <w:rtl w:val="true"/>
        </w:rPr>
        <w:t>«</w:t>
      </w:r>
      <w:r>
        <w:rPr/>
        <w:t>3</w:t>
      </w:r>
      <w:r>
        <w:rPr>
          <w:rtl w:val="true"/>
        </w:rPr>
        <w:t>»</w:t>
      </w:r>
      <w:bookmarkEnd w:id="7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مِهْرَانَ عَنْ یُونُسَ بْنِ یَعْقُوبَ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بِالْبَصْرَةِ إِلَی أَمِیرِ الْمُؤْمِنِینَ فَقَالَ یَا أَمِیرَ الْمُؤْمِنِینَ أَخْبِرْنَا عَنِ الْإِخْوَانِ فَقَالَ الْإِخْوَانُ صِنْفَانِ إِخْوَانُ الثِّقَةِ وَ إِخْوَانُ الْمُکَاشَرَةِ فَأَمَّا إِخْوَانُ الثِّقَةِ فَهُمُ الْکَفُّ وَ الْجَنَاحُ وَ الْأَهْلُ وَ الْمَالُ فَإِذَا کُنْتَ مِنْ أَخِیکَ عَلَی حَدِّ الثِّقَةِ فَابْذُلْ لَهُ مَالَکَ وَ بَدَنَکَ وَ صَافِ مَنْ صَافَاهُ وَ عَادِ مَنْ عَادَاهُ وَ اکْتُمْ سِرَّهُ وَ عَیْبَهُ وَ أَظْهِرْ مِنْهُ الْحَسَنَ وَ اعْلَمْ أَیُّهَا السَّائِلُ أَنَّهُمْ أَقَلُّ مِنَ الْکِبْرِیتِ الْأَحْمَرِ وَ أَمَّا إِخْوَانُ الْمُکَاشَرَةِ فَإِنَّکَ تُصِیبُ لَذَّتَکَ مِنْهُمْ فَلَا تَقْطَعَنَّ ذَلِکَ مِنْهُمْ وَ لَا تَطْلُبَنَّ مَا وَرَاءَ ذَلِکَ مِنْ ضَمِیرِهِمْ وَ ابْذُلْ لَهُمْ مَا بَذَلُوا لَکَ مِنْ طَلَاقَةِ الْوَجْهِ وَ حَلَاوَةِ اللِّسَانِ‌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بصره برخاست نزد امیرمومنان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امیرمومنان، به ما بگو از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مورد اعتماد، و برادران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معاشرت و خندان؛ برادران مورد اعتماد، همان دست و بال و اهل و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چون به برادرت اعتماد داری، مال و تن خود را به او ببخش و دوست باش با هر که او دوست است و دشمن باش با هر که دشمن است، و راز و عیبش را بپوشان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فاش کن؛ و بدان ای پرسنده، که آنان از کبریت احمر نیز کمیاب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برادران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برایت لذت و خوشی دارند، پس، تو هم آن را از ایشان دریغ مدار، و بیش از آن هم از دل آنها مخواه، و بده به آنها همان را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از خوشرویی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1538369_3264237689"/>
      <w:bookmarkStart w:id="702" w:name="_Toc296"/>
      <w:bookmarkEnd w:id="701"/>
      <w:r>
        <w:rPr>
          <w:rtl w:val="true"/>
        </w:rPr>
        <w:t>بیان</w:t>
      </w:r>
      <w:bookmarkEnd w:id="70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الإخوان صنفان المراد بالإخوان إما مطلق المؤمنین فإن المؤمنین إخوة أو المؤمنین الذین یصاحبهم و یعاشرهم و یظهرون له المودة و الأخوة </w:t>
      </w:r>
    </w:p>
    <w:p>
      <w:pPr>
        <w:pStyle w:val="BookText"/>
        <w:rPr/>
      </w:pPr>
      <w:r>
        <w:rPr>
          <w:rFonts w:ascii="IRNazanin" w:hAnsi="IRNazanin" w:eastAsia="IRNazanin"/>
          <w:color w:val="111111"/>
          <w:sz w:val="28"/>
          <w:sz w:val="28"/>
          <w:szCs w:val="28"/>
          <w:rtl w:val="true"/>
          <w:lang w:bidi="fa-IR"/>
        </w:rPr>
        <w:t>أو الأعم من المؤمنین و غیرهم إذا کانوا کذلک و المراد بإخوان الثقة أهل الصلاح و الصدق و الأمانة الذین یثق بهم و یعتمد علیهم فی الدین و عدم النفاق و موافقة ظاهرهم لباطنهم و بإخوان المکاشرة الذین لیسوا بتلک المثابة و لکن یعاشرهم لرفع الوحشة أو للمصلحة و التقیة فیجالسهم و یضاحکهم و لا یعتمد علیهم و لکن ینتفع بمحض تلک المصاحبة منهم لإزالة الوحشة و دفع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إنا لنکشر فی وجوه أقوام الکشر ظهور الأسنان فی الضحک و کاشره إذا ضحک فی وجهه و باسطه و الاسم الکشرة کالعشرة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الکف الحمل علی المبالغة و التشبیه أی هم بمنزلة کفک فی إعانتک و کف الأذی عنک فینبغی أن تراعیه و تحفظه کما تحفظ کفک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 قال الأزهری الکف الراحة مع الأصابع سمیت بذلک لأنها تکف الأذی عن البدن و قال جناح الطائر بمنزلة الید للإنسان و فی القاموس الجناح الید و العضد و الإبط و الجانب و نفس الشی‌ء و الکنف و الناحیة انتهی و أکثر المعانی مناسبة و العضد أظهر و الحمل کما سبق أی هم بمنزلة عضدک فی إعانتک فراعهم کما تراعی عضدک و کذا الأهل و المال و یمکن أن یکون المراد بکونهم مالا أنهم أسباب لحصول المال عند الحاجة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کنت من أخیک أی بالنسبة إلیه کَقَوْلِ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حد الثقة أی علی مرتبة الثقة و الاعتماد أو علی أول حد من حدودها و الثقة فی الأخوة و الدیانة و الاتصاف بصفات المؤمنین و کون باطنه موافقا لظاهره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فابذل له مالک و بدنک بذل المال هو أن یعطیه من ماله عند حاجته إلیه سأل أم لم یسأل و بذل البدن هو أن یخدمه و یدفع الأذی عنه قولا و فعلا و هما متفرعان علی کونهم الکف و الجناح و الأهل و المال و صاف من صافاه </w:t>
      </w:r>
    </w:p>
    <w:p>
      <w:pPr>
        <w:pStyle w:val="BookText"/>
        <w:rPr/>
      </w:pPr>
      <w:r>
        <w:rPr>
          <w:rFonts w:ascii="IRNazanin" w:hAnsi="IRNazanin" w:eastAsia="IRNazanin"/>
          <w:color w:val="111111"/>
          <w:sz w:val="28"/>
          <w:sz w:val="28"/>
          <w:szCs w:val="28"/>
          <w:rtl w:val="true"/>
          <w:lang w:bidi="fa-IR"/>
        </w:rPr>
        <w:t>أی أخلص الود لمن أخلص له الود قال فی المصباح صفا خلص من الکدر و أصفیته الوداد أخلصته و فی القاموس صافاه صدقه الإخاء کأصفاه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 من عاداه أی فی الدین أو الأعم إذا کان الأخ محقا و إنما أطلق لأن المؤمن الکامل لا یکون إلا محقا و یؤید هاتین الفقرتین</w:t>
      </w:r>
    </w:p>
    <w:p>
      <w:pPr>
        <w:pStyle w:val="BookText"/>
        <w:rPr/>
      </w:pPr>
      <w:r>
        <w:rPr>
          <w:rFonts w:ascii="Amiri" w:hAnsi="Amiri" w:eastAsia="Amiri" w:cs="Amiri"/>
          <w:color w:val="111111"/>
          <w:sz w:val="28"/>
          <w:sz w:val="28"/>
          <w:szCs w:val="28"/>
          <w:rtl w:val="true"/>
          <w:lang w:bidi="ar-SA"/>
        </w:rPr>
        <w:t>مَا رُوِیَ عَنْهُ فِی النَّهْجِ‌</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أَصْدِقَاؤُکَ ثَلَاثَةٌ وَ أَعْدَاؤُکَ ثَلَاثَةٌ فَأَصْدِقَاؤُکَ صَدِیقُکَ وَ صَدِیقُ صَدِیقِکَ وَ عَدُوُّ عَدُوِّکَ وَ أَعْدَاؤُکَ عَدُوُّکَ وَ عَدُوُّ صَدِیقِکَ وَ صَدِیقُ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اکتم سره أی ما أمرک بإخفائه أو تعلم أن إظهاره یضره و عیبه أی إن کان له عیب نادرا أو ما یعیبه الناس علیه و لم یکن قبیحا واقعا کالفقر و الأمراض الخفیة و أظهر منه الحسن بالتحریک أی ما هو حسن ممدوح عقلا و شرعا من الصفات و الأخلاق و الأعمال و یمکن أن یقرأ 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تصیب لذتک منهم أی تلتذ بحسن صحبتهم و مؤانستهم و تحصیل بعض المنافع الدنیویة منهم بل الأخرویة أیضا أحیانا بمذاکرتهم و مفاوضتهم فلا تقطعن ذلک الحظ منهم بالاستیحاش عنهم و ترک مصاحبتهم فتصیر وحیدا لندرة النوع الأول</w:t>
      </w:r>
    </w:p>
    <w:p>
      <w:pPr>
        <w:pStyle w:val="BookText"/>
        <w:rPr/>
      </w:pPr>
      <w:r>
        <w:rPr>
          <w:rFonts w:ascii="Amiri" w:hAnsi="Amiri" w:eastAsia="Amiri" w:cs="Amiri"/>
          <w:color w:val="111111"/>
          <w:sz w:val="28"/>
          <w:sz w:val="28"/>
          <w:szCs w:val="28"/>
          <w:rtl w:val="true"/>
          <w:lang w:bidi="ar-SA"/>
        </w:rPr>
        <w:t>کَمَا قَالَ علیه السلام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زُهْدُکَ فِی رَاغِبٍ فِیکَ نُقْصَانُ حَظٍّ وَ رَغْبَتُکَ فِی زَاهِدٍ فِیکَ ذُلُّ نَفْسٍ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تطلبن ما وراء ذلک من ضمیرهم أی ما یضمرون فی أنفسهم فلعله یظهر لک منهم حسد و عداوة و نفاق فتترک مصاحبتهم فیفوتک ذلک الحظ منهم أو یظهر لک منهم سوء عقیدة و فساد رأی فتضطر إلی مفارقتهم لذلک أو المعنی لا تتوقع منهم موافقة ضمیرهم لک و حبهم الواقعی و اکتف بالمعاشرة الظاهرة و إن علمت عدم موافقة قلبهم للسانهم کما یرشد إلیه قوله علیه السلام و ابذل لهم ما بذلوا لک من طلاقة الوجه أی تهلله و إظهار فرحه برؤیتک و تبسمه</w:t>
      </w:r>
      <w:r>
        <w:rPr>
          <w:rFonts w:eastAsia="IRNazanin" w:cs="IRNazanin"/>
          <w:color w:val="111111"/>
          <w:sz w:val="28"/>
          <w:szCs w:val="28"/>
          <w:rtl w:val="true"/>
          <w:lang w:bidi="fa-IR"/>
        </w:rPr>
        <w:t xml:space="preserve">. </w:t>
      </w:r>
      <w:bookmarkStart w:id="703" w:name="pg13952_130410"/>
    </w:p>
    <w:p>
      <w:pPr>
        <w:pStyle w:val="BookText"/>
        <w:rPr/>
      </w:pPr>
      <w:bookmarkEnd w:id="703"/>
      <w:r>
        <w:rPr>
          <w:rFonts w:ascii="IRNazanin" w:hAnsi="IRNazanin" w:eastAsia="IRNazanin"/>
          <w:color w:val="111111"/>
          <w:sz w:val="28"/>
          <w:sz w:val="28"/>
          <w:szCs w:val="28"/>
          <w:rtl w:val="true"/>
          <w:lang w:bidi="fa-IR"/>
        </w:rPr>
        <w:t>فی المصباح رجل طلق الوجه أی فرح ظاهر البشر و هو طلیق الوجه قال أبو زید متهلل بسام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حث علی حسن المعاشرة و الاکتفاء بظواهر أحوالهم و عدم تجسس ما فی بواطنهم فإنه أقرب إلی هدایتهم و إرشادهم إلی الحق و تعلیم الجهال و هدایة أهل الضلال و أبعد من التضرر منهم و التنفر عنهم و الأخبار فی حسن المعاشرة کثیرة لا سیما مع المدعین للتشیع و الإیمان وَ 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مومنان است، یا یاران و معاشران از مومنان که اظهار دوستی و برادری دارند، یا شامل کسانی هم که اظهار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می‌شود، اعم از مومن و غیرمومن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برادران مورد اعتماد، مردمان درست و راستگو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افرادی مورد وثوق و یکدل که بیرون و درونشان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معاشرت، کسانی هستند که چنین نیستند، ولی برای رفع هراس تنهایی و مصلحت زندگی، یا تقیه، در برخورد با آنها خنده و گفتگو روا است، اما شخص، اعتمادی بر آنان نمی‌کند و تنها از همدمی با آنها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جلو زیان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لنکشر فی وجوه اقوام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 شدن دندان‌ها به هنگام خنده،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روی او بخندند و با روی باز با او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مبالغه و تشبیه است؛ یعنی آنان به منزله دست تواند، چون به تو کمک می‌دهند و آزار را از تو بازمی‌دارند؛ پس شایسته است که آن را رعایت و حفاظت کنی آن گونه که کف خود را حفظ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 دست به همراه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کف بر آن نهادند چون آزار را از بدن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پرنده به منزله دست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بازو، زیر بغل، جانب، خود شئ، و کتف و ناحیه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این معانی در اینجا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گذشته برای مبالغه و تشبیه است؛ یعنی آنان در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به تو به مانند بازویت هستند، پس آنان را رعایت کن آن گونه که از بازویت مراقبت می‌کنی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و مال به سان کف و جناح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مال بودن آنان، این باشد که به هنگام نیاز، سبب حصول مال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برادرت اعتماد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او؛ همان گونه که پیامبرفرمود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تو به من، همچون نسبت و منزلت هارون است نزد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حدّ الثبقه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رتبه وثوق و اعتماد، یا بر اولین حدّ آن؛ و وثوق در برادری و دیانت، و اتصاف به صفات مومنان، و اینکه باطنش مثل ظاهرش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جانت را در راهش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نیاز او مال خود را به او بده، چه بخواهد و چه نخواهد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تن خود به او خدمت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کردار و گفتار جلو آزار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متفرع بر آن است که اینان کف و جناح و اهل و مال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یکدل دوست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دوستی‌ات را برای کسی که با او مخلصانه دوست است،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از کدورت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أصفیته الولاد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را برای او خالص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دوستی صادقانه‌ای با او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یا هر چیز دیگر، در صورتی که حق با او باشد؛ و مطلق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چون مومن کامل همیشه حقجو و حقگو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موید این دو فقره است آنچه از آن حضرت در نهج البلاغه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دوستانت سه دسته‌اند و دشمنانت نیز سه دسته؛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و دوستِ دوستت و دشمن دشمنت؛ و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خودت و دشمن دوستت و دوست دشمنت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و مواعظ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رازش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 سپرده و گفته نهان باشد،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فاش کردنش به او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عیبی دارد، یا آنچه را که مردم عیب او می‌گیرند و زشت نیست، مانند فقر و بیماری‌های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أضهر منه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 حرکت، یعنی آنچه عقلاً و شرعاً حسن و مورد مدح است، از صفات و اخلاق و اعمال؛ همچنین می توان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یعنی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می‌بری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خوش‌صحبتی در دنیا و شاید برای سرای دیگر، با گفتگو و جستجو از آنان، و خود را از آنها جدا مکن و تنها مشو که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کسی که خواهان تو است کاستن بهره است و رو کردن، بر رویگردان از تو، خواری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درون دل آنها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حسد و دشمنی و بدبینی باشد و تو را به قطع رابطه وادارد، یا عقیده باطل پیدا کنی و ناچار شوی آنها را ترک بگویی؛ پس، دوستی از دل از آنها مجو و فقط به همان خوشرویی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آنها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است که در انتظار توافق باطنی آنان با تو و محبت واقعی آنان مباش و به معاشرت ظاهری آنان اکتفا کن، گرچه دلشان با زبانشان همراه نباشد؛ همان گونه که گفته امام علیه السلام به آن اشاره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ابذل لهم ما بذلوا لک من طلاقة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و اظهار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طلق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شاد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طلیق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ابوزید، یعنی باز و با 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تشویق کرده به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 با آنان و اکتفا به ظاهر حالشان و ترک بازرسی از درونشان که خود موثرتر است در ارشاد آنان به حق و به آموزش نادانان و رهنمایی گمراهان و دفع ضرر و نفرت آنها از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حسن معاشرت بسیار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ویژه معاشرت با مدعیان تشیع و ایمان، و اللَّه المستعان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04" w:name="__RefHeading___Toc1538371_3264237689"/>
      <w:bookmarkStart w:id="705" w:name="_Toc297"/>
      <w:bookmarkEnd w:id="704"/>
      <w:r>
        <w:rPr>
          <w:rtl w:val="true"/>
        </w:rPr>
        <w:t xml:space="preserve">باب </w:t>
      </w:r>
      <w:r>
        <w:rPr/>
        <w:t>12</w:t>
      </w:r>
      <w:r>
        <w:rPr>
          <w:rtl w:val="true"/>
        </w:rPr>
        <w:t xml:space="preserve"> </w:t>
      </w:r>
      <w:r>
        <w:rPr>
          <w:rtl w:val="true"/>
        </w:rPr>
        <w:t>شدة ابتلاء المؤمن و علته و فضل البلاء</w:t>
      </w:r>
      <w:bookmarkEnd w:id="705"/>
    </w:p>
    <w:p>
      <w:pPr>
        <w:pStyle w:val="Heading4"/>
        <w:numPr>
          <w:ilvl w:val="3"/>
          <w:numId w:val="1"/>
        </w:numPr>
        <w:rPr/>
      </w:pPr>
      <w:bookmarkStart w:id="706" w:name="__RefHeading___Toc1538373_3264237689"/>
      <w:bookmarkStart w:id="707" w:name="_Toc298"/>
      <w:bookmarkEnd w:id="706"/>
      <w:r>
        <w:rPr>
          <w:rtl w:val="true"/>
        </w:rPr>
        <w:t>الآیات</w:t>
      </w:r>
      <w:bookmarkEnd w:id="70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Style w:val="FootnoteAnchor"/>
          <w:rtl w:val="true"/>
        </w:rPr>
        <w:footnoteReference w:id="68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w:t>
      </w:r>
      <w:bookmarkStart w:id="708" w:name="pg13952_130411"/>
    </w:p>
    <w:p>
      <w:pPr>
        <w:pStyle w:val="BookText"/>
        <w:rPr/>
      </w:pPr>
      <w:bookmarkEnd w:id="708"/>
      <w:r>
        <w:rPr>
          <w:rFonts w:ascii="Amiri" w:hAnsi="Amiri" w:eastAsia="Amiri" w:cs="Amiri"/>
          <w:color w:val="111111"/>
          <w:sz w:val="28"/>
          <w:sz w:val="28"/>
          <w:szCs w:val="28"/>
          <w:rtl w:val="true"/>
          <w:lang w:bidi="ar-SA"/>
        </w:rPr>
        <w:t>یَتَضَرَّعُونَ فَلَوْ لا إِذْ جاءَهُمْ بَأْسُنا تَضَرَّعُوا وَ لکِنْ قَسَتْ قُلُوبُهُمْ وَ زَیَّنَ لَهُمُ الشَّیْطانُ ما کانُوا یَعْمَلُونَ فَلَمَّا نَسُوا ما ذُکِّرُوا بِهِ فَتَحْنا عَلَیْهِمْ أَبْوابَ کُلِّ شَیْ‌ءٍ حَتَّی إِذا فَرِحُوا بِما أُوتُوا أَخَذْناهُمْ بَغْتَةً فَإِذا هُمْ مُبْلِسُونَ‌</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پنداشتید که داخل بهشت می‌شوید و حال آنکه هنوز مانند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نیامده است؟ آنان دچار سختی و 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وی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که پیروزی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آل عمران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آزموده خواهید شد، و از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شرک گراییده‌اند،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بسیاری خواهید شنید،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کنید و پرهیزگاری نمایید،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عزم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أَرْسَلْنا إِلی أُمَمٍ مِنْ قَبْلِکَ فَأَخَذْناهُمْ بِالْبَأْساءِ وَ الضَّرَّاءِ لَعَلَّهُمْ یَتَضَرَّعُونَ فَلَوْ لا إِذْ جاءَهُمْ بَأْسُنا تَضَرَّعُوا وَ لکِنْ قَسَتْ قُلُوبُهُمْ وَ زَیَّنَ لَهُمُ الشَّیْطانُ ما کانُوا یَعْمَلُونَ 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ما به سوی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پیش از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آنان را به تنگی معیشت و بیماری دچار ساختیم، تا به زاری و خاکساری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هنگامی که عذاب ما به آنان رسید تضرّع نکردند؟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سخت شده، و شیطان آنچه را انجام می‌دادند برایشان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آنچه را که بدان پند داده شده بودند فراموش کردند، درهای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گشودیم، تا هنگامی که به آنچه داده شده بودند شاد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 و یکباره نومید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9" w:name="__RefHeading___Toc1538375_3264237689"/>
      <w:bookmarkStart w:id="710" w:name="_Toc299"/>
      <w:bookmarkEnd w:id="709"/>
      <w:r>
        <w:rPr>
          <w:rtl w:val="true"/>
        </w:rPr>
        <w:t>تفسیر</w:t>
      </w:r>
      <w:bookmarkEnd w:id="710"/>
    </w:p>
    <w:p>
      <w:pPr>
        <w:pStyle w:val="BookText"/>
        <w:rPr/>
      </w:pPr>
      <w:r>
        <w:rPr>
          <w:rFonts w:ascii="Amiri" w:hAnsi="Amiri" w:eastAsia="Amiri" w:cs="Amiri"/>
          <w:color w:val="111111"/>
          <w:sz w:val="28"/>
          <w:sz w:val="28"/>
          <w:szCs w:val="28"/>
          <w:rtl w:val="true"/>
          <w:lang w:bidi="ar-SA"/>
        </w:rPr>
        <w:t>أَمْ حَسِبْتُمْ قال فی المجمع‌</w:t>
      </w:r>
      <w:r>
        <w:rPr>
          <w:rStyle w:val="FootnoteAnchor"/>
          <w:rtl w:val="true"/>
        </w:rPr>
        <w:footnoteReference w:id="683"/>
      </w:r>
      <w:r>
        <w:rPr>
          <w:rFonts w:ascii="IRNazanin" w:hAnsi="IRNazanin" w:eastAsia="IRNazanin"/>
          <w:color w:val="111111"/>
          <w:sz w:val="28"/>
          <w:sz w:val="28"/>
          <w:szCs w:val="28"/>
          <w:rtl w:val="true"/>
          <w:lang w:bidi="fa-IR"/>
        </w:rPr>
        <w:t>أی أ ظننتم و خلتم أیها المؤمنون أَنْ تَدْخُلُوا الْجَنَّةَ و لما تمتحنوا و تبتلوا بمثل ما امتحن الذین مضوا من قبلکم به فتصبروا کما صبروا و هذا استدعاء إلی الصبر و بعده الوعد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سبحانه ما أصاب أولئک فقال مَسَّتْهُمُ الْبَأْساءُ وَ الضَّرَّاءُ و المس و اللمس واحد و البأساء نقیض النعماء و الضراء نقیض السراء و قیل البأساء القتل و الضراء الفقر وَ زُلْزِلُوا أی حرکوا بأنواع البلایا و قیل معناه هنا أزعجوا بالمخافة من العدو و ذلک لفرط الحیرة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نَصْرُ اللَّهِ قیل هذا استعجال للموعود کما یفعله الممتحن و إنما قاله الرسول استبطاء للنصر و قیل إن معناه الدعاء لله بالنصر و لا یجوز أن یکون علی جهة الاستبطاء لنصر الله لأن الرسول یعلم أن الله لا یؤخره عن الوقت الذی توجبه الحکمة ثم أخبر الله أنه ناصر لأولیائه فقال أَلا إِنَّ نَصْرَ اللَّهِ قَرِیبٌ و قیل إن هذا من کلامهم فإنهم قالوا عند الإیاس مَتی نَصْرُ اللَّهِ ثم تفکروا و علموا أن الله منجز وعده فقالوا أَلا إِنَّ نَصْرَ اللَّهِ قَرِیبٌ و قیل إنه ذکر کلام الرسول و المؤمنین جملة و تفصیله و قال المؤمنون مَتی نَصْرُ اللَّهِ و قال الرسول أَلا إِنَّ نَصْرَ اللَّهِ قَرِیبٌ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کردید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آزمایش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مانند آنان که پیش از شماها بودند، و باید شکیبا باشید به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به صبر است و پس از آن وعده پیروزی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یاد کرده از آنچه به آنان رسیده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مسّتهم البأساء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و 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زلزلوا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انواع بلاها تکان داده شدند؛ و گفته شده معنایش این است که در فشار قرار گرفتند با ترس از دشمن و این به دلیل فرط حیرت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زود رسیدن موعود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همان گونه که محنت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انجام می‌دهد، و آن را پیغمبر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دیر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یاری است از خدا، نه اینکه آن را دور شمارد، زیرا پیغمبر صلّی 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خدا در این کار از موعد خود تاخیر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خدا یار دوستان خود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البته یاری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از مردم است نه از پیغمبر صلّی اللَّه علیه و آله، چون وقتی آنها نومید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اندیشه کردند و دانستند که خدا را وعده خلاف نیست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که یاری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ترکیبی است از سخن رسول و مومنان، به این شرح که مومنان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خدا 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که یاری خدا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1" w:name="__RefHeading___Toc1538377_3264237689"/>
      <w:bookmarkStart w:id="712" w:name="_Toc300"/>
      <w:bookmarkEnd w:id="711"/>
      <w:r>
        <w:rPr>
          <w:rtl w:val="true"/>
        </w:rPr>
        <w:t>وَ أَقُول</w:t>
      </w:r>
      <w:bookmarkEnd w:id="7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الْخَرَائِجِ عَنْ زَیْنِ الْعَابِدِینَ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تَمُدُّونَ أَعْیُنَکُمْ لَقَدْ کَانَ مَنْ قَبْلَکُمْ مِمَّنْ هُوَ عَلَی مَا أَنْتُمْ عَلَیْهِ یُؤْخَذُ فَتُقْطَعُ یَدُهُ وَ رِجْلُهُ وَ یُصْلَبُ ثُمَّ تَلَا أَمْ حَسِبْتُمْ أَنْ تَدْخُلُوا الْجَنَّةَ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فِی الْکَافِی عَنْ بَکْرِ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زُلْزِلُوا ثُمَّ زُلْزِلُوا حَتَّی یَقُولَ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فی قوله تعالی لَتُبْلَوُنَ أی لتوقع علیکم المحن و تلحقکم الشدائد فِی أَمْوالِکُمْ بذهابها و نقصانها وَ فی أَنْفُسِکُمْ أیها المؤمنون بالقتل و المصائب و قیل بفرض الجهاد و غیره وَ لَتَسْمَعُنَّ مِنَ الَّذِینَ أُوتُوا الْکِتابَ یعنی الیهود و النصاری وَ مِنَ الَّذِینَ أَشْرَکُوا یعنی کفار مکة و غیرهم أَذیً کَثِیراً من تکذیب النبی صلی الله علیه و آله و من الکلام الذی یغمهم مِنْ عَزْمِ الْأُمُورِ أی مما بان رشده و صوابه و وجب علی العاقل العزم علیه و قیل أی من محکم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قوله تعالی‌</w:t>
      </w:r>
      <w:r>
        <w:rPr>
          <w:rStyle w:val="FootnoteAnchor"/>
          <w:rtl w:val="true"/>
        </w:rPr>
        <w:footnoteReference w:id="685"/>
      </w:r>
      <w:r>
        <w:rPr>
          <w:rFonts w:ascii="Amiri" w:hAnsi="Amiri" w:eastAsia="Amiri" w:cs="Amiri"/>
          <w:color w:val="111111"/>
          <w:sz w:val="28"/>
          <w:sz w:val="28"/>
          <w:szCs w:val="28"/>
          <w:rtl w:val="true"/>
          <w:lang w:bidi="ar-SA"/>
        </w:rPr>
        <w:t>وَ لَقَدْ أَرْسَلْنا أی رسلا إِلی أُمَمٍ مِنْ قَبْلِکَ فخالفوهم فَأَخَذْناهُمْ بِالْبَأْساءِ وَ الضَّرَّاءِ یرید بالفقر و البؤس و الأسقام و الأوجاع عن ابن عباس لَعَلَّهُمْ یَتَضَرَّعُونَ معناه لکی یتضرعوا فَلَوْ لا إِذْ جاءَهُمْ بَأْسُنا تَضَرَّعُوا معناه فهلا تضرعوا إذ جاءهم بأسنا وَ لکِنْ قَسَتْ قُلُوبُهُمْ فأقاموا علی کفرهم و لم تنجع فیهم العظة وَ زَیَّنَ لَهُمُ الشَّیْطانُ بالوسوسة و الإغراء بالمعصیة لما فیها من عاجل اللذة ما کانُوا یَعْمَلُونَ یعنی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نَسُوا ما ذُکِّرُوا بِهِ أی ترکوا ما وعظوا به فَتَحْنا عَلَیْهِمْ أَبْوابَ کُلِّ شَیْ‌ءٍ أی کل نعمة و برکة من السماء و الأرض و المعنی أنه تعالی امتحنهم بالشدائد لکی یتضرعوا و یتوبوا فلما ترکوا ذلک فتح علیهم أبواب النعم و التوسعة فی الرزق لیرغبوا بذلک فی نعیم الآخرة حَتَّی إِذا فَرِحُوا بِما أُوتُوا من النعیم و اشتغلوا بالتلذذ و لم یروه نعمة من الله حتی یشکروه أَخَذْناهُمْ بَغْتَةً أی مفاجاة من حیث لا یشعرون فَإِذا هُمْ مُبْلِسُونَ أی آیسون من النجاة و الرحمة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اللَّهَ یُعْطِی عَلَی الْمَعَاصِی فَذَلِکَ اسْتِدْرَاجٌ </w:t>
      </w:r>
    </w:p>
    <w:p>
      <w:pPr>
        <w:pStyle w:val="BookText"/>
        <w:rPr/>
      </w:pPr>
      <w:r>
        <w:rPr>
          <w:rFonts w:ascii="Amiri" w:hAnsi="Amiri" w:eastAsia="Amiri" w:cs="Amiri"/>
          <w:color w:val="111111"/>
          <w:sz w:val="28"/>
          <w:sz w:val="28"/>
          <w:szCs w:val="28"/>
          <w:rtl w:val="true"/>
          <w:lang w:bidi="ar-SA"/>
        </w:rPr>
        <w:t>مِنْهُ ثُمَّ تَلَا هَذِهِ الْآیَةَ وَ نَحْوُهُ مَا رُوِیَ عَنْ أَمِیرِ الْمُؤْمِنِینَ علیه السلام لیه السلام أَنَّهُ قَالَ یَا ابْنَ آدَمَ إِذَا رَأَیْتَ رَبَّکَ یُتَابِعُ عَلَیْکَ نِعَمَهُ فَاحْذَرْهُ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الآیات أن البلایا و المصائب نعم من الله لیتعظوا و یتذکروا بها و یترکوا المعاصی</w:t>
      </w:r>
    </w:p>
    <w:p>
      <w:pPr>
        <w:pStyle w:val="BookText"/>
        <w:rPr/>
      </w:pPr>
      <w:r>
        <w:rPr>
          <w:rFonts w:ascii="Amiri" w:hAnsi="Amiri" w:eastAsia="Amiri" w:cs="Amiri"/>
          <w:color w:val="111111"/>
          <w:sz w:val="28"/>
          <w:sz w:val="28"/>
          <w:szCs w:val="28"/>
          <w:rtl w:val="true"/>
          <w:lang w:bidi="ar-SA"/>
        </w:rPr>
        <w:t>کَمَا قَالَ أَمِیرُ الْمُؤْمِنِینَ علیه السلاملیه السلام‌</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النَّاسَ حِینَ تَنْزِلُ بِهِمُ النِّقَمُ وَ تَزُولُ عَنْهُمُ النِّعَمُ فَزِعُوا إِلَی رَبِّهِمْ بِصِدْقٍ مِنْ نِیَّاتِهِمْ وَ وَلَهٍ مِنْ قُلُوبِهِمْ لَرَدَّ عَلَیْهِمْ کُلَّ شَارِدٍ وَ أَصْلَحَ لَهُمْ کُلَّ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تدل علی أن تواتر النعم علی العباد و عدم ابتلائهم بالبلایا استدراج منه سبحانه غالبا کما قال علی بن إبراهیم لَعَلَّهُمْ یَتَضَرَّعُونَ یعنی کی یتضرعوا فلما لم یتضرعوا فتح الله علیهم الدنیا و أغناهم لفعلهم الردی فَإِذا هُمْ مُبْلِسُونَ أی آیسون و ذلک قول الله فی مناجاته لموسی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أَبِی عَنِ الْقَاسِمِ بْنِ مُحَمَّدٍ عَنْ سُلَیْمَانَ بْنِ دَاوُدَ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مُنَاجَاةِ اللَّهِ تَعَالَی لِمُوسَی یَا مُوسَی إِذَا رَأَیْتَ الْفَقْرَ مُقْبِلًا فَقُلْ مَرْحَباً بِشِعَارِ الصَّالِحِینَ وَ إِذَا رَأَیْتَ الْغِنَی مُقْبِلًا فَقُلْ ذَنْبٌ عُجِّلَتْ عُقُوبَتُهُ فَمَا فَتَحَ اللَّهُ عَلَی أَحَدٍ فِی هَذِهِ الدُّنْیَا إِلَّا بِذَنْبٍ لِیُنْسِیَهُ ذَلِکَ الذَّنْبَ فَلَا یَتُوبَ فَیَکُونُ إِقْبَالُ الدُّنْیَا عَلَیْهِ عُقُوبَةً لِذُنُوبِهِ‌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الْکَشِّیُ‌</w:t>
      </w:r>
      <w:r>
        <w:rPr>
          <w:rStyle w:val="FootnoteAnchor"/>
          <w:rtl w:val="true"/>
        </w:rPr>
        <w:footnoteReference w:id="68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بِإِسْنَادِهِمَا عَنْ أَبِی الْحَسَنِ صَاحِبِ الْعَسْکَرِ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قَنْبَراً مَوْلَی أَمِیرِ الْمُؤْمِنِینَ علیه السلام لیه السلام أُدْخِلَ عَلَی الْحَجَّاجِ فَقَالَ مَا الَّذِی کُنْتَ تَلِی مِنْ عَلِیِّ بْنِ أَبِی طَالِبٍ قَالَ کُنْتُ أُوَضِّیهِ فَقَالَ لَهُ مَا کَانَ یَقُولُ إِذَا فَرَغَ مِنْ وُضُوئِهِ فَقَالَ کَانَ یَتْلُو هَذِهِ الْآیَةَ فَلَمَّا نَسُوا ما ذُکِّرُوا بِهِ إِلَی قَوْلِهِ</w:t>
      </w:r>
      <w:r>
        <w:rPr>
          <w:rFonts w:eastAsia="Amiri" w:cs="Amiri" w:ascii="Amiri" w:hAnsi="Amiri"/>
          <w:color w:val="111111"/>
          <w:sz w:val="28"/>
          <w:szCs w:val="28"/>
          <w:rtl w:val="true"/>
          <w:lang w:bidi="ar-SA"/>
        </w:rPr>
        <w:t xml:space="preserve">: </w:t>
      </w:r>
      <w:bookmarkStart w:id="713" w:name="pg13952_130414"/>
    </w:p>
    <w:p>
      <w:pPr>
        <w:pStyle w:val="BookText"/>
        <w:rPr/>
      </w:pPr>
      <w:bookmarkEnd w:id="713"/>
      <w:r>
        <w:rPr>
          <w:rFonts w:ascii="Amiri" w:hAnsi="Amiri" w:eastAsia="Amiri" w:cs="Amiri"/>
          <w:color w:val="111111"/>
          <w:sz w:val="28"/>
          <w:sz w:val="28"/>
          <w:szCs w:val="28"/>
          <w:rtl w:val="true"/>
          <w:lang w:bidi="ar-SA"/>
        </w:rPr>
        <w:t>فَإِذا هُمْ مُبْلِسُونَ فَقُطِعَ دابِرُ الْقَوْمِ الَّذِینَ ظَلَمُوا وَ الْحَمْدُ لِلَّهِ رَبِّ الْعالَمِینَ‌</w:t>
      </w:r>
      <w:r>
        <w:rPr>
          <w:rStyle w:val="FootnoteAnchor"/>
          <w:rtl w:val="true"/>
        </w:rPr>
        <w:footnoteReference w:id="690"/>
      </w:r>
      <w:r>
        <w:rPr>
          <w:rFonts w:ascii="Amiri" w:hAnsi="Amiri" w:eastAsia="Amiri" w:cs="Amiri"/>
          <w:color w:val="111111"/>
          <w:sz w:val="28"/>
          <w:sz w:val="28"/>
          <w:szCs w:val="28"/>
          <w:rtl w:val="true"/>
          <w:lang w:bidi="ar-SA"/>
        </w:rPr>
        <w:t>فَقَالَ الْحَجَّاجُ أَظُنُّهُ کَانَ یَتَأَوَّلُهُ عَلَیْنَا قَالَ نَعَمْ‌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خرائج، روایت شده است از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العابدین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پدرانش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دیده‌هاتان را خیره کردید؟ کسانی را که پیش از شما به روش حق شما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دست و پایش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بریدند و به دارش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بکر بن محمد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می‌خواند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زلزلوا ثم زلزلوا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در تفسیر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محنت بیفتید و سختی بکشید در اموال خود که از میان بروند و کاسته شوند، و در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کشته شدن و مصیبت دیدن،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 شدن جهاد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بشنوید از اهل کتاب که یهود و ترسایانند و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مکه و جز آنان، آزار بسیار، از دروغ شمردن پیغمبر و سخنان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هدایت و دوستی‌اش روشن است و باید که عاقل بر آن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امور محکم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رسولانی به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 نپذیرفتند و به آنها فقر و سختی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زاری کنند به درگاه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چرا زاری نکردند از سختی و شکنجه ما و دلشان سخت شد و پند نپذیرفتند و آراست شیطان برایشان به وسوسه و فریب گناه، چراکه در گناه لذت نقد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کارهایشان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یادآوری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را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نوع نعمت و برکتی از آسمان و زمین به آنها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 آنها را با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آزمود تا زاری کنند و بازگردند، و چون نکردند، به آنها نعمت و روزی فراوان داد تا به نعمت آخرت رو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نعمت و به لذت روی آوردند و آن را از خدا ندانستند تا شکر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ناگاه آنها را برگرفتیم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نومید شدند از نجات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خدا در گنهکاری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این برای غافلگیری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دیگری مانند این، از امیرالمومنین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آدمیزاده، چون دیدی که پروردگارت پیاپی به تو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آن حذر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آیات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بلاها و مصائب نعمت خدا هستند برای پند گرفتن و یادآوری و ترک گناهان؛ چنانچه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هنگام دیدن بلا و زوال نعمت با دل درست به خدای خود پناه می بردند، هر چه از دست رفته بود به آنها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 فاسدی را برایشان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دلالت دارد که نزول نعمت پیاپی بر بنده، برای غافلگیر کردن او و هم رفع بلا از او است، به حسب غالب؛ چنانچه علی بن ابراهیم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زاری کنند و چون زاری به درگاه خدا نکنند، خدا در دنیا را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توانگرشان می‌کند برای بدکاری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هم یبلسون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نومید گردند و این است گفته خدا در مناجات موسی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به سند پدرم،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رسیده، که خدا در مناجات موسی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چون دیدی نداری رو آورد، بگو خوش آمد روش نیکان؛ و چون دیدی توانگری رو آورد، بگو کیفر گناهی است شتاب کرده، که خدا در این دنیا به کسی گشایش ندهد جز به سزای گناهی که آن گناه را فراموش کند و از آن توبه نکند و اقبال دنیا بر او، به سبب کیفر گناهان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حجاج 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خدمتی به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کار وضویش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وضو را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فراموش کردند آنچه را یادآور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مُبْلِسُونَ فَقُطِعَ دابِرُ الْقَوْمِ الَّذِینَ ظَلَمُوا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نومیدشدگانند، و بُرید دنباله مردمی که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سپاس از آن خدا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این آیه را درباره ما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4" w:name="__RefHeading___Toc1538379_3264237689"/>
      <w:bookmarkStart w:id="715" w:name="_Toc301"/>
      <w:bookmarkEnd w:id="714"/>
      <w:r>
        <w:rPr>
          <w:rtl w:val="true"/>
        </w:rPr>
        <w:t>الأخبار</w:t>
      </w:r>
      <w:bookmarkEnd w:id="715"/>
    </w:p>
    <w:p>
      <w:pPr>
        <w:pStyle w:val="Heading5"/>
        <w:numPr>
          <w:ilvl w:val="4"/>
          <w:numId w:val="1"/>
        </w:numPr>
        <w:rPr/>
      </w:pPr>
      <w:bookmarkStart w:id="716" w:name="__RefHeading___Toc1538381_3264237689"/>
      <w:bookmarkStart w:id="717" w:name="_Toc302"/>
      <w:bookmarkEnd w:id="716"/>
      <w:r>
        <w:rPr>
          <w:rtl w:val="true"/>
        </w:rPr>
        <w:t>«</w:t>
      </w:r>
      <w:r>
        <w:rPr/>
        <w:t>1</w:t>
      </w:r>
      <w:r>
        <w:rPr>
          <w:rtl w:val="true"/>
        </w:rPr>
        <w:t>»</w:t>
      </w:r>
      <w:bookmarkEnd w:id="717"/>
    </w:p>
    <w:p>
      <w:pPr>
        <w:pStyle w:val="BookText"/>
        <w:rPr/>
      </w:pPr>
      <w:r>
        <w:rPr>
          <w:rFonts w:ascii="Amiri" w:hAnsi="Amiri" w:eastAsia="Amiri" w:cs="Amiri"/>
          <w:color w:val="111111"/>
          <w:sz w:val="28"/>
          <w:sz w:val="28"/>
          <w:szCs w:val="28"/>
          <w:rtl w:val="true"/>
          <w:lang w:bidi="ar-SA"/>
        </w:rPr>
        <w:t>کِتَابُ صِفَاتِ الشِّیعَةِ، لِلصَّدُوقِ رَحِمَهُ اللَّهُ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شِبْهُ اللَّعْنَةِ لَا یَکُونُ فِینَا وَ لَا فِی ذُرِّیَّتِنَا وَ لَا فِی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یُؤْمِنِ الْمُؤْمِنَ مِنَ الْبَلَایَا فِی الدُّنْیَا وَ لَکِنْ آمَنَهُ مِنَ الْعَمَی فِی الْآخِرَةِ وَ مِنَ الشَّقَاءِ یَعْنِی عَمَی الْبَصَرِ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پیسی مانند لعنت است و در ما و نژاد ما و شیعه ما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مومن را در دنیا از بلاها آسوده نکرد، او را در آخرت از کوری و شقاوت آسوده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یعنی کوری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538383_3264237689"/>
      <w:bookmarkStart w:id="719" w:name="_Toc303"/>
      <w:bookmarkEnd w:id="718"/>
      <w:r>
        <w:rPr>
          <w:rtl w:val="true"/>
        </w:rPr>
        <w:t>«</w:t>
      </w:r>
      <w:r>
        <w:rPr/>
        <w:t>2</w:t>
      </w:r>
      <w:r>
        <w:rPr>
          <w:rtl w:val="true"/>
        </w:rPr>
        <w:t>»</w:t>
      </w:r>
      <w:bookmarkEnd w:id="719"/>
    </w:p>
    <w:p>
      <w:p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غَرِیباً وَ سَیَعُودُ غَرِیباً کَمَا بَدَأَ فَطُوبَی لِلْغُرَبَاءِ فَقِیلَ وَ مَنْ هُمْ یَا رَسُولَ اللَّهِ صلی الله علیه و آله قَالَ الَّذِینَ یَصْلُحُونَ إِذَا فَسَدَ النَّاسُ إِنَّهُ لَا وَحْشَةَ وَ لَا غُرْبَةَ عَلَی مُؤْمِنٍ وَ مَا مِنْ مُؤْمِنٍ یَمُوتُ فِی غُرْبَتِهِ إِلَّا بَکَتْ عَلَیْهِ الْمَلَائِکَةُ رَحْمَةً لَهُ حَیْثُ قَلَّتْ بَوَاکِیهِ وَ فُسِحَ لَهُ فِی قَبْرِهِ بِنُورٍ یَتَلَأْلَأُ مِنْ حَیْثُ دُفِنَ إِلَی مَسْقَطِ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غریب آغاز شد و به غربت باز خواهد گشت چنانچه در آغاز بود، و خوشا بر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غریبان چه کسانی هستند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خوب هستند هنگامی که مردم تباه و بد گردند؛ راستش، بر مومن هراس و غریبی نباشد؛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مومنی در غربت مگر اینکه فرشته‌ها به رحمت بر او بگریند ، چون کمتر زنی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و گورش با پرتو نوری گشاده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از آنجا، تا زادبومش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538385_3264237689"/>
      <w:bookmarkStart w:id="721" w:name="_Toc304"/>
      <w:bookmarkEnd w:id="720"/>
      <w:r>
        <w:rPr>
          <w:rtl w:val="true"/>
        </w:rPr>
        <w:t>«</w:t>
      </w:r>
      <w:r>
        <w:rPr/>
        <w:t>3</w:t>
      </w:r>
      <w:r>
        <w:rPr>
          <w:rtl w:val="true"/>
        </w:rPr>
        <w:t>»</w:t>
      </w:r>
      <w:bookmarkEnd w:id="7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الْأَنْبِیَاءُ ثُمَّ الَّذِینَ یَلُونَهُمْ ثُمَّ الْأَمْثَلُ فَالْأَمْثَلُ‌</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بلا بر مردم، بر پیغمبران است، سپس کسانی که در کنار آنانند، و بعد، هر کس که به آنها مانندتر است، به ترتیب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1538387_3264237689"/>
      <w:bookmarkStart w:id="723" w:name="_Toc305"/>
      <w:bookmarkEnd w:id="722"/>
      <w:r>
        <w:rPr>
          <w:rtl w:val="true"/>
        </w:rPr>
        <w:t>بیان</w:t>
      </w:r>
      <w:bookmarkEnd w:id="72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أشد الناس بلاء قیل المراد بالناس هنا الکمل من الأنبیاء و الأوصیاء و الأولیاء فإنهم الناس حقیقة و سائر الناس نسناس کما ورد فی الأخبار و البلاء ما یختبر و یمتحن به من خیر أو شر و أکثر ما یأتی مطلقا الشر و ما أرید به الخیر یأتی مقیدا کما قال تعالی بَلاءً حَسَناً</w:t>
      </w:r>
      <w:r>
        <w:rPr>
          <w:rStyle w:val="FootnoteAnchor"/>
          <w:rtl w:val="true"/>
        </w:rPr>
        <w:footnoteReference w:id="694"/>
      </w:r>
      <w:r>
        <w:rPr>
          <w:rFonts w:ascii="Amiri" w:hAnsi="Amiri" w:eastAsia="Amiri" w:cs="Amiri"/>
          <w:color w:val="111111"/>
          <w:sz w:val="28"/>
          <w:sz w:val="28"/>
          <w:szCs w:val="28"/>
          <w:rtl w:val="true"/>
          <w:lang w:bidi="ar-SA"/>
        </w:rPr>
        <w:t>و أصله المحنة</w:t>
      </w:r>
      <w:r>
        <w:rPr>
          <w:rFonts w:eastAsia="Amiri" w:cs="Amiri" w:ascii="Amiri" w:hAnsi="Amiri"/>
          <w:color w:val="111111"/>
          <w:sz w:val="28"/>
          <w:szCs w:val="28"/>
          <w:rtl w:val="true"/>
          <w:lang w:bidi="ar-SA"/>
        </w:rPr>
        <w:t xml:space="preserve">. </w:t>
      </w:r>
      <w:bookmarkStart w:id="724" w:name="pg13952_130415"/>
    </w:p>
    <w:p>
      <w:pPr>
        <w:pStyle w:val="BookText"/>
        <w:rPr/>
      </w:pPr>
      <w:bookmarkEnd w:id="724"/>
      <w:r>
        <w:rPr>
          <w:rFonts w:ascii="IRNazanin" w:hAnsi="IRNazanin" w:eastAsia="IRNazanin"/>
          <w:color w:val="111111"/>
          <w:sz w:val="28"/>
          <w:sz w:val="28"/>
          <w:szCs w:val="28"/>
          <w:rtl w:val="true"/>
          <w:lang w:bidi="fa-IR"/>
        </w:rPr>
        <w:t>و الله تعالی یبتلی عبده بالصنع الجمیل لیمتحن شکره و بما یکره لیمتحن صبره یقال بلاه الله بخیر أو شر یبلوه بلوا و أبلاه إبلاء و ابتلاه ابتلاء بمعنی امتحنه و الاسم البلاء مثل سلام و البلوی و البلیة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أشد الناس بلاء الأنبیاء ثم الأمثل فالأمثل أی الأشرف فالأشرف و الأعلی فالأعلی فی الرتبة و المنزلة ثم یقال هذا أمثل من هذا أی أفضل و أدنی إلی الخیر و أماثل الناس خیارهم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الذین یلونهم أی یقربون منهم و یکونون بعدهم فی المصباح الولی مثل فلس القرب و فی الفعل لغتان أکثرهما ولیه یلیه بکسرتین و الثانیة من باب وعد و هی قلیلة الاستعمال و جلست مما یلیه أی یقاربه و قیل الولی حصول الثانی بعد الأول من غیر فصل انتهی و المراد بهم الأوصیاء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مراد از مردم در اینجا، کاملان از پیغمبران و اوصیا و اولیا هستند، زیرا مردم حقیقی آنهایند و مردم دیگر نسناس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چنانچه در اخبار آمده است؛ و بلا، ابزار آزمایش خوب یا بد است، و اگر مطلق باشد بیشتر در 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اگر مقصود از آن خوب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چنانچه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 أحسنا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اصلش به معنی محنت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بنده‌اش احسان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شکرگزاری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بیازماید، و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صبرش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بلاه الله بخیر او شرّ یبلوه بلاءً، و أبلاه ابلاءً، و ابتلاه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آزمایش کرد، و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الناس بلاءً الانبیاء ثم الأمثل فالامثل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مراتب شرافت و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امثل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خوبی؛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که پهلوی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نزدیک می‌شوند و پس از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مثل 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قرب؛ و در فعل، دو لغت است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ولیه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کسره، و دومی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استعمال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جلست فما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او، و گفته‌اند یعنی بی‌فاصله پایان، و مقصود اوصیاء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538389_3264237689"/>
      <w:bookmarkStart w:id="726" w:name="_Toc306"/>
      <w:bookmarkEnd w:id="725"/>
      <w:r>
        <w:rPr>
          <w:rtl w:val="true"/>
        </w:rPr>
        <w:t>«</w:t>
      </w:r>
      <w:r>
        <w:rPr/>
        <w:t>4</w:t>
      </w:r>
      <w:r>
        <w:rPr>
          <w:rtl w:val="true"/>
        </w:rPr>
        <w:t>»</w:t>
      </w:r>
      <w:bookmarkEnd w:id="72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صَفْوَانَ عَنْ مُعَاوِیَةَ بْنِ عَمَّارٍ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الْمُغِیرَةَ یَقُولُ إِنَّ الْمُؤْمِنَ لَا یُبْتَلَی بِالْجُذَامِ وَ لَا بِالْبَرَصِ وَ لَا بِکَذَا وَ لَا بِکَذَا فَقَالَ إِنْ کَانَ لَغَافِلًا عَنْ صَاحِبِ یَاسِینَ إِنَّهُ کَانَ مُکَنَّعاً ثُمَّ رُدَّ أَصَابِعُهُ فَقَالَ کَأَنِّی أَنْظُرُ إِلَی تَکْنِیعِهِ أَتَاهُمْ فَأَنْذَرَهُمْ ثُمَّ عَادَ إِلَیْهِمْ مِنَ الْغَدِ فَقَتَلُوهُ ثُمَّ قَالَ إِنَّ الْمُؤْمِنَ یُبْتَلَی بِکُلِّ بَلِیَّةٍ وَ یَمُوتُ بِکُلِّ مِیتَةٍ إِلَّا أَنَّهُ لَا یَقْتُلُ نَفْسَهُ‌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ناجیه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مومن به خوره و پیسی و به چنین و چنان گرفتار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صاحب یاسین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است که انگشتانش چلاق و کج و کوله بود، آنگاه انگشتان بر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از چلاقی آنها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آمد و بیمشان داد و فردا نزد آنها برگشت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به هر بلایی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هر گونه مرگی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جز اینکه خودکشی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1538391_3264237689"/>
      <w:bookmarkStart w:id="728" w:name="_Toc307"/>
      <w:bookmarkEnd w:id="727"/>
      <w:r>
        <w:rPr>
          <w:rtl w:val="true"/>
        </w:rPr>
        <w:t>بیان</w:t>
      </w:r>
      <w:bookmarkEnd w:id="72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المغیرة هو المغیرة بن سعید و قد ذکر الکشی‌</w:t>
      </w:r>
      <w:r>
        <w:rPr>
          <w:rStyle w:val="FootnoteAnchor"/>
          <w:rtl w:val="true"/>
        </w:rPr>
        <w:footnoteReference w:id="696"/>
      </w:r>
      <w:r>
        <w:rPr>
          <w:rFonts w:ascii="IRNazanin" w:hAnsi="IRNazanin" w:eastAsia="IRNazanin"/>
          <w:color w:val="111111"/>
          <w:sz w:val="28"/>
          <w:sz w:val="28"/>
          <w:szCs w:val="28"/>
          <w:rtl w:val="true"/>
          <w:lang w:bidi="fa-IR"/>
        </w:rPr>
        <w:t>أحادیث کثیرة فی لعنه و قال العلامة قدس سره إنه کان یدعو إلی محمد بن عبد الله بن الحسن و قال رحمه الله فی مناهج الیقین القائلون بإمامة الباقر علیه السلام اختلفوا بعد موته فالإمامیة ساقوها إلی ولده الصادق علیه السلام و منهم من قال إنه لم یمت و منهم من ساقها إلی غیر ولده فذهب بعضهم إلی أن الإمام بعد الباقر علیه السلام محمد بن عبد الله بن الحسن بن الحسن و هم أصحاب المغیرة بن سعید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الْکَشِّیُ‌</w:t>
      </w:r>
      <w:r>
        <w:rPr>
          <w:rStyle w:val="FootnoteAnchor"/>
          <w:rtl w:val="true"/>
        </w:rPr>
        <w:footnoteReference w:id="697"/>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یَوْماً لِأَصْحَابِهِ لَعَنَ اللَّهُ الْمُغِیرَةَ بْنَ سَعِیدٍ وَ لَعَنَ اللَّهُ یَهُودِیَّةً کَانَ یَخْتَلِفُ إِلَیْهَا یَتَعَلَّمُ مِنْهَا السِّحْرَ وَ الشُّعْبَذَةَ وَ الْمَخَارِیقَ إِنَّ الْمُغِیرَةَ کَذَبَ عَلَی أَبِی علیه السلام فَسَلَبَهُ اللَّهُ الْإِیمَانَ وَ إِنَّ قَوْماً کَذَبُوا عَلَیَّ مَا لَهُمْ أَذَاقَهُمُ اللَّهُ حَرَّ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الرِّضَا علیه السلام</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فکان یدس فیها الکفر و الزندقة، و یسندها الی أبی، ثمّ یدفعها الی أصحابه فیأمرهم أن یبثوها فی الشیعة، فکلما کان فی کتب أصحاب أبی من الغلو، فذاک مما دسه المغیرة ابن سعید فی کتبهم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الْمُغِیرَةُ یَکْذِبُ عَلَی أَبِی جَعْفَرٍ علیه السلام فَأَذَاقَهُ اللَّهُ حَرَّ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المواقف قال مغیرة بن سعید العجلی الله جسم علی صورة إنسان من نور علی رأسه تاج و قلبه منبع الحکمة و لما أراد أن یخلق الخلق تکلم بالاسم الأعظم فطار فوقع تاجا علی رأسه ثم إنه کتب علی کفه أعمال العباد فغضب من المعاصی فعرق فحصل منه بحران أحدهما مالح مظلم و الآخر حلو نیر ثم اطلع فی البحر النیر فأبصر فیه ظله فانتزعه فجعل منه الشمس و القمر و أفنی الباقی من الظل نفیا للشریک ثم خلق الخلق من البحرین فالکفار من المظلم و المؤمنین من النیر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محمدا و الناس فی ضلال و عرض الْأَمانَةَ عَلَی السَّماواتِ وَ الْأَرْضِ وَ الْجِبالِ فَأَبَیْنَ أَنْ یَحْمِلْنَها وَ أَشْفَقْنَ مِنْها وَ حَمَلَهَا الْإِنْسانُ و هو أبو بکر بأمر عمر بشرط أن یجعل الخلافة بعده له و قوله تعالی کَمَثَلِ الشَّیْطانِ إِذْ قالَ لِلْإِنْسانِ اکْفُرْ</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نزلت فی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المنتظر هو زکریا بن محمد بن علی بن الحسین بن علی و هو حی فی جبل حاجر إلی أن یؤمر بالخروج و قتل المغیرة فقال بعض أصحابه بانتظاره و بعضهم بانتظار زکریا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هو المغیرة بن سعد و کان یلقب بالأبتر فنسبت إلیه البتریة من الزیدیة و لم أدر من أین أخذه‌</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 لکن قال الکشّیّ فی رجاله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البتریة هم أصحاب کثیر النواء و الحسن بن صالح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سالم بن أبی حفصة و الحکم بن عتیبة و سلمة بن کهیل و أبو المقدام ثابت الحداد، و هم الذین دعوا الی ولایة علیّ علیه السلام ثمّ خلطوها بولایة أبی بکر و عمر و یثبتون لهما امامتهما و یبغضون عثمان و طلحة و الزبیر و عائشة، و یرون الخروج مع بطون ولد علیّ بن أبی طالب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قیل لهم البتریة لان جماعة من الزیدیة دخلوا علی أبی جعفر الباقر علیه السلام و کان عنده زید بن علیّ، فأظهروا عقائدهم و ما یقولون به، فقال لهم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بترتم أمرنا بترکم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 کان لغافلا إن مخففة من المثقلة و صاحب یاسین هو حبیب النجار و إنذاره إشارة إلی قوله تعالی وَ اضْرِبْ لَهُمْ مَثَلًا أَصْحابَ الْقَرْیَةِ</w:t>
      </w:r>
      <w:r>
        <w:rPr>
          <w:rStyle w:val="FootnoteAnchor"/>
          <w:rtl w:val="true"/>
        </w:rPr>
        <w:footnoteReference w:id="701"/>
      </w:r>
      <w:r>
        <w:rPr>
          <w:rFonts w:ascii="Amiri" w:hAnsi="Amiri" w:eastAsia="Amiri" w:cs="Amiri"/>
          <w:color w:val="111111"/>
          <w:sz w:val="28"/>
          <w:sz w:val="28"/>
          <w:szCs w:val="28"/>
          <w:rtl w:val="true"/>
          <w:lang w:bidi="ar-SA"/>
        </w:rPr>
        <w:t xml:space="preserve">و هذه القریة هی أنطاکیة فی قول المفسرین إِذْ جاءَهَا الْمُرْسَلُونَ إِذْ أَرْسَلْنا إِلَیْهِمُ اثْنَیْنِ أی رسولین من رسلنا فَکَذَّبُوهُما أی الرسولین قال ابن عباس ضربوهما و سجنوهما فَعَزَّزْنا بِثالِثٍ أی فقوینا و شددنا ظهورهما برسول ثالث قیل کان اسم الرسولین شمعون و یوحنا و الثالث بولس و قال ابن عباس و کعب صادق و صدوق و الثالث سلوم و قیل إنهم رسل عیسی </w:t>
      </w:r>
    </w:p>
    <w:p>
      <w:pPr>
        <w:pStyle w:val="BookText"/>
        <w:rPr/>
      </w:pPr>
      <w:r>
        <w:rPr>
          <w:rFonts w:ascii="Amiri" w:hAnsi="Amiri" w:eastAsia="Amiri" w:cs="Amiri"/>
          <w:color w:val="111111"/>
          <w:sz w:val="28"/>
          <w:sz w:val="28"/>
          <w:szCs w:val="28"/>
          <w:rtl w:val="true"/>
          <w:lang w:bidi="ar-SA"/>
        </w:rPr>
        <w:t>و هم الحواریون و إنما أضافهم إلی نفسه لأن عیسی علیه السلام أرسلهم بأمره فَقالُوا إِنَّا إِلَیْکُمْ مُرْسَلُونَ قالُوا یعنی أهل القریة ما أَنْتُمْ إِلَّا بَشَرٌ مِثْلُنا فلا تصلحون للرسالة کما لا نصلح نحن لها وَ ما أَنْزَلَ الرَّحْمنُ مِنْ شَیْ‌ءٍ إِنْ أَنْتُمْ إِلَّا تَکْذِبُونَ قالُوا رَبُّنا یَعْلَمُ إِنَّا إِلَیْکُمْ لَمُرْسَلُونَ وَ ما عَلَیْنا إِلَّا الْبَلاغُ الْمُبِینُ إلی قوله تعالی وَ جاءَ مِنْ أَقْصَا الْمَدِینَةِ رَجُلٌ یَسْعی و کان اسمه حبیب النجار عن ابن عباس و جماعة من المفسرین و کان قد آمن بالرسول عند ورودهم القریة و کان منزله عند أقصی باب من أبواب المدینة فلما بلغه أن قومه قد کذبوا الرسل و هموا بقتلهم جاء یعدو و یشتد قالَ یا قَوْمِ اتَّبِعُوا الْمُرْسَلِینَ الذین أرسلهم الله إلیکم و أقروا برسالتهم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إنما علم هو نبوتهم لأنهم لما دعوه قال أ تأخذون علی ذلک أجرا قالوا لا و قیل إنه کان به زمانة أو جذام فابرءوه فآمن بهم عن ابن عباس اتَّبِعُوا مَنْ لا یَسْئَلُکُمْ أَجْراً وَ هُمْ مُهْتَدُونَ وَ ما لِیَ لا أَعْبُدُ الَّذِی فَطَرَنِی وَ إِلَیْهِ تُرْجَعُونَ أَ أَتَّخِذُ مِنْ دُونِهِ آلِهَةً إِنْ یُرِدْنِ الرَّحْمنُ بِضُرٍّ لا تُغْنِ عَنِّی شَفاعَتُهُمْ شَیْئاً وَ لا یُنْقِذُونِ إِنِّی إِذاً لَفِی ضَلالٍ مُبِینٍ إِنِّی آمَنْتُ بِرَبِّکُمْ فَاسْمَعُونِ فاسمعوا قولی و اقبلوه و قیل إنه خاطب بذلک الرسل أی فاسمعوا ذلک حتی تشهدوا لی به عند الله عن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ثم إن قومه لما سمعوا ذلک القول منه وطئوه بأرجلهم حتی مات فأدخله الله الجنة و هو حی فیها یرزق و هو قوله قِیلَ ادْخُلِ الْجَنَّةَ و قیل رجموه حتی قتلوه و قیل إن القوم لما أرادوا أن یقتلوه رفعه الله إلیه فهو فی الجنة و لا یموت إلا بفناء الدنیا و هلاک الجنة عن الحسن و مجاهد و قالا إن الجنة التی دخلها یجوز هلاکها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إنهم قتلوه إلا أن الله سبحانه أحیاه و أدخله الجنة فلما دخلها قالَ یا لَیْتَ قَوْمِی یَعْلَمُونَ بِما غَفَرَ لِی رَبِّی وَ جَعَلَنِی مِنَ الْمُکْرَمِینَ </w:t>
      </w:r>
    </w:p>
    <w:p>
      <w:pPr>
        <w:pStyle w:val="BookText"/>
        <w:rPr/>
      </w:pPr>
      <w:r>
        <w:rPr>
          <w:rFonts w:ascii="Amiri" w:hAnsi="Amiri" w:eastAsia="Amiri" w:cs="Amiri"/>
          <w:color w:val="111111"/>
          <w:sz w:val="28"/>
          <w:sz w:val="28"/>
          <w:szCs w:val="28"/>
          <w:rtl w:val="true"/>
          <w:lang w:bidi="ar-SA"/>
        </w:rPr>
        <w:t>وَ فِی تَفْسِیرِ الثَّعْلَبِیِّ بِالْإِسْنَادِ عَنْ عَبْدِ الرَّحْمَنِ بْنِ أَبِی لَیْلَی عَنْ أَبِیهِ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الْأُمَمِ ثَلَاثَةٌ لَمْ یَکْفُرُوا بِاللَّهِ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 صَاحِبُ یَاسِینَ وَ مُؤْمِنُ آلِ فِرْعَوْنَ فَهُمُ الصِّدِّیقُونَ وَ عَلِیٌّ أَفْضَلُهُمْ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ذلک ذکره الطبرسی‌</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رحمه الله فی مجمع البیان و الأخبار الطویلة المشتملة علی تلک القصة قد تقدمت فی المجلد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 مکنعا فی أکثر النسخ بالنون المشددة المفتوحة و فی بعضها بالتاء و فی القاموس کنع کمنع کنوعا انقبض و انضم و أصابعه ضربها فأیبسها و کفرح یبس و تشنج و لزم و شیخ کنع ککتف شنج و الکنیع المکسور الید و الأکنع الأشل و کمعظم و مجمل المقفع الید أی متشنجها أو المقطوعها و کنع یده أشلها</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قال کتع کمنع انقبض و انضم و الأکتع من رجعت أصابعه إلی کفه و ظهرت رواجبه‌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کأنه کان الجذام سببا لتکنیع أصابعه کما سیأتی تفسیره بالجذام أو کان هذا الداء أیضا مذکورا فی الأدواء التی نفاها عن المؤمن أو الغرض بیان أن الابتلاء بالأدواء العظیمة الشنیعة لا ینافی کمال الإیمان و قیل کانت أصابعه سقطت من الجذام فأشار علیه السلام بضم أصابعه إلی کفه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 أصابعه هذا من کلام الراوی أی رد علیه السلام أصابعه إلی کفه إشارة إلی تکنیعه فقال کأنی أنظر إلی تکنیعه أی أعلم ذلک و کیفیته بعین الیقین أتاهم أی حبیب فأنذرهم و خوفهم عقاب الله علی ترک اتباع الرسل بما حکی الله تعالی عنه و ربما یتوهم التنافی بین هذا الخبر و بین مَا وَرَدَ عَنِ الصَّادِقِ علیه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الْمُؤْمِنُ أَرْبَعِینَ سَنَةً آمَنَهُ اللَّهُ مِنَ الْأَدْوَاءِ الثَّلَاثَةِ الْبَرَصِ وَ الْجُذَامِ وَ الْجُنُونِ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یجاب بأنه محمول علی الغالب فلا ینافی الابتلاء بعد </w:t>
      </w:r>
      <w:bookmarkStart w:id="729" w:name="pg13952_130420"/>
    </w:p>
    <w:p>
      <w:pPr>
        <w:pStyle w:val="BookText"/>
        <w:rPr/>
      </w:pPr>
      <w:bookmarkEnd w:id="729"/>
      <w:r>
        <w:rPr>
          <w:rFonts w:ascii="IRNazanin" w:hAnsi="IRNazanin" w:eastAsia="IRNazanin"/>
          <w:color w:val="111111"/>
          <w:sz w:val="28"/>
          <w:sz w:val="28"/>
          <w:szCs w:val="28"/>
          <w:rtl w:val="true"/>
          <w:lang w:bidi="fa-IR"/>
        </w:rPr>
        <w:t>الأربعین نادرا مع أنه یمکن أن یکون ابتلاء المؤمن قبل الأربعین و أیضا الخبر لیس بصریح فی ابتلائه بالجذام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المیتة بالکسر للحال و الهیئة و یدل علی أن قاتل نفسه لیس بمؤمن سواء قتلها بحربة أو بشرب السم أو بترک الأکل و الشرب أو ترک مداواة جراحة أو مرض علم نفعها أما لو أحرق العدو السفینة فألقی من فیها نفسه فی البحر فمات فالظاهر أنه أیضا داخل فی هذا الحکم خلافا لبعض العامة فإنه أخرجه منه لأنه فر من موت إلی موت و هو ضعیف و ربما یحمل علی من استحل قتل نفسه و الظاهر أن المراد بالمؤمن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پسر سعید است و کشیدر کتاب رجال، احادیث بسیاری در لعن او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حسن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مناهج الیقین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معتقدان به امامت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پس از او درباره جانشینش اختلاف پیدا کردند؛ امامیه، پسرش امام صادق علیه السلام را امام پس از او دانستند؛ برخی گفتند او نمرده است و برخی فرزندان دیگرش را امام دانستند؛ برخی نیز گفتند که امام پس از او محمد ابن عبداللَّه بن حسن بن حسن است؛ آنان یاران مغیرة بن سعیدند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روزی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مغیرة بن سعید را، و زنی یهودیه را که با او رفت و آمد داشت و به او جادو و شعبده و کارهای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راستی، مغیره به پدرم دروغ بست، و خدا ایمان او را برگرفت؛ مردمی هم به من دروغ بستند، چیست برایشان، خدا سوزش آهن را به آنها بچشاند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مغیره بر امام باقر علیه السلام دروغ بست و خدا سوزش آتش را به او 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مواقف آمده که مغیرة بن سعید عجلی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جسمی است، چون پیکر آدمی از نور؛ تاجش بر سر و دلش سرچشمه حکمت؛ و چون خواست خلق را بیافریند، به اسم اعظم سخن گفت و پرید و تاجی بر سرش افتاد؛ آنگاه بر کف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نامه اعمال بنده‌ها را نوشت، و از گناهان به خشم افتاد و عرق کرد و از آن دو دریا برآمد، یکی شور و تاریک و دیگری شیرین و درخشان؛ آنگاه در دریای درخشان سر کشید و سایه خود را در آن دید، و آن را برکند و از آن خورشید و ماه ساخت و ته‌مانده آن سایه را نابود کرد تا شریکی نباشد، سپس، از این دو دریا مردم را آفرید، کفار از آن دریای تاریکند و مومنان از آن دریای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را فرستاد، و مردم در گمراهی بودند، و امانت را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پیشنهاد کرد و نخواستند آن را بردارند و از آن ترسیدند؛ آدمی، که آن ابوبکر بود، به فرمان عمر آن را برداشت؛ با این شرط که عمر را پس از خود خلیفه سازد؛ قول خدا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شیطان که به آدمی گفت کافر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ابوبکر و عمر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منتظر، زکریا بن محمد بن علی بن الحسین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کوه حاجر زنده است تا هنگامی که فرمان خروج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کشته شد، در حالی که برخی یارانش او را امام 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برخی زکریا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مغیرة بن سعید را ابتر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منسوب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که این گفته بر اساس کدام مدرک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یاسین نامش حبیب نجار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 أَصْحابَ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برایشان نمونه آن قریه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گفته مفسران، منظور انطاکیه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فرستاده‌ها آمدند در آن، چون دو رسول برایشان آمده، آن دو را دروغگو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زدند و به زندان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کردیم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رسولان اول و دوم شمعون بود و یوحنا؛ و نام رسول سوم، 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کعب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نام آنها صادق بود و صدوق و سلوم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فرستاده‌های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بودند از حواریون، و آنها را رسول خود خواند برای اینکه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آنها را به فرمان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سه تن رسول نزد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آبادی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نباشید شما جز آدمی چون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خدا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شاید چنانچه ما را نشاید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چیزی نفرستاده و شما نباشید جز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داند که ما به شما فرستاده‌ایم البته و نباشد بر ما جز رساندن پیغام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آمد از جای دورتر شهر مردی کوشا و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ابن عباس و گروهی از مفسران، نام آن شخص حبیب نجار بود که هنگام آمدن رسولان به آنها گرویده بود، و خانه‌اش در کنار یکی از دروازه‌های دور شهر بود، و چون باخبر شد که قومش رسولان را دروغ شمردند و آهنگ کشتن آنها را دارند، تند دوید 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پیروی کنید از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برای شما فرستاده، و اعتراف کرد به رسالت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آنها را از این جا دانست که چون او را خواندند،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مزدی بابت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زمین‌گیر بود یا دچار خوره، و او را شفا دادند و او هم به آنها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ابن عباس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 از کسانی که مزدی از شما نخواهند و راه یافته‌اند، و چرا من نپرستم آن کس که مرا آفریده و بسوی او برگردانده شوید، آیا برگیرم جز او معبودانی که چون خدای رحمان زیان مرا خواهد؟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آنان هیچ سودی به من ندهد و مرا رها نکنند، من در این صورت البته در گمراهی روشنم، من گرویدم به پروردگار شما، از من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را و بپذیرید؛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این سخن را با رسولان گفت و آنها را گواه گرفت با آن، نزد خدا، و این سخن از ابن مسعود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مردمش این سخن را از او شنیدند، او را زیر لگد مالیدند تا مُرد و خدا او را به بهشت برد و در آن زنده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درآ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را سنگسار کردند تا کشتند؛ و به گفته حسن و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مردم آهنگ کشتن او را کردند، خدا او را بالا برد و او در بهشت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تا دنیا نابود و بهشت نایاب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بهشت که او در آن درآمده، تواند که نایاب شود و جاویدان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کشتند، خدا او را زنده کرد و به بهشت برد و چون در آن درآمد،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مردم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به آمرزش پروردگارم برایم و اینکه مرا از ارجمندان داشته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پیشتازان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نفرند؛ کسانی که یک چشم به هم زدن به خدای یکتا کافر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صاحب یاسین، و مومن آل فرعون؛ و آنان صدیقان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باورانند و علی برترین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را طبرسی در مجمع البیان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اخباری که این داستان را در بر دارند، در مجلد پنجم نقل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چلاق بود یا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نسخه‌ها با نون تشدیددار مفتوح است و در برخی از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شد و به هم ضمیمه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کنع اصابعه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انگشتان او زد و آن را خشک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 و تشنج گرفت و چسبید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تشنج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معظّم و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مقفّع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دستش تشنج دارد و یا قطع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شلّ کرد دستش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جمع شد و به هم ضمّ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انگشتانش به کفش برگشته و مفاصل کف او آشکار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سبب بیماری خوره انگشتانش چنین بودند، چنانچه تفسیر آن به خوره خواهد آمد؛ یا اینکه این درد هم از دردهایی نبوده که مغیره آن را از مومن دور دانسته؛ یا مقصود، بیان این است که گرفتاری به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رسواگر با کمال ایمان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انگشتان او به دنبال بیماری خوره افتاده بودند، چون اشاره کرده که انگشتانش به کف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دستش چسبیده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انگشتانش را به کف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 که چلاقی او را با دست خود نشان داد که چنین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به چلاقی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آن را با دیده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نجار آمد و آنها را بیم داد و از کیفر خدا بر پیروی نکردن از پیغمبران ترساند که خدا از او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توهم شود که این روایت منافات دارد با آنچه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مومن به چهل سالگی برسد، خدایش از سه درد در امان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پیسی، خوره و دیوانگی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این گونه پاسخ داد که این حدیث بر حسب غالب است و منافات ندارد با ابتلای پس از چهل سال به طور کمیاب، یا اینکه ممکن است ابتلای مومن نامبرده پیش از سال چهلم عمرش باشد، یا اینکه خبر گویا نیست که گرفتار خوره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حالت و هیئت است به هر حال و هر گونه، و دلالت دارد که فرد خودکش، مومن نیست، خواه با ابزاری خود را بکشد، و یا با نوشیدن زهر، یا با نخوردن و ننوشیدن و اعتصاب غذا، یا درمان نکردن زخم و بیماری خود با چیزهایی که برایش سودمند است؛ اما اگر دشمن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آتش بزند و او خود را به دریا بیفکند و بمیرد، در ظاهر خودکشی کرده است، اما برخی عامه آن را خودکشی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زیرا او از یک گونه مردن به گونه دیگر گریخته، و این سخن سست است؛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که تفسیر شده به آن که خودکشی را حلال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مومن، مومن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1538393_3264237689"/>
      <w:bookmarkStart w:id="731" w:name="_Toc308"/>
      <w:bookmarkEnd w:id="730"/>
      <w:r>
        <w:rPr>
          <w:rtl w:val="true"/>
        </w:rPr>
        <w:t>«</w:t>
      </w:r>
      <w:r>
        <w:rPr/>
        <w:t>5</w:t>
      </w:r>
      <w:r>
        <w:rPr>
          <w:rtl w:val="true"/>
        </w:rPr>
        <w:t>»</w:t>
      </w:r>
      <w:bookmarkEnd w:id="73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سِنَانٍ عَنْ عُثْمَانَ النَّوَّاءِ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یَبْتَلِی الْمُؤْمِنَ بِکُلِّ بَلِیَّةٍ وَ یُمِیتُهُ بِکُلِّ مِیتَةٍ وَ لَا یَبْتَلِیهِ بِذَهَابِ عَقْلِهِ أَ مَا تَرَی أَیُّوبَ کَیْفَ سَلَّطَ اللَّهُ إِبْلِیسَ عَلَی مَالِهِ وَ عَلَی وُلْدِهِ وَ عَلَی أَهْلِهِ وَ عَلَی کُلِّ شَیْ‌ءٍ مِنْهُ وَ لَمْ یُسَلِّطْ عَلَی عَقْلِهِ تُرِکَ لَهُ لِیُوَحِّدَ اللَّهَ بِهِ‌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مومن را به هر بلا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هر گونه مردن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به دیوانگی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گرفتارش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چگونه خدا ابلیس را بر مال و فرزند و همه چیز ایوب مسلط کرد و او را بر خردش مسلط نکرد و آن را به او وانهاد تا با آن یکتاپرست بماند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1538395_3264237689"/>
      <w:bookmarkStart w:id="733" w:name="_Toc309"/>
      <w:bookmarkEnd w:id="732"/>
      <w:r>
        <w:rPr>
          <w:rtl w:val="true"/>
        </w:rPr>
        <w:t>بیان</w:t>
      </w:r>
      <w:bookmarkEnd w:id="733"/>
    </w:p>
    <w:p>
      <w:pPr>
        <w:pStyle w:val="BookText"/>
        <w:rPr/>
      </w:pPr>
      <w:r>
        <w:rPr>
          <w:rFonts w:ascii="IRNazanin" w:hAnsi="IRNazanin" w:eastAsia="IRNazanin"/>
          <w:color w:val="111111"/>
          <w:sz w:val="28"/>
          <w:sz w:val="28"/>
          <w:szCs w:val="28"/>
          <w:rtl w:val="true"/>
          <w:lang w:bidi="fa-IR"/>
        </w:rPr>
        <w:t>و لا یبتلیه بذهاب عقله لأن فائدة الابتلاء التصبر و التذکر و الرضا و نحوها و لا یتصور شی‌ء من ذلک بذهاب العقل و فساد القلب و لا ینافی ذهاب العقل لا لغرض الابتلاء علی أن الموضع هو المؤمن و المجنون لا یتصف بالإیمان کذا قیل لکن ظاهر الخبر أن المؤمن الکامل لا یبتلی بذلک و إن لم یطلق علیه فی تلک الحال اسم الإیمان و کان بحکم المؤمن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هذا غالبیا فإنا نری کثیرا من صلحاء المؤمنین یبتلون فی أواخر العمر بالخرافة و ذهاب العقل أو یخص بنوع منه و الوجه الأول لا یخلو من وجه و علی کل شی‌ء منه ظاهره تسلطه علی جمیع أعضائه و قواه سوی عقله و قد یؤول بتسلطه علی بیته و أثاث بیته و أمثال ذلک و أحبائه و أصدقائه </w:t>
      </w:r>
      <w:bookmarkStart w:id="734" w:name="pg13952_130421"/>
    </w:p>
    <w:p>
      <w:pPr>
        <w:pStyle w:val="BookText"/>
        <w:rPr/>
      </w:pPr>
      <w:bookmarkEnd w:id="734"/>
      <w:r>
        <w:rPr>
          <w:rFonts w:ascii="IRNazanin" w:hAnsi="IRNazanin" w:eastAsia="IRNazanin"/>
          <w:color w:val="111111"/>
          <w:sz w:val="28"/>
          <w:sz w:val="28"/>
          <w:szCs w:val="28"/>
          <w:rtl w:val="true"/>
          <w:lang w:bidi="fa-IR"/>
        </w:rPr>
        <w:t>و قد سبق بسط القول فی قصص أیوب علیه السلام و دفع الشبه الواردة فیها فی المجلد الخامس فلا نعیدها حذرا من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رفتن خرد او گرفتارش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سود گرفتاری، شکیبایی و یاد خدا و رضا به قضا و مانند آن است، و با دیوانگی و رفتن خرد و تباهی دل، هیچ کدام از آنها فراهم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با گرفتاری به دیوانگی، که منظور از آن آزمایش نیست،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مورد روایت مومن است و دیوانه مومن نیست، چنین گفته شده، ولی ظاهر خبر این است که مومن کامل دیوانه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اگرچه با وجود دیوانگی مومن نیست و در حکم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منظور از حدیث، نظر به غالب باشد، زیرا بسیاری از مومنان خوب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در پایان عمر خِرف و دیوانه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اینکه منظور یک گونه از دیوانگی است، و وجه نخست، بی‌وجه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چیز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تسلط شیطان است بر همه اندام و نیروهای ایوب، جز خرد او؛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تفسیر شود به تسلط او بر خانه و اثاث خانه و مانند آنها، و بر دوستان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ایوب و رفع شبهه‌های وارده بر آنها، به تفصیل، در جلد پنجم مورد بررسی قرار گرفت و ما برای دوری از تکرار، به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538397_3264237689"/>
      <w:bookmarkStart w:id="736" w:name="_Toc310"/>
      <w:bookmarkEnd w:id="735"/>
      <w:r>
        <w:rPr>
          <w:rtl w:val="true"/>
        </w:rPr>
        <w:t>«</w:t>
      </w:r>
      <w:r>
        <w:rPr/>
        <w:t>6</w:t>
      </w:r>
      <w:r>
        <w:rPr>
          <w:rtl w:val="true"/>
        </w:rPr>
        <w:t>»</w:t>
      </w:r>
      <w:bookmarkEnd w:id="73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علیه السلام الْبَلَاءُ وَ مَا یَخُصُّ اللَّهُ عَزَّ وَ جَلَّ بِهِ الْمُؤْمِنَ فَقَالَ سُئِلَ رَسُولُ اللَّهِ صلی الله علیه و آله مَنْ أَشَدُّ النَّاسِ بَلَاءً فِی الدُّنْیَا فَقَالَ النَّبِیُّونَ ثُمَّ الْأَمْثَلُ فَالْأَمْثَلُ وَ یُبْتَلَی الْمُؤْمِنُ بَعْدُ عَلَی قَدْرِ إِیمَانِهِ وَ حُسْنِ أَعْمَالِهِ فَمَنْ صَحَّ إِیمَانُهُ وَ حَسُنَ عَمَلُهُ اشْتَدَّ بَلَاؤُهُ وَ مَنْ سَخُفَ إِیمَانُهُ وَ ضَعُفَ عَمَلُهُ قَلَّ بَلَاؤُهُ‌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بلا و خصوصیاتی که خدای عزوجل به مومنین داده، یاد شد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پرسیدند کدام مردم در دنیا بلای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پیغمبران، و سپس هر کس که مانندتر است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مانندتر به حسب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 هم به اندازه ایمان و خوش کرداری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کس ایمانش درست و کردارش نیک است، بلایش سخت است، و هر کس ایمانش سبک و کردارش سست، بلایش کم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تمحیص، حدیثی مانند این از عبدالرحمن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1538399_3264237689"/>
      <w:bookmarkStart w:id="738" w:name="_Toc311"/>
      <w:bookmarkEnd w:id="737"/>
      <w:r>
        <w:rPr>
          <w:rtl w:val="true"/>
        </w:rPr>
        <w:t>بیان</w:t>
      </w:r>
      <w:bookmarkEnd w:id="738"/>
    </w:p>
    <w:p>
      <w:pPr>
        <w:pStyle w:val="BookText"/>
        <w:rPr/>
      </w:pPr>
      <w:r>
        <w:rPr>
          <w:rFonts w:ascii="IRNazanin" w:hAnsi="IRNazanin" w:eastAsia="IRNazanin"/>
          <w:color w:val="111111"/>
          <w:sz w:val="28"/>
          <w:sz w:val="28"/>
          <w:szCs w:val="28"/>
          <w:rtl w:val="true"/>
          <w:lang w:bidi="fa-IR"/>
        </w:rPr>
        <w:t>السخف الخفة فی العقل و غیره ذکره الجزری و الفعل ککرم و ضعف عمله أی بالکمیة أو بالکیفیة أو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عقل و غیر آن است؛ جزری آن را گفته است، و فعل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سستی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اندازه و در گونه و یا در هر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1538401_3264237689"/>
      <w:bookmarkStart w:id="740" w:name="_Toc312"/>
      <w:bookmarkEnd w:id="739"/>
      <w:r>
        <w:rPr>
          <w:rtl w:val="true"/>
        </w:rPr>
        <w:t>«</w:t>
      </w:r>
      <w:r>
        <w:rPr/>
        <w:t>7</w:t>
      </w:r>
      <w:r>
        <w:rPr>
          <w:rtl w:val="true"/>
        </w:rPr>
        <w:t>»</w:t>
      </w:r>
      <w:bookmarkEnd w:id="74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سِنَانٍ عَنْ عَمَّارِ بْنِ مَرْوَانَ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 الْأَجْرِ لَمَعَ عَظِیمِ الْبَلَاءِ وَ مَا أَحَبَّ اللَّهُ قَوْماً إِلَّا ابْتَلَاهُمْ‌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بزرگ در برابر بلای بزرگ است، و خدا دوست ندارد مردمی را، مگراینکه آنان را مبتلا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538403_3264237689"/>
      <w:bookmarkStart w:id="742" w:name="_Toc313"/>
      <w:bookmarkEnd w:id="741"/>
      <w:r>
        <w:rPr>
          <w:rtl w:val="true"/>
        </w:rPr>
        <w:t>بیان</w:t>
      </w:r>
      <w:bookmarkEnd w:id="742"/>
    </w:p>
    <w:p>
      <w:pPr>
        <w:pStyle w:val="BookText"/>
        <w:rPr/>
      </w:pPr>
      <w:r>
        <w:rPr>
          <w:rFonts w:ascii="IRNazanin" w:hAnsi="IRNazanin" w:eastAsia="IRNazanin"/>
          <w:color w:val="111111"/>
          <w:sz w:val="28"/>
          <w:sz w:val="28"/>
          <w:szCs w:val="28"/>
          <w:rtl w:val="true"/>
          <w:lang w:bidi="fa-IR"/>
        </w:rPr>
        <w:t>یدل علی أن عظیم البلاء سبب للأجر العظیم و علامة لمحبة الرب الرحیم إذا کان فی المؤمن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که بلای بزرگ اجر بزرگ دارد، و نشانه دوستی پروردگار رحیم است، اگر در مومن کریم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1538405_3264237689"/>
      <w:bookmarkStart w:id="744" w:name="_Toc314"/>
      <w:bookmarkEnd w:id="743"/>
      <w:r>
        <w:rPr>
          <w:rtl w:val="true"/>
        </w:rPr>
        <w:t>«</w:t>
      </w:r>
      <w:r>
        <w:rPr/>
        <w:t>8</w:t>
      </w:r>
      <w:r>
        <w:rPr>
          <w:rtl w:val="true"/>
        </w:rPr>
        <w:t>»</w:t>
      </w:r>
      <w:bookmarkEnd w:id="7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ابْنِ مَحْبُوبٍ عَنِ ابْنِ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عِبَاداً فِی الْأَرْضِ مِنْ خَالِصِ عِبَادِهِ مَا یُنْزِلُ مِنَ السَّمَاءِ تُحْفَةً إِلَی الْأَرْضِ إِلَّا صَرَفَهَا عَنْهُمْ إِلَی غَیْرِهِمْ وَ لَا بَلِیَّةً إِلَّا صَرَفَهَا إِلَیْهِمْ‌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رئاب و کرام بن عمرو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bookmarkStart w:id="745" w:name="pg13952_130422"/>
    </w:p>
    <w:p>
      <w:pPr>
        <w:pStyle w:val="BookText"/>
        <w:rPr/>
      </w:pPr>
      <w:bookmarkEnd w:id="7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را در روی زمین بنده‌هایی پاک است، که از آسمان پیشکشی به زمین فرو نیاید مگراینکه از آنها بگرداندش به دیگری، و بلایی نیاید، مگر اینکه به سوی آنان بگرداند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تنبیه الخاطر، از ابن رئاب و کرام بن عمر و از ابی بصیر، حدیثی مانند این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1538407_3264237689"/>
      <w:bookmarkStart w:id="747" w:name="_Toc315"/>
      <w:bookmarkEnd w:id="746"/>
      <w:r>
        <w:rPr>
          <w:rtl w:val="true"/>
        </w:rPr>
        <w:t>بیان</w:t>
      </w:r>
      <w:bookmarkEnd w:id="747"/>
    </w:p>
    <w:p>
      <w:pPr>
        <w:pStyle w:val="BookText"/>
        <w:rPr/>
      </w:pPr>
      <w:r>
        <w:rPr>
          <w:rFonts w:ascii="IRNazanin" w:hAnsi="IRNazanin" w:eastAsia="IRNazanin"/>
          <w:color w:val="111111"/>
          <w:sz w:val="28"/>
          <w:sz w:val="28"/>
          <w:szCs w:val="28"/>
          <w:rtl w:val="true"/>
          <w:lang w:bidi="fa-IR"/>
        </w:rPr>
        <w:t>ما ینزل من السماء أی یقدر فیها تحفة أی من التحف الدنیویة و کذا البلیة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شدن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پیشکش دنیوی است و همچنین 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1538409_3264237689"/>
      <w:bookmarkStart w:id="749" w:name="_Toc316"/>
      <w:bookmarkEnd w:id="748"/>
      <w:r>
        <w:rPr>
          <w:rtl w:val="true"/>
        </w:rPr>
        <w:t>«</w:t>
      </w:r>
      <w:r>
        <w:rPr/>
        <w:t>9</w:t>
      </w:r>
      <w:r>
        <w:rPr>
          <w:rtl w:val="true"/>
        </w:rPr>
        <w:t>»</w:t>
      </w:r>
      <w:bookmarkEnd w:id="7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أَحْمَدَ بْنِ عُبَیْدٍ عَنِ الْحُسَیْنِ بْنِ عُلْوَانَ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 عِنْدَهُ سَدِیرٌ إِنَّ اللَّهَ إِذَا أَحَبَّ عَبْداً غَتَّهُ بِالْبَلَاءِ غَتّاً وَ إِنَّا وَ إِیَّاکُمْ یَا سَدِیرُ لَنُصْبِحُ بِهِ وَ نُمْسِی‌</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حضور سدیر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چون خدا بنده‌ای را دوست دارد، یکباره او را در بلا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ما و شماها ای سدیر، بامداد و شامگاه در آنیم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538411_3264237689"/>
      <w:bookmarkStart w:id="751" w:name="_Toc317"/>
      <w:bookmarkEnd w:id="750"/>
      <w:r>
        <w:rPr>
          <w:rtl w:val="true"/>
        </w:rPr>
        <w:t>بیان</w:t>
      </w:r>
      <w:bookmarkEnd w:id="751"/>
    </w:p>
    <w:p>
      <w:pPr>
        <w:pStyle w:val="BookText"/>
        <w:rPr/>
      </w:pPr>
      <w:r>
        <w:rPr>
          <w:rFonts w:ascii="IRNazanin" w:hAnsi="IRNazanin" w:eastAsia="IRNazanin"/>
          <w:color w:val="111111"/>
          <w:sz w:val="28"/>
          <w:sz w:val="28"/>
          <w:szCs w:val="28"/>
          <w:rtl w:val="true"/>
          <w:lang w:bidi="fa-IR"/>
        </w:rPr>
        <w:t>غته أی غمسه و الباء بمعنی فی و یحتمل القهر و الغم فی النهایة فیه یغتهم الله فی العذاب غتا أی یغمسهم فیه غمسا متتابعا و منه حدیث الدعاء یا من لا یغته دعاء الداعین أی یغلبه و یقهره و فی حدیث الحوض یغت فیه میزابان مدادهما من الجنة أی یدفقان فیه الماء دفقا دائما متتابعا و فی القاموس غته بالأمر کده و فی الماء غطه و فلانا غمه و خنقه‌</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لنصبح به أی بالغت أو بالبلاء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 قهر و غم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یغتهم اللَّه فی العذاب غتا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فرو برد آنان را در عذاب، فرو بردنی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و در حدیث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یغته دعاء الداعین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دعای دعاکنندگان او را مغلوب و مقهور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حوض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 فیه میزابان مدادهما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در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غتّه بلأمر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به رنج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غتّه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غمناک و گلوگیر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فروتنی و یا بلا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538413_3264237689"/>
      <w:bookmarkStart w:id="753" w:name="_Toc318"/>
      <w:bookmarkEnd w:id="752"/>
      <w:r>
        <w:rPr>
          <w:rtl w:val="true"/>
        </w:rPr>
        <w:t>«</w:t>
      </w:r>
      <w:r>
        <w:rPr/>
        <w:t>10</w:t>
      </w:r>
      <w:r>
        <w:rPr>
          <w:rtl w:val="true"/>
        </w:rPr>
        <w:t>»</w:t>
      </w:r>
      <w:bookmarkEnd w:id="75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سِنَانٍ عَنِ الْوَلِیدِ بْنِ الْعَلَاءِ عَنْ حَمَّادٍ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أَحَبَّ عَبْداً غَتَّهُ بِالْبَلَاءِ غَتّاً وَ ثَجَّهُ بِالْبَلَاءِ ثَجّاً فَإِذَا دَعَاهُ قَالَ لَبَّیْکَ عَبْدِی لَئِنْ عَجَّلْتُ لَکَ مَا سَأَلْتَ إِنِّی عَلَی ذَلِکَ لَقَادِرٌ وَ لَئِنِ ادَّخَرْتُ لَکَ فَمَا ادَّخَرْتُ لَکَ خَیْرٌ لَکَ‌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چون بنده‌ای را دوست بدارد، او را در بلا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فرو بردنی؛ و او را در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آلاید، و چون او را بخواند،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خواهش کردی زود به تو بدهم، من بر آن توانایم، و اگر آن را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کنم برایت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جامع الاخبار، حدیثی مانند این از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1538415_3264237689"/>
      <w:bookmarkStart w:id="755" w:name="_Toc319"/>
      <w:bookmarkEnd w:id="754"/>
      <w:r>
        <w:rPr>
          <w:rtl w:val="true"/>
        </w:rPr>
        <w:t>بیان</w:t>
      </w:r>
      <w:bookmarkEnd w:id="75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ثج الماء سال و ثجه أساله و فی النهایة فیه أفضل الحج العج الثج الثج سیلان دماء الهدی و الأضاحی یقال ثجه </w:t>
      </w:r>
      <w:bookmarkStart w:id="756" w:name="pg13952_130423"/>
    </w:p>
    <w:p>
      <w:pPr>
        <w:pStyle w:val="BookText"/>
        <w:rPr/>
      </w:pPr>
      <w:bookmarkEnd w:id="756"/>
      <w:r>
        <w:rPr>
          <w:rFonts w:ascii="IRNazanin" w:hAnsi="IRNazanin" w:eastAsia="IRNazanin"/>
          <w:color w:val="111111"/>
          <w:sz w:val="28"/>
          <w:sz w:val="28"/>
          <w:szCs w:val="28"/>
          <w:rtl w:val="true"/>
          <w:lang w:bidi="fa-IR"/>
        </w:rPr>
        <w:t>یثجه ثجا و منه فحلب فیه ثجا أی لبنا سائلا کثیرا و حدیث المستحاضة إنی أثجه ثجا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ئجِّ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بهترین اعمال حج، ناله و تلبیه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در قربانی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خون‌های هدی و قربانی‌ها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ئجّه ئجّه ئجّاً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است که دوشید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شیر روان بسیار، و در حدیث مستحاضه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ائجه ئجّا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538417_3264237689"/>
      <w:bookmarkStart w:id="758" w:name="_Toc320"/>
      <w:bookmarkEnd w:id="757"/>
      <w:r>
        <w:rPr>
          <w:rtl w:val="true"/>
        </w:rPr>
        <w:t>و أقول</w:t>
      </w:r>
      <w:bookmarkEnd w:id="758"/>
    </w:p>
    <w:p>
      <w:pPr>
        <w:pStyle w:val="BookText"/>
        <w:rPr/>
      </w:pPr>
      <w:r>
        <w:rPr>
          <w:rFonts w:ascii="IRNazanin" w:hAnsi="IRNazanin" w:eastAsia="IRNazanin"/>
          <w:color w:val="111111"/>
          <w:sz w:val="28"/>
          <w:sz w:val="28"/>
          <w:szCs w:val="28"/>
          <w:rtl w:val="true"/>
          <w:lang w:bidi="fa-IR"/>
        </w:rPr>
        <w:t>ما فی هذا الخبر یحتمل أن یکون علی الحذف و الإیصال و الباء زائدة أی ثج علیه البلاء أو یکون تسییله کنایة عن شدة ألمه و حزنه کأنه یذوب من البلاء و یسیل أو عن توجهه إلی جناب الحق سبحانه بالدعاء و التضرع لدفعه و قیل أی أسال دم قلبه بالبلاء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این روایت است ممکن است با حذف و ایصال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ئج در این خبر، این است که بلا بر او ریخته شود؛ یا روان گشتن، کنایه از شدت درد و اندوه آن بر او باشد تا گویا از بلا آب شود و روان شود؛ یا مقصود، توجه او است به آستان خدا، یا دعا و تضرّع؛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دلش را از بلا روان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1538419_3264237689"/>
      <w:bookmarkStart w:id="760" w:name="_Toc321"/>
      <w:bookmarkEnd w:id="759"/>
      <w:r>
        <w:rPr>
          <w:rtl w:val="true"/>
        </w:rPr>
        <w:t>و أقول</w:t>
      </w:r>
      <w:bookmarkEnd w:id="760"/>
    </w:p>
    <w:p>
      <w:pPr>
        <w:pStyle w:val="BookText"/>
        <w:rPr/>
      </w:pPr>
      <w:r>
        <w:rPr>
          <w:rFonts w:ascii="IRNazanin" w:hAnsi="IRNazanin" w:eastAsia="IRNazanin"/>
          <w:color w:val="111111"/>
          <w:sz w:val="28"/>
          <w:sz w:val="28"/>
          <w:szCs w:val="28"/>
          <w:rtl w:val="true"/>
          <w:lang w:bidi="fa-IR"/>
        </w:rPr>
        <w:t>فی جامع الأخبار</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غیره بجه بالباء الموحدة و البج الشق و الطعن بالرمح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دعاه أی لدفع البلاء أو لغیره من المطالب أیضا و فی القاموس ألب أقام کلب و منه لبیک أی أنا مقیم علی طاعتک إلبابا بعد إلباب و إجابة بعد إجابة أو معناه اتجاهی و قصدی لک من داری تلب داره أی تواجهها أو معناه محبتی لک من امرأة لبة محبة لزوجها أو معناه إخلاصی لک من حسب لباب خالص‌</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 الاخبار و غیر آن، به جای 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که به معنی شکافتن و دریدن با نیزه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بلا است یا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همین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 طاعت تو می‌مانم، ماندنی پس از ماندن، و اجابت می‌کنم پس از اجابت کردن؛ یا معنایش این است که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و قصد من برای تو است از این ریشه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تلّب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روبروی خانه او است؛ یا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دوستی‌ام برای تو است؛ از این ریشه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دوستدار شوهرش است؛ یا معنایش اخلاصم برای توست، از این ریشه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حبی خالص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1538421_3264237689"/>
      <w:bookmarkStart w:id="762" w:name="_Toc322"/>
      <w:bookmarkEnd w:id="761"/>
      <w:r>
        <w:rPr>
          <w:rtl w:val="true"/>
        </w:rPr>
        <w:t>«</w:t>
      </w:r>
      <w:r>
        <w:rPr/>
        <w:t>11</w:t>
      </w:r>
      <w:r>
        <w:rPr>
          <w:rtl w:val="true"/>
        </w:rPr>
        <w:t>»</w:t>
      </w:r>
      <w:bookmarkEnd w:id="7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زَیْدٍ الزَّرَّادِ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 الْبَلَاءِ یُکَافَأُ بِهِ عَظِیمُ الْجَزَاءِ فَإِذَا أَحَبَّ اللَّهُ عَبْداً ابْتَلَاهُ اللَّهُ بِعَظِیمِ الْبَلَاءِ فَمَنْ رَضِیَ فَلَهُ عِنْدَ اللَّهِ الرِّضَا وَ مَنْ سَخِطَ الْبَلَاءَ فَلَهُ عِنْدَ اللَّهِ السَّخَطُ</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العطار عن سهل عن الحسن اللؤلؤی عن محمد بن سنان عن زید الشحام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بلای بزرگ پاداش بزرگ دارد، و چون خدا بنده‌ای را دوست دارد، او را بلای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کس پسندد، خدا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و هر کس خشم بورزد، خدا بر او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خصال،حدیثی مانند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تمحیص، از شحام، حدیثی این گونه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1538423_3264237689"/>
      <w:bookmarkStart w:id="764" w:name="_Toc323"/>
      <w:bookmarkEnd w:id="763"/>
      <w:r>
        <w:rPr>
          <w:rtl w:val="true"/>
        </w:rPr>
        <w:t>بیان</w:t>
      </w:r>
      <w:bookmarkEnd w:id="76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یکافأ به علی بناء المجهول أی یجازی أو یساوی فی القاموس </w:t>
      </w:r>
      <w:bookmarkStart w:id="765" w:name="pg13952_130424"/>
    </w:p>
    <w:p>
      <w:pPr>
        <w:pStyle w:val="BookText"/>
        <w:rPr/>
      </w:pPr>
      <w:bookmarkEnd w:id="765"/>
      <w:r>
        <w:rPr>
          <w:rFonts w:ascii="IRNazanin" w:hAnsi="IRNazanin" w:eastAsia="IRNazanin"/>
          <w:color w:val="111111"/>
          <w:sz w:val="28"/>
          <w:sz w:val="28"/>
          <w:szCs w:val="28"/>
          <w:rtl w:val="true"/>
          <w:lang w:bidi="fa-IR"/>
        </w:rPr>
        <w:t>کافأه مکافأة و کفاء جازاه و فلانا ماثله و راقبه‌</w:t>
      </w:r>
      <w:r>
        <w:rPr>
          <w:rStyle w:val="FootnoteAnchor"/>
          <w:rtl w:val="true"/>
        </w:rPr>
        <w:footnoteReference w:id="717"/>
      </w:r>
      <w:r>
        <w:rPr>
          <w:rFonts w:ascii="IRNazanin" w:hAnsi="IRNazanin" w:eastAsia="IRNazanin"/>
          <w:color w:val="111111"/>
          <w:sz w:val="28"/>
          <w:sz w:val="28"/>
          <w:szCs w:val="28"/>
          <w:rtl w:val="true"/>
          <w:lang w:bidi="fa-IR"/>
        </w:rPr>
        <w:t>و الحمد لله کفاء الواجب أی ما یکون مکافئا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أحب الله عبدا أی أراد أن یوصل الجزاء العظیم إلیه و یرضی عنه و وجده أهلا لذلک ابتلاه بعظیم البلاء من الأمراض الجسمانیة و المکاره الروحانیة فمن رضی أی ببلائه و قضائه و الظاهر أن المراد بالموصول فی الموضعین أعم من العبد المحبوب المتقدم فإن العبد المحبوب لله سبحانه لا یسخط قضاءه و یحتمل أن یکون المراد بالمحبة تعریضه للمثوبة سواء رضی أم لا فمن رضی فله عند الله الرضا أی یرضی الله عنه و من سخط القضاء فله عند الله السخط أی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یکافأ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جزا داده می‌شود و یا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کافأه مکافأۀ و 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او شد و یا مراقب او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الحمد لله کفاء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سپاس خدا را به اندازه با واجب برابری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بنده‌ای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او پاداش بزرگی برساند، و او را پسندد و اهل آتش داند، بلای بزرگی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 و یا آشفتگی جان و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که رضایت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بلا و قضای الهی؛ و بنده، اعم از بنده محبوب پیشین است، زیرا بنده محبوب از قضای خدا در خشم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از دوستی، پیشنهاد کار ثواب‌دار باشد، خواه پسند او باشد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خشم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 او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1538425_3264237689"/>
      <w:bookmarkStart w:id="767" w:name="_Toc324"/>
      <w:bookmarkEnd w:id="766"/>
      <w:r>
        <w:rPr>
          <w:rtl w:val="true"/>
        </w:rPr>
        <w:t>«</w:t>
      </w:r>
      <w:r>
        <w:rPr/>
        <w:t>12</w:t>
      </w:r>
      <w:r>
        <w:rPr>
          <w:rtl w:val="true"/>
        </w:rPr>
        <w:t>»</w:t>
      </w:r>
      <w:bookmarkEnd w:id="7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الْحَکَمِ عَنْ زَکَرِیَّا بْنِ الْحُرِّ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یُبْتَلَی الْمُؤْمِنُ فِی الدُّنْیَا عَلَی قَدْرِ دِینِهِ أَوْ قَالَ عَلَی حَسَبِ دِینِهِ‌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مومن در دنیا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به اندازه دینش، یا بر حسب دینش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1538427_3264237689"/>
      <w:bookmarkStart w:id="769" w:name="_Toc325"/>
      <w:bookmarkEnd w:id="768"/>
      <w:r>
        <w:rPr>
          <w:rtl w:val="true"/>
        </w:rPr>
        <w:t>بیان</w:t>
      </w:r>
      <w:bookmarkEnd w:id="769"/>
    </w:p>
    <w:p>
      <w:pPr>
        <w:pStyle w:val="BookText"/>
        <w:rPr/>
      </w:pPr>
      <w:r>
        <w:rPr>
          <w:rFonts w:ascii="IRNazanin" w:hAnsi="IRNazanin" w:eastAsia="IRNazanin"/>
          <w:color w:val="111111"/>
          <w:sz w:val="28"/>
          <w:sz w:val="28"/>
          <w:szCs w:val="28"/>
          <w:rtl w:val="true"/>
          <w:lang w:bidi="fa-IR"/>
        </w:rPr>
        <w:t>أو قال الشک من الراوی و الحسب بالتحریک المقدار فمآل الروایتین واحد قال فی المصباح قولهم یجزی المرء علی حسب عمله أی علی مقداره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 از راوی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مقدار است و هر دو یک معنی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گویند پاداش مرد به حسب کار او است، یعنی به اندازه کار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538429_3264237689"/>
      <w:bookmarkStart w:id="771" w:name="_Toc326"/>
      <w:bookmarkEnd w:id="770"/>
      <w:r>
        <w:rPr>
          <w:rtl w:val="true"/>
        </w:rPr>
        <w:t>«</w:t>
      </w:r>
      <w:r>
        <w:rPr/>
        <w:t>13</w:t>
      </w:r>
      <w:r>
        <w:rPr>
          <w:rtl w:val="true"/>
        </w:rPr>
        <w:t>»</w:t>
      </w:r>
      <w:bookmarkEnd w:id="7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بَعْضِ أَصْحَابِهِ عَنْ مُحَمَّدِ بْنِ الْمُثَنَّی الْحَضْرَمِیِّ عَنْ مُحَمَّدِ بْنِ بُهْلُولِ بْنِ مُسْلِمٍ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بِمَنْزِلَةِ کِفَّةِ الْمِیزَانِ کُلَّمَا زِیدَ فِی إِیمَانِهِ زِیدَ فِی بَلَائِهِ‌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مومن چون کفه ترازو است و هر چه ایمانش فزونی یابد، بلایش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538431_3264237689"/>
      <w:bookmarkStart w:id="773" w:name="_Toc327"/>
      <w:bookmarkEnd w:id="772"/>
      <w:r>
        <w:rPr>
          <w:rtl w:val="true"/>
        </w:rPr>
        <w:t>بیان</w:t>
      </w:r>
      <w:bookmarkEnd w:id="77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المؤمن کان المعنی أن حال المؤمن فی إیمانه و بلائه بمنزلة کفتی المیزان کما ورد الصلاة میزان فمن وفی استوفی و قیل المعنی أن المؤمن ککفة المیزان فی أنه کلما وضع فیه یوضع فی الکفة الأخری </w:t>
      </w:r>
      <w:bookmarkStart w:id="774" w:name="pg13952_130425"/>
    </w:p>
    <w:p>
      <w:pPr>
        <w:pStyle w:val="BookText"/>
        <w:rPr/>
      </w:pPr>
      <w:bookmarkEnd w:id="774"/>
      <w:r>
        <w:rPr>
          <w:rFonts w:ascii="IRNazanin" w:hAnsi="IRNazanin" w:eastAsia="IRNazanin"/>
          <w:color w:val="111111"/>
          <w:sz w:val="28"/>
          <w:sz w:val="28"/>
          <w:szCs w:val="28"/>
          <w:rtl w:val="true"/>
          <w:lang w:bidi="fa-IR"/>
        </w:rPr>
        <w:t>ما یوازنه عند الوزن فکلما زید فی المؤمن من الإیمان زید فی الکفة الأخری و هو الکافر الذی بلاء المؤمن بسببه سواء کان من الإنس أو الجن فیزید بلاؤه و أذاه للمؤمن بحسب زیادة إیمان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و بلای مومن چون دو کفه ترازو باشند چنانچه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ترازو است؛ هر کس خوب بپردازد خوب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خود مومن یک کفه ترازو است و کافر کفه دیگر، و هر چه ایمان مومن افزوده شود، در کفه کافر هم که سبب بلای او است،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خواه از آدمی باشد و خواه پری، که بلا و آزارش به مومن به اندازه فزونی ایمان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538433_3264237689"/>
      <w:bookmarkStart w:id="776" w:name="_Toc328"/>
      <w:bookmarkEnd w:id="775"/>
      <w:r>
        <w:rPr>
          <w:rtl w:val="true"/>
        </w:rPr>
        <w:t>«</w:t>
      </w:r>
      <w:r>
        <w:rPr/>
        <w:t>14</w:t>
      </w:r>
      <w:r>
        <w:rPr>
          <w:rtl w:val="true"/>
        </w:rPr>
        <w:t>»</w:t>
      </w:r>
      <w:bookmarkEnd w:id="7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أَبِی أَیُّوبَ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یَمْضِی عَلَیْهِ أَرْبَعُونَ لَیْلَةً إِلَّا عَرَضَ لَهُ أَمْرٌ یَحْزُنُهُ یُذَکَّرُ بِهِ‌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مومن چهل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مگر اینکه رخ بدهد برایش چیزی که اندوهش بدهد و یادآورش بشود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538435_3264237689"/>
      <w:bookmarkStart w:id="778" w:name="_Toc329"/>
      <w:bookmarkEnd w:id="777"/>
      <w:r>
        <w:rPr>
          <w:rtl w:val="true"/>
        </w:rPr>
        <w:t>بیان</w:t>
      </w:r>
      <w:bookmarkEnd w:id="778"/>
    </w:p>
    <w:p>
      <w:pPr>
        <w:pStyle w:val="BookText"/>
        <w:rPr/>
      </w:pPr>
      <w:r>
        <w:rPr>
          <w:rFonts w:ascii="IRNazanin" w:hAnsi="IRNazanin" w:eastAsia="IRNazanin"/>
          <w:color w:val="111111"/>
          <w:sz w:val="28"/>
          <w:sz w:val="28"/>
          <w:szCs w:val="28"/>
          <w:rtl w:val="true"/>
          <w:lang w:bidi="fa-IR"/>
        </w:rPr>
        <w:t>أمر یحزنه بالضم قال فی المصباح حزن حزنا من باب تعب و الاسم الحزن بالضم فهو حزین و یتعدی فی لغة قریش بالحرکة یقال حزننی الأمر یحزننی من باب قتل قاله تغلب و الأزهری و فی لغة تمیم بالألف و مثل الأزهری باسم الفاعل و المفعول فی اللغتین علی بابهما و منع أبو زید الماضی من الثلاثی فقال لا یقال حزنه و إنما یستعمل المضارع من الثلاثی فیقال یحزنه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یذکر به علی بناء المفعول من التفعیل کأنه سئل عن سبب عروض ذلک الأمر فقال یذکر به ذنوبه و التوبة منها لقوله سبحانه ما أَصابَکُمْ مِنْ مُصِیبَةٍ فَبِما کَسَبَتْ أَیْدِیکُمْ‌</w:t>
      </w:r>
      <w:r>
        <w:rPr>
          <w:rStyle w:val="FootnoteAnchor"/>
          <w:rtl w:val="true"/>
        </w:rPr>
        <w:footnoteReference w:id="721"/>
      </w:r>
      <w:r>
        <w:rPr>
          <w:rFonts w:ascii="IRNazanin" w:hAnsi="IRNazanin" w:eastAsia="IRNazanin"/>
          <w:color w:val="111111"/>
          <w:sz w:val="28"/>
          <w:sz w:val="28"/>
          <w:szCs w:val="28"/>
          <w:rtl w:val="true"/>
          <w:lang w:bidi="fa-IR"/>
        </w:rPr>
        <w:t>و ربه القادر علی دفع ذلک عنه فیتضرع لذلک و یدعو الله لرفعه و سفالة الدنیا</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دناءتها لشیوع أمثال ذلک فیها فیزهد فیها و الآخرة و خلوص لذاتها عن الأحزان و الکدورات فیرغب إلیها و لا یصلح القلب إصلاح الحزن شی‌ء و قد قیل إن القلب الذی لا حزن فیه کالبیت الخراب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لغت قریش با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حزننی الأمر یحزننی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و ازهری چنین گفته‌اند، و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به اسم فاعل و مفعول در دو لغت، طبق بابشان،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ماضی را از باب ثلاثی نپذیرفته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سبب این امر سوال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 او شود گناه او را و توبه را، چون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أَصابَکُمْ مِنْ مُصِیبَةٍ فَبِما کَسَبَتْ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آسیبی به شما رسد به سزای دستاورد شما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پروردگارش توانا است بر دفع آن 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درگاه او و رفع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یادآور پستی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بلا در آن فراوان است و بدان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یاد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بی‌غم آن، و دل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چیزی به مانند اندوه دل را التیام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بی‌اندوه چون ویرانه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1538437_3264237689"/>
      <w:bookmarkStart w:id="780" w:name="_Toc330"/>
      <w:bookmarkEnd w:id="779"/>
      <w:r>
        <w:rPr>
          <w:rtl w:val="true"/>
        </w:rPr>
        <w:t>«</w:t>
      </w:r>
      <w:r>
        <w:rPr/>
        <w:t>15</w:t>
      </w:r>
      <w:r>
        <w:rPr>
          <w:rtl w:val="true"/>
        </w:rPr>
        <w:t>»</w:t>
      </w:r>
      <w:bookmarkEnd w:id="78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أَبِیهِ عَنْ إِبْرَاهِیمَ بْنِ مُحَمَّدٍ الْأَشْعَرِیِّ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مِنَ اللَّهِ عَزَّ وَ جَلَّ لَبِأَفْضَلِ مَکَانٍ ثَلَاثاً إِنَّهُ لَیَبْتَلِیهِ بِالْبَلَاءِ ثُمَّ یَنْزِعُ نَفْسَهُ عُضْواً عُضْواً </w:t>
      </w:r>
      <w:bookmarkStart w:id="781" w:name="pg13952_130426"/>
    </w:p>
    <w:p>
      <w:pPr>
        <w:pStyle w:val="BookText"/>
        <w:rPr/>
      </w:pPr>
      <w:bookmarkEnd w:id="781"/>
      <w:r>
        <w:rPr>
          <w:rFonts w:ascii="Amiri" w:hAnsi="Amiri" w:eastAsia="Amiri" w:cs="Amiri"/>
          <w:color w:val="111111"/>
          <w:sz w:val="28"/>
          <w:sz w:val="28"/>
          <w:szCs w:val="28"/>
          <w:rtl w:val="true"/>
          <w:lang w:bidi="ar-SA"/>
        </w:rPr>
        <w:t>مِنْ جَسَدِهِ وَ هُوَ یَحْمَدُ اللَّهَ عَلَی ذَلِکَ‌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بن زراره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که امام صادق علیه السلام تا سه بار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نزد خدا برترین مقام را دارد؛ او را گرفتار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جانش را از هر اندامش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آن بنده، خدا را بر آن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538439_3264237689"/>
      <w:bookmarkStart w:id="783" w:name="_Toc331"/>
      <w:bookmarkEnd w:id="782"/>
      <w:r>
        <w:rPr>
          <w:rtl w:val="true"/>
        </w:rPr>
        <w:t>بیان</w:t>
      </w:r>
      <w:bookmarkEnd w:id="783"/>
    </w:p>
    <w:p>
      <w:pPr>
        <w:pStyle w:val="BookText"/>
        <w:rPr/>
      </w:pPr>
      <w:r>
        <w:rPr>
          <w:rFonts w:ascii="IRNazanin" w:hAnsi="IRNazanin" w:eastAsia="IRNazanin"/>
          <w:color w:val="111111"/>
          <w:sz w:val="28"/>
          <w:sz w:val="28"/>
          <w:szCs w:val="28"/>
          <w:rtl w:val="true"/>
          <w:lang w:bidi="fa-IR"/>
        </w:rPr>
        <w:t>من الله أی بالنسبة إلیه ثلاثا أی قال هذا الکلام ثلاث مرات نفسه عضوا عضوا أی روحه من بدنه بالتدریج و قیل أراد بقطع بدنه عضوا عضوا فکلما قطع منه عضو سلب الروح منه و قال بعضهم النفس بضم النون و الفاء جمع نفیس أی یقطع أعضاءه النفیسة بالجذام و لا یخفی ما فیه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سخن را امام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نفسه عضواً عضواً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روحش از بدنش به تدریج؛ یا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جان از تن او، عضو به عضو، و بریدن هر عضو است تا جان از او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ارزنده‌ترین اعضای او را با بیماری خوره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این معنی، نهان نیست و معنی نخست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538441_3264237689"/>
      <w:bookmarkStart w:id="785" w:name="_Toc332"/>
      <w:bookmarkEnd w:id="784"/>
      <w:r>
        <w:rPr>
          <w:rtl w:val="true"/>
        </w:rPr>
        <w:t>«</w:t>
      </w:r>
      <w:r>
        <w:rPr/>
        <w:t>16</w:t>
      </w:r>
      <w:r>
        <w:rPr>
          <w:rtl w:val="true"/>
        </w:rPr>
        <w:t>»</w:t>
      </w:r>
      <w:bookmarkEnd w:id="78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الْحَکَمِ عَنْ فُضَیْلِ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مَنْزِلَةً لَا یَبْلُغُهَا عَبْدٌ إِلَّا بِالابْتِلَاءِ فِی جَسَدِهِ‌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مقامی است که بنده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مگر با بلای تنش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1538443_3264237689"/>
      <w:bookmarkStart w:id="787" w:name="_Toc333"/>
      <w:bookmarkEnd w:id="786"/>
      <w:r>
        <w:rPr>
          <w:rtl w:val="true"/>
        </w:rPr>
        <w:t>بیان</w:t>
      </w:r>
      <w:bookmarkEnd w:id="787"/>
    </w:p>
    <w:p>
      <w:pPr>
        <w:pStyle w:val="BookText"/>
        <w:rPr/>
      </w:pPr>
      <w:r>
        <w:rPr>
          <w:rFonts w:ascii="IRNazanin" w:hAnsi="IRNazanin" w:eastAsia="IRNazanin"/>
          <w:color w:val="111111"/>
          <w:sz w:val="28"/>
          <w:sz w:val="28"/>
          <w:szCs w:val="28"/>
          <w:rtl w:val="true"/>
          <w:lang w:bidi="fa-IR"/>
        </w:rPr>
        <w:t>یدل علی أن بعض درجات الجنة یمکن البلوغ إلیها بالعمل و السعی و بعضها لا یمکن الوصول إلیها إلا بالابتلاء فی الجسد فیمن الله تعالی علی من أحب من عباده بالابتلاء لیصلوا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که با سعی و عمل، به برخی از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رسید، اما به برخی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رسید، مگر با بلا دیدن تن؛ و خدا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به هر کس که دوستش دارد، با بلای تن او، تا به آن مقام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1538445_3264237689"/>
      <w:bookmarkStart w:id="789" w:name="_Toc334"/>
      <w:bookmarkEnd w:id="788"/>
      <w:r>
        <w:rPr>
          <w:rtl w:val="true"/>
        </w:rPr>
        <w:t>«</w:t>
      </w:r>
      <w:r>
        <w:rPr/>
        <w:t>17</w:t>
      </w:r>
      <w:r>
        <w:rPr>
          <w:rtl w:val="true"/>
        </w:rPr>
        <w:t>»</w:t>
      </w:r>
      <w:bookmarkEnd w:id="78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إِبْرَاهِیمَ بْنِ مُحَمَّدٍ الْأَشْعَرِیِّ عَنْ أَبِی یَحْیَی الْحَنَّاطِ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مَا أَلْقَی مِنَ الْأَوْجَاعِ وَ کَانَ مِسْقَاماً فَقَالَ لِی یَا عَبْدَ اللَّهِ لَوْ یَعْلَمُ الْمُؤْمِنُ مَا لَهُ مِنَ الْجَزَاءِ فِی الْمَصَائِبِ لَتَمَنَّی أَنَّهُ قُرِّضَ بِالْمَقَارِیضِ‌</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ابی یعفور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دردهایی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 شکوه کردم 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او بسیار بیمار بود، و در پاسخ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اگر مومن از پاداش مصیبت باخبر بود،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قیچی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1538447_3264237689"/>
      <w:bookmarkStart w:id="791" w:name="_Toc335"/>
      <w:bookmarkEnd w:id="790"/>
      <w:r>
        <w:rPr>
          <w:rtl w:val="true"/>
        </w:rPr>
        <w:t>بیان</w:t>
      </w:r>
      <w:bookmarkEnd w:id="791"/>
    </w:p>
    <w:p>
      <w:pPr>
        <w:pStyle w:val="BookText"/>
        <w:rPr/>
      </w:pPr>
      <w:r>
        <w:rPr>
          <w:rFonts w:ascii="IRNazanin" w:hAnsi="IRNazanin" w:eastAsia="IRNazanin"/>
          <w:color w:val="111111"/>
          <w:sz w:val="28"/>
          <w:sz w:val="28"/>
          <w:szCs w:val="28"/>
          <w:rtl w:val="true"/>
          <w:lang w:bidi="fa-IR"/>
        </w:rPr>
        <w:t>و کان مسقاما هذا کلام أبی یحیی و ضمیر کان عائد إلی عبد الله و المسقام بالکسر الکثیر السقم و المرض أنه قرض علی بناء المفعول بالتخفیف أو بالتشدید للتکثیر و المبالغة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المصباح قرضت الشی‌ء قرضا من باب ضرب قطعته بالمقراضین و المقراض أیضا بکسر المیم و الجمع مقاریض و لا یقال إذا جمع بینهما مقراض کما تقوله العامة و إنما یقال عند اجتماعهما قرضته قرضا من باب قطعته بالمقراضین </w:t>
      </w:r>
      <w:bookmarkStart w:id="792" w:name="pg13952_130427"/>
    </w:p>
    <w:p>
      <w:pPr>
        <w:pStyle w:val="BookText"/>
        <w:rPr/>
      </w:pPr>
      <w:bookmarkEnd w:id="792"/>
      <w:r>
        <w:rPr>
          <w:rFonts w:ascii="IRNazanin" w:hAnsi="IRNazanin" w:eastAsia="IRNazanin"/>
          <w:color w:val="111111"/>
          <w:sz w:val="28"/>
          <w:sz w:val="28"/>
          <w:szCs w:val="28"/>
          <w:rtl w:val="true"/>
          <w:lang w:bidi="fa-IR"/>
        </w:rPr>
        <w:t>و فی الواحد قطعته بالمقراض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ابی یحیی 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ابی یعفور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به معنای بسیار بیمار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 با تخفیف و یا با تشدید، برای تکثیر و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قرضت الشئ 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ضرب؛ یعنی با دو مقراض آن را قطع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نمی‌شود مقراض، آن زمان که بین آن دو مقراض را جمع کنی آن گونه که عوام مردم می‌گویند؛ تنها وقتی که دو لبه مقراض را با هم جمع می‌کنی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قرضته 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قطعته بالمقراضین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قیچی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قطعته بالمقراض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538449_3264237689"/>
      <w:bookmarkStart w:id="794" w:name="_Toc336"/>
      <w:bookmarkEnd w:id="793"/>
      <w:r>
        <w:rPr>
          <w:rtl w:val="true"/>
        </w:rPr>
        <w:t>«</w:t>
      </w:r>
      <w:r>
        <w:rPr/>
        <w:t>18</w:t>
      </w:r>
      <w:r>
        <w:rPr>
          <w:rtl w:val="true"/>
        </w:rPr>
        <w:t>»</w:t>
      </w:r>
      <w:bookmarkEnd w:id="79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یُونُسَ بْنِ رِبَاطٍ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یَزَالُوا مُنْذُ کَانُوا فِی شِدَّةٍ أَمَا إِنَّ ذَلِکَ إِلَی مُدَّةٍ قَلِیلَةٍ وَ عَافِیَةٍ طَوِیلَةٍ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اهل حق تا بودند، پیوسته در سختی بودند؛ اما زمان این سختی کوتاه است و عافیتی دراز به دنبال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تنبیه الخاطر، حدیثی مانند این از ابن رباط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538451_3264237689"/>
      <w:bookmarkStart w:id="796" w:name="_Toc337"/>
      <w:bookmarkEnd w:id="795"/>
      <w:r>
        <w:rPr>
          <w:rtl w:val="true"/>
        </w:rPr>
        <w:t>بیان</w:t>
      </w:r>
      <w:bookmarkEnd w:id="796"/>
    </w:p>
    <w:p>
      <w:pPr>
        <w:pStyle w:val="BookText"/>
        <w:rPr/>
      </w:pPr>
      <w:r>
        <w:rPr>
          <w:rFonts w:ascii="IRNazanin" w:hAnsi="IRNazanin" w:eastAsia="IRNazanin"/>
          <w:color w:val="111111"/>
          <w:sz w:val="28"/>
          <w:sz w:val="28"/>
          <w:szCs w:val="28"/>
          <w:rtl w:val="true"/>
          <w:lang w:bidi="fa-IR"/>
        </w:rPr>
        <w:t>منذ کانوا تامة و فی شدة خبر لم یزالوا إلی مدة قلیلة أی إلی انتهاء مدة قلیلة هی العمر ینتهی إلی عافیة طویلة فی البرزخ و الآخرة و قیل إلی بمعنی 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مدۀ قلیلۀ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پایان مدّت کمی که همان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عافیۀ طویلۀ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طولانی در برزخ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538453_3264237689"/>
      <w:bookmarkStart w:id="798" w:name="_Toc338"/>
      <w:bookmarkEnd w:id="797"/>
      <w:r>
        <w:rPr>
          <w:rtl w:val="true"/>
        </w:rPr>
        <w:t>«</w:t>
      </w:r>
      <w:r>
        <w:rPr/>
        <w:t>19</w:t>
      </w:r>
      <w:r>
        <w:rPr>
          <w:rtl w:val="true"/>
        </w:rPr>
        <w:t>»</w:t>
      </w:r>
      <w:bookmarkEnd w:id="79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بَعْضِ أَصْحَابِهِ عَنِ الْحُسَیْنِ بْنِ الْمُخْتَارِ عَنْ أَبِی أُسَامَةَ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لَیَتَعَاهَدُ الْمُؤْمِنَ بِالْبَلَاءِ کَمَا یَتَعَاهَدُ الرَّجُلُ أَهْلَهُ بِالْهَدِیَّةِ مِنَ الْغَیْبَةِ وَ یَحْمِیهِ الدُّنْیَا کَمَا یَحْمِی الطَّبِیبُ الْمَرِیضَ‌</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مومن را با بلا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نوازد، چنانچه کسی خانواده خود را با هدیه و ارمغان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نوازد، و او را از دنیا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چنانچه پزشک، بیمار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1538455_3264237689"/>
      <w:bookmarkStart w:id="800" w:name="_Toc339"/>
      <w:bookmarkEnd w:id="799"/>
      <w:r>
        <w:rPr>
          <w:rtl w:val="true"/>
        </w:rPr>
        <w:t>بیان</w:t>
      </w:r>
      <w:bookmarkEnd w:id="800"/>
    </w:p>
    <w:p>
      <w:pPr>
        <w:pStyle w:val="BookText"/>
        <w:rPr/>
      </w:pPr>
      <w:r>
        <w:rPr>
          <w:rFonts w:ascii="IRNazanin" w:hAnsi="IRNazanin" w:eastAsia="IRNazanin"/>
          <w:color w:val="111111"/>
          <w:sz w:val="28"/>
          <w:sz w:val="28"/>
          <w:szCs w:val="28"/>
          <w:rtl w:val="true"/>
          <w:lang w:bidi="fa-IR"/>
        </w:rPr>
        <w:t>فی القاموس تعهده و تعاهده تفقده و أحدث العهد به و قال حمی المریض ما یضره منعه إیاه فاحتمی و تحمی امتنع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تعهّده و تعاهده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نفقده و احدث العهد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 گرفت و با او تجدید عهد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 المریض 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آنچه برایش ضرر دارد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فاحتمی و تحمی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1538457_3264237689"/>
      <w:bookmarkStart w:id="802" w:name="_Toc340"/>
      <w:bookmarkEnd w:id="801"/>
      <w:r>
        <w:rPr>
          <w:rtl w:val="true"/>
        </w:rPr>
        <w:t>و أقول</w:t>
      </w:r>
      <w:bookmarkEnd w:id="802"/>
    </w:p>
    <w:p>
      <w:pPr>
        <w:pStyle w:val="BookText"/>
        <w:rPr/>
      </w:pPr>
      <w:r>
        <w:rPr>
          <w:rFonts w:ascii="IRNazanin" w:hAnsi="IRNazanin" w:eastAsia="IRNazanin"/>
          <w:color w:val="111111"/>
          <w:sz w:val="28"/>
          <w:sz w:val="28"/>
          <w:szCs w:val="28"/>
          <w:rtl w:val="true"/>
          <w:lang w:bidi="fa-IR"/>
        </w:rPr>
        <w:t>وجه الشبه فی الفقرتین فی المشبه و إن کان أقوی لکن المشبه به عند الناس أظهر و أجلی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وارسی و دلنوازی خدا نیرومندتر است، ولی آنچه به او مانند شده، نزد مردم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پدیدارتر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538459_3264237689"/>
      <w:bookmarkStart w:id="804" w:name="_Toc341"/>
      <w:bookmarkEnd w:id="803"/>
      <w:r>
        <w:rPr>
          <w:rtl w:val="true"/>
        </w:rPr>
        <w:t>«</w:t>
      </w:r>
      <w:r>
        <w:rPr/>
        <w:t>20</w:t>
      </w:r>
      <w:r>
        <w:rPr>
          <w:rtl w:val="true"/>
        </w:rPr>
        <w:t>»</w:t>
      </w:r>
      <w:bookmarkEnd w:id="80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عَبْدِ اللَّهِ بْنِ الْمُغِیرَةِ عَنْ مُحَمَّدِ بْنِ یَحْیَی الْخَثْعَمِیِّ عَنْ مُحَمَّدِ بْنِ بُهْلُولٍ الْعَبْدِیِّ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یُؤْمِنِ اللَّهُ الْمُؤْمِنَ مِنْ هَزَاهِزِ الدُّنْیَا وَ لَکِنَّهُ آمَنَهُ مِنَ الْعَمَی فِیهَا وَ الشَّقَاءِ فِی الْآخِرَةِ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مومن را از بلاهای تکان دهنده دنیا در امان نداشته، ولی او را از کوردلی در دنیا و بدبختی دیگرسرا در امان نگاه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538461_3264237689"/>
      <w:bookmarkStart w:id="806" w:name="_Toc342"/>
      <w:bookmarkEnd w:id="805"/>
      <w:r>
        <w:rPr>
          <w:rtl w:val="true"/>
        </w:rPr>
        <w:t>بیان</w:t>
      </w:r>
      <w:bookmarkEnd w:id="80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هزاهز الدنیا أی الفتن و البلایا التی یهتز فیها الناس و العمی </w:t>
      </w:r>
      <w:bookmarkStart w:id="807" w:name="pg13952_130428"/>
    </w:p>
    <w:p>
      <w:pPr>
        <w:pStyle w:val="BookText"/>
        <w:rPr/>
      </w:pPr>
      <w:bookmarkEnd w:id="807"/>
      <w:r>
        <w:rPr>
          <w:rFonts w:ascii="IRNazanin" w:hAnsi="IRNazanin" w:eastAsia="IRNazanin"/>
          <w:color w:val="111111"/>
          <w:sz w:val="28"/>
          <w:sz w:val="28"/>
          <w:szCs w:val="28"/>
          <w:rtl w:val="true"/>
          <w:lang w:bidi="fa-IR"/>
        </w:rPr>
        <w:t>عمی القلب الموجب للجهل بالله و التنفر عن الحق و البعد عن لوازم الإیمان و کل ذلک یوجب الشقاء و التعب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هزاهز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فتنه‌ها و بلایایی که مردم در آنها تکان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به خدا و نفرت از حق و دوری از لوازم ایمان است که همه مایه بدبختی و رنج در دیگرسرا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1538463_3264237689"/>
      <w:bookmarkStart w:id="809" w:name="_Toc343"/>
      <w:bookmarkEnd w:id="808"/>
      <w:r>
        <w:rPr>
          <w:rtl w:val="true"/>
        </w:rPr>
        <w:t>«</w:t>
      </w:r>
      <w:r>
        <w:rPr/>
        <w:t>21</w:t>
      </w:r>
      <w:r>
        <w:rPr>
          <w:rtl w:val="true"/>
        </w:rPr>
        <w:t>»</w:t>
      </w:r>
      <w:bookmarkEnd w:id="80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نُوحِ بْنِ شُعَیْبٍ عَنْ أَبِی دَاوُدَ الْمُسْتَرِقِّ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النَّبِیُّ صلی الله علیه و آله إِلَی طَعَامٍ فَلَمَّا دَخَلَ مَنْزِلَ الرَّجُلِ نَظَرَ إِلَی دَجَاجَةٍ فَوْقَ حَائِطٍ قَدْ بَاضَتْ فَتَقَعُ الْبَیْضَةُ عَلَی وَتِدٍ فِی حَائِطٍ فَثَبَتَتْ عَلَیْهِ وَ لَمْ تَسْقُطْ وَ لَمْ تَنْکَسِرْ فَتَعَجَّبَ النَّبِیُّ صلی الله علیه و آله مِنْهَا فَقَالَ لَهُ الرَّجُلُ أَ عَجِبْتَ مِنْ هَذِهِ الْبَیْضَةِ فَوَ الَّذِی بَعَثَکَ بِالْحَقِّ مَا رُزِئْتُ شَیْئاً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رَسُولُ اللَّهِ صلی الله علیه و آله وَ لَمْ یَأْکُلْ مِنْ طَعَامِهِ شَیْئاً وَ قَالَ مَنْ لَمْ یُرْزَأْ فَمَا لِلَّهِ فِیهِ مِنْ حَاجَةٍ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را به خوراکی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میزبان درآمد، مرغی را روی دیوار دید که تخم نهاد و آن تخم روی میخی افتاد که در دیوار بود و بر آن ماند و نیفتاد و نشکست و پیغمبر‌صلّی‌اللَّه‌علیه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میزبان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تخم مرغ در شگفت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سوگند به آن خدا که تو را برانگیخته، من هرگز آسیبی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مالم کاسته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برخاست و از خوراکش چیزی نخورد،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آسیب ندیده، خدا به او نیازی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1538465_3264237689"/>
      <w:bookmarkStart w:id="811" w:name="_Toc344"/>
      <w:bookmarkEnd w:id="810"/>
      <w:r>
        <w:rPr>
          <w:rtl w:val="true"/>
        </w:rPr>
        <w:t>بیان</w:t>
      </w:r>
      <w:bookmarkEnd w:id="811"/>
    </w:p>
    <w:p>
      <w:pPr>
        <w:pStyle w:val="BookText"/>
        <w:rPr/>
      </w:pPr>
      <w:r>
        <w:rPr>
          <w:rFonts w:ascii="IRNazanin" w:hAnsi="IRNazanin" w:eastAsia="IRNazanin"/>
          <w:color w:val="111111"/>
          <w:sz w:val="28"/>
          <w:sz w:val="28"/>
          <w:szCs w:val="28"/>
          <w:rtl w:val="true"/>
          <w:lang w:bidi="fa-IR"/>
        </w:rPr>
        <w:t>فتقع أی فوقعت و استعمال المضارع فی الماضی فی أمثال هذه المواضع شائع ما رزئت شیئا أی ما نقصت فی القاموس رزأه ماله کجعله و علمه رزءا بالضم أصاب منه شیئا کارتزأه ماله و رزأ الشی‌ء نقصه و الرزیئة المصیبة و ما رزئته بالکسر ما نقصته‌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فی حدیث سراقة فلم یرزءانی شیئا أی لم یأخذا منی شیئا یقال رزأته أرزأه و أصله النقص فقوله رزئت علی بناء المجهول و مفعوله الثانی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لله فیه من حاجة استعمال الحاجة فی الله سبحانه مجاز و المراد أنه لیس من خلص المؤمنین و ممن أعده الله لهدایة الخلق و لعبادته و معرفته فإن نظام العالم لما کان بوجود هؤلاء فکأنه محتاج إلیهم فی ذلک أو أنهم لما کانوا من حزب الله و عبدته حقیقة و أنصار دینه فکأنه سبحانه محتاج إلیهم کما أن سائر الخلق محتاجون إلی مثل ذلک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المراد حاجة الأنبیاء و الأوصیاء فی ترویج الدین و نسب ذلک إلی ذاته </w:t>
      </w:r>
      <w:bookmarkStart w:id="812" w:name="pg13952_130429"/>
    </w:p>
    <w:p>
      <w:pPr>
        <w:pStyle w:val="BookText"/>
        <w:rPr/>
      </w:pPr>
      <w:bookmarkEnd w:id="812"/>
      <w:r>
        <w:rPr>
          <w:rFonts w:ascii="Amiri" w:hAnsi="Amiri" w:eastAsia="Amiri" w:cs="Amiri"/>
          <w:color w:val="111111"/>
          <w:sz w:val="28"/>
          <w:sz w:val="28"/>
          <w:szCs w:val="28"/>
          <w:rtl w:val="true"/>
          <w:lang w:bidi="ar-SA"/>
        </w:rPr>
        <w:t>تعظیما لهم کما ورد فی قوله تعالی إِنْ تَنْصُرُوا اللَّهَ یَنْصُرْکُمْ‌</w:t>
      </w:r>
      <w:r>
        <w:rPr>
          <w:rStyle w:val="FootnoteAnchor"/>
          <w:rtl w:val="true"/>
        </w:rPr>
        <w:footnoteReference w:id="731"/>
      </w:r>
      <w:r>
        <w:rPr>
          <w:rFonts w:ascii="Amiri" w:hAnsi="Amiri" w:eastAsia="Amiri" w:cs="Amiri"/>
          <w:color w:val="111111"/>
          <w:sz w:val="28"/>
          <w:sz w:val="28"/>
          <w:szCs w:val="28"/>
          <w:rtl w:val="true"/>
          <w:lang w:bidi="ar-SA"/>
        </w:rPr>
        <w:t>وَ ما ظَلَمُونا</w:t>
      </w:r>
      <w:r>
        <w:rPr>
          <w:rStyle w:val="FootnoteAnchor"/>
          <w:rtl w:val="true"/>
        </w:rPr>
        <w:footnoteReference w:id="732"/>
      </w:r>
      <w:r>
        <w:rPr>
          <w:rFonts w:ascii="IRNazanin" w:hAnsi="IRNazanin" w:eastAsia="IRNazanin"/>
          <w:color w:val="111111"/>
          <w:sz w:val="28"/>
          <w:sz w:val="28"/>
          <w:szCs w:val="28"/>
          <w:rtl w:val="true"/>
          <w:lang w:bidi="fa-IR"/>
        </w:rPr>
        <w:t>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تعالی لما طلب من عباده العبادات بالأوامر و غیرها کطلب ذی الحاجة ما یحتاج إلیه فاستعملت الحاجة فیه مجازا أو سلب الحاجة کنایة عن سلب اللطف به و ترک الإقبال علیه لأن اللطف و الإقبال منا لا زمان للحاجة فنفی الملزوم و أراد نفی اللازم و الوجوه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امتنع صلی الله علیه و آله من طعامه لأن ما ذکره کان من صفات المستدرجین و من لا خیر فیه لا خیر فی طعامه و المال الذی لم ینقص منه شی‌ء ملعون کالبدن و قد</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کُلُّ مَالٍ لَا یُزَکَّی مَلْعُونٌ کُلُّ بَدَنٍ لَا یُزَکَّی‌</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یمکن أن یکون علم صلی الله علیه و آله من تقریره أنه لا یؤدی الحقوق الواجبة أیضا و أیضا لما کانت الخصلة التی ذکرها صاحب الطعام مرغوبة بالطبع لسائر الخلق أراد صلی الله علیه و آله المبالغة فی ذمها لئلا ترغب الصحابة فیها و لیعلموا أنها لیست من صفات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مضارع در مورد ماضی در امثال چنین مواردی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رزئت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کم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رزأه ماله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او چیزی به دست آورد،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ارتزأه ماله و رزأه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رزئته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سرامه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یرزءانی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چیزی از من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همان نقص و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امام – رزئت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 و مفعول دوم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مجاز است؛ به این معنا که مومن پاک نیست و خدا او را آماده راهنمایی مردم و عبادت خود و شناخت خود نساخته، و چون نظام جهان به آنان وابسته است،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خدا برای اداره جهان به آنها نیاز دارد؛ یا اینکه چون آنان حزب خدا و پرستنده حقیقی او و یاوران دینش هستند، گویا خدا به آنها نیاز دارد، چنانچه مردم در مقاصد خود این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نیاز پیغمبران و اوصیاء است به مومن پاک، در ترویج دین، و نسبت دادن آن به خدا برای بزرگداشت آنها است؛ چنانچه در قول خدای تعالی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یاری کنید خدا را یاری کند شما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ستم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چون خدا از بنده‌هایش عبادت و کارهای دیگر خواسته، این خود چون نیازی است به آنها، و واژه نیاز به طور مجاز در آن به کار رفته است؛ یا بی‌نیازی کنایه از بی‌لطفی و بی‌توجهی به او است، زیرا لطف و اقبال ما مردم روی نیاز است و بی‌نیازی لازمه بی‌لطفی و بی‌توجهی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از خوراکش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آنچه آن مرد درباره خود گفت، وصف آنان است که در غافلگیری خدا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خیری ندارند و خوراکشان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که از آن کاسته نشود، لعنت شده است، مانند تن بی‌کاهش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هر مالی که زکات آن را ندهند، و هر بدنی که زکات آن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می‌شود از بیان آن حضرت دریافت که حقوق واجبه را هم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چون خصلتی که میزبان برای خود بیان کرد نزد دیگر مردمان مرغوب است، آن حضرت خواست در نکوهش آن مبالغه کند تا اصحابش دل به آن نبندند و بدانند که چنین چیزی شایسته مومن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1538467_3264237689"/>
      <w:bookmarkStart w:id="814" w:name="_Toc345"/>
      <w:bookmarkEnd w:id="813"/>
      <w:r>
        <w:rPr>
          <w:rtl w:val="true"/>
        </w:rPr>
        <w:t>«</w:t>
      </w:r>
      <w:r>
        <w:rPr/>
        <w:t>22</w:t>
      </w:r>
      <w:r>
        <w:rPr>
          <w:rtl w:val="true"/>
        </w:rPr>
        <w:t>»</w:t>
      </w:r>
      <w:bookmarkEnd w:id="8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عَلِیِّ بْنِ الْحَکَمِ عَنْ أَبَانِ بْنِ عُثْمَانَ عَنْ عَبْدِ الرَّحْمَنِ عَنْ أَبِی عَبْدِ اللَّهِ وَ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لِلَّهِ فِیمَنْ لَیْسَ لَهُ فِی مَالِهِ وَ بَدَنِهِ نَصِیبٌ‌</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نیازی نیست در کسی که از مال و تنش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1538469_3264237689"/>
      <w:bookmarkStart w:id="816" w:name="_Toc346"/>
      <w:bookmarkEnd w:id="815"/>
      <w:r>
        <w:rPr>
          <w:rtl w:val="true"/>
        </w:rPr>
        <w:t>بیان</w:t>
      </w:r>
      <w:bookmarkEnd w:id="816"/>
    </w:p>
    <w:p>
      <w:pPr>
        <w:pStyle w:val="BookText"/>
        <w:rPr/>
      </w:pPr>
      <w:r>
        <w:rPr>
          <w:rFonts w:ascii="IRNazanin" w:hAnsi="IRNazanin" w:eastAsia="IRNazanin"/>
          <w:color w:val="111111"/>
          <w:sz w:val="28"/>
          <w:sz w:val="28"/>
          <w:szCs w:val="28"/>
          <w:rtl w:val="true"/>
          <w:lang w:bidi="fa-IR"/>
        </w:rPr>
        <w:t>فیمن لیس له أی لله و إرجاعه إلی المؤمن کما زعم بعید و الظاهر أن المراد بالنصیب النقص الذی وقع بقضاء الله و قدره فی ماله أو بدنه بغیر اختیار و یحتمل شموله للاختیاری أیضا کأداء الحقوق المالیة و إبلاء البدن بالطاعة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از مال و تنش بهره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نه خودش، و مراد از بهره خدا کاستی چیزهایی است که به قضا و قدر خدا مربوط است، بی‌اختیار او؛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اختیاری را هم شامل شود، مانند پرداخت حقوق مالی و در طاعت خدا بلا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538471_3264237689"/>
      <w:bookmarkStart w:id="818" w:name="_Toc347"/>
      <w:bookmarkEnd w:id="817"/>
      <w:r>
        <w:rPr>
          <w:rtl w:val="true"/>
        </w:rPr>
        <w:t>«</w:t>
      </w:r>
      <w:r>
        <w:rPr/>
        <w:t>23</w:t>
      </w:r>
      <w:r>
        <w:rPr>
          <w:rtl w:val="true"/>
        </w:rPr>
        <w:t>»</w:t>
      </w:r>
      <w:bookmarkEnd w:id="81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مُحَمَّدِ بْنِ عِیسَی عَنِ ابْنِ فَضَّالٍ عَنْ عَلِیِ </w:t>
      </w:r>
      <w:bookmarkStart w:id="819" w:name="pg13952_130430"/>
    </w:p>
    <w:p>
      <w:pPr>
        <w:pStyle w:val="BookText"/>
        <w:rPr/>
      </w:pPr>
      <w:bookmarkEnd w:id="819"/>
      <w:r>
        <w:rPr>
          <w:rFonts w:ascii="Amiri" w:hAnsi="Amiri" w:eastAsia="Amiri" w:cs="Amiri"/>
          <w:color w:val="111111"/>
          <w:sz w:val="28"/>
          <w:sz w:val="28"/>
          <w:szCs w:val="28"/>
          <w:rtl w:val="true"/>
          <w:lang w:bidi="ar-SA"/>
        </w:rPr>
        <w:t>بْنِ عُقْبَةَ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لَیَکُونُ لِلْعَبْدِ مَنْزِلَةٌ عِنْدَ اللَّهِ فَمَا یَنَالُهَا إِلَّا بِإِحْدَی الْخَصْلَتَیْنِ إِمَّا بِذَهَابِ مَالِهِ أَوْ بِبَلِیَّةٍ فِی جَسَدِهِ‌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را نزد خدا مقامی است که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مگر با یکی از این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مالش، یا مبتلا شدن تنش به بلایی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1538473_3264237689"/>
      <w:bookmarkStart w:id="821" w:name="_Toc348"/>
      <w:bookmarkEnd w:id="820"/>
      <w:r>
        <w:rPr>
          <w:rtl w:val="true"/>
        </w:rPr>
        <w:t>بیان</w:t>
      </w:r>
      <w:bookmarkEnd w:id="821"/>
    </w:p>
    <w:p>
      <w:pPr>
        <w:pStyle w:val="BookText"/>
        <w:rPr/>
      </w:pPr>
      <w:r>
        <w:rPr>
          <w:rFonts w:ascii="IRNazanin" w:hAnsi="IRNazanin" w:eastAsia="IRNazanin"/>
          <w:color w:val="111111"/>
          <w:sz w:val="28"/>
          <w:sz w:val="28"/>
          <w:szCs w:val="28"/>
          <w:rtl w:val="true"/>
          <w:lang w:bidi="fa-IR"/>
        </w:rPr>
        <w:t>بذهاب ماله بکسر اللام و قد یقرأ بالفتح و علی الأول یمکن أن یکون علی المثال فیشمل ذهاب ولده و أهله و أقاربه و أشباه ذلک و المراد بالعبد المؤمن الخالص الذی یحبه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آنچه که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بذهاب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و گاهی با فتحه خوانده می‌شود؛ بنا بر تلفظ نخست، می‌تواند نمونه باشد و رفتن فرزند و خاندان و خویشان و مانند آنها را هم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بنده، مومن پاک خدا دوست است و محبوب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1538475_3264237689"/>
      <w:bookmarkStart w:id="823" w:name="_Toc349"/>
      <w:bookmarkEnd w:id="822"/>
      <w:r>
        <w:rPr>
          <w:rtl w:val="true"/>
        </w:rPr>
        <w:t>«</w:t>
      </w:r>
      <w:r>
        <w:rPr/>
        <w:t>24</w:t>
      </w:r>
      <w:r>
        <w:rPr>
          <w:rtl w:val="true"/>
        </w:rPr>
        <w:t>»</w:t>
      </w:r>
      <w:bookmarkEnd w:id="8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الْبَرْقِیِّ عَنِ ابْنِ فَضَّالٍ عَنْ مُثَنًّی الْحَنَّاطِ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لَوْ لَا أَنْ یَجِدَ عَبْدِیَ الْمُؤْمِنُ فِی قَلْبِهِ لَعَصَّبْتُ رَأْسَ الْکَافِرِ بِعِصَابَةِ حَدِیدٍ لَا یُصَدَّعُ رَأْسُهُ أَبَداً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 بنده مومنم شکسته و گسسته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سر کافر را با سربند آهنین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بستم تا هرگز سر درد نگیرد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1538477_3264237689"/>
      <w:bookmarkStart w:id="825" w:name="_Toc350"/>
      <w:bookmarkEnd w:id="824"/>
      <w:r>
        <w:rPr>
          <w:rtl w:val="true"/>
        </w:rPr>
        <w:t>بیان</w:t>
      </w:r>
      <w:bookmarkEnd w:id="825"/>
    </w:p>
    <w:p>
      <w:pPr>
        <w:pStyle w:val="BookText"/>
        <w:rPr/>
      </w:pPr>
      <w:r>
        <w:rPr>
          <w:rFonts w:ascii="IRNazanin" w:hAnsi="IRNazanin" w:eastAsia="IRNazanin"/>
          <w:color w:val="111111"/>
          <w:sz w:val="28"/>
          <w:sz w:val="28"/>
          <w:szCs w:val="28"/>
          <w:rtl w:val="true"/>
          <w:lang w:bidi="fa-IR"/>
        </w:rPr>
        <w:t>لو لا أن یجد عبدی المؤمن فی قلبه کأن مفعول الوجدان محذوف أی شکا أو حزنا شدیدا أو یکون الوجد بمعنی الغضب أو بمعنی الحزن فقوله فی قلبه للتأکید أی وجدا مؤثرا فی قلبه باقیا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المصباح وجدته أجده وجدانا بالکسر و وجدت علیه موجدة فی الغضب و وجدت به فی الحزن وجدا بالفتح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العصابة بالکسر ما یشد علی الرأس و العمامة و العصب الطی الشدید و عصب رأسه بالعصابة و عصب أیضا بالتشدید أی شده بها و الصداع کغراب وجع الرأس یقال صدع علی بناء المفعول من التفعیل و جوز فی الشعر التخفیف و ذکر الرأس هنا علی التجرید و العصب بالحدید کنایة عن حفظه مما یؤلمه و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الرأس لأن أکثر الأمراض العظیمة ینشأ منه و أکثر القوی فیه و ذکر الصداع لأنه أقل مراتب الآلام و الأوجاع و أخفها أی فکیف ما فوقه و یحتمل کون تخصیص الرأس لذلک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 لو لا مخافة انکسار قلب المؤمن أو ضعف یقینه لما یراه علی </w:t>
      </w:r>
      <w:bookmarkStart w:id="826" w:name="pg13952_130431"/>
    </w:p>
    <w:p>
      <w:pPr>
        <w:pStyle w:val="BookText"/>
        <w:rPr/>
      </w:pPr>
      <w:bookmarkEnd w:id="826"/>
      <w:r>
        <w:rPr>
          <w:rFonts w:ascii="IRNazanin" w:hAnsi="IRNazanin" w:eastAsia="IRNazanin"/>
          <w:color w:val="111111"/>
          <w:sz w:val="28"/>
          <w:sz w:val="28"/>
          <w:szCs w:val="28"/>
          <w:rtl w:val="true"/>
          <w:lang w:bidi="fa-IR"/>
        </w:rPr>
        <w:t>الکافر من العافیة المستمرة لقویت الکافر و صححت جسمه حتی لا یری وجعا و ألما فی الدنیا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تعصیب الرأس کنایة عن وضع تاج السلطنة علی رأسه و ذکر الحدید کنایة عن شدة ملکه بحیث لا تحصل فیه ثلمة و لا یخفی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إشارة إلی قوله سبحانه لَوْ لا أَنْ یَکُونَ النَّاسُ أُمَّةً واحِدَةً</w:t>
      </w:r>
      <w:r>
        <w:rPr>
          <w:rStyle w:val="FootnoteAnchor"/>
          <w:rtl w:val="true"/>
        </w:rPr>
        <w:footnoteReference w:id="737"/>
      </w:r>
      <w:r>
        <w:rPr>
          <w:rFonts w:ascii="Amiri" w:hAnsi="Amiri" w:eastAsia="Amiri" w:cs="Amiri"/>
          <w:color w:val="111111"/>
          <w:sz w:val="28"/>
          <w:sz w:val="28"/>
          <w:szCs w:val="28"/>
          <w:rtl w:val="true"/>
          <w:lang w:bidi="ar-SA"/>
        </w:rPr>
        <w:t>قال الطبرسی رحمه الله أی لو لا أن یجتمع الناس علی الکفر فیکونوا کلهم کفارا علی دین واحد لمیلهم إلی الدنیا و حرصهم علیها لَجَعَلْنا لِمَنْ یَکْفُرُ بِالرَّحْمنِ لِبُیُوتِهِمْ سُقُفاً مِنْ فِضَّةٍ فالسقف إذا کان من فضة فالحیطان من فضة وَ مَعارِجَ عَلَیْها یَظْهَرُونَ أی و جعلنا درجا و سلالیم من فضة لتلک السقف علیها یعلون و یصعدون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لِبُیُوتِهِمْ أَبْواباً وَ سُرُراً عَلَیْها أی علی تلک السرر یَتَّکِؤُنَ وَ زُخْرُفاً أی ذهبا أی و جعلنا لهم مع ذلک ذهبا و قیل الزخرف النقوش و قیل هو الفرش و متاع البیت و المعنی لأعطی الکافر فی الدنیا غایة ما یتمناه فیها لقلتها و حقارتها عنده و لکنه سبحانه لم یفعل ذلک لما فیه من المفسدة وَ إِنْ کُلُّ ذلِکَ لَمَّا مَتاعُ الْحَیاةِ الدُّنْیا وَ الْآخِرَةُ عِنْدَ رَبِّکَ لِلْمُتَّقِینَ خاصة لهم‌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یجد المومن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مفعول وجدان حذف شده است؛ یعنی شک و یا حزن شدید و یا وجد به معنای غضب و خشم و یا به معنای حزن است، پس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برای تأکید است، یعنی وَجدی که در قلبش اثر بگذارد 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 اجده وجداناً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علیه موجدۀ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بر سر بسته می‌شود و نیز عمامه؛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رأسه بالعصابۀ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عصّب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 را با عصابه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صیغه مجهول، از باب تفعیل، و در شعر بدون تشدید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سر در اینجا به عنوان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سربند آهنی کنایه از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او است از هر چه به دردش آورد و آزارش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که بیشتر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از آنجا مایه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مانند سردرد، که کمترین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دردها است، چه برسد به بالاتر از آن،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به همین جهت نام سر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اگر ترس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شکستگی مومن و سست شدن عقیده او نبود، از دیدن عافیت کامل و تندرستی کافر، به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در دنیا هرگز درد و آزاری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بستن سر، کنایه است از گذاشتن تاج بر سر او برای شاهی؛ و ذکر آهن، اشاره است به نیرومندی شاهی او که رخنه‌ای در آن نیست؛ و دوری این تفسیر از فهم،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اشاره شده است به گفته خدای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یَکُونَ النَّاسُ أُمَّةً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نبودند مردم یک 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همه مردم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سبب دنیاپرستی، و همه یک دین واحد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خدای رحمان، خانه‌ها با سقف نقره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و چون سقف نقره باشد دیوارها هم نقره خواهد بود، و نردبان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نقره تا از آن سقف‌ها بالا بروند؛ خانه‌هایی که درها داشته باشند و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آن پشت بدهند و طلا و یا نگارها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فرش و اثاث خانه، و خلاصه، به کافر در این دنیا هر چه آرزو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برای زبونی و پستی او، ولی خدا این کار را نکرد، چون تباهی به دنبال داشت؛ به راستی که همه اینها کالای دنیا است و دیگرسرا نزد پروردگارت برای پرهیزکاران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1538479_3264237689"/>
      <w:bookmarkStart w:id="828" w:name="_Toc351"/>
      <w:bookmarkEnd w:id="827"/>
      <w:r>
        <w:rPr>
          <w:rtl w:val="true"/>
        </w:rPr>
        <w:t>«</w:t>
      </w:r>
      <w:r>
        <w:rPr/>
        <w:t>25</w:t>
      </w:r>
      <w:r>
        <w:rPr>
          <w:rtl w:val="true"/>
        </w:rPr>
        <w:t>»</w:t>
      </w:r>
      <w:bookmarkEnd w:id="82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حُسَیْنِ بْنِ عُثْمَانَ عَنِ ابْنِ مُسْکَانَ عَنْ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کَمَثَلِ خَامَةِ الزَّرْعِ تُکْفِئُهَا الرِّیَاحُ کَذَا وَ کَذَا وَ کَذَلِکَ الْمُؤْمِنُ تُکْفِئُهُ الْأَوْجَاعُ وَ الْأَمْرَاضُ وَ مَثَلُ الْمُنَافِقِ کَمَثَلِ الْإِرْزَبَّةِ الْمُسْتَقِیمَةِ الَّتِی لَا یُصِیبُهَا شَیْ‌ءٌ حَتَّی یَأْتِیَهُ الْمَوْتُ فَیَقْصِفَهُ قَصْفاً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مومن، چون شاخه تازه و سبز زراعت است که باد آن را چنان و چنین وارونه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دردها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مومن را وارونه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اما منافق چون عصای آهنی راست است که به آن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مرگ از راه برسد و آن را یکباره بشکند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1538481_3264237689"/>
      <w:bookmarkStart w:id="830" w:name="_Toc352"/>
      <w:bookmarkEnd w:id="829"/>
      <w:r>
        <w:rPr>
          <w:rtl w:val="true"/>
        </w:rPr>
        <w:t>بیان</w:t>
      </w:r>
      <w:bookmarkEnd w:id="83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معنی خامة الزرع فی باب أن المؤمن صنفان‌</w:t>
      </w:r>
      <w:r>
        <w:rPr>
          <w:rStyle w:val="FootnoteAnchor"/>
          <w:rtl w:val="true"/>
        </w:rPr>
        <w:footnoteReference w:id="740"/>
      </w:r>
      <w:r>
        <w:rPr>
          <w:rFonts w:ascii="IRNazanin" w:hAnsi="IRNazanin" w:eastAsia="IRNazanin"/>
          <w:color w:val="111111"/>
          <w:sz w:val="28"/>
          <w:sz w:val="28"/>
          <w:szCs w:val="28"/>
          <w:rtl w:val="true"/>
          <w:lang w:bidi="fa-IR"/>
        </w:rPr>
        <w:t xml:space="preserve">و الفرق </w:t>
      </w:r>
      <w:bookmarkStart w:id="831" w:name="pg13952_130432"/>
    </w:p>
    <w:p>
      <w:pPr>
        <w:pStyle w:val="BookText"/>
        <w:rPr/>
      </w:pPr>
      <w:bookmarkEnd w:id="831"/>
      <w:r>
        <w:rPr>
          <w:rFonts w:ascii="IRNazanin" w:hAnsi="IRNazanin" w:eastAsia="IRNazanin"/>
          <w:color w:val="111111"/>
          <w:sz w:val="28"/>
          <w:sz w:val="28"/>
          <w:szCs w:val="28"/>
          <w:rtl w:val="true"/>
          <w:lang w:bidi="fa-IR"/>
        </w:rPr>
        <w:t>بین التشبیه هنا و بین ما سبق حیث شبه هناک بعض المؤمنین بها و هاهنا جمیعهم بها هو أنه شبه المعاصی هناک بالریح و هاهنا شبه البلایا و الأمراض بها تکفئها بالهمز أی تقلبها فی القاموس کفأه کمنعه صرفه و کبه و قلبه کأکفأه‌</w:t>
      </w:r>
      <w:r>
        <w:rPr>
          <w:rStyle w:val="FootnoteAnchor"/>
          <w:rtl w:val="true"/>
        </w:rPr>
        <w:footnoteReference w:id="741"/>
      </w:r>
      <w:r>
        <w:rPr>
          <w:rFonts w:ascii="IRNazanin" w:hAnsi="IRNazanin" w:eastAsia="IRNazanin"/>
          <w:color w:val="111111"/>
          <w:sz w:val="28"/>
          <w:sz w:val="28"/>
          <w:szCs w:val="28"/>
          <w:rtl w:val="true"/>
          <w:lang w:bidi="fa-IR"/>
        </w:rPr>
        <w:t>و قال الإرزبة و المرزبة مشددتان أو الأولی فقط عصیة من حدید</w:t>
      </w:r>
      <w:r>
        <w:rPr>
          <w:rStyle w:val="FootnoteAnchor"/>
          <w:rtl w:val="true"/>
        </w:rPr>
        <w:footnoteReference w:id="742"/>
      </w:r>
      <w:r>
        <w:rPr>
          <w:rFonts w:ascii="IRNazanin" w:hAnsi="IRNazanin" w:eastAsia="IRNazanin"/>
          <w:color w:val="111111"/>
          <w:sz w:val="28"/>
          <w:sz w:val="28"/>
          <w:szCs w:val="28"/>
          <w:rtl w:val="true"/>
          <w:lang w:bidi="fa-IR"/>
        </w:rPr>
        <w:t>و حتی فی قوله حتی یأتیه الموت متعلق بالجار و المجرور فی قوله کمثل الإرزبة و فی المصباح قصفت العود قصفا فانقصفت مثل کسرته فانکسر لفظا و 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هَذِهِ الرِّوَایَةِ رَوَاهَا مُسْلِمٌ فِی صَحِیحِهِ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مَثَلُ الْخَامَةِ مِنَ الزَّرْعِ تُکْفِئُهَا الرِّیَاحُ تَصْرِفُهَا مَرَّةً وَ تَعْدِلُهَا أُخْرَی حَتَّی یَأْتِیَهُ أَجَلُهُ وَ مَثَلُ الْمُنَافِقِ مَثَلُ الْأَرْزَةِ</w:t>
      </w:r>
      <w:r>
        <w:rPr>
          <w:rStyle w:val="FootnoteAnchor"/>
          <w:rtl w:val="true"/>
        </w:rPr>
        <w:footnoteReference w:id="743"/>
      </w:r>
      <w:r>
        <w:rPr>
          <w:rFonts w:ascii="Amiri" w:hAnsi="Amiri" w:eastAsia="Amiri" w:cs="Amiri"/>
          <w:color w:val="111111"/>
          <w:sz w:val="28"/>
          <w:sz w:val="28"/>
          <w:szCs w:val="28"/>
          <w:rtl w:val="true"/>
          <w:lang w:bidi="ar-SA"/>
        </w:rPr>
        <w:t>الْمُجْذِیَةِ الَّتِی لَا یُصِیبُهَا شَیْ‌ءٌ حَتَّی یَکُونَ انْجِعَافُهَا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عیاض الخامة هی الزرع أول ما ینبت و معنی تکفئها بضم التاء تمیلها الریح و تلقیها بالأرض کالمصروع ثم تقیمه یقوم علی سوقه و معنی المجذیة الثابتة یقال أجذی یجذی و الانجعاف الانقطاع یقال جعفت الرجل صرعته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محیی الدین الأرزة بالفتح و قال بعضهم هی الآرزة بالمد و کسر الراء علی وزن فاعلة و أنکره أبو عبید و قال أهل اللغة الآرزة بالمد الثابتة و هذا المعنی صحیح هاهنا فإنکار أبی عبید إنکار الروایة لا إنکار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 شبه المؤمن بالخامة التی تمیلها الریح لأنه یرزأ فی نفسه و ماله و شبه الکافر بالأرزة لأنه لا یرزأ فی شی‌ء حتی یموت و إن رزئ لم یؤجر حتی یلقی الله بذنوب 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مومن دو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آنها این است که تشبیه در آنجا از نظر بار گناه بود و راجع به برخی مومنین، اما در اینجا از نظر درد و بیماری است و همه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تکفئها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آن را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کفأه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بازداشت و وارونه کرد و برگرداند او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أکفأه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تشدیدند، یا فقط اولی، و به معنای آهن سرسخت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یأتیه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الإزربّه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قصفت العود قصفاً فانقصفت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در لفظ و هم در معنا،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شکستم، پس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مانند در صحیح، بر اساس سند مربوطه، از پیغمبر صلّی 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این روایت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مومن چون شاخه زرع تازه و سبز است که باد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غلطاند و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یک بار و راستش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بار دیگر، تا مرگش فرا برسد؛ و منافق چون درخت ثابت و پایدار است که چیزی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یکباره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عیاض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زراعت تازه است که باد آن را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آنکه بر ساقه‌اش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اجذی یجذی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زمین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ابوعبید این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معنی اینجا صحیح است؛ پس انکار ابوعبید، انکار روایت است نه انکار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را به زراعت تازه مانند کرده، چون باد آن را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جان و مالش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مانند کرده کافر را به ساقه محکم، چون آسیبی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تا بمیرد، و اگر آسیب ببیند ثواب ندارد، تا با همه گناهانش با خدا روبرو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1538483_3264237689"/>
      <w:bookmarkStart w:id="833" w:name="_Toc353"/>
      <w:bookmarkEnd w:id="832"/>
      <w:r>
        <w:rPr>
          <w:rtl w:val="true"/>
        </w:rPr>
        <w:t>«</w:t>
      </w:r>
      <w:r>
        <w:rPr/>
        <w:t>26</w:t>
      </w:r>
      <w:r>
        <w:rPr>
          <w:rtl w:val="true"/>
        </w:rPr>
        <w:t>»</w:t>
      </w:r>
      <w:bookmarkEnd w:id="83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هَارُونَ بْنِ مُسْلِمٍ عَنْ مَسْعَدَةَ بْنِ صَدَقَةَ </w:t>
      </w:r>
      <w:bookmarkStart w:id="834" w:name="pg13952_130433"/>
    </w:p>
    <w:p>
      <w:pPr>
        <w:pStyle w:val="BookText"/>
        <w:rPr/>
      </w:pPr>
      <w:bookmarkEnd w:id="834"/>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یَوْماً لِأَصْحَابِهِ مَلْعُونٌ کُلُّ مَالٍ لَا یُزَکَّی مَلْعُونٌ کُلُّ جَسَدٍ لَا یُزَکَّی وَ لَوْ فِی کُلِّ أَرْبَعِینَ یَوْماً مَرَّةً فَقِیلَ یَا رَسُولَ اللَّهِ أَمَّا زَکَاةُ الْمَالِ فَقَدْ عَرَفْنَاهَا فَمَا زَکَاةُ الْأَجْسَادِ فَقَالَ لَهُمْ أَنْ تُصَابَ بِآفَةٍ قَالَ فَتَغَیَّرَتْ وُجُوهُ الَّذِینَ سَمِعُوا ذَلِکَ مِنْهُ فَلَمَّا رَآهُمْ قَدْ تَغَیَّرَتْ أَلْوَانُهُمْ قَالَ لَهُمْ هَلْ تَدْرُونَ مَا عَنَیْتُ بِقَوْلِی قَالُوا لَا یَا رَسُولَ اللَّهِ قَالَ بَلَی الرَّجُلُ یُخْدَشُ الْخَدْشَةَ وَ یُنْکَبُ النَّکْبَةَ وَ یَعْثِرُ الْعَثْرَةَ وَ یَمْرَضُ الْمَرْضَةَ وَ یُشَاکُ الشَّوْکَةَ وَ مَا أَشْبَهَ هَذَا حَتَّی ذَکَرَ فِی آخِرِ حَدِیثِهِ اخْتِلَاجَ الْعَیْنِ‌</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روزی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هر مالی زکات داده نشود؛ ملعون است هر تنی زکات داده نشود، گرچه در چهل روز یک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زکات مال را شناختیم، زکات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آسیب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این را شنیدند چهره‌هاشان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مقصودم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این رو است که مرد خراشی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یا نکبتی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 یا به یک بیماری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خاری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این چیزها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پایان حدیث، در هم شدن پلک چشم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1538485_3264237689"/>
      <w:bookmarkStart w:id="836" w:name="_Toc354"/>
      <w:bookmarkEnd w:id="835"/>
      <w:r>
        <w:rPr>
          <w:rtl w:val="true"/>
        </w:rPr>
        <w:t>بیان</w:t>
      </w:r>
      <w:bookmarkEnd w:id="836"/>
    </w:p>
    <w:p>
      <w:pPr>
        <w:pStyle w:val="BookText"/>
        <w:rPr/>
      </w:pPr>
      <w:r>
        <w:rPr>
          <w:rFonts w:ascii="IRNazanin" w:hAnsi="IRNazanin" w:eastAsia="IRNazanin"/>
          <w:color w:val="111111"/>
          <w:sz w:val="28"/>
          <w:sz w:val="28"/>
          <w:szCs w:val="28"/>
          <w:rtl w:val="true"/>
          <w:lang w:bidi="fa-IR"/>
        </w:rPr>
        <w:t>ملعون کل مال لا یزکی قال الشیخ البهائی برد الله مضجعه أی بعید عن الخیر و البرکة یعنی لا خیر فیه لصاحبه و لا برکة و یجوز أن یراد ملعون صاحبه علی حذف مضاف أی مطرود مبعد عن رحمة الله تعالی و قس علیه قوله صلی الله علیه و آله ملعون کل جسد لا یزکی و ذکر الزکاة هنا من باب المشاکلة و یجوز أن یکون استعارة تبعیة و وجه الشبه أن کلا منهما و إن کان نقصا بحسب الظاهر إلا أنه موجب لمزید الخیر و البرکة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فتغیرت وجوه الذین سمعوا ذلک لأنهم ظنوا أن مراده بالآفة العاهة و البلیة الشدیدة التی کثیرا ما یخلو عنهما الإنسان سنین عدیدة فضلا عن أربعین یوما قال بلی أقول کأنه جواب عن سؤال مقدر کأن القوم قالوا ألا تفسر لنا قال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صحف بعض الأفاضل فقرأ بلی الرجل مصدرا مضافا إلی الرجل أی خلقه کأن البلایا تبلی الجسد و تخلقها و یخدش صفة الرجل لأن اللام للعهد الذهنی و لا یخفی ما فیه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المتقدم ذکره قدس سره یخدش بالبناء للمفعول و کذا ینکب و الخدشة تفرق اتصال فی الجلد من ظفر و نحوه سواء خرج منه الدم أو لا</w:t>
      </w:r>
      <w:r>
        <w:rPr>
          <w:rFonts w:eastAsia="IRNazanin" w:cs="IRNazanin"/>
          <w:color w:val="111111"/>
          <w:sz w:val="28"/>
          <w:szCs w:val="28"/>
          <w:rtl w:val="true"/>
          <w:lang w:bidi="fa-IR"/>
        </w:rPr>
        <w:t xml:space="preserve">. </w:t>
      </w:r>
      <w:bookmarkStart w:id="837" w:name="pg13952_130434"/>
    </w:p>
    <w:p>
      <w:pPr>
        <w:pStyle w:val="BookText"/>
        <w:rPr/>
      </w:pPr>
      <w:bookmarkEnd w:id="8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هر مالی زکات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است از خیر و برکت و برای صاحبش خیری و برکتی ندارد؛ دور نیست که منظور لعنت کردن بردارنده آن باشد، و مضاعف حذف شده باشد؛ یعنی او رانده و دور است از رحمت خدا، و بر این سنجش کن این جمله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هر تنی زکات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زکات، از مشاکله در تعبیر است 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تبعیّه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تن به زکات مال مانند شده، چون هر دو در ظاهر کاستی باشند ولی مایه خیر و برکتند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فتغیّرت وجوه الذین سمعوا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پنداشتند که منظور حضرت از آفت، بیماری و بلای سختی است؛ بسیار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انسان در سال‌های طولانی چنین بلایی نمی‌بیند چه برسد به چهل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سوال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توضیح و تفسیر ارائه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افاضل به اشتباه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کهنه شدن فرد، که گویا بلاها تن را پوسیده می‌کند و کهنه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مرد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ذهنی است، و اشکال این نظر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شخص بزرگ، که از او یاد شد،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است 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گرفتن پوست است، چه ناخن و چه غیر آن، خواه خون بیاید، خواه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1538487_3264237689"/>
      <w:bookmarkStart w:id="839" w:name="_Toc355"/>
      <w:bookmarkEnd w:id="838"/>
      <w:r>
        <w:rPr>
          <w:rtl w:val="true"/>
        </w:rPr>
        <w:t>و أقول</w:t>
      </w:r>
      <w:bookmarkEnd w:id="839"/>
    </w:p>
    <w:p>
      <w:pPr>
        <w:pStyle w:val="BookText"/>
        <w:rPr/>
      </w:pPr>
      <w:r>
        <w:rPr>
          <w:rFonts w:ascii="IRNazanin" w:hAnsi="IRNazanin" w:eastAsia="IRNazanin"/>
          <w:color w:val="111111"/>
          <w:sz w:val="28"/>
          <w:sz w:val="28"/>
          <w:szCs w:val="28"/>
          <w:rtl w:val="true"/>
          <w:lang w:bidi="fa-IR"/>
        </w:rPr>
        <w:t>النکبة أن یقع رجله علی الحجارة و نحوها أو یسقط علی وجهه أو أصابته بلیة خفیفة من بلایا الدهر فی القاموس النکب الطرح و نکب الإناء هراق ما فیه و الکنانة نثر ما فیها و الحجارة رجله لثمتها أو أصابتها فهو منکوب و نکب و به طرحه و النکبة بالفتح المصیبة و نکبه الدهر نکبا و نکبا بلغ منه أو أصابه بنکبة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و قد نکب بالحرة أی نالته حجارتها و أصابته و منه النکبة و هی ما یصیب الإنسان من الحوادث و منه الحدیث أنه نکبت إصبعه أی نالته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یعثر العثرة فی القاموس العثرة المرة من العثار فی المشی و قال الشیخ رحمه الله المراد عثرة الرجل و یجوز أن یراد بها ما یعم عثرة اللسان أیضا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یشاک الشوکة یقال شاکته الشوکة تشوکه شاکة و شیکة إذا دخلت فی جسده و انتصاب الشوکة بالمفعولیة المطلقة کانتصاب الخدشة و النکبة و العثرة فإن قلت تلک مصادر بخلاف الشوکة فکیف یکون مفعولا مطلقا قلت قد یجی‌ء المفعول المطلق غیر مصدر إذا لابس المصدر بالآلیة و نحوها نحو ضربته سوطا و إن أبیت فاجعل انتصابها بنزع الخافض أی یشاک بالشوکة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پایش بر سنگ یا مانند آن قرار گیرد یا به رو بیفتد، یا بلای سبکی از بلایای روزگار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ظرف بود 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 الکنانه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بود پخش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 الحجارة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پایش را سوراخ کرد یا به پایش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فاعل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منکوب و 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نکبه الدهر نکباً و نکباً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به او رساند و یا به او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نکب بالحّره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آن به او رسید و به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نکبه از همین ریشه است و آن حادثه‌ای است که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همین واژه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نکبت اصبعه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به انگشتش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یعثر العثره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گیر کردن پا در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گیر کردن پا است و می‌تواند منظور اعم باشد و گیر کردن زبان را نیز شامل شود، ولی این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یشاک الشوکۀ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شاکته الشوکة، تشوکه شاکة و شیکة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خار در بدن وارد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الشوکه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مفعول مطلق بودن است، مانند نصب خدشه و نکبه و عثرة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 اینها مصادری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چگونه می‌تواند شوکه مفعول مطلق باشد؟ من مولف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مفعول مطلق مصدر نیست هنگامی که با مصدر شبیه باشد،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مانند 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ضربته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نپذیری که مفعول مطلق باشد، پس آن را منصوب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یشاک بالشوکة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1538489_3264237689"/>
      <w:bookmarkStart w:id="841" w:name="_Toc356"/>
      <w:bookmarkEnd w:id="840"/>
      <w:r>
        <w:rPr>
          <w:rtl w:val="true"/>
        </w:rPr>
        <w:t>أقول</w:t>
      </w:r>
      <w:bookmarkEnd w:id="841"/>
    </w:p>
    <w:p>
      <w:pPr>
        <w:pStyle w:val="BookText"/>
        <w:rPr/>
      </w:pPr>
      <w:r>
        <w:rPr>
          <w:rFonts w:ascii="IRNazanin" w:hAnsi="IRNazanin" w:eastAsia="IRNazanin"/>
          <w:color w:val="111111"/>
          <w:sz w:val="28"/>
          <w:sz w:val="28"/>
          <w:szCs w:val="28"/>
          <w:rtl w:val="true"/>
          <w:lang w:bidi="fa-IR"/>
        </w:rPr>
        <w:t>و فی القاموس شاکته الشوکة دخلت فی جسمه و شکته أنا أشوکه و أشکته أدخلتها فی جسمه و شاک یشاک شاکة و شیکة بالکسر وقع فی الشوک و الشوکة خالطها و ما أشاکه شوکة و لا شاکه بها ما أصابه بها انتهی‌</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فعلی بعض الوجوه یمکن أن یکون الشوکة مفعولا ثانیا من غیر تقدیر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و ما أشبه هذا یحتمل أن یکون من کلام النبی صلی الله علیه و آله و أن یکون من کلام الراوی</w:t>
      </w:r>
      <w:r>
        <w:rPr>
          <w:rFonts w:eastAsia="IRNazanin" w:cs="IRNazanin"/>
          <w:color w:val="111111"/>
          <w:sz w:val="28"/>
          <w:szCs w:val="28"/>
          <w:rtl w:val="true"/>
          <w:lang w:bidi="fa-IR"/>
        </w:rPr>
        <w:t xml:space="preserve">. </w:t>
      </w:r>
      <w:bookmarkStart w:id="842" w:name="pg13952_130435"/>
    </w:p>
    <w:p>
      <w:pPr>
        <w:pStyle w:val="BookText"/>
        <w:rPr/>
      </w:pPr>
      <w:bookmarkEnd w:id="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شاکته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در بدن او فرو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شکته انا اشوکه و أشکته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را در جسمش وارد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 یشاک شاکة و شیکة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خار و خاشاک افتاد و آمیخته با خار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اشاکه شوکة و لا شاکه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 به او نرسانده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قاموس</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برخی از وجوه، شوکه می‌تواند مفعول دوم باشد، بدون آن که چیزی در تقدیر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از سخن پیغمبر باشد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از سخن 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من کلام الصادق علیه السلام إلی آخر الخبر و ضمیر حدیثه راجع إلی النبی صلی الله علیه و آله و قال قدس سره عد صلی الله علیه و آله اختلاج العین من الآفات لأن الاختلاج مرض من الأمراض و قد ذکره الأطباء و هو حرکة سریعة متواترة غیر عادیة یعرض لجزء من البدن</w:t>
      </w:r>
    </w:p>
    <w:p>
      <w:pPr>
        <w:pStyle w:val="BookText"/>
        <w:rPr/>
      </w:pPr>
      <w:r>
        <w:rPr>
          <w:rFonts w:ascii="IRNazanin" w:hAnsi="IRNazanin" w:eastAsia="IRNazanin"/>
          <w:color w:val="111111"/>
          <w:sz w:val="28"/>
          <w:sz w:val="28"/>
          <w:szCs w:val="28"/>
          <w:rtl w:val="true"/>
          <w:lang w:bidi="fa-IR"/>
        </w:rPr>
        <w:t>کالجلد و نحوه بسبب رطوبة غلیظة لزجة تنحل فتصیر ریحا بخاریا غلیظا یعسر خروجه من المسام و تزاول الدافعة دفعه فتقع بینهما مدافعة و 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از سخن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است تا آخر خبر؛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فرموده که درزیدن دیده را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درزیدن عضو، یک نوع بیماری است و پزشکان از آن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جنبش شتابان پیاپی است بر خلاف عادت که در قسمتی از بدن رخ بدهد، مانند اینکه پوست بر اثر رطوبت غلیظ و چسبنده، منحل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بخاری و غلیظ، و دشوار است که از سوراخ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 تن بیرون بیاید و نیروی دافعه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آن را براند و میان آنها مرافعه و پریشانی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1538491_3264237689"/>
      <w:bookmarkStart w:id="844" w:name="_Toc357"/>
      <w:bookmarkEnd w:id="843"/>
      <w:r>
        <w:rPr>
          <w:rtl w:val="true"/>
        </w:rPr>
        <w:t>«</w:t>
      </w:r>
      <w:r>
        <w:rPr/>
        <w:t>27</w:t>
      </w:r>
      <w:r>
        <w:rPr>
          <w:rtl w:val="true"/>
        </w:rPr>
        <w:t>»</w:t>
      </w:r>
      <w:bookmarkEnd w:id="8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یُبْتَلَی الْمُؤْمِنُ بِالْجُذَامِ وَ الْبَرَصِ وَ أَشْبَاهِ هَذَا قَالَ فَقَالَ وَ هَلْ کُتِبَ الْبَلَاءُ إِلَّا عَلَی الْمُؤْمِنِ‌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آیا مومن دچار خوره و پیسی و مانند اینها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بلا جز بر مومن نوشته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538493_3264237689"/>
      <w:bookmarkStart w:id="846" w:name="_Toc358"/>
      <w:bookmarkEnd w:id="845"/>
      <w:r>
        <w:rPr>
          <w:rtl w:val="true"/>
        </w:rPr>
        <w:t>بیان</w:t>
      </w:r>
      <w:bookmarkEnd w:id="846"/>
    </w:p>
    <w:p>
      <w:pPr>
        <w:pStyle w:val="BookText"/>
        <w:rPr/>
      </w:pPr>
      <w:r>
        <w:rPr>
          <w:rFonts w:ascii="IRNazanin" w:hAnsi="IRNazanin" w:eastAsia="IRNazanin"/>
          <w:color w:val="111111"/>
          <w:sz w:val="28"/>
          <w:sz w:val="28"/>
          <w:szCs w:val="28"/>
          <w:rtl w:val="true"/>
          <w:lang w:bidi="fa-IR"/>
        </w:rPr>
        <w:t>و هل کتب البلاء إلا علی المؤمن أی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حسب غالب، بلای بر مومن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1538495_3264237689"/>
      <w:bookmarkStart w:id="848" w:name="_Toc359"/>
      <w:bookmarkEnd w:id="847"/>
      <w:r>
        <w:rPr>
          <w:rtl w:val="true"/>
        </w:rPr>
        <w:t>«</w:t>
      </w:r>
      <w:r>
        <w:rPr/>
        <w:t>28</w:t>
      </w:r>
      <w:r>
        <w:rPr>
          <w:rtl w:val="true"/>
        </w:rPr>
        <w:t>»</w:t>
      </w:r>
      <w:bookmarkEnd w:id="8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عَمَّنْ رَوَاهُ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لَیَکْرُمُ عَلَی اللَّهِ حَتَّی لَوْ سَأَلَهُ الْجَنَّةَ بِمَا فِیهَا أَعْطَاهُ ذَلِکَ مِنْ غَیْرِ أَنْ یَنْتَقِصَ مِنْ مُلْکِهِ شَیْئاً وَ إِنَّ الْکَافِرَ لَیَهُونُ عَلَی اللَّهِ حَتَّی لَوْ سَأَلَهُ الدُّنْیَا بِمَا فِیهَا لَأَعْطَاهُ مِنْ غَیْرِ أَنْ یَنْقُصَ مِنْ مُلْکِهِ شَیْئاً وَ إِنَّ اللَّهَ لَیَتَعَاهَدُ عَبْدَهُ الْمُؤْمِنَ بِالْبَلَاءِ کَمَا یَتَعَاهَدُ الْغَائِبُ أَهْلَهُ بِالطُّرَفِ وَ إِنَّهُ لَیَحْمِیهِ الدُّنْیَا کَمَا یَحْمِی الطَّبِیبُ الْمَرِیضَ‌</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نزد خدا ارجمند است و اگر بهشت و هر چه در آن است را از او بخواهد،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بی‌آنکه از ملکش چیزی کم شود؛ و کافر بی‌ارج است نزد خدا، آن چنان که اگر دنیا را با هر چه دارد از او بخواهد،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بدون آنکه از ملکش چیزی کم شود؛ و به راستی، خدا پرس‌وجو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بنده مومنش با بلا؛ چنانچه پرس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مسافر، خاندانش را با ارمغان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 و او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مومن را از دنیا، چنانچه طبیب، بیمار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1538497_3264237689"/>
      <w:bookmarkStart w:id="850" w:name="_Toc360"/>
      <w:bookmarkEnd w:id="849"/>
      <w:r>
        <w:rPr>
          <w:rtl w:val="true"/>
        </w:rPr>
        <w:t>بیان</w:t>
      </w:r>
      <w:bookmarkEnd w:id="850"/>
    </w:p>
    <w:p>
      <w:pPr>
        <w:pStyle w:val="BookText"/>
        <w:rPr/>
      </w:pPr>
      <w:r>
        <w:rPr>
          <w:rFonts w:ascii="IRNazanin" w:hAnsi="IRNazanin" w:eastAsia="IRNazanin"/>
          <w:color w:val="111111"/>
          <w:sz w:val="28"/>
          <w:sz w:val="28"/>
          <w:szCs w:val="28"/>
          <w:rtl w:val="true"/>
          <w:lang w:bidi="fa-IR"/>
        </w:rPr>
        <w:t>کلمة لو فی الموضعین شرطیة امتناعیة و أعطاه جزاؤه أی لو سأل المؤمن الجنة أعطاه لکنه لا یسأله ذلک لأنه یعلم عدم المصلحة فی ذلک أو یحب الشرکاء فیها و لا یطلب التفرد مع أنه یمکن أن یعطیه ما هو جنة بالفعل و یخلق أمثالها و أضعافها لغیره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الکافر فإنه أیضا لا یسأل جمیع الدنیا لأنه لا یؤمن بالله و سعة قدرته بل یعد ذلک ممتنعا و قیل لأنه ممتنع أن یسأل الله لأنه سبحانه لا یدرک </w:t>
      </w:r>
      <w:bookmarkStart w:id="851" w:name="pg13952_130436"/>
    </w:p>
    <w:p>
      <w:pPr>
        <w:pStyle w:val="BookText"/>
        <w:rPr/>
      </w:pPr>
      <w:bookmarkEnd w:id="851"/>
      <w:r>
        <w:rPr>
          <w:rFonts w:ascii="Amiri" w:hAnsi="Amiri" w:eastAsia="Amiri" w:cs="Amiri"/>
          <w:color w:val="111111"/>
          <w:sz w:val="28"/>
          <w:sz w:val="28"/>
          <w:szCs w:val="28"/>
          <w:rtl w:val="true"/>
          <w:lang w:bidi="ar-SA"/>
        </w:rPr>
        <w:t>بالکنه و لا بالشخص بل معرفته منحصرة فی أن یعرف بصفات الربوبیة و الکافر لا یعرفه کذلک و إلیه یشیر قوله تعالی أُجِیبُ دَعْوَةَ الدَّاعِ إِذا دَعانِ‌</w:t>
      </w:r>
      <w:r>
        <w:rPr>
          <w:rStyle w:val="FootnoteAnchor"/>
          <w:rtl w:val="true"/>
        </w:rPr>
        <w:footnoteReference w:id="749"/>
      </w:r>
      <w:r>
        <w:rPr>
          <w:rFonts w:ascii="IRNazanin" w:hAnsi="IRNazanin" w:eastAsia="IRNazanin"/>
          <w:color w:val="111111"/>
          <w:sz w:val="28"/>
          <w:sz w:val="28"/>
          <w:szCs w:val="28"/>
          <w:rtl w:val="true"/>
          <w:lang w:bidi="fa-IR"/>
        </w:rPr>
        <w:t>و انتقص یکون لازما و متعدیا و المراد هنا الثانی فی القاموس نقص لازم متعد و أنقصه و انتقصه و نقصه نقصه فانتقص‌</w:t>
      </w:r>
      <w:r>
        <w:rPr>
          <w:rStyle w:val="FootnoteAnchor"/>
          <w:rtl w:val="true"/>
        </w:rPr>
        <w:footnoteReference w:id="750"/>
      </w:r>
      <w:r>
        <w:rPr>
          <w:rFonts w:ascii="IRNazanin" w:hAnsi="IRNazanin" w:eastAsia="IRNazanin"/>
          <w:color w:val="111111"/>
          <w:sz w:val="28"/>
          <w:sz w:val="28"/>
          <w:szCs w:val="28"/>
          <w:rtl w:val="true"/>
          <w:lang w:bidi="fa-IR"/>
        </w:rPr>
        <w:t>و قیل شیئا قائم مقام المفعول المطلق فی الموضعین بمعنی انتقاصا و فی المصباح الطرفة ما یستطرف أی یستملح و الجمع طرف مثل غرفة و غرف و فی القاموس أطرف فلانا أعطاه ما لم یعطه أحد قبله و الاسم الطرفة بالضم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 دو مورد روایت شرطی امتناعی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است؛ یعنی اگر مومن بهشت را با آنچه در اوست از خدا بخواهد، خداوند به او می‌دهد، ولی چنین درخواستی را نخواهد داشت، زیرا صلاح او در آن نیست و تنهایی را دوست ندارد؛ و کافر نیز همه دنیا را از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زیرا به او عقیده ندارد و توانایی او را فراگیر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آن را نشدنی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کافر از خدا نشدنی است ، زیرا حضرت او، با کنه ذات و با شخصیت او قابل شناخت نیست و شناخت او تنها به اوصاف ربوبیت است که کافر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و به آنها عقیده ندارد؛ و اشاره دارد به قول خدا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پذیرایم دعوت خواننده خود را چون بخواند 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و هم متعدی، و منظور در اینجا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متعدی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انقصه و انتقصه و 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 است، یعنی این نقص را پذیرفت؛ و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مقام مفعول مطلق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طریف است، یعنی بانمک است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اطرف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به او داد که قبلاً کسی به او نداده بود؛ و اسم مطرف،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1538499_3264237689"/>
      <w:bookmarkStart w:id="853" w:name="_Toc361"/>
      <w:bookmarkEnd w:id="852"/>
      <w:r>
        <w:rPr>
          <w:rtl w:val="true"/>
        </w:rPr>
        <w:t>«</w:t>
      </w:r>
      <w:r>
        <w:rPr/>
        <w:t>29</w:t>
      </w:r>
      <w:r>
        <w:rPr>
          <w:rtl w:val="true"/>
        </w:rPr>
        <w:t>»</w:t>
      </w:r>
      <w:bookmarkEnd w:id="85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علیه السلام إِنَّ أَشَدَّ النَّاسِ بَلَاءً النَّبِیُّونَ ثُمَّ الْوَصِیُّونَ ثُمَّ الْأَمْثَلُ فَالْأَمْثَلُ وَ إِنَّمَا یُبْتَلَی الْمُؤْمِنُ عَلَی قَدْرِ أَعْمَالِهِ الْحَسَنَةِ فَمَنْ صَحَّ دِینُهُ وَ حَسُنَ عَمَلُهُ اشْتَدَّ بَلَاؤُهُ</w:t>
      </w:r>
    </w:p>
    <w:p>
      <w:pPr>
        <w:pStyle w:val="BookText"/>
        <w:rPr/>
      </w:pPr>
      <w:r>
        <w:rPr>
          <w:rFonts w:ascii="Amiri" w:hAnsi="Amiri" w:eastAsia="Amiri" w:cs="Amiri"/>
          <w:color w:val="111111"/>
          <w:sz w:val="28"/>
          <w:sz w:val="28"/>
          <w:szCs w:val="28"/>
          <w:rtl w:val="true"/>
          <w:lang w:bidi="ar-SA"/>
        </w:rPr>
        <w:t>وَ ذَلِکَ أَنَّ اللَّهَ عَزَّ وَ جَلَّ لَمْ یَجْعَلِ الدُّنْیَا ثَوَاباً لِمُؤْمِنٍ وَ لَا عُقُوبَةً لِکَافِرٍ وَ مَنْ سَخُفَ دِینُهُ وَ ضَعُفَ عَمَلُهُ قَلَّ بَلَاؤُهُ وَ أَنَّ الْبَلَاءَ أَسْرَعُ إِلَی الْمُؤْمِنِ التَّقِیِّ مِنَ الْمَطَرِ إِلَی قَرَارِ الْأَرْضِ‌</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السعدآبادی عن البرقی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إِلَّا أَنَّ قَوْلَهُ وَ ذَلِکَ أَنَّ اللَّهَ إِلَی قَوْلِهِ لِکَافِرٍ فِی آخِرِ الْخَبَرِ وَ هُوَ أَنْسَبُ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آمده است که بلاکش‌ترین مردم، پیغمبران هستند، سپس اوصیا، وآنگاه هر کس که بیشتر به آنها شبیه است، به ترتیب؛ و همانا مومن به اندازه کارهای نیکش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هر که دینش درست و کردارش نیک است، بلایش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برای آنکه خدای عزوجل دنیا را نه پاداش مومن ساخته و نه کیفر کافر، و هر که دینش سبک و عملش سست است، بلایش کم است، و به راستی، بلا شتابان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سوی مومن باتقوی، از باران به سوی قرارگاه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مربوطه، حدیثی مانند این از ابن محبوب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جامع الاخبار، از پیامبر صلّی اللَّه علیه و آله، حدیثی مانند این آمده است؛ با این تفاوت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خبر آمده است، و این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538501_3264237689"/>
      <w:bookmarkStart w:id="855" w:name="_Toc362"/>
      <w:bookmarkEnd w:id="854"/>
      <w:r>
        <w:rPr>
          <w:rtl w:val="true"/>
        </w:rPr>
        <w:t>بیان</w:t>
      </w:r>
      <w:bookmarkEnd w:id="85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الله أقول دفع لما یتوهم من أن المؤمن لکرامته علی الله کان ینبغی أن یکون بلاؤه أقل و المعنی أن المؤمن لما کان محل ثوابه الآخرة لأن الدنیا لفنائها و انقطاعها لا یصح أن یکون ثوابا له فینبغی </w:t>
      </w:r>
      <w:bookmarkStart w:id="856" w:name="pg13952_130437"/>
    </w:p>
    <w:p>
      <w:pPr>
        <w:pStyle w:val="BookText"/>
        <w:rPr/>
      </w:pPr>
      <w:bookmarkEnd w:id="856"/>
      <w:r>
        <w:rPr>
          <w:rFonts w:ascii="IRNazanin" w:hAnsi="IRNazanin" w:eastAsia="IRNazanin"/>
          <w:color w:val="111111"/>
          <w:sz w:val="28"/>
          <w:sz w:val="28"/>
          <w:szCs w:val="28"/>
          <w:rtl w:val="true"/>
          <w:lang w:bidi="fa-IR"/>
        </w:rPr>
        <w:t>أن لا یکون له فی الدنیا إلا ما یوجب الثواب فی الآخرة و کذا الکافر لما کانت عقوبته فی الآخرة لأن الدنیا لانقطاعها لا تصلح أن تکون عقوبته فیها فلا یبتلی فی الدنیا کثیرا بل إنما یکون ثوابه لو کان له عمل فی الدنیا بدفع البلاء و السعة فی النعماء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القرار و القرارة ما قر فیه و المطمئن من الأرض‌</w:t>
      </w:r>
      <w:r>
        <w:rPr>
          <w:rStyle w:val="FootnoteAnchor"/>
          <w:rtl w:val="true"/>
        </w:rPr>
        <w:footnoteReference w:id="754"/>
      </w:r>
      <w:r>
        <w:rPr>
          <w:rFonts w:ascii="IRNazanin" w:hAnsi="IRNazanin" w:eastAsia="IRNazanin"/>
          <w:color w:val="111111"/>
          <w:sz w:val="28"/>
          <w:sz w:val="28"/>
          <w:szCs w:val="28"/>
          <w:rtl w:val="true"/>
          <w:lang w:bidi="fa-IR"/>
        </w:rPr>
        <w:t>شبه علیه السلام البلاء النازل إلی المؤمن بالمطر النازل إلی الأرض و وجه الشبه متعدد و هو السرعة و الاستقرار بعد النزول و کثرة النفع و التسبب للحیاة فإن البلاء للمؤمن سبب للحیاة الأبدیة و المطر سبب للحیاة الأرضیة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آن است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توهم است که چون مومن نزد خدا عزیز است پس باید بلایش نیز کمتر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چون پاداش مومن آخرت است، شایسته نیست که دنیای فانی و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ثواب او باشد و باید در دنیا نداشته باشد جز آنچه مایه ثواب در آخرت است؛ و چنان است کافر که کیفر او در سرای دیگر است، چون نشاید که دنیای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کیفر او شود، و در دنیا بلای زیادی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بلکه اگر عمل خیری هم دارد، ثوابش را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به دفع بلا و وسعت در نعمت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است و زمینی که انسان در آن قرار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کرده بلای نازل بر مومن را به باران نازل بر زمین، از چند راه، که شتاب و بر جا ماندن پس از نزول و پُرسودی و حیات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است ، چراکه بلای مومن زندگی جاوید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باران زندگی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1538503_3264237689"/>
      <w:bookmarkStart w:id="858" w:name="_Toc363"/>
      <w:bookmarkEnd w:id="857"/>
      <w:r>
        <w:rPr>
          <w:rtl w:val="true"/>
        </w:rPr>
        <w:t>«</w:t>
      </w:r>
      <w:r>
        <w:rPr/>
        <w:t>30</w:t>
      </w:r>
      <w:r>
        <w:rPr>
          <w:rtl w:val="true"/>
        </w:rPr>
        <w:t>»</w:t>
      </w:r>
      <w:bookmarkEnd w:id="85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الْحَکَمِ عَنْ مَالِکِ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هَذَا الَّذِی ظَهَرَ بِوَجْهِی یَزْعُمُ النَّاسُ أَنَّ اللَّهَ لَمْ یَبْتَلِ بِهِ عَبْداً لَهُ فِیهِ حَاجَةٌ قَالَ فَقَالَ لِی لَقَدْ کَانَ مُؤْمِنُ آلِ فِرْعَوْنَ مُکَنَّعَ الْأَصَابِعِ فَکَانَ یَقُولُ هَکَذَا وَ یَمُدُّ یَدَیْهِ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اتَّبِعُوا الْمُرْسَلِینَ‌</w:t>
      </w:r>
      <w:r>
        <w:rPr>
          <w:rStyle w:val="FootnoteAnchor"/>
          <w:rtl w:val="true"/>
        </w:rPr>
        <w:footnoteReference w:id="755"/>
      </w:r>
      <w:r>
        <w:rPr>
          <w:rFonts w:ascii="Amiri" w:hAnsi="Amiri" w:eastAsia="Amiri" w:cs="Amiri"/>
          <w:color w:val="111111"/>
          <w:sz w:val="28"/>
          <w:sz w:val="28"/>
          <w:szCs w:val="28"/>
          <w:rtl w:val="true"/>
          <w:lang w:bidi="ar-SA"/>
        </w:rPr>
        <w:t>ثُمَّ قَالَ لِی إِذَا کَانَ الثُّلُثُ الْأَخِیرُ مِنَ اللَّیْلِ فِی أَوَّلِهِ فَتَوَضَّأْ وَ قُمْ إِلَی صَلَاتِکَ الَّتِی تُصَلِّیهَا فَإِذَا کُنْتَ فِی السَّجْدَةِ الْأَخِیرَةِ مِنَ الرَّکْعَتَیْنِ الْأُولَیَیْنِ فَقُلْ وَ أَنْتَ سَاجِدٌ یَا عَلِیُّ یَا عَظِیمُ یَا رَحْمَانُ یَا رَحِیمُ یَا سَامِعَ الدَّعَوَاتِ یَا مُعْطِیَ الْخَیْرَاتِ صَلِّ عَلَی مُحَمَّدٍ وَ آلِ مُحَمَّدٍ وَ أَعْطِنِی مِنْ خَیْرِ الدُّنْیَا وَ الْآخِرَةِ مَا أَنْتَ أَهْلُهُ وَ اصْرِفْ عَنِّی مِنْ شَرِّ الدُّنْیَا وَ الْآخِرَةِ مَا أَنْتَ أَهْلُهُ وَ أَذْهِبْ عَنِّی هَذَا الْوَجَعَ وَ تُسَمِّیهِ فَإِنَّهُ قَدْ غَاظَنِی وَ أَحْزَنَنِی وَ أَلِحَّ فِی الدُّعَاءِ قَالَ فَمَا وَصَلْتُ إِلَی الْکُوفَةِ حَتَّی أَذْهَبَ اللَّهُ بِهِ عَنِّی کُلَّهُ‌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عمار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بر چهره من برآمده،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خدا بنده‌ای را به آن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مومن آل فرعون انگشتانش چلاق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مومن آل فرعون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اتَّبِعُوا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پیرو باشید رسولان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ثلث پایانی شب باشد، در آغازش وضو بساز، به نماز شبت که می‌خوانی بایست، و چون در سجده آخر دو رکعت اول باشی، در همان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والا، ای بزرگ، ای بخشنده، ای مهربان، ای شنوای دعا، ای بخشنده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رحمت بفرست بر محمد و خاندانش و بده به من خیر دنیا و دیگرسرا را، آنچه تو را سزاوار است، و بگردان از من بدی دنیا و دیگرسرا را که تو را شایسته است، و دور کن از من این درد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درد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خشم آورده و اندوهم داده و در دعا اصرار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کوفه نرسیده بودم که خدا همه آن درد را از من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1538505_3264237689"/>
      <w:bookmarkStart w:id="860" w:name="_Toc364"/>
      <w:bookmarkEnd w:id="859"/>
      <w:r>
        <w:rPr>
          <w:rtl w:val="true"/>
        </w:rPr>
        <w:t>بیان</w:t>
      </w:r>
      <w:bookmarkEnd w:id="86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الآثار التی ظهرت بوجهه کان برصا و یحتمل الجذام و </w:t>
      </w:r>
    </w:p>
    <w:p>
      <w:pPr>
        <w:pStyle w:val="BookText"/>
        <w:rPr/>
      </w:pPr>
      <w:r>
        <w:rPr>
          <w:rFonts w:ascii="IRNazanin" w:hAnsi="IRNazanin" w:eastAsia="IRNazanin"/>
          <w:color w:val="111111"/>
          <w:sz w:val="28"/>
          <w:sz w:val="28"/>
          <w:szCs w:val="28"/>
          <w:rtl w:val="true"/>
          <w:lang w:bidi="fa-IR"/>
        </w:rPr>
        <w:t>علی الأول ذکر المؤمن لبیان أنه إذا جاز ابتلاء المؤمن بالجذام جاز ابتلاؤه بالبرص بطریق أولی لأن الجذام أشد و أخبث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ذکر مؤمن آل فرعون فی هذا الخبر فلعله من اشتباه الرواة أو النساخ لأن الآیة المذکورة إنما هی فی قصة آل یاسین کما مر فی هذا الباب أیضا</w:t>
      </w:r>
      <w:r>
        <w:rPr>
          <w:rStyle w:val="FootnoteAnchor"/>
          <w:rtl w:val="true"/>
        </w:rPr>
        <w:footnoteReference w:id="757"/>
      </w:r>
      <w:r>
        <w:rPr>
          <w:rFonts w:ascii="IRNazanin" w:hAnsi="IRNazanin" w:eastAsia="IRNazanin"/>
          <w:color w:val="111111"/>
          <w:sz w:val="28"/>
          <w:sz w:val="28"/>
          <w:szCs w:val="28"/>
          <w:rtl w:val="true"/>
          <w:lang w:bidi="fa-IR"/>
        </w:rPr>
        <w:t>و ربما یوجه بوجهین أحدهما أن المراد بالفرعون هنا فرعون عیسی علیه السلام و هو الجبار الذی کان بالأنطاکیة حین ورده رسل عیسی علیه السلام و الفرعون یطلق علی کل جبار متکبر نعم شاع إطلاقه علی ثلاثة فرعون الخلیل و اسمه سنان و فرعون یوسف و اسمه الریان بن الولید و فرعون موسی و اسمه الولید بن مصعب و إضافته إلی آل فرعون عیسی بأدنی الملابسة و هو کونه فیهم و اشتغاله بإنذارهم أو باعتبار کونه منهم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کونهما واحدا و کان طویل العمر جدا و مع إدراکه زمان موسی أدرک زمان عیسی علیهما السلام أیضا مع أنه کان بینهما علی روایة ابن الجوزی فی التنقیح ألف و ستمائة و اثنتان و ثلاثون سنة و کان اسمه حبیبا النجار و کان یلقب بمؤمن آل یاسین کما مر فی الخبر و قال فی القاموس خربیل کقندیل اسم مؤمن آل یاسین‌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75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تعالی وَ قالَ رَجُلٌ مُؤْمِنٌ مِنْ آلِ فِرْعَوْنَ یَکْتُمُ إِیمانَهُ‌</w:t>
      </w:r>
      <w:r>
        <w:rPr>
          <w:rStyle w:val="FootnoteAnchor"/>
          <w:rtl w:val="true"/>
        </w:rPr>
        <w:footnoteReference w:id="760"/>
      </w:r>
      <w:r>
        <w:rPr>
          <w:rFonts w:ascii="Amiri" w:hAnsi="Amiri" w:eastAsia="Amiri" w:cs="Amiri"/>
          <w:color w:val="111111"/>
          <w:sz w:val="28"/>
          <w:sz w:val="28"/>
          <w:szCs w:val="28"/>
          <w:rtl w:val="true"/>
          <w:lang w:bidi="ar-SA"/>
        </w:rPr>
        <w:t>قال کتم إیمانه ستمائة سنة قال و کان مجذوما مکنعا و هو الذی قد وقعت أصابعه و کان یشیر إلی قومه بیدیه المکنوعتین و یقول یا قَوْمِ اتَّبِعُونِ أَهْدِکُمْ سَبِیلَ الرَّشادِ</w:t>
      </w:r>
      <w:r>
        <w:rPr>
          <w:rStyle w:val="FootnoteAnchor"/>
          <w:rtl w:val="true"/>
        </w:rPr>
        <w:footnoteReference w:id="761"/>
      </w:r>
      <w:r>
        <w:rPr>
          <w:rFonts w:ascii="IRNazanin" w:hAnsi="IRNazanin" w:eastAsia="IRNazanin"/>
          <w:color w:val="111111"/>
          <w:sz w:val="28"/>
          <w:sz w:val="28"/>
          <w:szCs w:val="28"/>
          <w:rtl w:val="true"/>
          <w:lang w:bidi="fa-IR"/>
        </w:rPr>
        <w:t xml:space="preserve">و فی بعض النسخ مکتعا و هو الذی قد عقفت </w:t>
      </w:r>
      <w:bookmarkStart w:id="861" w:name="pg13952_130439"/>
    </w:p>
    <w:p>
      <w:pPr>
        <w:pStyle w:val="BookText"/>
        <w:rPr/>
      </w:pPr>
      <w:bookmarkEnd w:id="861"/>
      <w:r>
        <w:rPr>
          <w:rFonts w:ascii="IRNazanin" w:hAnsi="IRNazanin" w:eastAsia="IRNazanin"/>
          <w:color w:val="111111"/>
          <w:sz w:val="28"/>
          <w:sz w:val="28"/>
          <w:szCs w:val="28"/>
          <w:rtl w:val="true"/>
          <w:lang w:bidi="fa-IR"/>
        </w:rPr>
        <w:t>أصابعه و کان یسیر بیدیه المعقوفتین و یقول و العقف العطف و لا یخفی بعد الوجهین لا سیما الأخیر فإنه ینافیه أخبار کثیرة دالة علی تعدد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الثلث کان تامة و قیل ناقصة و اسمه ضمیر مستتر راجع إلی العالم أو نحوه و الثلث منصوب بالظرفیة الزمانیة بقرینة فی أوله فإنه بدل الثلث و الظرف خبر کان و تسمیة کلام الإمام علیه السلام اعترض بین الدعاء أی و تسمی الوجع بأن تقول مکان هذا الوجع هذا البرص و فیه إشعار بأن الدعاء لا یخص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أحزننی و فیما سیأتی فی کتاب الدعاء حزننی و کلاهما صحیح فیقال حزنه و أحزنه و الإلحاح المداومة و المبالغة بالتضرع و التکرار و الاستشفاع بالنبی صلی الله علیه و آله و الأئمة صلوات الله علیهم و أشباه ذلک قال فی المصباح ألح السحاب إلحاحا دام مطره و منه ألح الرجل علی الشی‌ء إذا أقبل علیه مواظبا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نمود پیسی در چهره‌اش پدیدار شده بود، و چه‌بسا که خوره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یاد مومن آل فرعون برای این است که چون روا باشد گرفتاری مومن به خوره،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پیسی رواتر است، چون خوره سخت‌تر و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ذکر نام مومن آل فرعون در این خبر، از اشتباه راوی یا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بردارها باشد، زیرا این آیه در داستان آل یس است، چنانچه در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بتوان دو توجیه برای آن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در اینجا فرعون زمان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که زورگوی انطاکیه بوده هنگام ورود رسولان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آن شهر، زیرا هر جباری را فرعون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درباره این سه نفر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زمان خلیل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نام سنان، فرعون عهد یوسف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نام ریان بن ولید، و فرعون زمان موسی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نام ولید بن مصعب؛ و انتساب آن به خاندان فرعون عهد عیسی علیه‌السّلام با کمترین ارتباط، در واقع برای همکاری آن دو و یگانه بودن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هر دو یکی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این عمر بسیار طولانی بوده است، زیرا از زمان موسی تا عیسی زنده بوده که به روایت ابن جوزی در تنقیح،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آن فرد مومن، حبیب نجار بوده و لقبش مومن آل یاسین است، چنانچه در آن خبر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قندیل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مومن آل یاسین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علی بن ابراهیم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یَکْتُمُ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مردی مومن از خاندان فرعون که ایمانش را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ششصد سال ایمانش را نهان داشته و خوره زده و چلاق بوده، و انگشتانش افتاده بودند و با دو دست چلاقش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اتَّبِعُونِ أَهْدِکُمْ سَبِیلَ الرَّشاد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پیرو من باشید تا شما را به راه راست رهنمایم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برگشته باشد، و او با هر دو دست برگشته‌اش اشاره می‌کرد؛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عطف است و هر دو توجیه دور از ظاهر خبر هستند،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دومی، چرا که روایات بسیاری دلالت دارند که مومن‌ها متعدد بوده‌اند نه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پنهان در او است که باز می‌گردد به عالم یا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است و منصوب است و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بدل از ثلث است و ظرف هم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است که در بین دعا قرار گرفته است، یعنی نام درد را می‌بری به اینکه به جای درد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پیسی؛ و اینکه در ضمن دعا فرموده نام درد را ببر، اشعار دارد که این دعا خاص برص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کتاب دعا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صحیح است؛ 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حزنه و احزنه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 مبالغه در تضرع و تکرار است و پیامبر و امامان را شفیع قرار دادن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 الصحاب الحاحاً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بارانش تداوم یافت، و از همین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 رجل علی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آن رو بیاورد و از آن مراقبت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1538507_3264237689"/>
      <w:bookmarkStart w:id="863" w:name="_Toc365"/>
      <w:bookmarkEnd w:id="862"/>
      <w:r>
        <w:rPr>
          <w:rtl w:val="true"/>
        </w:rPr>
        <w:t>«</w:t>
      </w:r>
      <w:r>
        <w:rPr/>
        <w:t>31</w:t>
      </w:r>
      <w:r>
        <w:rPr>
          <w:rtl w:val="true"/>
        </w:rPr>
        <w:t>»</w:t>
      </w:r>
      <w:bookmarkEnd w:id="86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یُبْتَلَی الْمُؤْمِنُ بِالْجُذَامِ وَ الْبَرَصِ وَ أَشْبَاهِ هَذَا قَالَ وَ هَلْ کُتِبَ الْبَلَاءُ إِلَّا عَلَی الْمُؤْمِنِ‌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بکیر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مومن دچار خوره و پیسی و مانند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بلا جز بر مومن نوشته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1538509_3264237689"/>
      <w:bookmarkStart w:id="865" w:name="_Toc366"/>
      <w:bookmarkEnd w:id="864"/>
      <w:r>
        <w:rPr>
          <w:rtl w:val="true"/>
        </w:rPr>
        <w:t>«</w:t>
      </w:r>
      <w:r>
        <w:rPr/>
        <w:t>32</w:t>
      </w:r>
      <w:r>
        <w:rPr>
          <w:rtl w:val="true"/>
        </w:rPr>
        <w:t>»</w:t>
      </w:r>
      <w:bookmarkEnd w:id="8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بُطَّةَ عَنِ الْبَرْقِیِّ عَنْ أَبِیهِ رَفَعَهُ إِلَی زُرَارَةَ بْنِ أَوْفَی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علیهما السلام فَقَالَ یَا زُرَارَةُ النَّاسُ فِی زَمَانِنَا عَلَی سِتِّ طَبَقَاتٍ أَسَدٍ وَ ذِئْبٍ وَ ثَعْلَبٍ وَ کَلْبٍ وَ خِنْزِیرٍ وَ شَاةٍ فَأَمَّا الْأَسَدُ فَمُلُوکُ الدُّنْیَا یُحِبُّ کُلُّ وَاحِدٍ أَنْ یَغْلِبَ وَ لَا یُغْلَبَ وَ أَمَّا الذِّئْبُ فَتُجَّارُکُمْ یَذُمُّونَ إِذَا اشْتَرَوْا وَ یَمْدَحُونَ إِذَا بَاعُوا وَ أَمَّا الثَّعْلَبُ فَهَؤُلَاءِ الَّذِینَ یَأْکُلُونَ بِأَدْیَانِهِمْ وَ لَا یَکُونُ فِی قُلُوبِهِمْ مَا یَصِفُونَ بِأَلْسِنَتِهِمْ وَ أَمَّا الْکَلْبُ یَهِرُّ عَلَی النَّاسِ بِلِسَانِهِ وَ یَکْرَهُهُ النَّاسُ مِنْ شِرَّةِ لِسَانِهِ </w:t>
      </w:r>
      <w:bookmarkStart w:id="866" w:name="pg13952_130440"/>
    </w:p>
    <w:p>
      <w:pPr>
        <w:pStyle w:val="BookText"/>
        <w:rPr/>
      </w:pPr>
      <w:bookmarkEnd w:id="866"/>
      <w:r>
        <w:rPr>
          <w:rFonts w:ascii="Amiri" w:hAnsi="Amiri" w:eastAsia="Amiri" w:cs="Amiri"/>
          <w:color w:val="111111"/>
          <w:sz w:val="28"/>
          <w:sz w:val="28"/>
          <w:szCs w:val="28"/>
          <w:rtl w:val="true"/>
          <w:lang w:bidi="ar-SA"/>
        </w:rPr>
        <w:t>وَ أَمَّا الْخِنْزِیرُ فَهَؤُلَاءِ الْمُخَنَّثُونَ وَ أَشْبَاهُهُمْ لَا یُدْعَوْنَ إِلَی فَاحِشَةٍ إِلَّا أَجَابُوا وَ أَمَّا الشَّاةُ فَالَّذِینَ تُجَرُّ شُعُورُهُمْ‌</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 یُؤْکَلُ لُحُومُهُمْ وَ یُکْسَرُ عَظْمُهُمْ فَکَیْفَ تَصْنَعُ الشَّاةُ بَیْنَ أَسَدٍ وَ ذِئْبٍ وَ ثَعْلَبٍ وَ کَلْبٍ وَ خِنْزِیرٍ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زرارة بن اوفی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مردم در زمان ما شش طبقه‌اند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گرگ، روباه، سگ، خوک و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جهانند و هر کدام دوست دارند پیروز شوند و شکست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شما هستند که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خرند، نکوهش متاع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نام دین 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عقیده ندارند به آنچه با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زبانش زوزه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به سوی مردم و مردم از بدزبانی او بدشان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آنها از هرزه‌ها هستند که به هر هرزگی که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مویشان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گوشتشان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استخوانشان را خرد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چه کند گوسفندی میان شیر و گرگ و روباه و سگ و خوک؟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1538511_3264237689"/>
      <w:bookmarkStart w:id="868" w:name="_Toc367"/>
      <w:bookmarkEnd w:id="867"/>
      <w:r>
        <w:rPr>
          <w:rtl w:val="true"/>
        </w:rPr>
        <w:t>بیان</w:t>
      </w:r>
      <w:bookmarkEnd w:id="868"/>
    </w:p>
    <w:p>
      <w:pPr>
        <w:pStyle w:val="BookText"/>
        <w:rPr/>
      </w:pPr>
      <w:r>
        <w:rPr>
          <w:rFonts w:ascii="IRNazanin" w:hAnsi="IRNazanin" w:eastAsia="IRNazanin"/>
          <w:color w:val="111111"/>
          <w:sz w:val="28"/>
          <w:sz w:val="28"/>
          <w:szCs w:val="28"/>
          <w:rtl w:val="true"/>
          <w:lang w:bidi="fa-IR"/>
        </w:rPr>
        <w:t>المراد بالشاة المؤمن المبتلی بهؤلاء و جر الشعر کنایة عن الاستیلاء علیهم و جرهم إلی بیوت الظلمة للدعاوی الباطلة أو الاستخفاف بهم و فی بعض النسخ بالزای فهو بالمعنی الأخیر و أکل لحومهم غیبتهم و کسر عظمهم ضربهم و شدة الجور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مومن گرفتار به همه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بر آنها و کشیدنشان به خانه ستمکاران برای دعاوی بیهوده، یا خوار داشتن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معنی اخیر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شکستن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و ستم سخت بر آنان روا داشتن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1538513_3264237689"/>
      <w:bookmarkStart w:id="870" w:name="_Toc368"/>
      <w:bookmarkEnd w:id="869"/>
      <w:r>
        <w:rPr>
          <w:rtl w:val="true"/>
        </w:rPr>
        <w:t>«</w:t>
      </w:r>
      <w:r>
        <w:rPr/>
        <w:t>33</w:t>
      </w:r>
      <w:r>
        <w:rPr>
          <w:rtl w:val="true"/>
        </w:rPr>
        <w:t>»</w:t>
      </w:r>
      <w:bookmarkEnd w:id="87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لَا یَکُونُ إِلَی یَوْمِ الْقِیَامَةِ مُؤْمِنٌ إِلَّا وَ لَهُ جَارٌ یُؤْذِیهِ‌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نبوده، و تا رستاخیز نباشد مومنی، مگر اینکه همسایه‌ای آزاردهنده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حدیثی مانند این، در صحیفه امام رضا علیه السلام 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صحیفة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1538515_3264237689"/>
      <w:bookmarkStart w:id="872" w:name="_Toc369"/>
      <w:bookmarkEnd w:id="871"/>
      <w:r>
        <w:rPr>
          <w:rtl w:val="true"/>
        </w:rPr>
        <w:t>«</w:t>
      </w:r>
      <w:r>
        <w:rPr/>
        <w:t>34</w:t>
      </w:r>
      <w:r>
        <w:rPr>
          <w:rtl w:val="true"/>
        </w:rPr>
        <w:t>»</w:t>
      </w:r>
      <w:bookmarkEnd w:id="8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الْفَحَّامِ عَنِ الْمَنْصُورِیِّ عَنْ عَمِّ أَبِیهِ عَنْ أَبِی الْحَسَنِ الثَّالِثِ عَنْ آبَائِهِ عَنِ الصَّادِقِ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فِیهِ رَجُلٌ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را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آورده است؛ در این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مومنی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1538517_3264237689"/>
      <w:bookmarkStart w:id="874" w:name="_Toc370"/>
      <w:bookmarkEnd w:id="873"/>
      <w:r>
        <w:rPr>
          <w:rtl w:val="true"/>
        </w:rPr>
        <w:t>«</w:t>
      </w:r>
      <w:r>
        <w:rPr/>
        <w:t>35</w:t>
      </w:r>
      <w:r>
        <w:rPr>
          <w:rtl w:val="true"/>
        </w:rPr>
        <w:t>»</w:t>
      </w:r>
      <w:bookmarkEnd w:id="87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الْغَضَائِرِیِّ عَنْ هَارُونَ بْنِ مُوسَی عَنْ مُحَمَّدِ بْنِ هَمَّامٍ عَنِ الْحُسَیْنِ بْنِ أَحْمَدَ الْمَالِکِیِّ عَنِ الْیَقْطِینِیِّ عَنْ یَحْیَی بْنِ زَکَرِیَّا عَنْ دَاوُدَ بْنِ کَثِیرٍ عَنْ أَبِی خَالِدٍ الْبَرْقِیِّ قَالَ حَدَّثَنَا أَبُو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لَوْ لَا أَنِّی أَسْتَحْیِی مِنْ عَبْدِیَ الْمُؤْمِنِ مَا تَرَکْتُ عَلَیْهِ خِرْقَةً یَتَوَارَی بِهَا وَ إِذَا کَمَلَتْ لَهُ الْإِیمَانُ ابْتَلَیْتُهُ بِضَعْفٍ فِی قُوَّتِهِ وَ قِلَّةٍ فِی رِزْقِهِ فَإِنْ هُوَ حَرِجَ أَعَدْتُ إِلَیْهِ فَإِنْ صَبَرَ بَاهَیْتُ بِهِ مَلَائِکَتِی </w:t>
      </w:r>
      <w:bookmarkStart w:id="875" w:name="pg13952_130441"/>
    </w:p>
    <w:p>
      <w:pPr>
        <w:pStyle w:val="BookText"/>
        <w:rPr/>
      </w:pPr>
      <w:bookmarkEnd w:id="875"/>
      <w:r>
        <w:rPr>
          <w:rFonts w:ascii="Amiri" w:hAnsi="Amiri" w:eastAsia="Amiri" w:cs="Amiri"/>
          <w:color w:val="111111"/>
          <w:sz w:val="28"/>
          <w:sz w:val="28"/>
          <w:szCs w:val="28"/>
          <w:rtl w:val="true"/>
          <w:lang w:bidi="ar-SA"/>
        </w:rPr>
        <w:t>أَلَا وَ قَدْ جَعَلْتُ عَلِیّاً عَلَماً لِلنَّاسِ فَمَنْ تَبِعَهُ کَانَ هَادِیاً وَ مَنْ تَرَکَهُ کَانَ ضَالًّا لَا یُحِبُّهُ إِلَّا مُؤْمِنٌ وَ لَا یُبْغِضُهُ إِلَّا مُنَافِقٌ‌</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بنده مومنم شرم نداشتم، تکه جامه‌ای برایش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گذاشتم تا خود را با آن بپوشاند؛ و چون ایمانش را کامل کنم، به سستی نیرو و کمی روزی دچارش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دلتنگ و ناشکیبا شود،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اگر شکیبا شود، نزد فرشته‌هایم به وجود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که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پیشوای مردم ساختم، و هر که پیرو او شود رهنما است و هر که او را رها کند گمراه، دوستش ندارد جز مومن و دشمنش نباشد جز دورو و منافق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538519_3264237689"/>
      <w:bookmarkStart w:id="877" w:name="_Toc371"/>
      <w:bookmarkEnd w:id="876"/>
      <w:r>
        <w:rPr>
          <w:rtl w:val="true"/>
        </w:rPr>
        <w:t>بیان</w:t>
      </w:r>
      <w:bookmarkEnd w:id="877"/>
    </w:p>
    <w:p>
      <w:pPr>
        <w:pStyle w:val="BookText"/>
        <w:rPr/>
      </w:pPr>
      <w:r>
        <w:rPr>
          <w:rFonts w:ascii="IRNazanin" w:hAnsi="IRNazanin" w:eastAsia="IRNazanin"/>
          <w:color w:val="111111"/>
          <w:sz w:val="28"/>
          <w:sz w:val="28"/>
          <w:szCs w:val="28"/>
          <w:rtl w:val="true"/>
          <w:lang w:bidi="fa-IR"/>
        </w:rPr>
        <w:t>فإن هو حرج کفرح أی ضاق صدره و لم یصبر أعدت إلیه أی ما أخذت منه الرزق أو 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هو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سینه‌اش تنگ آید و شکیبایی نورزد،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آنچه را که از روزی یا نیرویش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1538521_3264237689"/>
      <w:bookmarkStart w:id="879" w:name="_Toc372"/>
      <w:bookmarkEnd w:id="878"/>
      <w:r>
        <w:rPr>
          <w:rtl w:val="true"/>
        </w:rPr>
        <w:t>«</w:t>
      </w:r>
      <w:r>
        <w:rPr/>
        <w:t>36</w:t>
      </w:r>
      <w:r>
        <w:rPr>
          <w:rtl w:val="true"/>
        </w:rPr>
        <w:t>»</w:t>
      </w:r>
      <w:bookmarkEnd w:id="8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شِبْلٍ عَنْ ظَفَرِ بْنِ حُمْدُونٍ عَنْ إِبْرَاهِیمَ بْنِ إِسْحَاقَ عَنْ أَبِی جَعْفَرٍ الْمُطَلِّبِیِّ عَنْ مُحَمَّدِ بْنِ خَالِدٍ التَّمِیمِیِّ عَنْ عَلِیِّ بْنِ أَبَانٍ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علیه السلام لیه السلام فَأَتَاهُ رَجُلٌ فَقَالَ وَ اللَّهِ یَا أَمِیرَ الْمُؤْمِنِینَ إِنِّی لَأُحِبُّکَ فِی السِّرِّ کَمَا أُحِبُّکَ فِی الْعَلَانِیَةِ قَالَ فَنَکَتَ بِعُودِهِ ذَلِکَ فِی الْأَرْضِ طَوِیلًا ثُمَّ رَفَعَ رَأْسَهُ فَقَالَ صَدَقْتَ إِنَّ طِینَتَنَا طِینَةٌ مَرْحُومَةٌ أَخَذَ اللَّهُ مِیثَاقَهَا یَوْمَ أَخَذَ الْمِیثَاقَ فَلَا یَشِذَّ مِنْهَا شَاذٌّ وَ لَا یَدْخُلُ فِیهَا دَاخِلٌ إِلَی یَوْمِ الْقِیَامَةِ أَمَا إِنَّهُ فَاتَّخِذْ لِلْفَقْرِ جِلْبَاباً</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قال رجل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یروی أن رجلا قال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احبک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للفقر جلبابا،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 لفاقتک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سَمِعْتُ رَسُولَ اللَّهِ صلی الله علیه و آله یَقُولُ الْفَاقَةُ إِلَی مُحِبِّیکَ أَسْرَعُ مِنَ السَّیْلِ مِنْ أَعْلَی الْوَادِی إِلَی أَسْفَلِهِ‌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امیرمومنان نشسته بودم، مردی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 امیرمومنان، به راستی، از دل دوستت دارم چنانچه در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چوبی را که در دست داشت مدتی طولانی به زمین کوبید، آنگاه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سرشت ما سرشت رحمت شده است، خدا پیمانش را روز اخذ پیمان گرفته، از آن هیچ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به آن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روز رستاخیز؛ هلا، برای درویشی تن‌پوشی برگیر که من شنیدم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نداری به دوستان تو شتابان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سیلاب بر فراز وادی، به هنگام فرودش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1538523_3264237689"/>
      <w:bookmarkStart w:id="881" w:name="_Toc373"/>
      <w:bookmarkEnd w:id="880"/>
      <w:r>
        <w:rPr>
          <w:rtl w:val="true"/>
        </w:rPr>
        <w:t>بیان</w:t>
      </w:r>
      <w:bookmarkEnd w:id="881"/>
    </w:p>
    <w:p>
      <w:pPr>
        <w:pStyle w:val="BookText"/>
        <w:rPr/>
      </w:pPr>
      <w:r>
        <w:rPr>
          <w:rFonts w:ascii="IRNazanin" w:hAnsi="IRNazanin" w:eastAsia="IRNazanin"/>
          <w:color w:val="111111"/>
          <w:sz w:val="28"/>
          <w:sz w:val="28"/>
          <w:szCs w:val="28"/>
          <w:rtl w:val="true"/>
          <w:lang w:bidi="fa-IR"/>
        </w:rPr>
        <w:t>أما إنه کأنه سقط هنا شی‌ء و فیه تقدیر أی أما إنه إن کان کذلک فاتخذ و فی البصائر أما فاتخذ</w:t>
      </w:r>
    </w:p>
    <w:p>
      <w:pPr>
        <w:pStyle w:val="BookText"/>
        <w:rPr/>
      </w:pPr>
      <w:r>
        <w:rPr>
          <w:rFonts w:ascii="Amiri" w:hAnsi="Amiri" w:eastAsia="Amiri" w:cs="Amiri"/>
          <w:color w:val="111111"/>
          <w:sz w:val="28"/>
          <w:sz w:val="28"/>
          <w:szCs w:val="28"/>
          <w:rtl w:val="true"/>
          <w:lang w:bidi="ar-SA"/>
        </w:rPr>
        <w:t>وَ فِی النِّهَایَةِ فِی حَدِیثِ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فَلْیُعِدَّ لِلْفَقْرِ جِلْبَاباً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لیزهد فی الدنیا و لیصبر علی الفقر و القلة و الجلباب الإزار و الرداء و قیل هو کالمقنعة تغطی به المرأة رأسها و ظهرها و صدرها و جمعه جلابیب کنی به عن الصبر لأنه یستر الفقر کما یستر الجلباب البدن و قیل إنما کنی بالجلباب عن اشتماله بالفقر أی فلیلبس الفقر و یکون منه </w:t>
      </w:r>
      <w:bookmarkStart w:id="882" w:name="pg13952_130442"/>
    </w:p>
    <w:p>
      <w:pPr>
        <w:pStyle w:val="BookText"/>
        <w:rPr/>
      </w:pPr>
      <w:bookmarkEnd w:id="882"/>
      <w:r>
        <w:rPr>
          <w:rFonts w:ascii="IRNazanin" w:hAnsi="IRNazanin" w:eastAsia="IRNazanin"/>
          <w:color w:val="111111"/>
          <w:sz w:val="28"/>
          <w:sz w:val="28"/>
          <w:szCs w:val="28"/>
          <w:rtl w:val="true"/>
          <w:lang w:bidi="fa-IR"/>
        </w:rPr>
        <w:t>علی حالة تعمه و تشتمله لأن الغنی من أحوال أهل الدنیا و لا یتهیأ الجمع بین حب الدنیا و حب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اینجا چیزی افتاده است و در آن تقدیر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 آماده درویشی باش 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بصائر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فاتّخذ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 که در حدیث علی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 خانواده را دوست دارد، باید برای فقر روپوشی آماده سازد، یعنی باید از دنیا زهد ورزد و به مستمندی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بودن شکیبا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و رداء است که به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روسری زنان است که سر و پشت و سینه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پوشاند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کنایه از صبر است، چون ناداری را می‌پوشاند آن گونه که جلباب پوشش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جلباب کنایه از این است که فقر را بپوشاند و به تن کند و باید سرتاپا فقیر باشد، چون توانگری از اعمال دنیا است و جمع میان دوستی دنیا و دوستی اهل بیت،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1538525_3264237689"/>
      <w:bookmarkStart w:id="884" w:name="_Toc374"/>
      <w:bookmarkEnd w:id="883"/>
      <w:r>
        <w:rPr>
          <w:rtl w:val="true"/>
        </w:rPr>
        <w:t>«</w:t>
      </w:r>
      <w:r>
        <w:rPr/>
        <w:t>37</w:t>
      </w:r>
      <w:r>
        <w:rPr>
          <w:rtl w:val="true"/>
        </w:rPr>
        <w:t>»</w:t>
      </w:r>
      <w:bookmarkEnd w:id="88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الْحِمْیَرِیِّ عَنِ الْبَرْقِیِّ عَنِ الْجَامُورَانِیِّ عَنِ الْحَسَنِ بْنِ عَلِیِّ بْنِ أَبِی حَمْزَةَ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کَانَ فِی قُلَّةِ جَبَلٍ لَبَعَثَ اللَّهُ عَزَّ وَ جَلَّ إِلَیْهِ مَنْ یُؤْذِیهِ لِیَأْجُرَهُ عَلَی ذَلِکَ‌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مومنی بر سر کوه باشد، خدای عزوجل کسی را به سوی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که آزارش بدهد تا مزدش دهد بابت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538527_3264237689"/>
      <w:bookmarkStart w:id="886" w:name="_Toc375"/>
      <w:bookmarkEnd w:id="885"/>
      <w:r>
        <w:rPr>
          <w:rtl w:val="true"/>
        </w:rPr>
        <w:t>بیان</w:t>
      </w:r>
      <w:bookmarkEnd w:id="886"/>
    </w:p>
    <w:p>
      <w:pPr>
        <w:pStyle w:val="BookText"/>
        <w:rPr/>
      </w:pPr>
      <w:r>
        <w:rPr>
          <w:rFonts w:ascii="IRNazanin" w:hAnsi="IRNazanin" w:eastAsia="IRNazanin"/>
          <w:color w:val="111111"/>
          <w:sz w:val="28"/>
          <w:sz w:val="28"/>
          <w:szCs w:val="28"/>
          <w:rtl w:val="true"/>
          <w:lang w:bidi="fa-IR"/>
        </w:rPr>
        <w:t>قلة الجبل بالضم أعلاه و المراد بالبعث التخلیة و عدم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الجبل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بالاترین نقطه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فرستادن آزارکننده، رها کردن و جلو او را نگرفتن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1538529_3264237689"/>
      <w:bookmarkStart w:id="888" w:name="_Toc376"/>
      <w:bookmarkEnd w:id="887"/>
      <w:r>
        <w:rPr>
          <w:rtl w:val="true"/>
        </w:rPr>
        <w:t>«</w:t>
      </w:r>
      <w:r>
        <w:rPr/>
        <w:t>38</w:t>
      </w:r>
      <w:r>
        <w:rPr>
          <w:rtl w:val="true"/>
        </w:rPr>
        <w:t>»</w:t>
      </w:r>
      <w:bookmarkEnd w:id="8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الْعَلَوِیِّ عَنْ أَحْمَدَ بْنِ مُحَمَّدٍ الْکُوفِیِّ عَنْ عُبَیْدِ اللَّهِ بْنِ حُمْدُونٍ عَنِ الْحُسَیْنِ بْنِ نُصَیْرٍ عَنْ خَالِدِ بْنِ حُصَیْنٍ عَنْ یَحْیَی بْنِ عَبْدِ اللَّهِ بْنِ الْحَسَنِ عَنْ أَبِیهِ عَنْ عَلِیِّ بْنِ الْحُسَیْنِ علیه السلامَنْ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أَنَا وَ مَنْ کَانَ قَبْلِی مِنَ النَّبِیِّینَ وَ الْمُؤْمِنِینَ مُبْتَلَیْنَ بِمَنْ یُؤْذِینَا وَ لَوْ کَانَ الْمُؤْمِنُ عَلَی رَأْسِ جَبَلٍ لَقَیَّضَ اللَّهُ عَزَّ وَ جَلَّ لَهُ مَنْ یُؤْذِیهِ لِیَأْجُرَهُ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وَلَدَتْنِی أُمِّی حَتَّی إِنْ کَانَ عَقِیلٌ لَیُصِیبُهُ رَمَدٌ فَیَقُولُ لَا تَذُرُّونِّی‌</w:t>
      </w:r>
      <w:r>
        <w:rPr>
          <w:rStyle w:val="FootnoteAnchor"/>
          <w:rtl w:val="true"/>
        </w:rPr>
        <w:footnoteReference w:id="771"/>
      </w:r>
      <w:r>
        <w:rPr>
          <w:rFonts w:ascii="Amiri" w:hAnsi="Amiri" w:eastAsia="Amiri" w:cs="Amiri"/>
          <w:color w:val="111111"/>
          <w:sz w:val="28"/>
          <w:sz w:val="28"/>
          <w:szCs w:val="28"/>
          <w:rtl w:val="true"/>
          <w:lang w:bidi="ar-SA"/>
        </w:rPr>
        <w:t>حَتَّی تَذُرُّوا عَلِیّاً فَیَذُرُّونِّی وَ مَا بِی مِنْ رَمَدٍ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من و پیمبران پیشین و مومنان، دچار کسی بودیم که آزارمان دهد، و اگر مومن بر سر کوهی باشد، برپا می‌دارد خدای عزوجل کسی را که آزارش کند تا به او ثواب دهد به جهت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امیرمومنان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مادرم مرا زاد، پیوسته ستم دیدم، تا آنجا که عقیل چشمش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دارو در چشمم نریزید تا در چشم علی بریزید، و دارو در چشمم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چشم درد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1538531_3264237689"/>
      <w:bookmarkStart w:id="890" w:name="_Toc377"/>
      <w:bookmarkEnd w:id="889"/>
      <w:r>
        <w:rPr>
          <w:rtl w:val="true"/>
        </w:rPr>
        <w:t>«</w:t>
      </w:r>
      <w:r>
        <w:rPr/>
        <w:t>39</w:t>
      </w:r>
      <w:r>
        <w:rPr>
          <w:rtl w:val="true"/>
        </w:rPr>
        <w:t>»</w:t>
      </w:r>
      <w:bookmarkEnd w:id="89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أَیُّوبَ بْنِ نُوحٍ عَنْ صَفْوَانَ بْنِ یَحْیَی عَنْ مُعَاوِیَةَ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لَا تُصِیبُ الْمُؤْمِنَ فَقَالَ لَهُ رَجُلٌ فَإِنَّا قَدْ رَأَیْنَا فُلَاناً یُصَلِّی فِی الْمَسْجِدِ الْحَرَامِ فَأَصَابَتْهُ فَقَالَ أَبُو عَبْدِ اللَّهِ علیه السلام إِنَّهُ کَانَ یَرْمِی حَمَامَ الْحَرَمِ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تُصِیبُ الْمُؤْمِنَ وَ الْکَافِرَ وَ لَا تُصِیبُ ذَاکِراً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891" w:name="pg13952_130443"/>
    </w:p>
    <w:p>
      <w:pPr>
        <w:pStyle w:val="BookText"/>
        <w:rPr/>
      </w:pPr>
      <w:bookmarkEnd w:id="8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 به مومن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دیدیم که یکی در مسجدالحرام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آن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او تیر به کبوتران حرم می‌زد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همین سند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 به مومن و کافر هر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کسی که در ذکر خدا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1538533_3264237689"/>
      <w:bookmarkStart w:id="893" w:name="_Toc378"/>
      <w:bookmarkEnd w:id="892"/>
      <w:r>
        <w:rPr>
          <w:rtl w:val="true"/>
        </w:rPr>
        <w:t>بیان</w:t>
      </w:r>
      <w:bookmarkEnd w:id="893"/>
    </w:p>
    <w:p>
      <w:pPr>
        <w:pStyle w:val="BookText"/>
        <w:rPr/>
      </w:pPr>
      <w:r>
        <w:rPr>
          <w:rFonts w:ascii="IRNazanin" w:hAnsi="IRNazanin" w:eastAsia="IRNazanin"/>
          <w:color w:val="111111"/>
          <w:sz w:val="28"/>
          <w:sz w:val="28"/>
          <w:szCs w:val="28"/>
          <w:rtl w:val="true"/>
          <w:lang w:bidi="fa-IR"/>
        </w:rPr>
        <w:t>إنه کان یرمی یدل علی أن المراد بالمؤمن فی أول الخبر المؤمن الکامل کما یدل علیه الروایة الآتیة و یحتمل أن لا یکون من أصابته مؤمنا و لم یر علیه السلام المصلحة فی إظهار ذلک فأسنده إلی بعض أعماله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به کبوتر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منظور از مومن در آغاز خبر، مومن کامل است و روایت آینده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آن کسی که صاعقه دیده، مومن نبوده و امام صلاح در اظهار آن ندیده و آن را به کارش نسبت داده، و برداشت نخست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1538535_3264237689"/>
      <w:bookmarkStart w:id="895" w:name="_Toc379"/>
      <w:bookmarkEnd w:id="894"/>
      <w:r>
        <w:rPr>
          <w:rtl w:val="true"/>
        </w:rPr>
        <w:t>«</w:t>
      </w:r>
      <w:r>
        <w:rPr/>
        <w:t>40</w:t>
      </w:r>
      <w:r>
        <w:rPr>
          <w:rtl w:val="true"/>
        </w:rPr>
        <w:t>»</w:t>
      </w:r>
      <w:bookmarkEnd w:id="89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مَحْبُوبٍ عَنِ ابْنِ رِئَابٍ عَنْ مُحَمَّدِ بْنِ قَیْسٍ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مَلَکَیْنِ هَبَطَا مِنَ السَّمَاءِ فَالْتَقَیَا فِی الْهَوَاءِ فَقَالَ أَحَدُهُمَا لِصَاحِبِهِ فِیمَا هَبَطْتَ قَالَ بَعَثَنِیَ اللَّهُ عَزَّ وَ جَلَّ إِلَی بَحْرِ إِیلٍ أَحْشُرُ سَمَکَةً إِلَی جَبَّارٍ مِنَ الْجَبَابِرَةِ اشْتَهَی عَلَیْهِ سَمَکَةً فِی ذَلِکَ الْبَحْرِ فَأَمَرَنِی أَنْ أَحْشُرَ إِلَی الصَّیَّادِ سَمَکَ الْبَحْرِ حَتَّی یَأْخُذَهَا لَهُ لِیُبَلِّغَ اللَّهُ عَزَّ وَ جَلَّ غَایَةَ مُنَاهُ فِی کُفْرِهِ فَفِیمَا بُعِثْتَ أَنْتَ قَالَ بَعَثَنِیَ اللَّهُ عَزَّ وَ جَلَّ فِی أَعْجَبَ مِنَ الَّذِی بَعَثَکَ فِیهِ بَعَثَنِی إِلَی</w:t>
      </w:r>
    </w:p>
    <w:p>
      <w:pPr>
        <w:pStyle w:val="BookText"/>
        <w:rPr/>
      </w:pPr>
      <w:r>
        <w:rPr>
          <w:rFonts w:ascii="Amiri" w:hAnsi="Amiri" w:eastAsia="Amiri" w:cs="Amiri"/>
          <w:color w:val="111111"/>
          <w:sz w:val="28"/>
          <w:sz w:val="28"/>
          <w:szCs w:val="28"/>
          <w:rtl w:val="true"/>
          <w:lang w:bidi="ar-SA"/>
        </w:rPr>
        <w:t>عَبْدِهِ الْمُؤْمِنِ الصَّائِمِ الْقَائِمِ الْمَعْرُوفِ دُعَاؤُهُ وَ صَوْتُهُ فِی السَّمَاءِ لِأُکْفِئَ قِدْرَهُ الَّتِی طَبَخَهَا لِإِفْطَارِهِ لِیُبَلِّغَ اللَّهُ فِی الْمُؤْمِنِ الْغَایَةَ فِی اخْتِبَارِ إِیمَانِهِ‌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فرشته از آسمان به زمین فرو شدند و در هوا به یکدیگر رسیدند، یکی از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فرو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فرستاده به دریای ایل تا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برانم برای جباری که دلش از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دریا خواسته، و ماهی را به سوی ماهیگیر آن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 تا بگیرد و خدا آرزوی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چون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کاری عجیب‌تر از کار تو؛ مرا فرستاده به سوی یک بنده مومن روزه‌دار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که آواز و دعایش در آسمان شناخته است، تا دیگی را که برای افطارش پخته وارونه کنم تا خدا آزمایش این مومن را به پایان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1538537_3264237689"/>
      <w:bookmarkStart w:id="897" w:name="_Toc380"/>
      <w:bookmarkEnd w:id="896"/>
      <w:r>
        <w:rPr>
          <w:rtl w:val="true"/>
        </w:rPr>
        <w:t>توضیح</w:t>
      </w:r>
      <w:bookmarkEnd w:id="897"/>
    </w:p>
    <w:p>
      <w:pPr>
        <w:pStyle w:val="BookText"/>
        <w:rPr/>
      </w:pPr>
      <w:r>
        <w:rPr>
          <w:rFonts w:ascii="IRNazanin" w:hAnsi="IRNazanin" w:eastAsia="IRNazanin"/>
          <w:color w:val="111111"/>
          <w:sz w:val="28"/>
          <w:sz w:val="28"/>
          <w:szCs w:val="28"/>
          <w:rtl w:val="true"/>
          <w:lang w:bidi="fa-IR"/>
        </w:rPr>
        <w:t>کأن إیل اسم بحر و هو غیر معروف فی اللغة اشتهی علیه کذا فی النسخ و یمکن إرجاع الضمیر إلی الله أی سأل الله فی ذلک و اعتمد علیه و هو لا ینافی کفره کدعاء فرعون أو إلی نفسه أی لنفسه أو ملزما علی نفسه کنایة عن الاهتمام بها و کأنه کان فی علته کما سیأتی نقلا من تفسیر الإمام و فی القاموس کفأه کمنعه کبه و قلبه کأکفأه و قال القدر بالکسر معروف أنثی أو یؤنث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دریا است، اما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 شناخته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 چنین است و می‌شود ضمیر را به خدا برگرداند و مقصود این باشد که آن را از خدا خواسته و به او اعتماد کرده و آن مخالف با کفرش نیست، مانند دعا کردن فرعون؛ یا به خودش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یعنی برای خودش خواسته و یا آن را برخویش لازم کرده است؛ و کنایه از اهتمام به صید آن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تفسیر امام حسن عسگری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برمی‌آید، گویا این جریان در زمان بیماری آن ستمگر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کفأه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وارونه کرد و گرداند،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مونث است یا مونث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1538539_3264237689"/>
      <w:bookmarkStart w:id="899" w:name="_Toc381"/>
      <w:bookmarkEnd w:id="898"/>
      <w:r>
        <w:rPr>
          <w:rtl w:val="true"/>
        </w:rPr>
        <w:t>«</w:t>
      </w:r>
      <w:r>
        <w:rPr/>
        <w:t>41</w:t>
      </w:r>
      <w:r>
        <w:rPr>
          <w:rtl w:val="true"/>
        </w:rPr>
        <w:t>»</w:t>
      </w:r>
      <w:bookmarkEnd w:id="89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الْبَرْقِیِّ عَنْ عَلِیِّ بْنِ الْحَکَمِ عَنْ عَبْدِ اللَّهِ بْنِ جُنْدَبٍ عَنْ سُفْیَانَ بْنِ السِّمْطِ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بِعَبْدٍ خَیْراً فَأَذْنَبَ ذَنْباً تَبِعَهُ بِنَقِمَةٍ وَ یُذَکِّرُهُ الِاسْتِغْفَارَ وَ إِذَا أَرَادَ اللَّهُ عَزَّ وَ جَلَّ بِعَبْدٍ شَرّاً فَأَذْنَبَ ذَنْباً تَبِعَهُ بِنِعْمَةٍ لِیُنْسِیَهُ الِاسْتِغْفَارَ وَ یَتَمَادَی بِهِ وَ هُوَ </w:t>
      </w:r>
      <w:bookmarkStart w:id="900" w:name="pg13952_130444"/>
    </w:p>
    <w:p>
      <w:pPr>
        <w:pStyle w:val="BookText"/>
        <w:rPr/>
      </w:pPr>
      <w:bookmarkEnd w:id="900"/>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w:t>
      </w:r>
      <w:r>
        <w:rPr>
          <w:rStyle w:val="FootnoteAnchor"/>
          <w:rtl w:val="true"/>
        </w:rPr>
        <w:footnoteReference w:id="775"/>
      </w:r>
      <w:r>
        <w:rPr>
          <w:rFonts w:ascii="Amiri" w:hAnsi="Amiri" w:eastAsia="Amiri" w:cs="Amiri"/>
          <w:color w:val="111111"/>
          <w:sz w:val="28"/>
          <w:sz w:val="28"/>
          <w:szCs w:val="28"/>
          <w:rtl w:val="true"/>
          <w:lang w:bidi="ar-SA"/>
        </w:rPr>
        <w:t>بِالنِّعَمِ عِنْدَ الْمَعَاصِی‌</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خدای عزوجل خیر بنده‌ای را بخواهد و او گناهی کند، فورا کیفرش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آمرزش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را به او یادآور می‌شود؛ و چون خدای عزوجل بد بنده‌ای را بخواهد و او گناهی کند، در پی گناهش نعمتی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آمرزش را فراموش کند و به گناه ادامه بدهد، و این است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غافلگیر کنیم آنها را از آنجا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 نعمت‌ها، به هنگام انجام معاصی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538541_3264237689"/>
      <w:bookmarkStart w:id="902" w:name="_Toc382"/>
      <w:bookmarkEnd w:id="901"/>
      <w:r>
        <w:rPr>
          <w:rtl w:val="true"/>
        </w:rPr>
        <w:t>بیان</w:t>
      </w:r>
      <w:bookmarkEnd w:id="902"/>
    </w:p>
    <w:p>
      <w:pPr>
        <w:pStyle w:val="BookText"/>
        <w:rPr/>
      </w:pPr>
      <w:r>
        <w:rPr>
          <w:rFonts w:ascii="IRNazanin" w:hAnsi="IRNazanin" w:eastAsia="IRNazanin"/>
          <w:color w:val="111111"/>
          <w:sz w:val="28"/>
          <w:sz w:val="28"/>
          <w:szCs w:val="28"/>
          <w:rtl w:val="true"/>
          <w:lang w:bidi="fa-IR"/>
        </w:rPr>
        <w:t>فی القاموس استدرجه خدعه و أدناه و استدراج الله تعالی العبد أنه کلما جدد خطیئة جدد له نعمة و أنساه الاستغفار و أن یأخذه قلیلا قلیلا و لا یباغته‌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فریب داد و او را نزدیک کرد، و استدراج خدا در حق بنده این است که هر گناهی کند، خدا نعمتی تازه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استغفار را از یادش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خرده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نه ناگهانی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1538543_3264237689"/>
      <w:bookmarkStart w:id="904" w:name="_Toc383"/>
      <w:bookmarkEnd w:id="903"/>
      <w:r>
        <w:rPr>
          <w:rtl w:val="true"/>
        </w:rPr>
        <w:t>«</w:t>
      </w:r>
      <w:r>
        <w:rPr/>
        <w:t>42</w:t>
      </w:r>
      <w:r>
        <w:rPr>
          <w:rtl w:val="true"/>
        </w:rPr>
        <w:t>»</w:t>
      </w:r>
      <w:bookmarkEnd w:id="90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ابْنِ عِیسَی عَنِ ابْنِ مَحْبُوبٍ عَنْ عَبْدِ اللَّهِ بْنِ غَالِبٍ الْأَسَدِیِّ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یَکُونَ النَّاسُ أُمَّةً واحِدَةً قَالَ عَنَی بِذَلِکَ أُمَّةَ مُحَمَّدٍ أَنْ یَکُونُوا عَلَی دِینٍ وَاحِدٍ کُفَّاراً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لَجَعَلْنا لِمَنْ یَکْفُرُ بِالرَّحْمنِ لِبُیُوتِهِمْ سُقُفاً مِنْ فِضَّةٍ وَ مَعارِجَ عَلَیْها یَظْهَرُونَ‌</w:t>
      </w:r>
      <w:r>
        <w:rPr>
          <w:rStyle w:val="FootnoteAnchor"/>
          <w:rtl w:val="true"/>
        </w:rPr>
        <w:footnoteReference w:id="778"/>
      </w:r>
      <w:r>
        <w:rPr>
          <w:rFonts w:ascii="Amiri" w:hAnsi="Amiri" w:eastAsia="Amiri" w:cs="Amiri"/>
          <w:color w:val="111111"/>
          <w:sz w:val="28"/>
          <w:sz w:val="28"/>
          <w:szCs w:val="28"/>
          <w:rtl w:val="true"/>
          <w:lang w:bidi="ar-SA"/>
        </w:rPr>
        <w:t>وَ لَوْ فَعَلَ ذَلِکَ بِأُمَّةِ مُحَمَّدٍ صلی الله علیه و آله لَحَزِنَ الْمُؤْمِنُونَ وَ غَمَّهُمْ ذَلِکَ وَ لَمْ یُنَاکِحُوهُمْ وَ لَمْ یُوَارِثُوهُمْ‌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پرسیدم 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یَکُونَ النَّاسُ أُمَّةً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اینکه مردم یک امت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را خواسته که اگر همه کافر بودند، برای آنان که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خدای رحمان خانه‌ها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ساختیم که سقفشان نقره بود، و نردبان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 پشت بام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اگر با امت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مومنان در اندوه بودند و کافران با آنها ازدواج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آنها ارث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1538545_3264237689"/>
      <w:bookmarkStart w:id="906" w:name="_Toc384"/>
      <w:bookmarkEnd w:id="905"/>
      <w:r>
        <w:rPr>
          <w:rtl w:val="true"/>
        </w:rPr>
        <w:t>بیان</w:t>
      </w:r>
      <w:bookmarkEnd w:id="906"/>
    </w:p>
    <w:p>
      <w:pPr>
        <w:pStyle w:val="BookText"/>
        <w:rPr/>
      </w:pPr>
      <w:r>
        <w:rPr>
          <w:rFonts w:ascii="Amiri" w:hAnsi="Amiri" w:eastAsia="Amiri" w:cs="Amiri"/>
          <w:color w:val="111111"/>
          <w:sz w:val="28"/>
          <w:sz w:val="28"/>
          <w:szCs w:val="28"/>
          <w:rtl w:val="true"/>
          <w:lang w:bidi="ar-SA"/>
        </w:rPr>
        <w:t>لَوْ لا أَنْ یَکُونَ النَّاسُ أُمَّةً واحِدَةً قال البیضاوی لو لا أن یرغبوا فی الکفر إذا رأوا الکفار فی سعة و تنعم لحبهم الدنیا فیجتمعوا علیه وَ مَعارِجَ أی مصاعد جمع معرج عَلَیْها یَظْهَرُونَ أی یعلون لحقارة الدنیا وَ لِبُیُوتِهِمْ بدل من لِمَنْ بدل الاشتمال أو علة کقولک هیأت له ثوبا لقمیصه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به کفر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چون کافران را در وسعت و نعمت می‌دیدند برای دوستی دنیا که گردش فراهم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نردبان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یظهرون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چون دنیا بی‌ارزش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لبیوتهم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 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له ثوباًَ لقمیصه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جامه ای آماده کردم برای پیراهنش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1538547_3264237689"/>
      <w:bookmarkStart w:id="908" w:name="_Toc385"/>
      <w:bookmarkEnd w:id="907"/>
      <w:r>
        <w:rPr>
          <w:rtl w:val="true"/>
        </w:rPr>
        <w:t>«</w:t>
      </w:r>
      <w:r>
        <w:rPr/>
        <w:t>43</w:t>
      </w:r>
      <w:r>
        <w:rPr>
          <w:rtl w:val="true"/>
        </w:rPr>
        <w:t>»</w:t>
      </w:r>
      <w:bookmarkEnd w:id="90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الشِّیعَةِ عَبْدٌ یُقَارِفُ أَمْراً نَهَیْنَاهُ عَنْهُ فَیَمُوتُ حَتَّی یُبْتَلَی بِبَلِیَّةٍ تُمَحَّصُ بِهَا ذُنُوبُهُ إِمَّا فِی مَالٍ وَ إِمَّا فِی وَلَدٍ وَ إِمَّا فِی نَفْسِهِ حَتَّی یَلْقَی اللَّهَ عَزَّ وَ جَلَّ وَ مَا لَهُ ذَنْبٌ وَ إِنَّهُ لَیَبْقَی عَلَیْهِ الشَّیْ‌ءُ مِنْ ذُنُوبِهِ فَیُشَدَّدُ بِهِ عَلَیْهِ عِنْدَ مَوْتِهِ‌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909" w:name="pg13952_130445"/>
    </w:p>
    <w:p>
      <w:pPr>
        <w:pStyle w:val="BookText"/>
        <w:rPr/>
      </w:pPr>
      <w:bookmarkEnd w:id="9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شیعه نباشد کسی که غدقن ما را بشکند در امری و بمیرد تا دچار شود به بلایی که او را از گناهش پاک کند، که بلا در مال او باشد یا در جان او، برای اینکه خدا را ملاقات کند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و راستش اینکه گناهی بر او می‌ماند تا مرگ را بر او سخت گیرد تا جبران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538549_3264237689"/>
      <w:bookmarkStart w:id="911" w:name="_Toc386"/>
      <w:bookmarkEnd w:id="910"/>
      <w:r>
        <w:rPr>
          <w:rtl w:val="true"/>
        </w:rPr>
        <w:t>«</w:t>
      </w:r>
      <w:r>
        <w:rPr/>
        <w:t>44</w:t>
      </w:r>
      <w:r>
        <w:rPr>
          <w:rtl w:val="true"/>
        </w:rPr>
        <w:t>»</w:t>
      </w:r>
      <w:bookmarkEnd w:id="91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عَلِیٍّ عَنْ أَبِیهِ عَنِ ابْنِ أَبِی عُمَیْرٍ یَرْفَعُهُ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مَلَکَانِ فَقَالَ أَحَدُهُمَا لِصَاحِبِهِ أَیْنَ تُرِیدُ قَالَ بَعَثَنِی رَبِّی أَحْبِسُ السَّمَکَ فَإِنَّ فُلَانَ الْمَلِکَ اشْتَهَی سَمَکَةً فَأَمَرَ بِی أَنْ أَحْبِسَهُ لَهُ لِیُؤْخَذَ لَهُ الَّذِی یَشْتَهِی مِنْهُ فَأَنْتَ أَیْنَ تُرِیدُ قَالَ بَعَثَنِی رَبِّی إِلَی فُلَانٍ الْعَابِدِ فَإِنَّهُ قَدْ طَبَخَ قِدْراً وَ هُوَ صَائِمٌ فَأَرْسَلَنِی رَبِّی أُکْفِؤُهَا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فرشته با هم دیدار کردند، یکی به رفیقش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کجا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برای گرفتن یک ماهی فرستاده است، چرا که فلان پادشاه ماهی‌ای خواسته، خداوند به من دستور داده تا آن ماهی را برای او گیر دهم تا برای او گرفته شود هر مقدار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قصد کجا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به سوی فلان عابد فرستاده، چرا که او روزه است و دیگی غذا پخته، پروردگارم مرا فرستاده که آن را وارونه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538551_3264237689"/>
      <w:bookmarkStart w:id="913" w:name="_Toc387"/>
      <w:bookmarkEnd w:id="912"/>
      <w:r>
        <w:rPr>
          <w:rtl w:val="true"/>
        </w:rPr>
        <w:t>«</w:t>
      </w:r>
      <w:r>
        <w:rPr/>
        <w:t>45</w:t>
      </w:r>
      <w:r>
        <w:rPr>
          <w:rtl w:val="true"/>
        </w:rPr>
        <w:t>»</w:t>
      </w:r>
      <w:bookmarkEnd w:id="913"/>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أَبِیهِ عَنْ سَعْدٍ عَنِ ابْنِ یَزِیدَ عَنِ ابْنِ أَبِی عُمَیْرٍ عَنْ هِشَامِ بْنِ سَالِمٍ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الْأَنْبِیَاءُ ثُمَّ الَّذِینَ یَلُونَهُمْ ثُمَّ الْأَمْثَلُ فَالْأَمْثَلُ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سخت‌ترین بلاها را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کسانی که در رتبه بعد اینان هستند، و آنگاه کسانی که به آنان شبیه‌ترند، به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1538553_3264237689"/>
      <w:bookmarkStart w:id="915" w:name="_Toc388"/>
      <w:bookmarkEnd w:id="914"/>
      <w:r>
        <w:rPr>
          <w:rtl w:val="true"/>
        </w:rPr>
        <w:t>«</w:t>
      </w:r>
      <w:r>
        <w:rPr/>
        <w:t>46</w:t>
      </w:r>
      <w:r>
        <w:rPr>
          <w:rtl w:val="true"/>
        </w:rPr>
        <w:t>»</w:t>
      </w:r>
      <w:bookmarkEnd w:id="9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الْحُسَیْنِ بْنِ إِبْرَاهِیمَ الْقَزْوِینِیِّ عَنْ مُحَمَّدِ بْنِ وَهْبَانَ عَنْ أَحْمَدَ بْنِ إِبْرَاهِیمَ عَنِ الْحَسَنِ بْنِ عَلِیٍّ الزَّعْفَرَانِیِّ عَنْ أَحْمَدَ الْبَرْقِیِّ عَنْ أَبِیهِ عَنِ ابْنِ أَبِی عُمَیْرٍ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سند دیگری، مانند این حدیث، در امالی شیخ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1538555_3264237689"/>
      <w:bookmarkStart w:id="917" w:name="_Toc389"/>
      <w:bookmarkEnd w:id="916"/>
      <w:r>
        <w:rPr>
          <w:rtl w:val="true"/>
        </w:rPr>
        <w:t>«</w:t>
      </w:r>
      <w:r>
        <w:rPr/>
        <w:t>47</w:t>
      </w:r>
      <w:r>
        <w:rPr>
          <w:rtl w:val="true"/>
        </w:rPr>
        <w:t>»</w:t>
      </w:r>
      <w:bookmarkEnd w:id="917"/>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زَیْنُ الْمُؤْمِنِ وَ کَرَامَةٌ لِمَنْ عَقَلَ لِأَنَّ فِی مُبَاشَرَتِهِ وَ الصَّبْرِ عَلَیْهِ وَ الثَّبَاتِ عِنْدَهُ تَصْحِیحَ نِسْبَةِ الْإِیمَانِ قَالَ النَّبِیُّ صلی الله علیه و آله نَحْنُ مَعَاشِرَ الْأَنْبِیَاءِ أَشَدُّ النَّاسِ بَلَاءً فَالْمُؤْمِنُ مِنَ الْأَمْثَلِ فَالْأَمْثَلِ وَ مَنْ ذَاقَ طَعْمَ الْبَلَاءِ تَحْتَ سِتْرِ حِفْظِ اللَّهِ لَهُ تَلَذُّذُهُ أَکْثَرُ مِنْ تَلَذُّذِهِ بِالنِّعْمَةِ وَ یَشْتَاقُ إِلَیْهِ إِذَا فَقَدَهُ لِأَنَّ تَحْتَ یَدِ الْبَلَاءِ وَ الْمِحْنَةِ أَنْوَارُ النِّعْمَةِ وَ تَحْتَ أَنْوَارِ النِّعْمَةِ نِیرَانُ الْبَلَاءِ وَ الْمِحْنَةِ وَ قَدْ یَنْجُو مِنَ الْبَلَاءِ کَثِیرٌ وَ یَهْلِکُ فِی النِّعْمَةِ کَثِیرٌ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أَثْنَی اللَّهُ تَعَالَی عَلَی عَبْدٍ مِنْ عِبَادِهِ مِنْ لَدُنْ آدَمَ إِلَی مُحَمَّدٍ صلی الله علیه و آله إِلَّا بَعْدَ ابْتِلَائِهِ وَ وَفَاءِ حَقِّ الْعُبُودِیَّةِ فِیهِ فَکَرَامَاتُ اللَّهِ فِی الْحَقِیقَةِ نِهَایَاتٌ بِدَایَاتُهَا الْبَلَاءُ وَ مَنْ خَرَجَ مِنْ سَبِیکَةِ الْبَلْوَی جُعِلَ سِرَاجَ الْمُؤْمِنِینَ وَ مُونِسَ الْمُقَرَّبِینَ وَ دَلِیلَ الْقَاصِدِینَ وَ لَا خَیْرَ فِی عَبْدٍ شَکَا مِنْ مِحْنَةٍ تَقَدَّمَهَا آلَافُ نِعْمَةٍ وَ اتَّبَعَهَا آلَافُ رَاحَةٍ وَ مَنْ لَا یَقْضِی حَقَّ الصَّبْرِ عَلَی الْبَلَاءِ حُرِمَ قَضَاءَ الشُّکْرِ فِی النَّعْمَاءِ کَذَلِکَ </w:t>
      </w:r>
      <w:bookmarkStart w:id="918" w:name="pg13952_130446"/>
    </w:p>
    <w:p>
      <w:pPr>
        <w:pStyle w:val="BookText"/>
        <w:rPr/>
      </w:pPr>
      <w:bookmarkEnd w:id="918"/>
      <w:r>
        <w:rPr>
          <w:rFonts w:ascii="Amiri" w:hAnsi="Amiri" w:eastAsia="Amiri" w:cs="Amiri"/>
          <w:color w:val="111111"/>
          <w:sz w:val="28"/>
          <w:sz w:val="28"/>
          <w:szCs w:val="28"/>
          <w:rtl w:val="true"/>
          <w:lang w:bidi="ar-SA"/>
        </w:rPr>
        <w:t>مَنْ لَا یُؤَدِّی حَقَّ الشُّکْرِ فِی النَّعْمَاءِ یُحْرَمُ عَنْ قَضَاءِ الصَّبْرِ فِی الْبَلَاءِ وَ مَنْ حُرِمَهُمَا فَهُوَ مِنَ الْمَطْرُودِینَ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أَیُّوبُ علیه السلام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أَتَی عَلَیَّ سَبْعُونَ فِی الرَّخَاءِ حَتَّی أَتَی عَلَیَّ سَبْعُونَ فِی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لِلْمُؤْمِنِ کَالشِّکَاکِ لِلدَّابَّةِ وَ الْعِقَالِ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کَالرَّأْسِ مِنَ الْجَسَدِ وَ رَأْسُ الصَّبْرِ الْبَلَاءُ وَ مَا یَعْقِلُهَا إِلَّا الْعَالِمُونَ‌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زیور مومن است، و ارجمندی برای هر کس که خرد دارد، زیرا در برخورد با آن و شکیبایی و پایداری بر آن، نسبت ایمان تصحیح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پیغمبران بلاکش‌ترین مردمان هستیم، و پس از ما، آن کس که مومن است و هر کس که به ما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مانندتر؛ و هر کس که مزه بلا را بچشد در زیر پرده، لذتی از آن به وی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بیشتر از لذت نعمت، و چون آن را از دست بدهد، به آن شیفته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در زیردست بلا، انوار نعمت است و در زیر انوار نعمت، آتش بلا و محنت؛ چه بسیار که از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رهند، و چه بسیار که با نعمت هلاک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نستوده هیچ یک از بندگان خود را، از آدم تا خاتم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مگر پس از بلا دادن و آزمایش او و وفای او به حق بندگی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در حقیقت پایان بلاها هستند، و هر کس از بوته بلا بیرون بیاید، چراغ مومنان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همدم مقربان و رهنمای قاصدان حق؛ و خیر نیست در بنده‌ای که شکوه کند از دردی و محنتی که پیش از آن، هزارها نعمت بوده و به دنبالش هزارها راحت است؛ هر کس حق شکیبایی بر بلا را نپردازد، از شکر نعمت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هر کس هم شکر نعمت نکند، از شکیب در بلا به دور است و از راندگان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در دعایش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هفتاد بر من در خوشی گذشت، تا هفتاد در بلایم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برای مومن چون پابند است برای دابه، و زانوبند برای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در پیکر ایمان، چون سر است از تن، و سرِ شکیبایی بلا است که جز خردمندان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1538557_3264237689"/>
      <w:bookmarkStart w:id="920" w:name="_Toc390"/>
      <w:bookmarkEnd w:id="919"/>
      <w:r>
        <w:rPr>
          <w:rtl w:val="true"/>
        </w:rPr>
        <w:t>بیان</w:t>
      </w:r>
      <w:bookmarkEnd w:id="920"/>
    </w:p>
    <w:p>
      <w:pPr>
        <w:pStyle w:val="BookText"/>
        <w:rPr/>
      </w:pPr>
      <w:r>
        <w:rPr>
          <w:rFonts w:ascii="IRNazanin" w:hAnsi="IRNazanin" w:eastAsia="IRNazanin"/>
          <w:color w:val="111111"/>
          <w:sz w:val="28"/>
          <w:sz w:val="28"/>
          <w:szCs w:val="28"/>
          <w:rtl w:val="true"/>
          <w:lang w:bidi="fa-IR"/>
        </w:rPr>
        <w:t xml:space="preserve">و وفاء حق العبودیة أی وفاؤه بما هو حق العبودیة فیه أی فی البلاء من الصبر و الشکر و الرضا بالقضاء الشکاک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ککتاب اسم للحبل الذی یشد به قوائم الدابة و العقال ککتاب أیضا ما یعقل به رجل البعیر و المعنی أن البلایا تمنع المؤمن من ارتکاب الخطایا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حق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شایسته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است که صبر و شکر و خشنودی به قضاء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ریسمانی است که با آن دست و پای حیوان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 آن پای شتر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و منظور این است که بلا، او را از گناهان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538559_3264237689"/>
      <w:bookmarkStart w:id="922" w:name="_Toc391"/>
      <w:bookmarkEnd w:id="921"/>
      <w:r>
        <w:rPr>
          <w:rtl w:val="true"/>
        </w:rPr>
        <w:t>«</w:t>
      </w:r>
      <w:r>
        <w:rPr/>
        <w:t>48</w:t>
      </w:r>
      <w:r>
        <w:rPr>
          <w:rtl w:val="true"/>
        </w:rPr>
        <w:t>»</w:t>
      </w:r>
      <w:bookmarkEnd w:id="92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لِعَبْدِ اللَّهِ بْنِ یَحْیَی الْحَمْدُ لِلَّهِ الَّذِی جَعَلَ تَمْحِیصَ ذُنُوبِ شِیعَتِنَا فِی الدُّنْیَا بِمِحْنَتِهِمْ لِتَسْلَمَ بِهَا طَاعَاتُهُمْ وَ یَسْتَحِقُّوا عَلَیْهَا ثَوَابَهَا فَقَالَ عَبْدُ اللَّهِ بْنُ یَحْیَی یَا أَمِیرَ الْمُؤْمِنِینَ وَ إِنَّا لَا نُجَازَی بِذُنُوبِنَا إِلَّا فِی الدُّنْیَا قَالَ نَعَمْ أَ مَا سَمِعْتَ قَوْلَ رَسُولِ اللَّهِ صلی الله علیه و آله الدُّنْیَا سِجْنُ الْمُؤْمِنِ وَ جَنَّةُ الْکَافِرِ إِنَّ اللَّهَ تَعَالَی یُطَهِّرُ شِیعَتَنَا مِنْ ذُنُوبِهِمْ فِی الدُّنْیَا بِمَا یَبْتَلِیهِمْ بِهِ مِنَ الْمِحَنِ وَ بِمَا یَغْفِرُهُ لَهُمْ فَإِنَّ اللَّهَ یَقُولُ وَ ما أَصابَکُمْ مِنْ مُصِیبَةٍ فَبِما کَسَبَتْ أَیْدِیکُمْ وَ یَعْفُوا عَنْ کَثِیرٍ</w:t>
      </w:r>
      <w:r>
        <w:rPr>
          <w:rStyle w:val="FootnoteAnchor"/>
          <w:rtl w:val="true"/>
        </w:rPr>
        <w:footnoteReference w:id="783"/>
      </w:r>
      <w:r>
        <w:rPr>
          <w:rFonts w:ascii="Amiri" w:hAnsi="Amiri" w:eastAsia="Amiri" w:cs="Amiri"/>
          <w:color w:val="111111"/>
          <w:sz w:val="28"/>
          <w:sz w:val="28"/>
          <w:szCs w:val="28"/>
          <w:rtl w:val="true"/>
          <w:lang w:bidi="ar-SA"/>
        </w:rPr>
        <w:t>حَتَّی إِذَا وَرَدُوا الْقِیَامَةَ تَوَفَّرَتْ عَلَیْهِمْ طَاعَاتُهُمْ وَ عِبَادَاتُهُمْ وَ إِنَّ أَعْدَاءَ آلِ مُحَمَّدٍ یُجَازِیهِمْ عَنْ طَاعَةٍ تَکُونُ مِنْهُمْ فِی الدُّنْیَا وَ إِنْ کَانَ لَا وَزْنَ لَهَا لِأَنَّهُ لَا إِخْلَاصَ مَعَهَا وَ إِذَا وَافَوُا الْقِیَامَةَ حُمِلَتْ عَلَیْهِمْ ذُنُوبُهُمْ وَ بُغْضُهُمْ لِمُحَمَّدٍ وَ آلِهِ وَ خِیَارِ أَصْحَابِهِ فَقُذِفُوا فِی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سَمِعْتُ مُحَمَّداً رَسُولَ اللَّهِ صلی الله علیه و آله یَقُولُ إِنَّهُ کَانَ فِیمَا مَضَی قَبْلَکُمْ رَجُلَانِ أَحَدُهُمَا مُطِیعٌ لِلَّهِ مُؤْمِنٌ وَ الْآخَرُ کَافِرٌ بِهِ مُجَاهِرٌ بِعَدَاوَةِ أَوْلِیَائِهِ وَ مُوَالاةِ أَعْدَائِهِ وَ کُلُّ وَاحِدٍ مِنْهُمَا مَلِکٌ عَظِیمٌ فِی قُطْرٍ مِنَ الْأَرْضِ فَمَرِضَ الْکَافِرُ فَاشْتَهَی سَمَکَةً فِی غَیْرِ أَوَانِهَا لِأَنَّ ذَلِکَ الصِّنْفَ مِنَ السَّمَکِ کَانَ فِی ذَلِکَ الْوَقْتِ فِی اللُّجَجِ بِحَیْثُ لَا یُقْدَرُ عَلَیْهِ فَآیَسَتْهُ الْأَطِبَّاءُ مِنْ نَفْسِهِ وَ قَالُوا اسْتَخْلِفْ فِی مُلْکِکَ مَنْ یَقُومُ بِهِ فَلَسْتَ بِأَخْلَدَ مِنْ أَصْحَابِ الْقُبُورِ فَإِنَّ شِفَاءَکَ فِی هَذِهِ السَّمَکَةِ الَّتِی اشْتَهَیْتَهَا وَ لَا سَبِیلَ إِلَیْهَا فَبَعَثَ اللَّهُ مَلَکاً وَ أَمَرَهُ أَنْ یُزْعِجَ تِلْکَ السَّمَکَةَ إِلَی حَیْثُ یَسْهُلُ أَخْذُهَا فَأُخِذَتْ لَهُ تِلْکَ السَّمَکَةُ فَأَکَلَهَا وَ بَرَأَ مِنْ مَرَضِهِ وَ بَقِیَ فِی مُلْکِهِ سِنِینَ بَعْدَهَا ثُمَّ إِنَّ ذَلِکَ الْمَلِکَ الْمُؤْمِنَ مَرِضَ فِی وَقْتٍ کَانَ جِنْسُ ذَلِکَ السَّمَکِ بِعَیْنِهِ لَا یُفَارِقُ الشُّطُوطَ الَّتِی یَسْهُلُ أَخْذُهُ مِنْهَا مِثْلَ عِلَّةِ الْکَافِرِ فَاشْتَهَی تِلْکَ السَّمَکَةَ وَ وَصَفَهَا لَهُ الْأَطِبَّاءُ وَ قَالُوا طِبْ نَفْساً فَهَذَا أَوَانُهُ تُؤْخَذُ لَکَ فَتَأْکُلُ مِنْهَا وَ تَبْرَأُ فَبَعَثَ اللَّهُ ذَلِکَ الْمَلَکَ فَأَمَرَهُ أَنْ یُزْعِجَ جِنْسَ تِلْکَ السَّمَکَةِ عَنِ الشُّطُوطِ إِلَی اللُّجَجِ لِئَلَّا یُقْدَرَ عَلَیْهِ فَلَمْ تُوجَدْ حَتَّی مَاتَ الْمُؤْمِنُ مِنْ شَهْوَتِهِ 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 دَوَائِهِ فَعَجِبَ مِنْ ذَلِکَ مَلَائِکَةُ السَّمَاءِ وَ أَهْلُ ذَلِکَ الْبَلَدِ فِی الْأَرْضِ حَتَّی کَادُوا یُفْتَنُونَ لِأَنَّ اللَّهَ تَعَالَی سَهَّلَ عَلَی الْکَافِرِ مَا لَا سَبِیلَ لَهُ إِلَیْهِ وَ عَسَّرَ عَلَی الْمُؤْمِنِ مَا کَانَ السَّبِیلُ إِلَیْهِ سَهْلًا فَأَوْحَی اللَّهُ إِلَی مَلَائِکَةِ السَّمَاءِ وَ إِلَی نَبِیِّ ذَلِکَ الزَّمَانِ فِی الْأَرْضِ إِنِّی أَنَا اللَّهُ الْکَرِیمُ الْمُتَفَضِّلُ الْقَادِرُ لَا یَضُرُّنِی مَا أُعْطِی وَ لَا یَنْقُصُنِی مَا أَمْنَعُ وَ لَا أَظْلِمُ أَحَداً مِثْقَالَ ذَرَّةٍ فَأَمَّا الْکَافِرُ فَإِنَّمَا سَهَّلْتُ لَهُ أَخْذَ السَّمَکَةِ فِی غَیْرِ أَوَانِهَا لِیَکُونَ جَزَاءً عَلَی حَسَنَةٍ کَانَ عَمِلَهَا إِذْ کَانَ حَقّاً أَلَّا أُبْطِلَ لِأَحَدٍ حَسَنَةً حَتَّی یَرِدَ الْقِیَامَةَ وَ لَا حَسَنَةَ فِی صَحِیفَتِهِ وَ یَدْخُلَ النَّارَ بِکُفْرِهِ وَ مَنَعْتُ الْعَابِدَ ذَلِکَ السَّمَکَةَ بِعَیْنِهَا لِخَطِیئَةٍ کَانَتْ مِنْهُ فَأَرَدْتُ تَمْحِیصَهَا عَنْهُ بِمَنْعِ تِلْکَ الشَّهْوَةِ وَ إِعْدَامِ ذَلِکَ الدَّوَاءِ وَ لِیَأْتِیَنِی وَ لَا ذَنْبَ </w:t>
      </w:r>
      <w:bookmarkStart w:id="923" w:name="pg13952_130448"/>
    </w:p>
    <w:p>
      <w:pPr>
        <w:pStyle w:val="BookText"/>
        <w:rPr/>
      </w:pPr>
      <w:bookmarkEnd w:id="923"/>
      <w:r>
        <w:rPr>
          <w:rFonts w:ascii="Amiri" w:hAnsi="Amiri" w:eastAsia="Amiri" w:cs="Amiri"/>
          <w:color w:val="111111"/>
          <w:sz w:val="28"/>
          <w:sz w:val="28"/>
          <w:szCs w:val="28"/>
          <w:rtl w:val="true"/>
          <w:lang w:bidi="ar-SA"/>
        </w:rPr>
        <w:t>عَلَیْهِ فَیَدْخُلَ الْجَنَّةَ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مومنان به عبداللَّه بن یحیی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از آن خدا است که پاک شدن شیعه ما را از گناه به وسیله محنت، در دنیا مقرر کرده تا 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به جا بماند و با آنها مستحق ثواب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مومنان، به راستی، ما به گناهان خود جز در دنیا سزا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مگر نشنیدی گفته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مومن است و بهشت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خدا پاکیزه کند شیعه ما را از گناهانشان در دنیا با دچار کردنشان به محنت و با آمرزش آنها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آسیبی به شما رسد، به سزای کردار شما است و بگذرد از بسیاری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چون به رستاخیز آیند، طاعت و عبادتشان فراوان باشد و عوض طاعت دشمنان آل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را در دنیا به آنها بدهد، و اگرچه ارزشی ندارد، چون از روی اخلاص نباشد؛ و چون به رستاخیز آیند، همه گناهانشان بر دوش آنها است، با بغض خاندان محمد صلّی‌اللَّه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 خود او و نیکان یاران او، و به دوزخ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آینه، شنیدم که محمد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شماها دو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فرمانبر خدا، و دیگری کافر به او، و آشکارا با دوستان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دشمنانش دوستی، و هر کدام در پهنای زمین پادشاهی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بیمار شد و دلش نابهنگام یک ماهی خواست؛ زیرا این بخش از ماهی در آن زمان در ژرفای دریا بود و به آن دسترسی نبود، و پزشک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او را از زندگی نومید کردند و گفتند برای خود جانشینی بگمار، تو ماندنی‌تر نیستی از آنها که در گور شدند، زیرا درمان تو در این ماهی است که دلخواه تو است و دسترسی به آن نیست؛ و خدا یک فرشته فرستاد و فرمودش آن ماهی را براند تا آنجا که آسان باشد گرفتنش، پس گرفتند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 و بهبودی یافت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شاهی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شاه مومن بیمار شد، در وقتی که این ماهی در کناره‌ها بود و آسان بود گرفتنش، و بیماری شاه چون درد آن کافر بود و دلش همان ماهی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پزشکان آن را برایش نسخه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هنگام شکار آن ماهی است، بگیرند و از آن بخور و به سلامت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فرشته را فرستاد، به او فرمود آن جنس ماهی را از کناره‌ها به ژرفای دریا براند تا بر آن دست نیابد، و یافت نشد تا آن مومن مرد، از خواست آن ماهی و نبودن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در آسمان از آن ماجرا در شگفت شدند، و اهل آن شهر در زمین، آن چنان که نزدیک بود از دین برگردند، زیرا خدا برای کافر فراهم کرد چیزی را که راهی به آن نبود، و بر مومن دشوار کرد آنچه آسان بود، و خدا به فرشته‌های آسمان و پیغمبر آن زمان وحی کرد در زمین، که راستش منم خدای کریم، با فضل و توانا، هر چه بدهم زیانی 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هر چه دریغ کنم چیزی از من کاسته نمی‌شود، و به کسی به اندازه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 دست یافتن به آن ماهی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آسان کردم، به پاداش کار نیک او، زیرا مرا باید که کار نیک کسی را بی‌مزد نگذارم تا او در رستاخیز آید و حسنه در نامه عمل خود نیاورد و به سزای کفرش به دوزخ برود؛ و عابد را از آن ماهی معین دریغ کردم به سبب گناهی که کرده بود، و خواستم با جلوگیری از این خواهش، و با نابود کردن این دارو، او را از آن گناه پاک کنم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نزد من آید و به بهشت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1538561_3264237689"/>
      <w:bookmarkStart w:id="925" w:name="_Toc392"/>
      <w:bookmarkEnd w:id="924"/>
      <w:r>
        <w:rPr>
          <w:rtl w:val="true"/>
        </w:rPr>
        <w:t>بیان</w:t>
      </w:r>
      <w:bookmarkEnd w:id="925"/>
    </w:p>
    <w:p>
      <w:pPr>
        <w:pStyle w:val="BookText"/>
        <w:rPr/>
      </w:pPr>
      <w:r>
        <w:rPr>
          <w:rFonts w:ascii="IRNazanin" w:hAnsi="IRNazanin" w:eastAsia="IRNazanin"/>
          <w:color w:val="111111"/>
          <w:sz w:val="28"/>
          <w:sz w:val="28"/>
          <w:szCs w:val="28"/>
          <w:rtl w:val="true"/>
          <w:lang w:bidi="fa-IR"/>
        </w:rPr>
        <w:t>فلست بأخلد من أصحاب القبور لعل المعنی أن الله لم یجعلک من الخالدین فی الدنیا و أسباب موتک قد تسببت فلا بد من موتک أو المعنی أن بقاءک فی الدنیا مع هذا المرض کحیاة أصحاب القبور فی الاستحالة العادیة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ماندنی‌تر نیستی از گور خوابیده‌ها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به این معنا است که خدا تو را در دنیا جاویدان نساخته و وسیله مرگت آماده است و باید بمیری؛ یا اینکه ماندن تو در دنیا با این بیماری مانند زنده بودن کسانی که در گورند، نشدنی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1538563_3264237689"/>
      <w:bookmarkStart w:id="927" w:name="_Toc393"/>
      <w:bookmarkEnd w:id="926"/>
      <w:r>
        <w:rPr>
          <w:rtl w:val="true"/>
        </w:rPr>
        <w:t>«</w:t>
      </w:r>
      <w:r>
        <w:rPr/>
        <w:t>49</w:t>
      </w:r>
      <w:r>
        <w:rPr>
          <w:rtl w:val="true"/>
        </w:rPr>
        <w:t>»</w:t>
      </w:r>
      <w:bookmarkEnd w:id="927"/>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لِلْعَبْدِ الْمُؤْمِنِ مِنْ شِیعَةِ مُحَمَّدٍ وَ عَلِیٍّ علیهما السلام أَنْ یُنْصَرَ فِی الدُّنْیَا عَلَی أَعْدَائِهِ فَقَدْ جُمِعَ لَهُ خَیْرُ الدَّارَیْنِ وَ إِنِ امْتُحِنَ فِی الدُّنْیَا فَقَدِ ادُّخِرَ لَهُ فِی الْآخِرَةِ مَا لَا یَکُونُ لِمِحْنَتِهِ فِی الدُّنْیَا قَدْرٌ عِنْدَ إِضَافَتِهَا إِلَی نِعَمِ الْآخِرَةِ وَ کَذَلِکَ عَجَباً لِلْعَبْدِ الْمُخَالِفِ لَنَا أَهْلَ الْبَیْتِ إِنْ خُذِلَ فِی الدُّنْیَا وَ غُلِبَ بِأَیْدِی الْمُؤْمِنِینَ فَقَدْ جُمِعَ عَلَیْهِ عَذَابُ الدَّارَیْنِ وَ إِنْ أُمْهِلَ فِی الدُّنْیَا وَ أُخِّرَ عَنْهُ عَذَابُهَا کَانَ لَهُ فِی الْآخِرَةِ مِنْ عَجَائِبِ الْعَذَابِ وَ ضُرُوبِ الْعِقَابِ مَا یَوَدُّ لَوْ کَانَ فِی الدُّنْیَا مُسْلِماً وَ مَا لَا قَدْرَ لِنِعَمِ الدُّنْیَا الَّتِی کَانَتْ لَهُ عِنْدَ الْإِضَافَةِ إِلَی تِلْکَ الْبَلَایَا فَلَوْ أَنَّ أَحْسَنَ النَّاسِ نَعِیماً فِی الدُّنْیَا وَ أَطْوَلَهُمْ فِیهَا عُمُراً مِنْ مُخَالِفِینَا غُمِسَ یَوْمَ الْقِیَامَةِ فِی النَّارِ غَمْسَةً ثُمَّ سُئِلَ هَلْ لَقِیتَ نَعِیماً قَطُّ لَقَالَ لَا وَ لَوْ أَنَّ أَشَدَّ النَّاسِ عَیْشاً فِی الدُّنْیَا وَ أَعْظَمَهُمْ بَلَاءً مِنْ مُوَافِقِینَا وَ شِیعَتِنَا غُمِسَ یَوْمَ الْقِیَامَةِ فِی الْجَنَّةِ غَمْسَةً ثُمَّ سُئِلَ لَقِیتَ بُؤْساً قَطُّ لَقَالَ لَا فَمَا ظَنُّکُمْ بِنَعِیمٍ وَ بُؤْسٍ هَذِهِ صِفَتُهُمَا فَذَلِکَ النَّعِیمُ فَاطْلُبُوهُ وَ ذَلِکَ الْعَذَابُ فَاتَّقُوهُ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بر بنده مومن شیعه محمد و علی علیهماالسلام، که اگر در دنیا بر دشمنانش پیروز شود خیر دو جهان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اگر در دنیا محنت کشد، در دیگرسرا پس‌اندازی دارد که محنت دنیایش در برابر آن همه نعمت دیگرسرا ارزشی ندارد؛ و همچنین، شگفتا از بنده مخالف با خانواده ما، که اگر در دنیا سرکوب شود و در برابر مومنان شکست بخورد، عذاب دو جهان را می‌برد، و اگر مهلت یابد و عذاب او پس افتد، در دیگرسرا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عجیب و کیفرهای گوناگون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که آرزو کند کاش در دنیا مسلمان بود،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در برابر آن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ارجی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خوش‌نعمت‌ترین مردم دنیا و پرعمرترین مخالفان، در روز رستاخیز یک بار در دوزخ فرو شود و از او پرسند آیا نعمتی را برخوردی؟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بدزندگانی‌ترین مردم دنیا و بلاکش‌ترین آنها، از موافقان و شیعیان ما، در روز رستاخیز یک بار به بهشت داخل شود و از او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دیده‌ای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گمان دارید درباره نعمت و عذابی که چنین باشند؟ این است نعمت، آن را بجویید، و این است عذاب، از آن 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538565_3264237689"/>
      <w:bookmarkStart w:id="929" w:name="_Toc394"/>
      <w:bookmarkEnd w:id="928"/>
      <w:r>
        <w:rPr>
          <w:rtl w:val="true"/>
        </w:rPr>
        <w:t>«</w:t>
      </w:r>
      <w:r>
        <w:rPr/>
        <w:t>50</w:t>
      </w:r>
      <w:r>
        <w:rPr>
          <w:rtl w:val="true"/>
        </w:rPr>
        <w:t>»</w:t>
      </w:r>
      <w:bookmarkEnd w:id="92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الْوَلِیدِ عَنْ أَبِیهِ عَنِ الصَّفَّارِ عَنِ ابْنِ عِیسَی عَنِ الْأَهْوَازِیِّ عَنِ ابْنِ أَبِی عُمَیْرٍ عَنْ إِسْمَاعِیلَ بْنِ إِبْرَاهِیمَ عَنِ الْحَکَمِ بْنِ عُتَیْبَةَ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کَثُرَتْ ذُنُوبُهُ وَ لَمْ یَکُنْ عِنْدَهُ مَا یُکَفِّرُهَا ابْتَلَاهُ اللَّهُ تَعَالَی بِالْحُزْنِ لِیُکَفِّرَ عَنْهُ ذُنُوبَهُ‌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930" w:name="pg13952_130449"/>
    </w:p>
    <w:p>
      <w:pPr>
        <w:pStyle w:val="BookText"/>
        <w:rPr/>
      </w:pPr>
      <w:bookmarkEnd w:id="9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گناه بنده زیاد شود و وسیله جبران نداشته باشد، خدا او را به اندوه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کفاره گناهانش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1538567_3264237689"/>
      <w:bookmarkStart w:id="932" w:name="_Toc395"/>
      <w:bookmarkEnd w:id="931"/>
      <w:r>
        <w:rPr>
          <w:rtl w:val="true"/>
        </w:rPr>
        <w:t>«</w:t>
      </w:r>
      <w:r>
        <w:rPr/>
        <w:t>51</w:t>
      </w:r>
      <w:r>
        <w:rPr>
          <w:rtl w:val="true"/>
        </w:rPr>
        <w:t>»</w:t>
      </w:r>
      <w:bookmarkEnd w:id="93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طَاهِرٍ الْمُوسَوِیِّ عَنِ ابْنِ عُقْدَةَ عَنْ یَحْیَی بْنِ زَکَرِیَّا عَنْ مُحَمَّدِ بْنِ سِنَانٍ عَنْ أَحْمَدَ بْنِ سُلَیْمَانَ الْقُمِّیِّ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النَّبِیُّ مِنَ الْأَنْبِیَاءِ لَیُبْتَلَی بِالْجُوعِ حَتَّی یَمُوتَ جُوعاً وَ إِنْ کَانَ النَّبِیُّ مِنَ الْأَنْبِیَاءِ لَیُبْتَلَی بِالْعَطَشِ حَتَّی یَمُوتَ عَطَشاً وَ إِنْ کَانَ النَّبِیُّ مِنَ الْأَنْبِیَاءِ لَیُبْتَلَی بِالْعَرَاءِ حَتَّی یَمُوتَ عُرْیَاناً وَ إِنْ کَانَ النَّبِیُّ مِنَ الْأَنْبِیَاءِ لَیُبْتَلَی بِالسُّقْمِ وَ الْأَمْرَاضِ حَتَّی تُتْلِفَهُ وَ إِنْ کَانَ النَّبِیُّ لَیَأْتِی قَوْمَهُ فَیَقُومُ فِیهِمْ یَأْمُرُهُمْ بِطَاعَةِ اللَّهِ وَ یَدْعُوهُمْ إِلَی تَوْحِیدِ اللَّهِ وَ مَا مَعَهُ مَبِیتُ لَیْلَةٍ فَمَا یَتْرُکُونَهُ یَفْرُغُ مِنْ کَلَامِهِ وَ لَا یَسْتَمِعُونَ إِلَیْهِ حَتَّی یَقْتُلُوهُ وَ إِنَّمَا یَبْتَلِی اللَّهُ تَبَارَکَ وَ تَعَالَی عِبَادَهُ عَلَی قَدْرِ مَنَازِلِهِمْ عِنْدَهُ‌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سلیمان قمی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پیغمبری بوده که از گرسنگی بمیرد؟ به راستی، پیغمبری دچار تشنگی شده تا از آن بمیرد، به راستی، پیغمبری دچار برهنگی شده تا از لختی بمیرد، به راستی، پیغمبری بوده که از درد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نابود شده باشد؟ به راستی، پیغمبری بوده که نزد مردمش می‌آمد و به کار آنها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فرمانبرند و آنها را به یگانه‌پرستی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خوابگاه شبانه نداشت و نمی‌گذاشتند سخن خود را پایان دهد و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تا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و همانا خدای تبارک و تعالی بنده‌هایش را به اندازه مقامی که نزد او دارند گرفتار بلا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1538569_3264237689"/>
      <w:bookmarkStart w:id="934" w:name="_Toc396"/>
      <w:bookmarkEnd w:id="933"/>
      <w:r>
        <w:rPr>
          <w:rtl w:val="true"/>
        </w:rPr>
        <w:t>«</w:t>
      </w:r>
      <w:r>
        <w:rPr/>
        <w:t>52</w:t>
      </w:r>
      <w:r>
        <w:rPr>
          <w:rtl w:val="true"/>
        </w:rPr>
        <w:t>»</w:t>
      </w:r>
      <w:bookmarkEnd w:id="93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الْوَلِیدِ</w:t>
      </w:r>
      <w:r>
        <w:rPr>
          <w:rStyle w:val="FootnoteAnchor"/>
          <w:rtl w:val="true"/>
        </w:rPr>
        <w:footnoteReference w:id="787"/>
      </w:r>
      <w:r>
        <w:rPr>
          <w:rFonts w:ascii="Amiri" w:hAnsi="Amiri" w:eastAsia="Amiri" w:cs="Amiri"/>
          <w:color w:val="111111"/>
          <w:sz w:val="28"/>
          <w:sz w:val="28"/>
          <w:szCs w:val="28"/>
          <w:rtl w:val="true"/>
          <w:lang w:bidi="ar-SA"/>
        </w:rPr>
        <w:t>عَنْ أَبِیهِ عَنِ الصَّفَّارِ عَنِ ابْنِ عِیسَی عَنِ ابْنِ مَحْبُوبٍ عَنِ ابْنِ عَطِیَّةَ عَنِ ابْنِ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نَاجَی اللَّهُ بِهِ مُوسَی بْنَ عِمْرَانَ أَنْ یَا مُوسَی مَا خَلَقْتُ خَلْقاً هُوَ أَحَبُّ إِلَیَّ مِنْ عَبْدِیَ الْمُؤْمِنِ وَ إِنِّی إِنَّمَا ابْتَلَیْتُهُ لِمَا هُوَ خَیْرٌ لَهُ وَ أَنَا أَعْلَمُ بِمَا یُصْلِحُ عَبْدِی فَلْیَصْبِرْ عَلَی بَلَائِی وَ لْیَشْکُرْ نَعْمَائِی وَ لْیَرْضَ بِقَضَائِی أَکْتُبْهُ فِی الصِّدِّیقِینَ عِنْدِی إِذَا عَمِلَ بِمَا یُرْضِینِی وَ أَطَاعَ أَمْرِی‌</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مناجات به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آفریده‌ای نیافریدم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نزد خود از بنده مومنم، و راستش او را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آنچه خیر او است؛ من داناترم به آنچه صلاح بنده‌ام باشد، باید بر بلایم شکیبا و بر نعمتم شاکر باشد و به قضایم راضی، او را در صدیقان نزد خود می‌نویسم چون کار مورد پسند مرا کند و فرمانم را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538571_3264237689"/>
      <w:bookmarkStart w:id="936" w:name="_Toc397"/>
      <w:bookmarkEnd w:id="935"/>
      <w:r>
        <w:rPr>
          <w:rtl w:val="true"/>
        </w:rPr>
        <w:t>«</w:t>
      </w:r>
      <w:r>
        <w:rPr/>
        <w:t>53</w:t>
      </w:r>
      <w:r>
        <w:rPr>
          <w:rtl w:val="true"/>
        </w:rPr>
        <w:t>»</w:t>
      </w:r>
      <w:bookmarkEnd w:id="936"/>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کَثُرَتْ ذُنُوبُهُ وَ لَمْ یَجِدْ مَا یُکَفِّرُهَا بِهِ ابْتَلَاهُ اللَّهُ عَزَّ وَ جَلَّ بِالْحُزْنِ فِی الدُّنْیَا لِیُکَفِّرَهَا بِهِ فَإِنْ فَعَلَ ذَلِکَ بِهِ وَ إِلَّا فَعَذَّبَهُ فِی قَبْرِهِ لِیَلْقَاهُ اللَّهُ عَزَّ وَ جَلَّ یَوْمَ یَلْقَاهُ وَ لَیْسَ شَیْ‌ءٌ یَشْهَدُ عَلَیْهِ بِشَیْ‌ءٍ مِنْ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 بنده بسیار شد و نزد وی چیزی که کفاره گناهش شود وجود نداشت، خداوند او را در دنیا به اندوه مبتلا می‌سازد تا کفاره گناهش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نمود، چه بهتر، وگرنه او را در گورش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خدای عزوجل روبرو شود با او در روز برخورد، و چیزی گواه گناهی بر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538573_3264237689"/>
      <w:bookmarkStart w:id="938" w:name="_Toc398"/>
      <w:bookmarkEnd w:id="937"/>
      <w:r>
        <w:rPr>
          <w:rtl w:val="true"/>
        </w:rPr>
        <w:t>«</w:t>
      </w:r>
      <w:r>
        <w:rPr/>
        <w:t>54</w:t>
      </w:r>
      <w:r>
        <w:rPr>
          <w:rtl w:val="true"/>
        </w:rPr>
        <w:t>»</w:t>
      </w:r>
      <w:bookmarkEnd w:id="938"/>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لِلظَّالِمِ أَدَبٌ وَ لِلْمُؤْمِنِ امْتِحَانٌ وَ لِلْأَنْبِیَاءِ دَرَجَةٌ وَ لِلْأَوْلِیَاءِ کَرَامَةٌ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ابْتُلِیَ فَصَبَرَ وَ أُعْطِیَ فَشَکَرَ وَ ظَلَمَ فَغَفَرَ وَ ظَلَمَ فَاسْتَغْفَرَ قَالُوا مَا بَالُهُ قَالَ أُولئِکَ لَهُمُ الْأَمْنُ وَ 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یَتَعَاهَدُ وَلِیَّهُ بِالْبَلَاءِ کَمَا یَتَعَاهَدُ الْمَرِیضَ أَهْلُهُ بِالدَّوَاءِ وَ إِنَّ اللَّهَ لَیَحْمِی عَبْدَهُ الدُّنْیَا کَمَا یُحْمَی الْمَرِیضُ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أَنَسِ بْنِ مَالِکٍ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خَیْراً ابْتَلَاهُمْ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الْبَلَاءُ فِی الْمُؤْمِنِ وَ الْمُؤْمِنَةِ فِی جَسَدِهِ وَ مَالِهِ وَ وُلْدِهِ حَتَّی یَلْقَی اللَّهَ وَ مَا عَلَیْهِ مِنْ 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لَیَوَدَّنَّ أَهْلُ الْعَافِیَةِ یَوْمَ الْقِیَامَةِ أَنَّ جُلُودَهُمْ قُرِضَتْ بِالْمَقَارِیضِ لِمَا یَرَوْنَ مِنْ ثَوَابِ أَهْلِ الْبَلَاءِ قَالَ اللَّهُ تَعَالَی یَا دَاوُدُ قُلْ لِعِبَادِی یَا عِبَادِی مَنْ لَمْ یَرْضَ بِقَضَائِی وَ لَمْ یَشْکُرْ نَعْمَائِی وَ لَمْ یَصْبِرْ عَلَی بَلَائِی فَلْیَطْلُبْ رَبّاً سِوَائِی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مَنْ کَتَمَ بَلَاءً ابْتُلِیَ بِهِ مِنَ النَّاسِ وَ شَکَا ذَلِکَ إِلَی اللَّهِ عَزَّ وَ جَلَّ کَانَ حَقّاً عَلَی اللَّهِ أَنْ یُعَافِیَهُ مِنْ ذَلِکَ الْبَلَاءِ قَالَ علیه السلام یُبْتَلَی الْمَرْءُ عَلَی قَدْرِ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مَا مِنْ عَبْدٍ أُرِیدُ أَنْ أُدْخِلَهُ الْجَنَّةَ إِلَّا ابْتَلَیْتُهُ فِی جَسَدِهِ فَإِنْ کَانَ ذَلِکَ کَفَّارَةً لِذُنُوبِهِ وَ إِلَّا ضَیَّقْتُ عَلَیْهِ فِی رِزْقِهِ فَإِنْ کَانَ ذَلِکَ کَفَّارَةً لِذُنُوبِهِ وَ إِلَّا شَدَّدْتُ عَلَیْهِ الْمَوْتَ حَتَّی یَأْتِیَنِی وَ لَا ذَنْبَ لَهُ ثُمَّ أُدْخِلُهُ الْجَنَّةَ وَ مَا مِنْ عَبْدٍ أُرِیدُ أَنْ أُدْخِلَهُ النَّارَ إِلَّا صَحَّحْتُ جِسْمَهُ فَإِنْ کَانَ ذَلِکَ تَمَاماً لِطَلِبَتِهِ وَ إِلَّا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عَنْ سُلْطَانِهِ فَإِنْ کَانَ ذَلِکَ تَمَاماً لِطَلِبَتِهِ وَ إِلَّا هَوَّنْتُ عَلَیْهِ الْمَوْتَ حَتَّی یَأْتِیَنِی وَ لَا حَسَنَةَ لَهُ ثُمَّ أَدْخَلْتُهُ النَّارَ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لَیَتَعَاهَدُ الْمُؤْمِنَ بِالْبَلَاءِ إِمَّا بِمَرَضٍ فِی جَسَدِهِ أَوْ بِمُصِیبَةٍ فِی أَهْلٍ أَوْ مَالٍ أَوْ مُصِیبَةٍ مِنْ مَصَائِبِ الدُّنْیَا </w:t>
      </w:r>
    </w:p>
    <w:p>
      <w:pPr>
        <w:pStyle w:val="BookText"/>
        <w:rPr/>
      </w:pPr>
      <w:r>
        <w:rPr>
          <w:rFonts w:ascii="Amiri" w:hAnsi="Amiri" w:eastAsia="Amiri" w:cs="Amiri"/>
          <w:color w:val="111111"/>
          <w:sz w:val="28"/>
          <w:sz w:val="28"/>
          <w:szCs w:val="28"/>
          <w:rtl w:val="true"/>
          <w:lang w:bidi="ar-SA"/>
        </w:rPr>
        <w:t>لِیَأْجُرَهُ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یُذَکَّرُ فِی کُلِّ أَرْبَعِینَ یَوْماً بِبَلَاءٍ إِمَّا فِی مَالِهِ أَوْ فِی وَلَدِهِ أَوْ فِی نَفْسِهِ فَیُؤْجَرُ عَلَیْهِ أَوْ هَمٍّ لَا یَدْرِی مِنْ أَیْنَ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لَمَنْزِلَةً لَا یَبْلُغُهَا الْعَبْدُ إِلَّا بِبَلَاءٍ فِی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مُوسَی علیه السلام فَمَرَّ بِرَجُلٍ مِنْ بَنِی إِسْرَائِیلَ فَذَهَبَ بِهِ حَتَّی خَرَجَ إِلَی الظَّهْرِ فَقَالَ لَهُ اجْلِسْ حَتَّی أَجِیئَکَ وَ خَطَّ عَلَیْهِ خَطَّةً ثُمَّ رَفَعَ رَأْسَهُ إِلَی السَّمَاءِ فَقَالَ إِنِّی اسْتَوْدَعْتُکَ صَاحِبِی وَ أَنْتَ خَیْرُ مُسْتَوْدَعٍ ثُمَّ مَضَی فَنَاجَاهُ اللَّهُ بِمَا أَحَبَّ أَنْ یُنَاجِیَهُ ثُمَّ انْصَرَفَ نَحْوَ صَاحِبِهِ فَإِذَا أَسَدٌ قَدْ وَثَبَ عَلَیْهِ فَشَقَّ بَطْنَهُ وَ فَرَثَ لَحْمَهُ وَ شَرِبَ دَمَهُ قُلْتُ وَ مَا فَرْثُ اللَّحْمِ قَالَ قَطْعُ أَوْصَالِهِ فَرَفَعَ مُوسَی رَأْسَهُ فَقَالَ یَا رَبِّ اسْتَوْدَعْتُکَ وَ أَنْتَ خَیْرُ مُسْتَوْدَعٍ فَسَلَّطْتَ عَلَیْهِ شَرَّ کِلَابِکَ فَشَقَّ بَطْنَهُ وَ فَرَثَ لَحْمَهُ وَ شَرِبَ دَمَهُ فَقِیلَ یَا مُوسَی إِنَّ صَاحِبَکَ کَانَتْ لَهُ مَنْزِلَةٌ فِی الْجَنَّةِ لَمْ یَکُنْ یَبْلُغُهَا إِلَّا بِمَا صَنَعْتُ بِهِ انْظُرْ وَ کَشَفَ لَهُ الْغِطَاءَ فَنَظَرَ مُوسَی فَإِذَا مَنْزِلٌ شَرِیفُ فَقَالَ رَبِّ رَضِیتُ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تَکُونُوا مُؤْمِنِینَ حَتَّی تَعُدُّوا الْبَلَاءَ نِعْمَةً وَ الرَّخَاءَ مُصِیبَةً وَ ذَلِکَ أَنَّ الصَّبْرَ عِنْدَ الْبَلَاءِ أَعْظَمُ مِنَ الْغَفْلَةِ عِنْدَ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مُؤْمِناً حَتَّی تَعُدَّ الْبَلَاءَ نِعْمَةً وَ الرَّخَاءَ مِحْنَةً لِأَنَّ بَلَاءَ الدُّنْیَا نِعْمَةٌ فِی الْآخِرَةِ وَ رَخَاءَ الدُّنْیَا مِحْنَةٌ فِی الْآخِرَةِ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الْجَارُودِ عَنْ أَبِی جَعْفَرٍ عَنْ آبَائِهِ علیهم السلام قَالُوا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قَارَفَ الذُّنُوبَ ابْتُلِیَ بِهَا بِالْفَقْرِ فَإِنْ کَانَ فِی ذَلِکَ کَفَّارَةٌ لِذُنُوبِهِ وَ إِلَّا ابْتُلِیَ بِالْمَرَضِ فَإِنْ کَانَ فِی ذَلِکَ کَفَّارَةٌ لِذُنُوبِهِ وَ إِلَّا ابْتُلِیَ بِالْخَوْفِ مِنَ السُّلْطَانِ یَطْلُبُهُ فَإِنْ کَانَ ذَلِکَ کَفَّارَةً لِذُنُوبِهِ وَ إِلَّا ضُیِّقَ عَلَیْهِ عِنْدَ خُرُوجِ نَفْسِهِ حَتَّی یَلْقَی اللَّهَ حِینَ یَلْقَاهُ وَ مَا لَهُ مِنْ ذَنْبٍ یَدَّعِیهِ عَلَیْهِ فَیَأْمُرُ بِهِ إِلَی الْجَنَّةِ وَ إِنَّ الْکَافِرَ وَ الْمُنَافِقَ لَیُهَوَّنُ عَلَیْهِمَا خُرُوجُ أَنْفُسِهِمَا حَتَّی یَلْقَیَا اللَّهَ حِینَ </w:t>
      </w:r>
      <w:bookmarkStart w:id="939" w:name="pg13952_130452"/>
    </w:p>
    <w:p>
      <w:pPr>
        <w:pStyle w:val="BookText"/>
        <w:rPr/>
      </w:pPr>
      <w:bookmarkEnd w:id="939"/>
      <w:r>
        <w:rPr>
          <w:rFonts w:ascii="Amiri" w:hAnsi="Amiri" w:eastAsia="Amiri" w:cs="Amiri"/>
          <w:color w:val="111111"/>
          <w:sz w:val="28"/>
          <w:sz w:val="28"/>
          <w:szCs w:val="28"/>
          <w:rtl w:val="true"/>
          <w:lang w:bidi="ar-SA"/>
        </w:rPr>
        <w:t>یَلْقَیَانِهِ وَ مَا لَهُمَا عِنْدَهُ مِنْ حَسَنَةٍ یَدَّعِیَانِهَا عَلَیْهِ فَیَأْمُرُ بِهِمَا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ازْدَادَ الْعَبْدُ إِیمَاناً ازْدَادَ ضِیقاً فِی مَعِیشَتِهِ‌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در هنگام بلا، فزونی بر محنت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بلا برای ستمکار تأدیبی است، و برای مومن آزمایشی، و برای پیمبران درجه‌ای، و برای اولیا،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بلا دید و صبر کرد، نعمت یافت و شکر کرد، مورد ستم قرار گرفت و گذشت، ستم کرد و آمرزش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شود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آنانند که آسوده‌اند و ره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احوالپرسی کند از دوستش با بلا، چنانچه احوالپرسی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بیمار را خاندانش با دارو، و راستی که خدا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بنده‌اش را از دنیا، چنانچه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بیمار را از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خیر مرد را بخواهد، به او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در روایت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هریره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بلا در تن و مال و فرزند مرد و زن مومن باشد، تا حضور در پیشگاه خدا، بیگناه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دنیا در روز رستاخیز،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که پوستشان مقراض شده بود در برابر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از ثواب بلاکشان؛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 به بنده‌هایم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نپسندد قضایم، و شکر نکند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و صبر نداشته باشد بر بلایم، بجوید پروردگاری جز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جانم، هر کس بلایی دید و از مردم نهان داشت، و به همان خدای عزوجل شکوه کرد، بر خدا است که او را از آن بلا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اندازه دوستی خود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نباشد که بخواهم به بهشتش ببرم، مگر اینکه به تنش بلا بدهم، که آن کفاره گناهش گردد، وگرنه روزیش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کفاره گناهش شود، وگرنه جانش را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تا نزدم آید بیگناه، و به بهشتش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بنده‌ای نباشد که به دوزخش ببرم، مگر اینکه تندرستش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 خواسته او است، وگرنه او را آسوده و از سوی سلطانش در او آسایش باشد، و اگر همان خواسته او است، و گرنه جانش را آسان بگیرم، تا نزد من آید بی‌حسنه، آنگاه او را به دوزخ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بنده خود را با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 یا با بیماری تنش، یا آسیب در اهل یا مالش، یا آسیبی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تا به این وسیله به او ثواب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 نباشد مگر اینکه در هر چهل روز با بلا یادآوری شود؛ در مال یا جان یا فرزندش، تا اجر ببرد، یا اندوهی ببیند که نداند از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مقامی است که بنده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مگر با بلای در 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بیرون آمد و به مردی اسرائیلی گذر کرد، و او را با خود برد تا ظهر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تا نزد تو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 بر او کشید، و سر به آسمان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یار خود را به تو سپردم که بهترین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 و خدا با او راز گفت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سپس پیش یارش برگشت، و به ناگاه شیری بر او حمله برد و شکمش را درید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گوشتش را برید و خونش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سر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تو سپردمش که بهترین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تو بدترین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او چیره کردی تا شکمش را درید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گوشتش را برید و خونش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یارت مقامی در بهشت داشت که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جز با این کاری که با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برداشتند و موسی مقام شریفی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نباشید تا هنگامی که بلا را نعمت بشمارید، و خوشی را محنت، زیرا صبر در بلا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غفلت در 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مومن آلوده به گناه شود، گرفتار فقر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همان کفاره گناهش باشد فبها، وگرنه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همان کفاره گناهش گردد فبها، وگرنه دچار ترس از سلطان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همان کفاره گناه او گردد فبها، وگرنه جانش به سختی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با خدا روبرو شود هنگام برخوردش، و بیگناهی است که بر او دعوی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جان گرفتن بر کافر و منافق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با خدا روبرو شوند هنگام برخوردش، و حسنه‌ای نباشد که از او اجرش را بخواهند و آنها را امر به دوزخ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ایمان بنده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بابد، زندگی بر او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1538575_3264237689"/>
      <w:bookmarkStart w:id="941" w:name="_Toc399"/>
      <w:bookmarkEnd w:id="940"/>
      <w:r>
        <w:rPr>
          <w:rtl w:val="true"/>
        </w:rPr>
        <w:t>بیان</w:t>
      </w:r>
      <w:bookmarkEnd w:id="941"/>
    </w:p>
    <w:p>
      <w:pPr>
        <w:pStyle w:val="BookText"/>
        <w:rPr/>
      </w:pPr>
      <w:r>
        <w:rPr>
          <w:rFonts w:ascii="IRNazanin" w:hAnsi="IRNazanin" w:eastAsia="IRNazanin"/>
          <w:color w:val="111111"/>
          <w:sz w:val="28"/>
          <w:sz w:val="28"/>
          <w:szCs w:val="28"/>
          <w:rtl w:val="true"/>
          <w:lang w:bidi="fa-IR"/>
        </w:rPr>
        <w:t>فی القاموس فرث الجلة یفرث و یفرث نثر ما فیها و کبده یفرثها ضربها و هو حی کفرثها تفریثا فانفرثت کبده انتثرت‌</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فرث الجلّة الفرث و یفرث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کرد هرچه در آن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 کبده یفرثها ضربها و 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زنده بود به کبد او 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فرّثها تفریثاً فانفرثت کبده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پخش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538577_3264237689"/>
      <w:bookmarkStart w:id="943" w:name="_Toc400"/>
      <w:bookmarkEnd w:id="942"/>
      <w:r>
        <w:rPr>
          <w:rtl w:val="true"/>
        </w:rPr>
        <w:t>«</w:t>
      </w:r>
      <w:r>
        <w:rPr/>
        <w:t>55</w:t>
      </w:r>
      <w:r>
        <w:rPr>
          <w:rtl w:val="true"/>
        </w:rPr>
        <w:t>»</w:t>
      </w:r>
      <w:bookmarkEnd w:id="94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شَیْخِ الطَّائِفَةِ عَنْ أَبِیهِ عَنِ الْمُفِیدِ عَنْ زَیْدِ بْنِ مُحَمَّدٍ السُّلَمِیِّ عَنِ الْحُسَیْنِ بْنِ الْحَکَمِ الْکِنْدِیِّ عَنْ إِسْمَاعِیلَ بْنِ صَبِیحٍ عَنْ خَالِدِ بْنِ الْعَلَاءِ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مُحَمَّدِ بْنِ عَلِیٍّ الْبَاقِرِ علیه السلام إِذْ جَاءَهُ رَجُلٌ فَسَلَّمَ عَلَیْهِ فَرَدَّ عَلَیْهِ السَّلَامَ فَقَالَ الرَّجُلُ کَیْفَ أَنْتُمْ فَقَالَ لَهُ مُحَمَّدٌ أَ وَ مَا آنَ لَکُمْ أَنْ تَعْلَمُوا کَیْفَ نَحْنُ إِنَّمَا مَثَلُنَا فِی هَذِهِ الْأُمَّةِ مَثَلُ بَنِی إِسْرَائِیلَ کَانَ یُذَبَّحُ أَبْنَاؤُهُمْ وَ تُسْتَحْیَا نِسَاؤُهُمْ أَلَا وَ إِنَّ هَؤُلَاءِ یُذَبِّحُونَ أَبْنَاءَنَا وَ یَسْتَحْیُونَ نِسَاءَنَا زَعَمَتِ الْعَرَبُ أَنَّ لَهُمْ فَضْلًا عَلَی الْعَجَمِ فَقَالَ الْعَجَمُ وَ بِمَا ذَاکَ؟ قَالُوا کَانَ مُحَمَّدٌ مِنَّا عَرَبِیٌّ قَالُوا لَهُمْ صَدَقْتُمْ وَ زَعَمَتْ قُرَیْشٌ أَنَّ لَهَا فَضْلًا عَلَی غَیْرِهَا مِنَ الْعَرَبِ فَقَالَتْ لَهُمُ الْعَرَبُ مِنْ غَیْرِهِمْ وَ بِمَا ذَاکَ؟ قَالُوا کَانَ مُحَمَّدٌ قُرَشِیّاً قَالُوا لَهُمْ صَدَقْتُمْ فَإِنْ کَانَ الْقَوْمُ صَدَقُوا فَلَنَا فَضْلٌ عَلَی النَّاسِ لِأَنَّا ذُرِّیَّةُ مُحَمَّدٍ وَ أَهْلُ بَیْتِهِ خَاصَّةً وَ عِتْرَتُهُ لَا یَشْرَکُنَا فِی ذَلِکَ غَیْرُنَا فَقَالَ لَهُ الرَّجُلُ وَ اللَّهِ إِنِّی لَأُحِبُّکُمْ أَهْلَ الْبَیْتِ قَالَ فَاتَّخِذْ لِلْبَلَاءِ جِلْبَاباً فَوَ اللَّهِ إِنَّهُ لَأَسْرَعُ إِلَیْنَا وَ إِلَی شِیعَتِنَا مِنَ السَّیْلِ فِی الْوَادِی وَ بِنَا یُبْدَأُ الْبَلَاءُ ثُمَّ بِکُمْ وَ بِنَا یُبْدَأُ الرَّخَاءُ ثُمَّ بِکُمْ‌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منهال بن عمرو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نشسته بودم که مردی نزد آن حضرت آمد و بر او سلام کرد و پاسخش را داد و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نرسیده که بدانید حال ما چون است؟ همانا نمونه ما در این امت، نمونه زاده‌های اسرائیل است، که پسرانشان را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بریدند و زنانشان را زنده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اینان هم پسران ما را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زنان ما را زنده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گفتند که برتری دارند بر عجم، عجم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از ما است و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 برتری دارند بر دیگر عرب، افراد دیگری از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محمد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راست گفتند، پس ما برترین مردم هستیم، چون ما نژاد محمد و خاندان او و خاصان او و عترت او هستیم، و دیگری در این باره با ما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شما خاندان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آماده بلا باش، به خدا که آن شتابان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سوی ما و شیعه ما، از سیلاب در وادی، و بلا برای ما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آنگاه برای شما، و خوشی برای ما آغاز می‌شود سپس برای شماها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538579_3264237689"/>
      <w:bookmarkStart w:id="945" w:name="_Toc401"/>
      <w:bookmarkEnd w:id="944"/>
      <w:r>
        <w:rPr>
          <w:rtl w:val="true"/>
        </w:rPr>
        <w:t>بیان</w:t>
      </w:r>
      <w:bookmarkEnd w:id="945"/>
    </w:p>
    <w:p>
      <w:pPr>
        <w:pStyle w:val="BookText"/>
        <w:rPr/>
      </w:pPr>
      <w:r>
        <w:rPr>
          <w:rFonts w:ascii="IRNazanin" w:hAnsi="IRNazanin" w:eastAsia="IRNazanin"/>
          <w:color w:val="111111"/>
          <w:sz w:val="28"/>
          <w:sz w:val="28"/>
          <w:szCs w:val="28"/>
          <w:rtl w:val="true"/>
          <w:lang w:bidi="fa-IR"/>
        </w:rPr>
        <w:t>قال الجوهری آن أینک أی حان حینک و آن لک أن تفعل کذا یئین أینا عن أبی زید أی حان مثل أنی لک و هو مقلوب منه‌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 حینک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لک ان تفعل کذا یئین 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 زمانش، شد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قلب شده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1538581_3264237689"/>
      <w:bookmarkStart w:id="947" w:name="_Toc402"/>
      <w:bookmarkEnd w:id="946"/>
      <w:r>
        <w:rPr>
          <w:rtl w:val="true"/>
        </w:rPr>
        <w:t>«</w:t>
      </w:r>
      <w:r>
        <w:rPr/>
        <w:t>56</w:t>
      </w:r>
      <w:r>
        <w:rPr>
          <w:rtl w:val="true"/>
        </w:rPr>
        <w:t>»</w:t>
      </w:r>
      <w:bookmarkEnd w:id="94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جَنَّةُ الْکَافِرِ وَ قَالَ</w:t>
      </w:r>
      <w:r>
        <w:rPr>
          <w:rFonts w:eastAsia="Amiri" w:cs="Amiri" w:ascii="Amiri" w:hAnsi="Amiri"/>
          <w:color w:val="111111"/>
          <w:sz w:val="28"/>
          <w:szCs w:val="28"/>
          <w:rtl w:val="true"/>
          <w:lang w:bidi="ar-SA"/>
        </w:rPr>
        <w:t xml:space="preserve">: </w:t>
      </w:r>
      <w:bookmarkStart w:id="948" w:name="pg13952_130453"/>
    </w:p>
    <w:p>
      <w:pPr>
        <w:pStyle w:val="BookText"/>
        <w:rPr/>
      </w:pPr>
      <w:bookmarkEnd w:id="948"/>
      <w:r>
        <w:rPr>
          <w:rFonts w:ascii="Amiri" w:hAnsi="Amiri" w:eastAsia="Amiri" w:cs="Amiri"/>
          <w:color w:val="111111"/>
          <w:sz w:val="28"/>
          <w:sz w:val="28"/>
          <w:szCs w:val="28"/>
          <w:rtl w:val="true"/>
          <w:lang w:bidi="ar-SA"/>
        </w:rPr>
        <w:t>لَوْ کَانَ الْمُؤْمِنُ فِی جُحْرِ فَأْرَةٍ لَقَیَّضَ اللَّهُ فِیهِ مَنْ یُؤْذِیهِ وَ قَالَ الْمُؤْمِنُ مُکَفَّرٌ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فِی الدُّنْیَا مُؤْمِنٌ إِلَّا وَ لَهُ جَارٌ یُؤْذِیهِ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لَا یَکُونُ وَ لَا هُوَ کَائِنٌ</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نَبِیٌّ وَ لَا مُؤْمِنٌ إِلَّا وَ لَهُ قَرَابَةٌ یُؤْذِیهِ أَوْ جَارٌ یُؤْذِیهِ‌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مومن است و بهشت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مومن در سوراخ موشی باشد، برپا دارد خدا در آنجا کسی را که آزارش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مکفّر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گناهانش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نباشد در دنیا مومنی، مگر اینکه همسایه‌ای دارد که او 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نبوده و نباشد و نخواهد بود پیغمبری یا مومنی مگر اینکه خویشی دارد که او را بیازارد، یا همسایه‌ای که او را آزار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1538583_3264237689"/>
      <w:bookmarkStart w:id="950" w:name="_Toc403"/>
      <w:bookmarkEnd w:id="949"/>
      <w:r>
        <w:rPr>
          <w:rtl w:val="true"/>
        </w:rPr>
        <w:t>«</w:t>
      </w:r>
      <w:r>
        <w:rPr/>
        <w:t>57</w:t>
      </w:r>
      <w:r>
        <w:rPr>
          <w:rtl w:val="true"/>
        </w:rPr>
        <w:t>»</w:t>
      </w:r>
      <w:bookmarkEnd w:id="95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رِبْعِیٍّ عَنِ الْفُضَیْلِ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عَلَی الْمُؤْمِنِینَ أَکْثَرُ مِنَ الزَّنَابِیرِ عَلَی اللَّحْمِ ثُمَّ قَالَ هَکَذَا بِیَدِهِ إِلَّا مَا دَفَعَ اللَّهُ‌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گرد مومن بیش از زنبورهای اطراف گوشت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با دستش چنین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جلو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1538585_3264237689"/>
      <w:bookmarkStart w:id="952" w:name="_Toc404"/>
      <w:bookmarkEnd w:id="951"/>
      <w:r>
        <w:rPr>
          <w:rtl w:val="true"/>
        </w:rPr>
        <w:t>بیان</w:t>
      </w:r>
      <w:bookmarkEnd w:id="952"/>
    </w:p>
    <w:p>
      <w:pPr>
        <w:pStyle w:val="BookText"/>
        <w:rPr/>
      </w:pPr>
      <w:r>
        <w:rPr>
          <w:rFonts w:ascii="IRNazanin" w:hAnsi="IRNazanin" w:eastAsia="IRNazanin"/>
          <w:color w:val="111111"/>
          <w:sz w:val="28"/>
          <w:sz w:val="28"/>
          <w:szCs w:val="28"/>
          <w:rtl w:val="true"/>
          <w:lang w:bidi="fa-IR"/>
        </w:rPr>
        <w:t>کأنه علیه السلام أشار إلی جهة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 حضرت به سوی آسمان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1538587_3264237689"/>
      <w:bookmarkStart w:id="954" w:name="_Toc405"/>
      <w:bookmarkEnd w:id="953"/>
      <w:r>
        <w:rPr>
          <w:rtl w:val="true"/>
        </w:rPr>
        <w:t>«</w:t>
      </w:r>
      <w:r>
        <w:rPr/>
        <w:t>58</w:t>
      </w:r>
      <w:r>
        <w:rPr>
          <w:rtl w:val="true"/>
        </w:rPr>
        <w:t>»</w:t>
      </w:r>
      <w:bookmarkEnd w:id="95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أَبِیهِ عَنْ سَعْدٍ عَنِ الْحَسَنِ بْنِ مُوسَی عَنْ إِسْمَاعِیلَ بْنِ مِهْرَانَ عَنْ عَلِیِّ بْنِ عُثْمَانَ عَنْ أَبِی الْحَسَنِ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الْأَنْبِیَاءَ وَ أَوْلَادَ الْأَنْبِیَاءِ وَ أَتْبَاعَ الْأَنْبِیَاءِ خُصُّوا بِثَلَاثِ خِصَالٍ السُّقْمِ فِی الْأَبْدَانِ وَ خَوْفِ السُّلْطَانِ وَ الْفَقْرِ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پیغمبران و فرزندانشان و پیروانشان را سه خصلت مخصوص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در تن، ترس از سلطان و فقر و نداری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1538589_3264237689"/>
      <w:bookmarkStart w:id="956" w:name="_Toc406"/>
      <w:bookmarkEnd w:id="955"/>
      <w:r>
        <w:rPr>
          <w:rtl w:val="true"/>
        </w:rPr>
        <w:t>«</w:t>
      </w:r>
      <w:r>
        <w:rPr/>
        <w:t>59</w:t>
      </w:r>
      <w:r>
        <w:rPr>
          <w:rtl w:val="true"/>
        </w:rPr>
        <w:t>»</w:t>
      </w:r>
      <w:bookmarkEnd w:id="95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عَنِ الْحِمْیَرِیِّ عَنْ أَحْمَدَ وَ عَبْدِ اللَّهِ ابْنَیْ مُحَمَّدِ بْنِ عِیسَی عَنِ ابْنِ مَحْبُوبٍ عَنِ ابْنِ رِئَابٍ وَ کَرَّامٍ عَنْ أَبِی بَصِیرٍ عَنْ أَبِی عَبْدِ اللَّهِ علیه السلام قَالَ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أَسْرَعُ إِلَی شِیعَتِنَا مِنَ السَّیْلِ إِلَی قَرَارِ الْوَادِی‌</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در نزد شیعه، شتابان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سیلاب در ته 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1538591_3264237689"/>
      <w:bookmarkStart w:id="958" w:name="_Toc407"/>
      <w:bookmarkEnd w:id="957"/>
      <w:r>
        <w:rPr>
          <w:rtl w:val="true"/>
        </w:rPr>
        <w:t>«</w:t>
      </w:r>
      <w:r>
        <w:rPr/>
        <w:t>60</w:t>
      </w:r>
      <w:r>
        <w:rPr>
          <w:rtl w:val="true"/>
        </w:rPr>
        <w:t>»</w:t>
      </w:r>
      <w:bookmarkEnd w:id="95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 الْخَوْفُ أَسْرَعُ إِلَی شِیعَتِنَا مِنْ رَکْضِ الْبَرَاذِینِ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و ترس شتابان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به سوی شیعه ما از دویدن استرها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1538593_3264237689"/>
      <w:bookmarkStart w:id="960" w:name="_Toc408"/>
      <w:bookmarkEnd w:id="959"/>
      <w:r>
        <w:rPr>
          <w:rtl w:val="true"/>
        </w:rPr>
        <w:t>بیان</w:t>
      </w:r>
      <w:bookmarkEnd w:id="96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الرکض تحریک الرجل و منه ارْکُضْ بِرِجْلِکَ‌</w:t>
      </w:r>
      <w:r>
        <w:rPr>
          <w:rStyle w:val="FootnoteAnchor"/>
          <w:rtl w:val="true"/>
        </w:rPr>
        <w:footnoteReference w:id="800"/>
      </w:r>
      <w:r>
        <w:rPr>
          <w:rFonts w:ascii="IRNazanin" w:hAnsi="IRNazanin" w:eastAsia="IRNazanin"/>
          <w:color w:val="111111"/>
          <w:sz w:val="28"/>
          <w:sz w:val="28"/>
          <w:szCs w:val="28"/>
          <w:rtl w:val="true"/>
          <w:lang w:bidi="fa-IR"/>
        </w:rPr>
        <w:t xml:space="preserve">و الدفع </w:t>
      </w:r>
      <w:bookmarkStart w:id="961" w:name="pg13952_130454"/>
    </w:p>
    <w:p>
      <w:pPr>
        <w:pStyle w:val="BookText"/>
        <w:rPr/>
      </w:pPr>
      <w:bookmarkEnd w:id="961"/>
      <w:r>
        <w:rPr>
          <w:rFonts w:ascii="IRNazanin" w:hAnsi="IRNazanin" w:eastAsia="IRNazanin"/>
          <w:color w:val="111111"/>
          <w:sz w:val="28"/>
          <w:sz w:val="28"/>
          <w:szCs w:val="28"/>
          <w:rtl w:val="true"/>
          <w:lang w:bidi="fa-IR"/>
        </w:rPr>
        <w:t>و استحثاث الفرس للعدو و الهرب و العدو و رکض الفرس کعنی فرکض هو عدا فهو راکض و مرکوض ذکره الفیروزآبادی‌</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تکان دادن پا؛ و از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پایت بزن، و به معنای دفع هم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استحثاث الفرس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برانگیختن اسب برای دویدن؛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فرکض هو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دونده شد اسب، پس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راکض و مرکوض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اینها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1538595_3264237689"/>
      <w:bookmarkStart w:id="963" w:name="_Toc409"/>
      <w:bookmarkEnd w:id="962"/>
      <w:r>
        <w:rPr>
          <w:rtl w:val="true"/>
        </w:rPr>
        <w:t>«</w:t>
      </w:r>
      <w:r>
        <w:rPr/>
        <w:t>61</w:t>
      </w:r>
      <w:r>
        <w:rPr>
          <w:rtl w:val="true"/>
        </w:rPr>
        <w:t>»</w:t>
      </w:r>
      <w:bookmarkEnd w:id="963"/>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عَلَی لَوْحٍ فِی الْبَحْرِ لَقَیَّضَ اللَّهُ لَهُ مُنَافِقاً یُؤْذِیهِ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مومن بر تخته‌ای باشد و بر روی دریا، خدا فراهم کند دورویی را که او 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الاخبار حدیثی مانند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538597_3264237689"/>
      <w:bookmarkStart w:id="965" w:name="_Toc410"/>
      <w:bookmarkEnd w:id="964"/>
      <w:r>
        <w:rPr>
          <w:rtl w:val="true"/>
        </w:rPr>
        <w:t>«</w:t>
      </w:r>
      <w:r>
        <w:rPr/>
        <w:t>62</w:t>
      </w:r>
      <w:r>
        <w:rPr>
          <w:rtl w:val="true"/>
        </w:rPr>
        <w:t>»</w:t>
      </w:r>
      <w:bookmarkEnd w:id="965"/>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عُبَیْدَةَ الْحَذَّاءِ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إِنَّ اللَّهَ یَتَعَهَّدُ عَبْدَهُ الْمُؤْمِنَ بِالْبَلَاءِ کَمَا یَتَعَهَّدُ الْغَائِبُ أَهْلَهُ بِالْهَدِیَّةِ وَ یَحْمِیهِ الدُّنْیَا کَمَا یَحْمِی الطَّبِیبُ الْمَرِیضَ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 به راستی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نوازد بنده خود را با بلا، چنانچه مسافر خاندانش را با ارمغان، و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را از دنیا، چنانچه پزشک بیمار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1538599_3264237689"/>
      <w:bookmarkStart w:id="967" w:name="_Toc411"/>
      <w:bookmarkEnd w:id="966"/>
      <w:r>
        <w:rPr>
          <w:rtl w:val="true"/>
        </w:rPr>
        <w:t>«</w:t>
      </w:r>
      <w:r>
        <w:rPr/>
        <w:t>63</w:t>
      </w:r>
      <w:r>
        <w:rPr>
          <w:rtl w:val="true"/>
        </w:rPr>
        <w:t>»</w:t>
      </w:r>
      <w:bookmarkEnd w:id="967"/>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جُرْعَةُ الْغَیْظِ لِمَنْ صَبَرَ عَلَیْهَا وَ إِنَّ عَظِیمَ الْأَجْرِ مَعَ عَظِیمِ الْبَلَاءِ وَ مَا أَحَبَّ اللَّهُ قَوْماً إِلَّا ابْتَلَاهُمْ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خشم برای آن کس که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شکیبد، و راستی مزد بزرگ بر بلای بزرگ است، و دوست ندارد خدا مردمی را مگراینکه بلا به آنها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1538601_3264237689"/>
      <w:bookmarkStart w:id="969" w:name="_Toc412"/>
      <w:bookmarkEnd w:id="968"/>
      <w:r>
        <w:rPr>
          <w:rtl w:val="true"/>
        </w:rPr>
        <w:t>«</w:t>
      </w:r>
      <w:r>
        <w:rPr/>
        <w:t>64</w:t>
      </w:r>
      <w:r>
        <w:rPr>
          <w:rtl w:val="true"/>
        </w:rPr>
        <w:t>»</w:t>
      </w:r>
      <w:bookmarkEnd w:id="969"/>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زَیْدٍ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الْمُؤْمِنِینَ فِی دَارِ الدُّنْیَا غَرَضاً لِعَدُوِّهِمْ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مومنان را در دنیا هدف تیر دشمن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1538603_3264237689"/>
      <w:bookmarkStart w:id="971" w:name="_Toc413"/>
      <w:bookmarkEnd w:id="970"/>
      <w:r>
        <w:rPr>
          <w:rtl w:val="true"/>
        </w:rPr>
        <w:t>«</w:t>
      </w:r>
      <w:r>
        <w:rPr/>
        <w:t>65</w:t>
      </w:r>
      <w:r>
        <w:rPr>
          <w:rtl w:val="true"/>
        </w:rPr>
        <w:t>»</w:t>
      </w:r>
      <w:bookmarkEnd w:id="971"/>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 مَا کَانَ وَ لَنْ یَکُونَ مُؤْمِنٌ إِلَّا وَ لَهُ بَلَایَا أَرْبَعٌ إِمَّا یَکُونُ لَهُ جَارٌ یُؤْذِیهِ أَوْ مُنَافِقٌ یَقْفُو أَثَرَهُ أَوْ مُنَافِقٌ یَرَی قِتَالَهُ جِهَاداً أَوْ مُؤْمِنٌ یَحْسُدُهُ ثُمَّ قَالَ أَمَا إِنَّهُ أَشَدُّ الْأَرْبَعَةِ عَلَیْهِ لِأَنَّهُ یَقُولُ فَیُصَدَّقُ عَلَیْهِ وَ یُقَالُ هَذَا رَجُلٌ مِنْ إِخْوَانِهِ فَمَا بَقَاءُ الْمُؤْمِنِ بَعْدَ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اباحمزه، نبوده و نیست مومنی مگر اینکه چهار بلا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همسایه‌ای که او را بیازارد، یا دورویی که دنبال او باشد، یا دورویی که کشتار با او را جهاد در راه خدا بشمارد، یا مومنی که بر او 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آخری از همه سخت‌تر است،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باور می‌شود بر زیان او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خود از برادران او است، پس از این چه زیستی برای مومن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538605_3264237689"/>
      <w:bookmarkStart w:id="973" w:name="_Toc414"/>
      <w:bookmarkEnd w:id="972"/>
      <w:r>
        <w:rPr>
          <w:rtl w:val="true"/>
        </w:rPr>
        <w:t>«</w:t>
      </w:r>
      <w:r>
        <w:rPr/>
        <w:t>66</w:t>
      </w:r>
      <w:r>
        <w:rPr>
          <w:rtl w:val="true"/>
        </w:rPr>
        <w:t>»</w:t>
      </w:r>
      <w:bookmarkEnd w:id="973"/>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الْمُؤْمِنُ مَا لَهُ فِی الْمَصَائِبِ مِنَ الْأَجْرِ لَتَمَنَّی أَنْ یُقْرَضَ بِالْمَقَارِیضِ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در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ثوابی دارد،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قیچی شود تنش با قیچی‌ها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538607_3264237689"/>
      <w:bookmarkStart w:id="975" w:name="_Toc415"/>
      <w:bookmarkEnd w:id="974"/>
      <w:r>
        <w:rPr>
          <w:rtl w:val="true"/>
        </w:rPr>
        <w:t>«</w:t>
      </w:r>
      <w:r>
        <w:rPr/>
        <w:t>67</w:t>
      </w:r>
      <w:r>
        <w:rPr>
          <w:rtl w:val="true"/>
        </w:rPr>
        <w:t>»</w:t>
      </w:r>
      <w:bookmarkEnd w:id="97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الْمُبَارَکِ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أُضِیفَ الْبَلَاءُ إِلَی الْبَلَاءِ کَانَ مِنَ الْبَلَاءِ عَافِیَةٌ وَ عَنْ أَبِی عَبْدِ اللَّهِ علیه السلام قَالَ إِنْ </w:t>
      </w:r>
      <w:bookmarkStart w:id="976" w:name="pg13952_130455"/>
    </w:p>
    <w:p>
      <w:pPr>
        <w:pStyle w:val="BookText"/>
        <w:rPr/>
      </w:pPr>
      <w:bookmarkEnd w:id="976"/>
      <w:r>
        <w:rPr>
          <w:rFonts w:ascii="Amiri" w:hAnsi="Amiri" w:eastAsia="Amiri" w:cs="Amiri"/>
          <w:color w:val="111111"/>
          <w:sz w:val="28"/>
          <w:sz w:val="28"/>
          <w:szCs w:val="28"/>
          <w:rtl w:val="true"/>
          <w:lang w:bidi="ar-SA"/>
        </w:rPr>
        <w:t>أَصَابَکُمْ تَمْحِیصٌ فَاصْبِرُوا فَإِنَّمَا یَبْتَلِی اللَّهُ الْمُؤْمِنِینَ وَ لَمْ یَزَلْ إِخْوَانُکُمْ قَلِیلًا أَلَا وَ إِنَّ أَقَلَّ أَهْلِ الْمَحْشَرِ 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مبارک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بلا را با بلا افزایند، از بلا عافیت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آزمایشی به شما رسید شکیبا باشید، همانا خدا بلا دهد به مومنان، و پیوسته برادران شما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کمتر مردم محشر از مومنان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538609_3264237689"/>
      <w:bookmarkStart w:id="978" w:name="_Toc416"/>
      <w:bookmarkEnd w:id="977"/>
      <w:r>
        <w:rPr>
          <w:rtl w:val="true"/>
        </w:rPr>
        <w:t>بیان</w:t>
      </w:r>
      <w:bookmarkEnd w:id="978"/>
    </w:p>
    <w:p>
      <w:pPr>
        <w:pStyle w:val="BookText"/>
        <w:rPr/>
      </w:pPr>
      <w:r>
        <w:rPr>
          <w:rFonts w:ascii="Amiri" w:hAnsi="Amiri" w:eastAsia="Amiri" w:cs="Amiri"/>
          <w:color w:val="111111"/>
          <w:sz w:val="28"/>
          <w:sz w:val="28"/>
          <w:szCs w:val="28"/>
          <w:rtl w:val="true"/>
          <w:lang w:bidi="ar-SA"/>
        </w:rPr>
        <w:t>کان من البلاء عافیة لعل المعنی أن عند اشتداد البلاء و تواتره یرجی الفرج کما قال تعالی إِنَّ مَعَ الْعُسْرِ یُسْراً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عافیت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در سختی بلا و پیاپی بودنش امید گشایش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با دشواری آسانی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1538611_3264237689"/>
      <w:bookmarkStart w:id="980" w:name="_Toc417"/>
      <w:bookmarkEnd w:id="979"/>
      <w:r>
        <w:rPr>
          <w:rtl w:val="true"/>
        </w:rPr>
        <w:t>«</w:t>
      </w:r>
      <w:r>
        <w:rPr/>
        <w:t>68</w:t>
      </w:r>
      <w:r>
        <w:rPr>
          <w:rtl w:val="true"/>
        </w:rPr>
        <w:t>»</w:t>
      </w:r>
      <w:bookmarkEnd w:id="98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هُوَ یَذَّکَّرُ لِبَلَاءٍ یُصِیبُهُ فِی کُلِّ أَرْبَعِینَ یَوْماً أَوْ بِشَیْ‌ءٍ فِی مَالِهِ وَ وُلْدِهِ لِیَأْجُرَهُ اللَّهُ عَلَیْهِ أَوْ بِهَمٍّ لَا یَدْرِی مِنْ أَیْنَ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نباشد مومنی مگر اینکه یادآوری شود با بلایی که در هر چهل روز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یا به آنچه در مالش و برای فرزندش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خدا با آن ثوابش دهد، یا به اندوهی که نداند از کجا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1538613_3264237689"/>
      <w:bookmarkStart w:id="982" w:name="_Toc418"/>
      <w:bookmarkEnd w:id="981"/>
      <w:r>
        <w:rPr>
          <w:rtl w:val="true"/>
        </w:rPr>
        <w:t>«</w:t>
      </w:r>
      <w:r>
        <w:rPr/>
        <w:t>69</w:t>
      </w:r>
      <w:r>
        <w:rPr>
          <w:rtl w:val="true"/>
        </w:rPr>
        <w:t>»</w:t>
      </w:r>
      <w:bookmarkEnd w:id="98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الْأَحْمَسِیِّ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لَیَتَعَهَّدُ عَبْدَهُ الْمُؤْمِنَ بِأَنْوَاعِ الْبَلَاءِ کَمَا یَتَعَهَّدُ أَهْلَ الْبَیْتِ سَیِّدُهُمْ بِطُرَفِ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نوازش کند بنده مومنش را با هر نوع بلا، چنانچه نوازش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اهل خانه را آقای آنها با خوراک‌های خوب و تازه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1538615_3264237689"/>
      <w:bookmarkStart w:id="984" w:name="_Toc419"/>
      <w:bookmarkEnd w:id="983"/>
      <w:r>
        <w:rPr>
          <w:rtl w:val="true"/>
        </w:rPr>
        <w:t>توضیح</w:t>
      </w:r>
      <w:bookmarkEnd w:id="984"/>
    </w:p>
    <w:p>
      <w:pPr>
        <w:pStyle w:val="BookText"/>
        <w:rPr/>
      </w:pPr>
      <w:r>
        <w:rPr>
          <w:rFonts w:ascii="IRNazanin" w:hAnsi="IRNazanin" w:eastAsia="IRNazanin"/>
          <w:color w:val="111111"/>
          <w:sz w:val="28"/>
          <w:sz w:val="28"/>
          <w:szCs w:val="28"/>
          <w:rtl w:val="true"/>
          <w:lang w:bidi="fa-IR"/>
        </w:rPr>
        <w:t>الظاهر أن الأحمسی هو الحسین بن عثمان الثقة و أهل البیت بالنصب و سیدهم بالرفع و فی القاموس الطریف القریب من الثمر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حسین بن عثمان است که ثقه است و اهل البیت 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یا چیز دیگری که غریب و نادر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1538617_3264237689"/>
      <w:bookmarkStart w:id="986" w:name="_Toc420"/>
      <w:bookmarkEnd w:id="985"/>
      <w:r>
        <w:rPr>
          <w:rtl w:val="true"/>
        </w:rPr>
        <w:t>«</w:t>
      </w:r>
      <w:r>
        <w:rPr/>
        <w:t>70</w:t>
      </w:r>
      <w:r>
        <w:rPr>
          <w:rtl w:val="true"/>
        </w:rPr>
        <w:t>»</w:t>
      </w:r>
      <w:bookmarkEnd w:id="98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أَفْلَتَ الْمُؤْمِنُ مِنْ وَاحِدَةٍ مِنْ ثَلَاثٍ وَ رُبَّمَا اجْتَمَعَتِ الثَّلَاثُ عَلَیْهِ إِمَّا أَنْ یَکُونَ مَعَهُ فِی الدَّارِ مَنْ یُغْلِقُ عَلَیْهِ الْبَابَ یُؤْذِیهِ أَوْ جَارٌ یُؤْذِیهِ أَوْ شَیْ‌ءٌ فِی طَرِیقِهِ وَ حَوَائِجِهِ یُؤْذِیهِ وَ لَوْ أَنَّ مُؤْمِناً عَلَی قُلَّةِ جَبَلٍ لَبَعَثَ اللَّهُ إِلَیْهِ شَیْطَاناً وَ یَجْعَلُ لَهُ مِنْ إِیمَانِهِ أُنْساً لَا یَسْتَوْحِشُ إِلَی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مومن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یکی از سه تا و بسا هر سه برای او فراهم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شریک خانه‌ای دارد که در را به روی او می‌بندد و آزارش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همسایه‌ای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یا چیزی بر سر راه و نیازهایش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و اگر مومنی بر سر کوهی باشد، خدا شیطان را بر او می‌گمارد و ایمانش را همدم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از کسی نهراسد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1538619_3264237689"/>
      <w:bookmarkStart w:id="988" w:name="_Toc421"/>
      <w:bookmarkEnd w:id="987"/>
      <w:r>
        <w:rPr>
          <w:rtl w:val="true"/>
        </w:rPr>
        <w:t>«</w:t>
      </w:r>
      <w:r>
        <w:rPr/>
        <w:t>71</w:t>
      </w:r>
      <w:r>
        <w:rPr>
          <w:rtl w:val="true"/>
        </w:rPr>
        <w:t>»</w:t>
      </w:r>
      <w:bookmarkEnd w:id="98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الْأَنْبِیَاءُ ثُمَّ الَّذِینَ یَلُونَهُمْ ثُمَّ الَّذِینَ یَلُونَهُمْ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از همه مردم بلایشان سخت‌تر است، سپس کسانی که پس از آنان باشند، و آنگاه کسانی که پس از آنان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1538621_3264237689"/>
      <w:bookmarkStart w:id="990" w:name="_Toc422"/>
      <w:bookmarkEnd w:id="989"/>
      <w:r>
        <w:rPr>
          <w:rtl w:val="true"/>
        </w:rPr>
        <w:t>«</w:t>
      </w:r>
      <w:r>
        <w:rPr/>
        <w:t>72</w:t>
      </w:r>
      <w:r>
        <w:rPr>
          <w:rtl w:val="true"/>
        </w:rPr>
        <w:t>»</w:t>
      </w:r>
      <w:bookmarkEnd w:id="99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هَلْ یَبْتَلِی اللَّهُ الْمُؤْمِنَ فَقَالَ وَ هَلْ یُبْتَلَی إِلَّا الْمُؤْمِنُ حَتَّی إِنَّ صَاحِبَ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لَیْتَ قَوْمِی یَعْلَمُونَ‌</w:t>
      </w:r>
      <w:r>
        <w:rPr>
          <w:rStyle w:val="FootnoteAnchor"/>
          <w:rtl w:val="true"/>
        </w:rPr>
        <w:footnoteReference w:id="804"/>
      </w:r>
      <w:r>
        <w:rPr>
          <w:rFonts w:ascii="Amiri" w:hAnsi="Amiri" w:eastAsia="Amiri" w:cs="Amiri"/>
          <w:color w:val="111111"/>
          <w:sz w:val="28"/>
          <w:sz w:val="28"/>
          <w:szCs w:val="28"/>
          <w:rtl w:val="true"/>
          <w:lang w:bidi="ar-SA"/>
        </w:rPr>
        <w:t>کَانَ مُکَنَّعاً قُلْتُ وَ مَا الْمُکَنَّعُ قَالَ کَانَ بِهِ جُذَامٌ</w:t>
      </w:r>
      <w:r>
        <w:rPr>
          <w:rFonts w:eastAsia="Amiri" w:cs="Amiri" w:ascii="Amiri" w:hAnsi="Amiri"/>
          <w:color w:val="111111"/>
          <w:sz w:val="28"/>
          <w:szCs w:val="28"/>
          <w:rtl w:val="true"/>
          <w:lang w:bidi="ar-SA"/>
        </w:rPr>
        <w:t xml:space="preserve">. </w:t>
      </w:r>
      <w:bookmarkStart w:id="991" w:name="pg13952_130456"/>
    </w:p>
    <w:p>
      <w:pPr>
        <w:pStyle w:val="BookText"/>
        <w:rPr/>
      </w:pPr>
      <w:bookmarkEnd w:id="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به مومن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جز مومن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آنجا که صاحب 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لَیْتَ قَوْمِی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قومم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مکنع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1538623_3264237689"/>
      <w:bookmarkStart w:id="993" w:name="_Toc423"/>
      <w:bookmarkEnd w:id="992"/>
      <w:r>
        <w:rPr>
          <w:rtl w:val="true"/>
        </w:rPr>
        <w:t>«</w:t>
      </w:r>
      <w:r>
        <w:rPr/>
        <w:t>73</w:t>
      </w:r>
      <w:r>
        <w:rPr>
          <w:rtl w:val="true"/>
        </w:rPr>
        <w:t>»</w:t>
      </w:r>
      <w:bookmarkEnd w:id="993"/>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بِهِ وَجَعٌ فِی شَیْ‌ءٍ مِنْ بَدَنِهِ لَا یُفَارِقُهُ حَتَّی یَمُوتَ یَکُونُ ذَلِکَ کَفَّارَةً لِذُنُوبِهِ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 نیست مگر اینکه دردی در تنش دارد که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بمیرد، و این کفاره گناهان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1538625_3264237689"/>
      <w:bookmarkStart w:id="995" w:name="_Toc424"/>
      <w:bookmarkEnd w:id="994"/>
      <w:r>
        <w:rPr>
          <w:rtl w:val="true"/>
        </w:rPr>
        <w:t>«</w:t>
      </w:r>
      <w:r>
        <w:rPr/>
        <w:t>74</w:t>
      </w:r>
      <w:r>
        <w:rPr>
          <w:rtl w:val="true"/>
        </w:rPr>
        <w:t>»</w:t>
      </w:r>
      <w:bookmarkEnd w:id="995"/>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الْغُمُومُ وَ الْهُمُومُ بِالْمُؤْمِنِ حَتَّی لَا تَدَعَ لَهُ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یَمْضِی عَلَی الْمُؤْمِنِ أَرْبَعُونَ لَیْلَةً إِلَّا عَرَضَ لَهُ أَمْرٌ یَحْزُنُهُ یُذَکِّرُهُ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مومن هستند تا گناهی از او باقی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مومن چهل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مگر اینکه پیشامدی اندوهبار برای او رخ بدهد، تا پروردگارش را به یادش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1538627_3264237689"/>
      <w:bookmarkStart w:id="997" w:name="_Toc425"/>
      <w:bookmarkEnd w:id="996"/>
      <w:r>
        <w:rPr>
          <w:rtl w:val="true"/>
        </w:rPr>
        <w:t>«</w:t>
      </w:r>
      <w:r>
        <w:rPr/>
        <w:t>75</w:t>
      </w:r>
      <w:r>
        <w:rPr>
          <w:rtl w:val="true"/>
        </w:rPr>
        <w:t>»</w:t>
      </w:r>
      <w:bookmarkEnd w:id="997"/>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عُمَرَ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لَیَهْتَمُّ فِی الدُّنْیَا حَتَّی یَخْرُجَ مِنْهَا وَ لَا ذَنْبَ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بنده مومن در دنیا اندوه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تا بیگناه از آن بیرون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1538629_3264237689"/>
      <w:bookmarkStart w:id="999" w:name="_Toc426"/>
      <w:bookmarkEnd w:id="998"/>
      <w:r>
        <w:rPr>
          <w:rtl w:val="true"/>
        </w:rPr>
        <w:t>«</w:t>
      </w:r>
      <w:r>
        <w:rPr/>
        <w:t>76</w:t>
      </w:r>
      <w:r>
        <w:rPr>
          <w:rtl w:val="true"/>
        </w:rPr>
        <w:t>»</w:t>
      </w:r>
      <w:bookmarkEnd w:id="999"/>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لَوْ لَا أَنْ یَجِدَ عَبْدِیَ الْمُؤْمِنُ فِی نَفْسِهِ لَعَصَّبْتُ الْمُنَافِقَ عِصَابَةً لَا یَجِدُ أَلَماً حَتَّی یَمُوتَ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مومنم در دل خود اندوه و خشم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سر منافق را با سربندی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بستم که دردی نچشد تا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538631_3264237689"/>
      <w:bookmarkStart w:id="1001" w:name="_Toc427"/>
      <w:bookmarkEnd w:id="1000"/>
      <w:r>
        <w:rPr>
          <w:rtl w:val="true"/>
        </w:rPr>
        <w:t>بیان</w:t>
      </w:r>
      <w:bookmarkEnd w:id="1001"/>
    </w:p>
    <w:p>
      <w:pPr>
        <w:pStyle w:val="BookText"/>
        <w:rPr/>
      </w:pPr>
      <w:r>
        <w:rPr>
          <w:rFonts w:ascii="IRNazanin" w:hAnsi="IRNazanin" w:eastAsia="IRNazanin"/>
          <w:color w:val="111111"/>
          <w:sz w:val="28"/>
          <w:sz w:val="28"/>
          <w:szCs w:val="28"/>
          <w:rtl w:val="true"/>
          <w:lang w:bidi="fa-IR"/>
        </w:rPr>
        <w:t>فی النهایة فی حدیث الإیمان إنی سائلک فلا تجد علی أی لا تغضب من سؤالی یقال وجد علیه یجد وجدا و موجدة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حدیث ایمان آمده است که من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و بر من مشور؛ یعنی از پرسشم خشم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علیه یجد وجداً و موجدة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538633_3264237689"/>
      <w:bookmarkStart w:id="1003" w:name="_Toc428"/>
      <w:bookmarkEnd w:id="1002"/>
      <w:r>
        <w:rPr>
          <w:rtl w:val="true"/>
        </w:rPr>
        <w:t>«</w:t>
      </w:r>
      <w:r>
        <w:rPr/>
        <w:t>77</w:t>
      </w:r>
      <w:r>
        <w:rPr>
          <w:rtl w:val="true"/>
        </w:rPr>
        <w:t>»</w:t>
      </w:r>
      <w:bookmarkEnd w:id="1003"/>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سِجْنُ الْمُؤْمِنِ وَ جَنَّةُ الْکَافِرِ فَأَمَّا الْمُؤْمِنُ فَیُرَوَّعُ فِیهَا وَ أَمَّا الْکَافِرُ فَیُمَتَّعُ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مومن است و بهشت کافر؛ مومن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هراسد و کافر از آن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538635_3264237689"/>
      <w:bookmarkStart w:id="1005" w:name="_Toc429"/>
      <w:bookmarkEnd w:id="1004"/>
      <w:r>
        <w:rPr>
          <w:rtl w:val="true"/>
        </w:rPr>
        <w:t>بیان</w:t>
      </w:r>
      <w:bookmarkEnd w:id="1005"/>
    </w:p>
    <w:p>
      <w:pPr>
        <w:pStyle w:val="BookText"/>
        <w:rPr/>
      </w:pPr>
      <w:r>
        <w:rPr>
          <w:rFonts w:ascii="IRNazanin" w:hAnsi="IRNazanin" w:eastAsia="IRNazanin"/>
          <w:color w:val="111111"/>
          <w:sz w:val="28"/>
          <w:sz w:val="28"/>
          <w:szCs w:val="28"/>
          <w:rtl w:val="true"/>
          <w:lang w:bidi="fa-IR"/>
        </w:rPr>
        <w:t>الروع الفزع کالارتیاع و التروع و الروعة الفزعة و راع أفزع کروع لازم متعد</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فزع و ترس،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ارتیاع و تروّع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فزع واداشت،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متعدّی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1538637_3264237689"/>
      <w:bookmarkStart w:id="1007" w:name="_Toc430"/>
      <w:bookmarkEnd w:id="1006"/>
      <w:r>
        <w:rPr>
          <w:rtl w:val="true"/>
        </w:rPr>
        <w:t>«</w:t>
      </w:r>
      <w:r>
        <w:rPr/>
        <w:t>78</w:t>
      </w:r>
      <w:r>
        <w:rPr>
          <w:rtl w:val="true"/>
        </w:rPr>
        <w:t>»</w:t>
      </w:r>
      <w:bookmarkEnd w:id="1007"/>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جَمِیلَةَ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لَیَکْرُمُ عَلَی اللَّهِ تَعَالَی حَتَّی إِنَّهُ لَوْ سَأَلَهُ الدُّنْیَا وَ مَا فِیهَا أَعْطَاهُ إِیَّاهَا وَ لَمْ یَنْقُصَاهُ ذَلِکَ وَ لَوْ سَأَلَهُ مِنَ الْجَنَّةِ شِبْراً حَرَمَهُ وَ إِنَّ اللَّهَ یَتَعَهَّدُ الْمُؤْمِنَ بِالْبَلَاءِ کَمَا یَتَعَهَّدُ الْغَائِبُ أَهْلَهُ بِالْهَدِیَّةِ وَ یَحْمِیهِ الدُّنْیَا کَمَا یَحْمِی الطَّبِیبُ الْمَرِیضَ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آنجا نزد خدای تعالی ارجمند می‌شود که اگر از او خواهش کند، دنیا و آنچه را که دارد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کم نمی‌گذارد، ولی اگر وجبی از بهشت را از او بخواهد، محرومش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راستی که خدا مومن را با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نوازد، چنانچه بنوازد مسافر خانواده‌اش را با هدیه و ارمغانی، و پرهیزش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دنیا، چنانچه پزشک، بیمار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1538639_3264237689"/>
      <w:bookmarkStart w:id="1009" w:name="_Toc431"/>
      <w:bookmarkEnd w:id="1008"/>
      <w:r>
        <w:rPr>
          <w:rtl w:val="true"/>
        </w:rPr>
        <w:t>بیان</w:t>
      </w:r>
      <w:bookmarkEnd w:id="1009"/>
    </w:p>
    <w:p>
      <w:pPr>
        <w:pStyle w:val="BookText"/>
        <w:rPr/>
      </w:pPr>
      <w:r>
        <w:rPr>
          <w:rFonts w:ascii="IRNazanin" w:hAnsi="IRNazanin" w:eastAsia="IRNazanin"/>
          <w:color w:val="111111"/>
          <w:sz w:val="28"/>
          <w:sz w:val="28"/>
          <w:szCs w:val="28"/>
          <w:rtl w:val="true"/>
          <w:lang w:bidi="fa-IR"/>
        </w:rPr>
        <w:t>الظاهر أنه سقط من صدر الخبر فقرات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آغاز خبر چند فقره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1538641_3264237689"/>
      <w:bookmarkStart w:id="1011" w:name="_Toc432"/>
      <w:bookmarkEnd w:id="1010"/>
      <w:r>
        <w:rPr>
          <w:rtl w:val="true"/>
        </w:rPr>
        <w:t>«</w:t>
      </w:r>
      <w:r>
        <w:rPr/>
        <w:t>79</w:t>
      </w:r>
      <w:r>
        <w:rPr>
          <w:rtl w:val="true"/>
        </w:rPr>
        <w:t>»</w:t>
      </w:r>
      <w:bookmarkEnd w:id="101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بِعَرْضِ کُلِّ خَیْرٍ لَوْ قُطِعَ أَنْمُلَةً أَنْمُلَةً کَانَ خَیْراً لَهُ وَ لَوْ وُلِّیَ شَرْقَهَا وَ غَرْبَهَا کَانَ خَیْراً لَهُ</w:t>
      </w:r>
      <w:r>
        <w:rPr>
          <w:rFonts w:eastAsia="Amiri" w:cs="Amiri" w:ascii="Amiri" w:hAnsi="Amiri"/>
          <w:color w:val="111111"/>
          <w:sz w:val="28"/>
          <w:szCs w:val="28"/>
          <w:rtl w:val="true"/>
          <w:lang w:bidi="ar-SA"/>
        </w:rPr>
        <w:t xml:space="preserve">. </w:t>
      </w:r>
      <w:bookmarkStart w:id="1012" w:name="pg13952_130457"/>
    </w:p>
    <w:p>
      <w:pPr>
        <w:pStyle w:val="BookText"/>
        <w:rPr/>
      </w:pPr>
      <w:bookmarkEnd w:id="10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در معرض هر خوبی است، اگر بند انگشت به بند انگشت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تکه شود، و اگر بر شرق و غرب عالم ولایت داشته باشد برای او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538643_3264237689"/>
      <w:bookmarkStart w:id="1014" w:name="_Toc433"/>
      <w:bookmarkEnd w:id="1013"/>
      <w:r>
        <w:rPr>
          <w:rtl w:val="true"/>
        </w:rPr>
        <w:t>بیان</w:t>
      </w:r>
      <w:bookmarkEnd w:id="1014"/>
    </w:p>
    <w:p>
      <w:pPr>
        <w:pStyle w:val="BookText"/>
        <w:rPr/>
      </w:pPr>
      <w:r>
        <w:rPr>
          <w:rFonts w:ascii="IRNazanin" w:hAnsi="IRNazanin" w:eastAsia="IRNazanin"/>
          <w:color w:val="111111"/>
          <w:sz w:val="28"/>
          <w:sz w:val="28"/>
          <w:szCs w:val="28"/>
          <w:rtl w:val="true"/>
          <w:lang w:bidi="fa-IR"/>
        </w:rPr>
        <w:t>بعرض کل خیر أی بمعرض کل خیر و محل عروضه و ظهوره لو قطع أنملة أنملة فی المصباح الأنملة من الأصابع العقدة و بعضهم یقول الأنامل رءوس الأصابع و الأنملة بفتح الهمزة و فتح المیم أکثر من ضمها و ابن قتیبة یجعل المضموم من لحن العوام و بعض المتأخرین من النحاة حکی تثلیث الهمزة مع تثلیث المیم فتصیر تسع 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بعرض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معرض هر گونه خوبی است و جایگاه عرضه و ظهور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قطع انملة انملة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بندبند انگشتانش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نملة من الاصابع العقده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انگشتان، و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سرانگشتان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از مضموم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 را از اشتباه عوام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متاخران نحویین، تلثیث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نُه لغت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1538645_3264237689"/>
      <w:bookmarkStart w:id="1016" w:name="_Toc434"/>
      <w:bookmarkEnd w:id="1015"/>
      <w:r>
        <w:rPr>
          <w:rtl w:val="true"/>
        </w:rPr>
        <w:t>و أقول</w:t>
      </w:r>
      <w:bookmarkEnd w:id="1016"/>
    </w:p>
    <w:p>
      <w:pPr>
        <w:pStyle w:val="BookText"/>
        <w:rPr/>
      </w:pPr>
      <w:r>
        <w:rPr>
          <w:rFonts w:ascii="IRNazanin" w:hAnsi="IRNazanin" w:eastAsia="IRNazanin"/>
          <w:color w:val="111111"/>
          <w:sz w:val="28"/>
          <w:sz w:val="28"/>
          <w:szCs w:val="28"/>
          <w:rtl w:val="true"/>
          <w:lang w:bidi="fa-IR"/>
        </w:rPr>
        <w:t>کان المعنی قطع جمیع بدنه بمقدار الأنملة و کون المراد قطع أنامل یدیه و رجلیه تدریجا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این است که تمام تنش به این اندازه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تکه شود؛ و تنها بریدن بند انگشتان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 به تدریج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دور از ظاهر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1538647_3264237689"/>
      <w:bookmarkStart w:id="1018" w:name="_Toc435"/>
      <w:bookmarkEnd w:id="1017"/>
      <w:r>
        <w:rPr>
          <w:rtl w:val="true"/>
        </w:rPr>
        <w:t>«</w:t>
      </w:r>
      <w:r>
        <w:rPr/>
        <w:t>80</w:t>
      </w:r>
      <w:r>
        <w:rPr>
          <w:rtl w:val="true"/>
        </w:rPr>
        <w:t>»</w:t>
      </w:r>
      <w:bookmarkEnd w:id="101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عِیسَی بْنِ أَبِی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یَذُودُ الْمُؤْمِنَ عَمَّا یَشْتَهِیهِ کَمَا یَذُودُ أَحَدُکُمُ الْغَرِیبَ عَنْ إِبِلِهِ لَیْسَ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مومن را از دلخواهش، چنانچه یکی از شما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شتر بیگانه را از شترانش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1538649_3264237689"/>
      <w:bookmarkStart w:id="1020" w:name="_Toc436"/>
      <w:bookmarkEnd w:id="1019"/>
      <w:r>
        <w:rPr>
          <w:rtl w:val="true"/>
        </w:rPr>
        <w:t>بیان</w:t>
      </w:r>
      <w:bookmarkEnd w:id="1020"/>
    </w:p>
    <w:p>
      <w:pPr>
        <w:pStyle w:val="BookText"/>
        <w:rPr/>
      </w:pPr>
      <w:r>
        <w:rPr>
          <w:rFonts w:ascii="IRNazanin" w:hAnsi="IRNazanin" w:eastAsia="IRNazanin"/>
          <w:color w:val="111111"/>
          <w:sz w:val="28"/>
          <w:sz w:val="28"/>
          <w:szCs w:val="28"/>
          <w:rtl w:val="true"/>
          <w:lang w:bidi="fa-IR"/>
        </w:rPr>
        <w:t>فی المصباح ذاد الراعی إبله عن الماء ذودا و ذیادا منعها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المصباح ذاد الراعی إبله عن الماء ذودا و ذیادا منعها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1538651_3264237689"/>
      <w:bookmarkStart w:id="1022" w:name="_Toc437"/>
      <w:bookmarkEnd w:id="1021"/>
      <w:r>
        <w:rPr>
          <w:rtl w:val="true"/>
        </w:rPr>
        <w:t>«</w:t>
      </w:r>
      <w:r>
        <w:rPr/>
        <w:t>81</w:t>
      </w:r>
      <w:r>
        <w:rPr>
          <w:rtl w:val="true"/>
        </w:rPr>
        <w:t>»</w:t>
      </w:r>
      <w:bookmarkEnd w:id="102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لَیَطْلُبُ الْإِمَارَةَ وَ التِّجَارَةَ حَتَّی إِذَا أَشْرَفَ مِنْ ذَلِکَ عَلَی مَا کَانَ یَهْوَی بَعَثَ اللَّهُ مَلَکاً وَ قَالَ لَهُ عُقْ عَبْدِی وَ صُدَّهُ عَنْ أَمْرٍ لَوِ اسْتَمْکَنَ مِنْهُ أُدْخَلَهُ النَّارَ فَیُقْبِلُ الْمَلَکُ فَیَصُدُّهُ بِلُطْفِ اللَّهِ فَیُصْبِحُ وَ هُوَ یَقُولُ لَقَدْ دُهِیتُ وَ مَنْ دَهَانِی فَعَلَ اللَّهُ بِهِ وَ فَعَلَ وَ مَا یَدْرِی أَنَّ اللَّهَ النَّاظِرُ لَهُ فِی ذَلِکَ وَ لَوْ ظَفِرَ بِهِ أَدْخَلَهُ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مومن به دنبال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و بازرگانی است و چون به آن دست یابد، آن چنان که دلخواه او است، خدای سبحان فرشته‌ای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دار بنده‌ام را و راه او را ببند از کاری که اگر بر آن چیره شود او را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جلو او را به نرمی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 بنده، شب را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بلا‌گیر شدم و هر کس مرا بلا‌گیر کرد، خدایش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خدا در کار او نظر کرده، و اگر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538653_3264237689"/>
      <w:bookmarkStart w:id="1024" w:name="_Toc438"/>
      <w:bookmarkEnd w:id="1023"/>
      <w:r>
        <w:rPr>
          <w:rtl w:val="true"/>
        </w:rPr>
        <w:t>بیان</w:t>
      </w:r>
      <w:bookmarkEnd w:id="1024"/>
    </w:p>
    <w:p>
      <w:pPr>
        <w:pStyle w:val="BookText"/>
        <w:rPr/>
      </w:pPr>
      <w:r>
        <w:rPr>
          <w:rFonts w:ascii="IRNazanin" w:hAnsi="IRNazanin" w:eastAsia="IRNazanin"/>
          <w:color w:val="111111"/>
          <w:sz w:val="28"/>
          <w:sz w:val="28"/>
          <w:szCs w:val="28"/>
          <w:rtl w:val="true"/>
          <w:lang w:bidi="fa-IR"/>
        </w:rPr>
        <w:t>فی القاموس دهاه دهیا و دهاه أصابه بداهیة و هی الأمر العظیم‌</w:t>
      </w:r>
      <w:r>
        <w:rPr>
          <w:rStyle w:val="FootnoteAnchor"/>
          <w:rtl w:val="true"/>
        </w:rPr>
        <w:footnoteReference w:id="806"/>
      </w:r>
      <w:r>
        <w:rPr>
          <w:rFonts w:ascii="IRNazanin" w:hAnsi="IRNazanin" w:eastAsia="IRNazanin"/>
          <w:color w:val="111111"/>
          <w:sz w:val="28"/>
          <w:sz w:val="28"/>
          <w:szCs w:val="28"/>
          <w:rtl w:val="true"/>
          <w:lang w:bidi="fa-IR"/>
        </w:rPr>
        <w:t>و فعل الله به و فعل کنایة عن شتم کثیر و دعاء علیه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دهاه دهیاً و دهّاه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داهیه‌ای به او زد؛ و داهیه همان کار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او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دشنام بسیار و نفرین 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1538655_3264237689"/>
      <w:bookmarkStart w:id="1026" w:name="_Toc439"/>
      <w:bookmarkEnd w:id="1025"/>
      <w:r>
        <w:rPr>
          <w:rtl w:val="true"/>
        </w:rPr>
        <w:t>«</w:t>
      </w:r>
      <w:r>
        <w:rPr/>
        <w:t>82</w:t>
      </w:r>
      <w:r>
        <w:rPr>
          <w:rtl w:val="true"/>
        </w:rPr>
        <w:t>»</w:t>
      </w:r>
      <w:bookmarkEnd w:id="102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مُحَمَّدِ بْنِ جَعْفَرٍ الرَّزَّازِ عَنْ مُحَمَّدِ بْنِ الْحُسَیْنِ بْنِ أَبِی الْخَطَّابِ عَنْ مُحَمَّدِ بْنِ أَبِی عُمَیْرٍ عَنْ عَلِیِّ بْنِ أَبِی حَمْزَةَ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مَثَلُ کَفَّتَیِ الْمِیزَانِ کُلَّمَا زِیدَ فِی إِیمَانِهِ زِیدَ فِی بَلَائِهِ لِیَلْقَی اللَّهَ عَزَّ وَ جَلَّ وَ لَا خَطِیئَةَ 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1027" w:name="pg13952_130458"/>
    </w:p>
    <w:p>
      <w:pPr>
        <w:pStyle w:val="BookText"/>
        <w:rPr/>
      </w:pPr>
      <w:bookmarkEnd w:id="1027"/>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مومن چون دو کفه ترازو است، هر چه ایمانش فزونی یابد، بلایش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در پیشگاه خدای عزوجل حاضر شود، بی‌گناه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تمحیص، حدیثی مانند این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الاخبار نیز حدیثی مانند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1538657_3264237689"/>
      <w:bookmarkStart w:id="1029" w:name="_Toc440"/>
      <w:bookmarkEnd w:id="1028"/>
      <w:r>
        <w:rPr>
          <w:rtl w:val="true"/>
        </w:rPr>
        <w:t>«</w:t>
      </w:r>
      <w:r>
        <w:rPr/>
        <w:t>83</w:t>
      </w:r>
      <w:r>
        <w:rPr>
          <w:rtl w:val="true"/>
        </w:rPr>
        <w:t>»</w:t>
      </w:r>
      <w:bookmarkEnd w:id="1029"/>
    </w:p>
    <w:p>
      <w:pPr>
        <w:pStyle w:val="BookText"/>
        <w:rPr/>
      </w:pPr>
      <w:r>
        <w:rPr>
          <w:rFonts w:ascii="Amiri" w:hAnsi="Amiri" w:eastAsia="Amiri" w:cs="Amiri"/>
          <w:color w:val="111111"/>
          <w:sz w:val="28"/>
          <w:sz w:val="28"/>
          <w:szCs w:val="28"/>
          <w:rtl w:val="true"/>
          <w:lang w:bidi="ar-SA"/>
        </w:rPr>
        <w:t>کِتَابُ الْإِمَامَةِ وَ التَّبْصِرَةِ، عَنْ أَحْمَدَ بْنِ عَلِیٍّ عَنْ مُحَمَّدِ 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یَمْحُو الذُّنُوبَ وَ قَالَ صلی الله علیه و آله سَاعَاتُ الْوَجَعِ یُذْهِبْنَ سَاعَاتِ الْخَطَایَا وَ قَالَ صلی الله علیه و آله سَاعَاتُ الْهُمُومِ سَاعَاتُ الْکَفَّارَاتِ وَ لَا یَزَالُ الْهَمُّ بِالْمُؤْمِنِ حَتَّی یَدَعَهُ وَ مَا لَهُ مِنْ 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گناه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درد،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اندوه،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کفاره گناهانند، و پیوسته اندوه با مومن است تا او را بیگناه وانهد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1538659_3264237689"/>
      <w:bookmarkStart w:id="1031" w:name="_Toc441"/>
      <w:bookmarkEnd w:id="1030"/>
      <w:r>
        <w:rPr>
          <w:rtl w:val="true"/>
        </w:rPr>
        <w:t>«</w:t>
      </w:r>
      <w:r>
        <w:rPr/>
        <w:t>84</w:t>
      </w:r>
      <w:r>
        <w:rPr>
          <w:rtl w:val="true"/>
        </w:rPr>
        <w:t>»</w:t>
      </w:r>
      <w:bookmarkEnd w:id="10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جَعْفَرِ بْنِ أَحْمَدَ عَنِ الْعَمْرَکِیِّ بْنِ عَلِیٍّ عَنْ مُحَمَّدِ بْنِ حَبِیبٍ الْأَزْدِیِّ عَنْ عَبْدِ اللَّهِ بْنِ حَمَّادٍ عَنْ عَبْدِ اللَّهِ بْنِ عَبْدِ الرَّحْمَنِ الْأَصَمِّ عَنْ ذَرِیحٍ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الْمَدِینَةِ وَ أَنَا وَجِعٌ ثَقِیلٌ فَقِیلَ لَهُ مُحَمَّدُ بْنُ مُسْلِمٍ وَجِعٌ فَأَرْسَلَ إِلَیَّ أَبُو جَعْفَرٍ علیه السلام بِشَرَابٍ مَعَ الْغُلَامِ مُغَطًّی بِمِنْدِیلٍ فَنَاوَلَنِیهِ الْغُلَامُ وَ قَالَ لِی اشْرَبْهُ فَإِنَّهُ قَدْ أَمَرَنِی أَنْ لَا أَرْجِعَ حَتَّی تَشْرَبَهُ فَتَنَاوَلْتُهُ فَإِذَا رَائِحَةُ الْمِسْکِ عَنْهُ وَ إِذَا شَرَابٌ طَیِّبُ الطَّعْمِ بَارِدٌ فَإِذَا شَرِبْتُهُ قَالَ لِیَ الْغُلَامُ یَقُولُ لَکَ إِذَا شَرِبْتَهُ فَتَعَالَ فَفَکَّرْتُ فِیمَا قَالَ لِی وَ لَا أَقْدِرُ عَلَی النُّهُوضِ قَبْلَ ذَلِکَ عَلَی رِجْلِی فَلَمَّا اسْتَقَرَّ الشَّرَابُ فِی جَوْفِی فَکَأَنَّمَا نَشِطْتُ مِنْ عِقَالٍ فَأَتَیْتُ بَابَهُ فَاسْتَأْذَنْتُ عَلَیْهِ فَصَوَّتَ بِی صَحَّ الْجِسْمُ ادْخُلْ ادْخُلْ فَدَخَلْتُ وَ أَنَا بَاکٍ وَ سَلَّمْتُ عَلَیْهِ وَ قَبَّلْتُ یَدَیْهِ وَ رَأْسَهُ فَقَالَ لِی وَ مَا یُبْکِیکَ یَا مُحَمَّدُ فَقُلْتُ جُعِلْتُ فِدَاکَ أَبْکِی عَلَی اغْتِرَابِی وَ بُعْدِ الشُّقَّةِ وَ قِلَّةِ الْمَقْدُرَةِ عَلَی الْمُقَامِ عِنْدَکَ وَ النَّظَرِ إِلَیْکَ فَقَالَ أَمَّا قِلَّةُ الْمَقْدُرَةِ فَکَذَلِکَ جَعَلَ اللَّهُ أَوْلِیَاءَنَا وَ أَهْلَ مَوَدَّتِنَا وَ جَعَلَ الْبَلَاءَ إِلَیْهِمْ سَرِیعاً وَ أَمَّا مَا ذَکَرْتَ مِنَ الْغُرْبَةِ فَلَکَ بِأَبِی عَبْدِ اللَّهِ علیه السلام أُسْوَةٌ بِأَرْضٍ نَاءٍ عَنَّا بِالْفُرَاتِ صَلَّی اللَّهُ عَلَیْهِ وَ أَمَّا مَا ذَکَرْتَ مِنْ بُعْدِ الشُّقَّةِ فَإِنَّ الْمُؤْمِنَ فِی هَذِهِ الدَّارِ غَرِیبٌ وَ فِی هَذَا الْخَلْقِ الْمَنْکُوسِ حَتَّی یَخْرُجَ مِنْ هَذِهِ الدَّارِ إِلَی رَحْمَةِ اللَّهِ وَ أَمَّا مَا ذَکَرْتَ </w:t>
      </w:r>
      <w:bookmarkStart w:id="1032" w:name="pg13952_130459"/>
    </w:p>
    <w:p>
      <w:pPr>
        <w:pStyle w:val="BookText"/>
        <w:rPr/>
      </w:pPr>
      <w:bookmarkEnd w:id="1032"/>
      <w:r>
        <w:rPr>
          <w:rFonts w:ascii="Amiri" w:hAnsi="Amiri" w:eastAsia="Amiri" w:cs="Amiri"/>
          <w:color w:val="111111"/>
          <w:sz w:val="28"/>
          <w:sz w:val="28"/>
          <w:szCs w:val="28"/>
          <w:rtl w:val="true"/>
          <w:lang w:bidi="ar-SA"/>
        </w:rPr>
        <w:t>مِنْ حُبِّکَ قُرْبَنَا وَ النَّظَرَ إِلَیْنَا وَ أَنَّکَ لَا تَقْدِرُ عَلَی ذَلِکَ فَاللَّهُ یَعْلَمُ مَا فِی قَلْبِکَ وَ جَزَاؤُکَ عَلَیْهِ‌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أصحابه عن محمد بن جعفر المؤدب عن البرقی عن بعض أصحابنا عن الأصم عن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مدینه بیرون آمدم و درد گرانی داشتم و به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گفتند که محمد بن مسلم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شربتی را که روپوشی داشت، با غلامی نزد من فرستاد و غلام آن را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بنوشش که به من فرموده برنگردم تا آن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شربت را گرفتم، که بوی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آن را نوشیدم؛ خوشمزه و سرد بود، و چون آن را نوشیدم، غلام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فرمودند وقتی آن را نوشیدی،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شدم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پیش از آن از جا برخیزم روی پایم، اما وقتی آن شربت در درونم جا گرفت، گویا از بندی آزاد شدم و به در خانه او آمدم و اجازه ورود خواستم؛ آواز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 درآ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درآمدم و گریان بودم و بر او سلام دادم،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سرش را بوسیدم؛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چه چیزی تو را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گریه‌ام بر غربت خود و دوری راه است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 ماندن نزد شما و نگاه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که خدا وابستگان ما و دوستان ما را چنین ساخته و بلا را به آنها شتابانده؛ و اما آنچه درباره غربت و دوری از وطن یاد کردی، تو را با امام 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همدردی است، که در سرزمینی دور از ما و کنار فرات است؛ و اما آنچه درباره دوری راه و رنج آن گفتی، راستش مومن در این جهان غریب است، در میان این مردم وارونه تا روزی که از این خانه دنیا به سوی رحمت خدا برود؛ و اما آنچه درباره دوست داشتن نزدیک بودن به ما و نگاه به ما گفتی، و اینکه بر آن توانا نیستی،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آنچه را که در دل تو است و پاداش تو بر عهده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مناقب، حدیثی مانند این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اختصاص، با سند مربوطه، حدیثی مانند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1538661_3264237689"/>
      <w:bookmarkStart w:id="1034" w:name="_Toc442"/>
      <w:bookmarkEnd w:id="1033"/>
      <w:r>
        <w:rPr>
          <w:rtl w:val="true"/>
        </w:rPr>
        <w:t>بیان</w:t>
      </w:r>
      <w:bookmarkEnd w:id="1034"/>
    </w:p>
    <w:p>
      <w:pPr>
        <w:pStyle w:val="BookText"/>
        <w:rPr/>
      </w:pPr>
      <w:r>
        <w:rPr>
          <w:rFonts w:ascii="IRNazanin" w:hAnsi="IRNazanin" w:eastAsia="IRNazanin"/>
          <w:color w:val="111111"/>
          <w:sz w:val="28"/>
          <w:sz w:val="28"/>
          <w:szCs w:val="28"/>
          <w:rtl w:val="true"/>
          <w:lang w:bidi="fa-IR"/>
        </w:rPr>
        <w:t>قیل له أی لأبی جعفر علیه السلام و فی المناقب قیل لأبی جعفر علیه السلام و فی النهایة فی حدیث السحر فکأنما أنشط من عقال أی حل و کثیرا ما یجی‌ء فی الروایة کأنما نشط من عقال و لیس بصحیح یقال نشطت العقدة إذا عقدتها و أنشطتها إذا حللتها و فی القاموس الشقة بالضم و الکسر البعد و الناحیة التی یقصدها المسافر و السفر البعید و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بأبی عبد الله أی الحسین صلوات الله علیه أسوة أی اقتداء أی شابهته فی الغربة و التفکر فی حالة یسهل علیک غربتک و یکشف هذا الحزن عنک فی القاموس الأسوة بالکسر و الضم القدوة و ما یأتسی به الحزین و أساه تأسیة فتأسی عزاه فتعزی‌</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الخلق عطف علی قوله و فی هذه الدار أی بین هذا الخلق غریب و إنما وصفهم بالنکس لأنهم انخلعوا عن الإنسانیة فصاروا کالبهائم و الأنعام أو انقلبوا عن حدود الإنسانیة إلی حد البهیمیة أو هم منکوسو القلوب لا تعی قلوبهم شیئا من الحق أو هو کنایة عن الخیبة و الخسران أو شبه أسوأ حالاتهم الروحانیة بأسوإ حالاتهم الجسمانیة أو أنهم لما أعرضوا عن العروج علی معارج الکمالات الروحانیة و قصروا نظرهم علی الشهوات الجسمانیة </w:t>
      </w:r>
      <w:bookmarkStart w:id="1035" w:name="pg13952_130460"/>
    </w:p>
    <w:p>
      <w:pPr>
        <w:pStyle w:val="BookText"/>
        <w:rPr/>
      </w:pPr>
      <w:bookmarkEnd w:id="1035"/>
      <w:r>
        <w:rPr>
          <w:rFonts w:ascii="IRNazanin" w:hAnsi="IRNazanin" w:eastAsia="IRNazanin"/>
          <w:color w:val="111111"/>
          <w:sz w:val="28"/>
          <w:sz w:val="28"/>
          <w:szCs w:val="28"/>
          <w:rtl w:val="true"/>
          <w:lang w:bidi="fa-IR"/>
        </w:rPr>
        <w:t>فکأنهم انتکسوا و انقلبوا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 و فی هذا الخلق منکوس أی یرونه کذلک أو بینهم بشر الأحوال لا یقدر علی شی‌ء کالمنکوس فی القاموس نکسه قلبه علی رأسه کنکسه و النکس بالکسر الضعیف و کمحدث الفرس لا یسمو برأسه و لا بهادیه إذا جری ضعفا أو الذی لم یلحق الخیل و انتکس وقع علی رأسه‌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فی حدیث أبی هریرة تعس عبد الدنیا و انتکس أی انقلب علی رأسه و هو دعاء علیه بالخیبة لأن من انتکس فی أمره فقد خاب و خسر و فی حدیث ابن مسعود قیل له إن فلانا یقرأ القرآن منکوسا فقال ذلک منکوس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یعلم ما فی قلبک فی المناقب فلک ما فی قلبک و ما فی رجال الکشی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مناقب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لابی جعفر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سحر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اُنشط من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شد؛ و در روایت بسیار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کانّما نشط من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نشطت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را ببندی؛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باز کنی؛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و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بُعد و دوری و ناحیه‌ای است که مسافر قصد آن را دارد، و سفر طولانی، و مشقّت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ابی عبداللَّه الحسین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غریبی مانند او هستی و اندیشه در حال او، تحمل غربت را بر تو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اندوه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 و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محزون به آن اقتدا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أسّاه تأسیة فتأسی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عزّاه فتعزّی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تعزیب گفت و او پذیرفت و تسلّی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این خلق هم غریبی؛ و آنها را وارونه خواند، چون از آدمیت جدا شدند و مانند بهائم و چهارپایان گردیدند؛ یا از حدود آدمیت به مقام جانوری برگشتند؛ یا دلشان وارونه شده و چیزی از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یا کنایه از نومیدی و زیانکاری است؛ یا بدترین حال روحی آنها را مانند کرده به بدترین حال جسمانی آنها؛ یا اینکه چون رو گرداندند از بالا رفتن به درجات کمالات روحانیه و تنها به شبهات جسمانیه نگرانند، گویا وارونه‌اند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الخلق منکوس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دیگران مومن را چنین می‌بینند، یا در میان مردم بدترین حال را دارد و قدرت بر چیزی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نکسه قلبه علی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سر وارونه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ضعیف؛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که ضعیف حرکت می‌کند و سرش را بلند نمی‌کند و به آن کس که او را می‌برد نگاه نمی‌کند؛ یا اسبی که از خیل اسبان بازمانده؛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سرش افتاده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نهایه آمده است، در حدیث ابی هریره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 عبد الدنیا و انتکس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دنیاپرست بر سر وارونه باد؛ و این نفرین بر او است، زیرا وارونه در کار خود نومید و زیانکار است، و در حدیث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قرآن را وارونه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وارونه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آنچه در دل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است آنچه در دل تو است، و آنچه در رجال کشی آمده است،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538663_3264237689"/>
      <w:bookmarkStart w:id="1037" w:name="_Toc443"/>
      <w:bookmarkEnd w:id="1036"/>
      <w:r>
        <w:rPr>
          <w:rtl w:val="true"/>
        </w:rPr>
        <w:t>«</w:t>
      </w:r>
      <w:r>
        <w:rPr/>
        <w:t>85</w:t>
      </w:r>
      <w:r>
        <w:rPr>
          <w:rtl w:val="true"/>
        </w:rPr>
        <w:t>»</w:t>
      </w:r>
      <w:bookmarkEnd w:id="1037"/>
    </w:p>
    <w:p>
      <w:pPr>
        <w:pStyle w:val="BookText"/>
        <w:rPr/>
      </w:pPr>
      <w:r>
        <w:rPr>
          <w:rFonts w:ascii="Amiri" w:hAnsi="Amiri" w:eastAsia="Amiri" w:cs="Amiri"/>
          <w:color w:val="111111"/>
          <w:sz w:val="28"/>
          <w:sz w:val="28"/>
          <w:szCs w:val="28"/>
          <w:rtl w:val="true"/>
          <w:lang w:bidi="ar-SA"/>
        </w:rPr>
        <w:t>کِتَابُ الْمُؤْمِنِ، بِإِسْنَادِهِ عَنْ سَعْدِ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فَجَاءَ جَمِیلٌ الْأَزْرَقُ فَدَخَلَ عَلَیْهِ قَالَ فَذَکَرُوا بَلَایَا لِلشِّیعَةِ وَ مَا یُصِیبُهُمْ فَقَالَ أَبُو جَعْفَرٍ علیه السلام إِنَّ أُنَاساً أَتَوْا عَلِیَّ بْنَ الْحُسَیْنِ علیه السلام وَ عَبْدَ اللَّهِ بْنَ عَبَّاسٍ فَذَکَرُوا لَهُمَا نَحْوَ مَا ذَکَرْتُمُ قَالَ فَأَتَیَا الْحُسَیْنَ بْنَ عَلِیٍّ علیهما السلام فَذَکَرَا لَهُ ذَلِکَ فَقَالَ الْحُسَیْنُ علیه السلام وَ اللَّهِ الْبَلَاءُ وَ الْفَقْرُ وَ الْقَتْلُ أَسْرَعُ إِلَی مَنْ أَحَبَّنَا مِنْ رَکْضِ الْبَرَاذِینِ وَ مِنَ السَّیْلِ إِلَی صِمْرِهِ قُلْتُ وَ مَا الصِّمْرُ قَالَ مُنْتَهَاهُ وَ لَوْ لَا أَنْ تَکُونُوا کَذَلِکَ لَرَأَیْنَا أَنَّکُمْ لَسْتُمْ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طریف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باقر علیه السلام بودم، جمیل ازرق نزد او آمد و درباره بلاهای شیعه و آنچه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نزد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عبداللَّه بن عباس آمدند، و عین این گفتگوها را کردند و با هم نزد حسین بن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آمدند و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بلا و فقر و کشتار شتابان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به دوستان ما از دویدن اشتران، و از آب به صمر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صمر چیست؟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جایگاهی که نهایتاً سیل به آنجا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که از ما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538665_3264237689"/>
      <w:bookmarkStart w:id="1039" w:name="_Toc444"/>
      <w:bookmarkEnd w:id="1038"/>
      <w:r>
        <w:rPr>
          <w:rtl w:val="true"/>
        </w:rPr>
        <w:t>بیان</w:t>
      </w:r>
      <w:bookmarkEnd w:id="1039"/>
    </w:p>
    <w:p>
      <w:pPr>
        <w:pStyle w:val="BookText"/>
        <w:rPr/>
      </w:pPr>
      <w:r>
        <w:rPr>
          <w:rFonts w:ascii="IRNazanin" w:hAnsi="IRNazanin" w:eastAsia="IRNazanin"/>
          <w:color w:val="111111"/>
          <w:sz w:val="28"/>
          <w:sz w:val="28"/>
          <w:szCs w:val="28"/>
          <w:rtl w:val="true"/>
          <w:lang w:bidi="fa-IR"/>
        </w:rPr>
        <w:t>فی القاموس صمر الماء جری من حدور فی مستوی فسکن و هو جار و الصمر بالکسر مستقره‌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از جایی که سرازیر می‌شود، به جایگاهش جاری شد و آرام گرفت، و آب جاری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آب جاری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538667_3264237689"/>
      <w:bookmarkStart w:id="1041" w:name="_Toc445"/>
      <w:bookmarkEnd w:id="1040"/>
      <w:r>
        <w:rPr>
          <w:rtl w:val="true"/>
        </w:rPr>
        <w:t>«</w:t>
      </w:r>
      <w:r>
        <w:rPr/>
        <w:t>86</w:t>
      </w:r>
      <w:r>
        <w:rPr>
          <w:rtl w:val="true"/>
        </w:rPr>
        <w:t>»</w:t>
      </w:r>
      <w:bookmarkEnd w:id="1041"/>
    </w:p>
    <w:p>
      <w:pPr>
        <w:pStyle w:val="BookText"/>
        <w:rPr/>
      </w:pPr>
      <w:r>
        <w:rPr>
          <w:rFonts w:ascii="Amiri" w:hAnsi="Amiri" w:eastAsia="Amiri" w:cs="Amiri"/>
          <w:color w:val="111111"/>
          <w:sz w:val="28"/>
          <w:sz w:val="28"/>
          <w:szCs w:val="28"/>
          <w:rtl w:val="true"/>
          <w:lang w:bidi="ar-SA"/>
        </w:rPr>
        <w:t>الْمُؤْمِنُ، بِإِسْنَادِهِ عَنِ الْفُضَیْلِ بْنِ یَسَارٍ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أَکْثَرُ عَلَی الْمُؤْمِنِ مِنَ الزَّنَابِیرِ عَلَی اللَّحْمِ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 مومن بیشترند از زنبورها بر سر گوشت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1538669_3264237689"/>
      <w:bookmarkStart w:id="1043" w:name="_Toc446"/>
      <w:bookmarkEnd w:id="1042"/>
      <w:r>
        <w:rPr>
          <w:rtl w:val="true"/>
        </w:rPr>
        <w:t>«</w:t>
      </w:r>
      <w:r>
        <w:rPr/>
        <w:t>87</w:t>
      </w:r>
      <w:r>
        <w:rPr>
          <w:rtl w:val="true"/>
        </w:rPr>
        <w:t>»</w:t>
      </w:r>
      <w:bookmarkEnd w:id="104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نَظَرَ إِلَیْهِ فَإِذَا نَظَرَ إِلَیْهِ أَتْحَفَهُ مِنْ ثَلَاثٍ بِوَاحِدَةٍ إِمَّا صُدَاعٍ وَ إِمَّا حُمًّی وَ إِمَّا رَمَدٍ</w:t>
      </w:r>
      <w:r>
        <w:rPr>
          <w:rFonts w:eastAsia="Amiri" w:cs="Amiri" w:ascii="Amiri" w:hAnsi="Amiri"/>
          <w:color w:val="111111"/>
          <w:sz w:val="28"/>
          <w:szCs w:val="28"/>
          <w:rtl w:val="true"/>
          <w:lang w:bidi="ar-SA"/>
        </w:rPr>
        <w:t xml:space="preserve">. </w:t>
      </w:r>
      <w:bookmarkStart w:id="1044" w:name="pg13952_130461"/>
    </w:p>
    <w:p>
      <w:pPr>
        <w:pStyle w:val="BookText"/>
        <w:rPr/>
      </w:pPr>
      <w:bookmarkEnd w:id="10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بنده‌ای را دوست دارد،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چون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یکی از این سه را به او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دردسر، یا تب، و یا درد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538671_3264237689"/>
      <w:bookmarkStart w:id="1046" w:name="_Toc447"/>
      <w:bookmarkEnd w:id="1045"/>
      <w:r>
        <w:rPr>
          <w:rtl w:val="true"/>
        </w:rPr>
        <w:t>«</w:t>
      </w:r>
      <w:r>
        <w:rPr/>
        <w:t>88</w:t>
      </w:r>
      <w:r>
        <w:rPr>
          <w:rtl w:val="true"/>
        </w:rPr>
        <w:t>»</w:t>
      </w:r>
      <w:bookmarkEnd w:id="104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تُوُفِّیَ سَهْلُ بْنُ حُنَیْفٍ الْأَنْصَارِیُّ رَحِمَهُ اللَّهُ بِالْکُوفَةِ مَرْجِعَهُ مَعَهُ مِنْ صِفِّینَ وَ کَانَ مِنْ أَحَبِّ النَّاسِ إِلَیْهِ لَوْ أَحَبَّنِی جَبَلٌ لَتَهَافَتَ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رضی الله عنه و معنی ذلک أن المحبة تغلظ علیه فتسرع المصائب إلیه و لا یفعل ذلک إلا بالأتقیاء الأبرار و المصطفین الأخیار</w:t>
      </w:r>
    </w:p>
    <w:p>
      <w:pPr>
        <w:pStyle w:val="BookText"/>
        <w:rPr/>
      </w:pPr>
      <w:r>
        <w:rPr>
          <w:rFonts w:ascii="Amiri" w:hAnsi="Amiri" w:eastAsia="Amiri" w:cs="Amiri"/>
          <w:color w:val="111111"/>
          <w:sz w:val="28"/>
          <w:sz w:val="28"/>
          <w:szCs w:val="28"/>
          <w:rtl w:val="true"/>
          <w:lang w:bidi="ar-SA"/>
        </w:rPr>
        <w:t>وَ هَذَا مِثْلُ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فَلْیَسْتَعِدَّ لِلْفَقْرِ جِلْبَاباً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تؤول ذلک علی معنی آخر لیس هذا موضع ذکره‌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سهل بن حنیف انصاری پس از برگشت از صفین در کوفه در گذشت،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مردمان بود نزد امیرمومنان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کوهی مرا دوست بدارد،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بر او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مصائب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بارند و این ممکن نیست مگر با پرهیزکاران نیک و برگزیده‌های خوب؛ و این مانند گفته او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ما خاندان را دوست دارد باید آماده فقر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برای آن تفسیر دیگر شده که اینجا مناسب بیانش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و حکم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1538673_3264237689"/>
      <w:bookmarkStart w:id="1048" w:name="_Toc448"/>
      <w:bookmarkEnd w:id="1047"/>
      <w:r>
        <w:rPr>
          <w:rtl w:val="true"/>
        </w:rPr>
        <w:t>تبیان</w:t>
      </w:r>
      <w:bookmarkEnd w:id="1048"/>
    </w:p>
    <w:p>
      <w:pPr>
        <w:pStyle w:val="BookText"/>
        <w:rPr/>
      </w:pPr>
      <w:r>
        <w:rPr>
          <w:rFonts w:ascii="IRNazanin" w:hAnsi="IRNazanin" w:eastAsia="IRNazanin"/>
          <w:color w:val="111111"/>
          <w:sz w:val="28"/>
          <w:sz w:val="28"/>
          <w:szCs w:val="28"/>
          <w:rtl w:val="true"/>
          <w:lang w:bidi="fa-IR"/>
        </w:rPr>
        <w:t>مرجعه منصوب علی الظرفیة و التهافت التساقط قطعة قطعة من هفت کضرب إذا سقط کذلک و قیل هفت أی تطایر لخفته و المراد تلاشی الأجزاء و تفرقها لعدم الطاقة و تغلظ فی بعض النسخ علی صیغة المجهول من باب التفعیل و فی بعضها علی صیغة المجرد المعلوم یقال غلظ الشی‌ء ککرم ضد رق کما فی النسخة و جاء کضرب و الاستعداد للشی‌ء التهیؤ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الروایة علی ما ذکره ابن الأثیر فی النهایة أظهر</w:t>
      </w:r>
    </w:p>
    <w:p>
      <w:pPr>
        <w:pStyle w:val="BookText"/>
        <w:rPr/>
      </w:pPr>
      <w:r>
        <w:rPr>
          <w:rFonts w:ascii="Amiri" w:hAnsi="Amiri" w:eastAsia="Amiri" w:cs="Amiri"/>
          <w:color w:val="111111"/>
          <w:sz w:val="28"/>
          <w:sz w:val="28"/>
          <w:szCs w:val="28"/>
          <w:rtl w:val="true"/>
          <w:lang w:bidi="ar-SA"/>
        </w:rPr>
        <w:t>قَالَ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فَلْیُعِدَّ لِلْفَقْرِ جِلْبَاباً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لیزهد فی الدنیا و لیصبر علی الفقر و العلة و الجلباب الإزار و الرداء و قیل هو کالمقنعة تغطی به المرأة رأسها و ظهرها و صدرها و جمعه جلابیب کنی به عن الصبر لأنه یستر الفقر کما یستر الجلباب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إنما کنی بالجلباب عن اشتماله بالفقر أی فلیلبس إزار الفقر و یکون منه علی حالة تعمه و تشمله لأن الغنی من أحوال أهل الدنیا و لا یتهیأ الجمع بین حب الدنیا و حب أهل البیت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أَبِی الْحَدِیدِ</w:t>
      </w:r>
      <w:r>
        <w:rPr>
          <w:rStyle w:val="FootnoteAnchor"/>
          <w:rtl w:val="true"/>
        </w:rPr>
        <w:footnoteReference w:id="8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ثَبَتَ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یُحِبُّکَ إِلَّا مُؤْمِنٌ </w:t>
      </w:r>
    </w:p>
    <w:p>
      <w:pPr>
        <w:pStyle w:val="BookText"/>
        <w:rPr/>
      </w:pPr>
      <w:r>
        <w:rPr>
          <w:rFonts w:ascii="Amiri" w:hAnsi="Amiri" w:eastAsia="Amiri" w:cs="Amiri"/>
          <w:color w:val="111111"/>
          <w:sz w:val="28"/>
          <w:sz w:val="28"/>
          <w:szCs w:val="28"/>
          <w:rtl w:val="true"/>
          <w:lang w:bidi="ar-SA"/>
        </w:rPr>
        <w:t>وَ لَا یُبْغِضُکَ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الْبَلْوَی أَسْرَعُ إِلَی الْمُؤْمِنِ مِنَ الْمَاءِ إِلَی الْحَدُورِ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هاتان المقدمتان یلزمهما نتیجة صادقة هی أنه علیه السلام لو أحبه جبل لتهافت و لعل هذا هو مراد الرضی رضی الله عنه بقوله معنی آخر لیس هذا موضع ذکره انتهی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الجلباب مستعار لتوطین النفس علی الفقر و الصبر علیه و وجه الاستعارة کونهما ساترین للمستعد بهما من عوارض الفقر و ظهوره فی سوء الخلق و ضیق الصدر و التحیر الذی ربما أدی إلی الکفر کما یستر بالملحفة و لما کانت محبتهم علیهم السلام بصدق یستلزم متابعتهم و الاستشعار بشعارهم و من شعارهم الفقر و رفض الدنیا و الصبر علی ذلک وجب أن یکون کل محب مستشعرا للفقر و مستعدا له جلبابا من توطین النفس علیه و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قتیبة هذا المعنی بعبارة أخری فقال من أحبنا فلیقتصر علی التقلل من الدنیا و التقنع فیها قال و شبه الصبر علی الفقر بالجلباب لأنه یستر الفقر کما یستر الجلباب البدن قال و یشهد بصحة هذا التأویل</w:t>
      </w:r>
    </w:p>
    <w:p>
      <w:pPr>
        <w:pStyle w:val="BookText"/>
        <w:rPr/>
      </w:pPr>
      <w:r>
        <w:rPr>
          <w:rFonts w:ascii="Amiri" w:hAnsi="Amiri" w:eastAsia="Amiri" w:cs="Amiri"/>
          <w:color w:val="111111"/>
          <w:sz w:val="28"/>
          <w:sz w:val="28"/>
          <w:szCs w:val="28"/>
          <w:rtl w:val="true"/>
          <w:lang w:bidi="ar-SA"/>
        </w:rPr>
        <w:t>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قَوْماً عَلَی بَابِهِ فَقَالَ یَا قَنْبَرُ مَنْ هَؤُلَاءِ فَقَالَ شِیعَتُکَ یَا أَمِیرَ الْمُؤْمِنِینَ فَقَالَ مَا لِی لَا أَرَی فِیهِمْ سِیمَاءَ الشِّیعَةِ قَالَ وَ مَا سِیمَاءُ الشِّیعَةِ قَالَ خُمْصُ الْبُطُونِ مِنَ الطَّوَی یُبْسُ الشِّفَاهِ مِنَ الظَّمَاءِ عُمْشُ الْعُیُونِ مِنَ الْبُکَاءِ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عبید إنه لم یرد الفقر فی الدنیا أ لا تری أن فیمن یحبهم مثل ما فی سائر الناس من الغنی و إنما أراد الفقر یوم القیامة و أخرج الکلام مخرج الوعظ و النصیحة و الحث علی الطاعات فکأنه أراد من أحبنا فلیعد لفقره یوم القیامة ما یحسره من الثواب و التقرب إلی الله تعالی و الزلفة عنده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قال السید المرتضی ره و الوجهان جمیعا حسنان و إن کان قول ابن قتیبة أحسن فذلک معنی قول السید رضی الله عنه و قد تؤول ذلک علی معنی آخر انتهی کلام ابن میثم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القطب الراوندی رحمه الله بعد ذکر المعنیین المحکیین عن ابن قتیبة و أبی عبید و قال المرتضی فیه وجها ثالثا أی من أحبنا فلیزم نفسه و لیقدها إلی الطاعات و لیذللها علی الصبر عما کره منها فالفقر أن یحز أنف البعیر فیلوی علیه حبل یذلل به الصعب یقال فقره إذا فعل به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لو کان المراد الصبر علی الفقر و ستره و الکف عن إظهار الحاجة إلی الناس و ذلک هو المعبر عنه بالجلباب کما أشیر إلیه أولا لا یقدح فیه ما ذکره أبو عبید من أن فیمن یحبهم مثل ما فی سائر الناس من الغنی لأن الأمر بالصبر و الستر حینئذ یتوجه إلی من ابتلاه الله بالفقر فالمراد أن من ابتلی من محبینا</w:t>
      </w:r>
    </w:p>
    <w:p>
      <w:pPr>
        <w:pStyle w:val="BookText"/>
        <w:rPr/>
      </w:pPr>
      <w:r>
        <w:rPr>
          <w:rFonts w:ascii="IRNazanin" w:hAnsi="IRNazanin" w:eastAsia="IRNazanin"/>
          <w:color w:val="111111"/>
          <w:sz w:val="28"/>
          <w:sz w:val="28"/>
          <w:szCs w:val="28"/>
          <w:rtl w:val="true"/>
          <w:lang w:bidi="fa-IR"/>
        </w:rPr>
        <w:t>بالفقر فلیصبر علیه و لا یکشفها و لا یستفاد منه فقد الغنی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الأول فقد قیل یحتمل أن تکون مفاده صعوبة حمل محبتهم الکاملة</w:t>
      </w:r>
    </w:p>
    <w:p>
      <w:pPr>
        <w:pStyle w:val="BookText"/>
        <w:rPr/>
      </w:pPr>
      <w:r>
        <w:rPr>
          <w:rFonts w:ascii="Amiri" w:hAnsi="Amiri" w:eastAsia="Amiri" w:cs="Amiri"/>
          <w:color w:val="111111"/>
          <w:sz w:val="28"/>
          <w:sz w:val="28"/>
          <w:szCs w:val="28"/>
          <w:rtl w:val="true"/>
          <w:lang w:bidi="ar-SA"/>
        </w:rPr>
        <w:t>فَیَکُونُ قَرِیباً مِنْ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یَحْتَمِلُهُ إِلَّا مَلَکٌ مُقَرَّبٌ أَوْ نَبِیٌّ مُرْسَلٌ أَوْ عَبْدٌ امْتَحَنَ اللَّهُ قَلْبَهُ لِلْإِیمَانِ‌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فتهافت الجبل حینئذ لثقل هذا الحمل و شدة المهابة کقوله تعالی لَوْ أَنْزَلْنا هذَا الْقُرْآنَ عَلی جَبَلٍ لَرَأَیْتَهُ خاشِعاً مُتَصَدِّعاً مِنْ خَشْیَةِ اللَّهِ‌</w:t>
      </w:r>
      <w:r>
        <w:rPr>
          <w:rStyle w:val="FootnoteAnchor"/>
          <w:rtl w:val="true"/>
        </w:rPr>
        <w:footnoteReference w:id="820"/>
      </w:r>
      <w:r>
        <w:rPr>
          <w:rFonts w:ascii="Amiri" w:hAnsi="Amiri" w:eastAsia="Amiri" w:cs="Amiri"/>
          <w:color w:val="111111"/>
          <w:sz w:val="28"/>
          <w:sz w:val="28"/>
          <w:szCs w:val="28"/>
          <w:rtl w:val="true"/>
          <w:lang w:bidi="ar-SA"/>
        </w:rPr>
        <w:t>و قوله تعالی إِنَّا عَرَضْنَا الْأَمانَةَ عَلَی السَّماواتِ وَ الْأَرْضِ وَ الْجِبالِ فَأَبَیْنَ أَنْ یَحْمِلْنَها وَ أَشْفَقْنَ مِنْها</w:t>
      </w:r>
      <w:r>
        <w:rPr>
          <w:rStyle w:val="FootnoteAnchor"/>
          <w:rtl w:val="true"/>
        </w:rPr>
        <w:footnoteReference w:id="821"/>
      </w:r>
      <w:r>
        <w:rPr>
          <w:rFonts w:ascii="IRNazanin" w:hAnsi="IRNazanin" w:eastAsia="IRNazanin"/>
          <w:color w:val="111111"/>
          <w:sz w:val="28"/>
          <w:sz w:val="28"/>
          <w:szCs w:val="28"/>
          <w:rtl w:val="true"/>
          <w:lang w:bidi="fa-IR"/>
        </w:rPr>
        <w:t>و الظاهر من المقام أنه لیس المراد بالمحبة ما فی العوام و الأوساط بل ما یستلزم التشبه به علیه السلام علی وجه کامل و الاقتداء التام به علیه السلام فی الفضائل و محاسن الأعمال علی قدر الطاقة و إن کانت درجته الرفیعة فوق إدراک الأفهام و أعلی من أن تناله الأوهام و حق للجبل أن یتهافت عن حمل مثل ذلک الحمل</w:t>
      </w:r>
      <w:r>
        <w:rPr>
          <w:rFonts w:eastAsia="IRNazanin" w:cs="IRNazanin"/>
          <w:color w:val="111111"/>
          <w:sz w:val="28"/>
          <w:szCs w:val="28"/>
          <w:rtl w:val="true"/>
          <w:lang w:bidi="fa-IR"/>
        </w:rPr>
        <w:t xml:space="preserve">. </w:t>
      </w:r>
      <w:bookmarkStart w:id="1049" w:name="pg13952_130464"/>
    </w:p>
    <w:p>
      <w:pPr>
        <w:pStyle w:val="BookText"/>
        <w:rPr/>
      </w:pPr>
      <w:bookmarkEnd w:id="10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ظرفیت 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فروریختن،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گونه بیفتد و سقوط کند، و گفته شده هفت یعنی پرید، چون سبک بود؛ و منظور متلاشی شدن اجزاء و از هم جدا شدن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به صیغه مجهول، از باب تفعیل است و در برخی نسخه‌ها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ثلاثی مجرد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غلظ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کرم ضدّ رقّ است، آن گونه که در این نسخه آمده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و استعداد برای چیزی، آمادگی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روایت به نقل ابن اثیر در نهایه،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ما خانواده را دوست دارد باید آماده کند برای فقر تن‌پوشی؛ یعنی باید زهد ورزد در دنیا و صبر کند بر فقر و درد، و تن‌پوش، ازار است و ردای دوش، 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پوشی مانند مقنعه است که زنان سر و پشت و سینه‌شان را با آن می‌پوشانند،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کنایه از صبر است، چون صبر فقر را می‌پوشاند، آن گونه که جلباب تن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 و تن‌پوش کنایه از این است که سراپایش را فقر بگیرد، یعنی باید لباس فقر بپوشد و در ارتباط با فقر به گونه‌ای باشد که او را فرابگیرد، زیرا ثروت از احوال دنیا است و میان حب دنیا و حب اهل بیت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ندارد جز مومن و دشمنت ندارد جز منافق دودل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است که پیغمبر صلّی‌اللَّه‌علیه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به مومن شتابان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آب به گودی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نتیجه درست این دو مقدمه این است که اگر کوهی او را دوست داشته باشد، از هم می‌پاشد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مقصود سید رضی از معنی دیگری که گفت، همین بوده و اینجا جای ذکر آن نیست، اگرچه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تن‌پوش، مستعار است برای دل دادن به فقر و صبر بر آن؛ برای اینکه پوشش فقر است برای کسی که آماده آنها است و در بدخلقی و تنگدلی پدیدار می‌شود، و در سرگرانی که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به کفر می‌کشد؛ چنانچه پوشیده شود با پتو، و چون دوستی درست آنان پیروی از آنان و شیوه آنان را در پی دارد، و شیوه آنها فقر و ترک دنیا و صبر بر آن است، باید هر دوستی به شیوه فقر باشد و آماده آن گردد و تن‌پوشی از دل دادن و صبر فراهم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ابن میثم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قتیبه این معنا را با تعبیر دیگری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دارد با کمترینِ دنیا بسازد و زندگی را با آن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فقر را به تن‌پوش مانند کرده، زیرا فقر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چنانچه تن‌پوش، تن را؛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روایت شده، گواه این تفسیر است که آن حضرت مردمی را بر در سرای خود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 اینان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تو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شده که در آنها چهره شیعه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شیعه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پشت چسبیده از گرسنگی،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خشکیده از تشنگی، و دیده‌های آشفته از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فقر در دنیا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در میان دوستان آنان مانند دیگر مردم توانگرانی هستند؟ و منظور از فقر، در دیگرسرا است، در روز رستاخیز، و این سخن را برای پند و نصیحت و تشویق طاعت گفته، و گویا چنین اراده کرده که هر کس که ما را دوست دارد، خود را برای فقر در رستاخیز و آنچه او را در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آماده کند، از عمل ثواب و تقرب به خدای تعالی و نزدیکی به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گفته هر دو توجیه خوبند، اگرچه تفسیر ابن قتیبه بهتر است، و این است مقصود رضی که چه بسا تفسیر شود به معنی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سخن ابن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پس از ذکر و تفسیر کلام ابن قتیبه و ابی عبید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در آن، تفسیر سومی 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ما را دوست دارد، خود را مهار کند و به سوی طاعات بکشاند، و او را رام کند به شکیبایی بر آنچه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این است که بینی را سوراخ کنند و ریسمانی در آن بکشند و با آن رامش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نهان نیست اگر مقصود صبر بر فقر و نهان کردن آن و خودداری از اظهار نیاز باشد به مردم، که از آن به تن‌پوش تعبیر شده چنانچه در آغاز بدان اشاره شد، اعتراض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عبید وارد نیست که گفته در دوستان این خانواده چون دیگران توانگران نیز وجود دارند، زیرا در این صورت، خصوصا همان مستمندانشان فرمان صبر دارند و دستوری است برای آنان که ندارند و باید صبر کنند و آن را فاش نکنند، و دلالت ندارد بر نفی ثروت در میان شیعیان؛ اما درباره خبر نخست،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از آن سختی، دوستی آنان باشد به طور کامل و این نزدیک است به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کار ما سخت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 و جز فرشته مقرب تحمل آن را ندارد ، یا پیغمبر مرسل، یا بنده‌ای که خدا دل او را به ایمان آزموده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 پاشیدن کوه از محبت او، به سبب سنگینی این بار است و سختی مهابتش و چون گفته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فرو آورده بودیم این قرآن را بر 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که خاشع و درهم شکسته بود از ترس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این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پیشنهاد کردیم امانت را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 گرداندند از اینکه آن را بردارند و هراس کردند از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ظاهر این است که مقصود از دوستی در حدیث، دوستی عوام و عموم مردم نیست، بلکه آن دوستی است که مایه همانندی به آن حضرت است به وجه کامل و پیروی تمام از او در فضائل و کردارهای نیک به اندازه توان، اگرچه پایه بلند او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کرد، و از دسترس وهم و گمان بیرون است و کوه باید از برداشتن چنین بار سنگینی از هم بپاشد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1538675_3264237689"/>
      <w:bookmarkStart w:id="1051" w:name="_Toc449"/>
      <w:bookmarkEnd w:id="1050"/>
      <w:r>
        <w:rPr>
          <w:rtl w:val="true"/>
        </w:rPr>
        <w:t>تتمیم</w:t>
      </w:r>
      <w:bookmarkEnd w:id="1051"/>
    </w:p>
    <w:p>
      <w:pPr>
        <w:pStyle w:val="BookText"/>
        <w:rPr/>
      </w:pPr>
      <w:r>
        <w:rPr>
          <w:rFonts w:ascii="IRNazanin" w:hAnsi="IRNazanin" w:eastAsia="IRNazanin"/>
          <w:color w:val="111111"/>
          <w:sz w:val="28"/>
          <w:sz w:val="28"/>
          <w:szCs w:val="28"/>
          <w:rtl w:val="true"/>
          <w:lang w:bidi="fa-IR"/>
        </w:rPr>
        <w:t>فی هذه الأحادیث الواردة من طرق الخاصة و العامة دلالة واضحة علی أن الأنبیاء و الأوصیاء علیهم السلام فی الأمراض الحسیة و البلایا الجسمیة کغیرهم بل هم أولی بها من الغیر تعظیما لأجرهم الذی یوجب التفاضل فی الدرجات و لا یقدح ذلک فی رتبتهم بل هو تثبیت لأمرهم و أنهم بشر إذ لو لم یصبهم ما أصاب سائر البشر مع ما یظهر فی أیدیهم من خرق العادة لقیل فیهم ما قالت النصاری فی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التأویل فی الخبر و ابتلاؤهم تحفة لهم لرفع الدرجات التی لا یمکن الوصول إلیها بشی‌ء من العمل إلا ببلیة کما أن بعض الدرجات لا یمکن الوصول إلیها إلا بالشهادة فیمن الله سبحانه علی من أحب من عباده بها تعظیما و تکریما له</w:t>
      </w:r>
    </w:p>
    <w:p>
      <w:pPr>
        <w:pStyle w:val="BookText"/>
        <w:rPr/>
      </w:pPr>
      <w:r>
        <w:rPr>
          <w:rFonts w:ascii="Amiri" w:hAnsi="Amiri" w:eastAsia="Amiri" w:cs="Amiri"/>
          <w:color w:val="111111"/>
          <w:sz w:val="28"/>
          <w:sz w:val="28"/>
          <w:szCs w:val="28"/>
          <w:rtl w:val="true"/>
          <w:lang w:bidi="ar-SA"/>
        </w:rPr>
        <w:t>کَمَا وَرَدَ فِی خَبَرِ شَهَادَةِ سَیِّدِ الشُّهَدَاءِ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النَّبِیَّ صلی الله علیه و آله فِی الْمَنَامِ فَقَالَ لَهُ یَا حُسَیْنُ لَکَ دَرَجَةٌ فِی الْجَنَّةِ لَا تَصِلُ إِلَیْهَا إِلَّا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استثنی أکثر العلماء ما هو نقص و منفر للخلق عنهم کالجنون و الجذام و البرص و حمل استعاذة النبی صلی الله علیه و آله عنها علی أنها تعلیم للخلق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قدس سره فی التجرید فیما یجب کونه فی کل نبی العصمة و کمال العقل و الذکاء و الفطنة و قوة الرأی و عدم السهو و کلما ینفر عنه الخلق من دناءة الآباء و عهر الأمهات و الفظاظة و الغلظة و الأبنة و شبهها و الأکل علی الطریق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شرحه و أن یکون منزها عن الأمراض المنفرة نحو الأبنة و سلس الریح و الجذام و البرص لأن ذلک کله مما ینفر عنه فیکون منافیا للغرض من البعثة و ضم القوشجی سلس البول أیضا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القاضی عیاض من علماء المخالفین فی کتاب الشفاء قال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Style w:val="FootnoteAnchor"/>
          <w:rtl w:val="true"/>
        </w:rPr>
        <w:footnoteReference w:id="822"/>
      </w:r>
      <w:r>
        <w:rPr>
          <w:rFonts w:ascii="Amiri" w:hAnsi="Amiri" w:eastAsia="Amiri" w:cs="Amiri"/>
          <w:color w:val="111111"/>
          <w:sz w:val="28"/>
          <w:sz w:val="28"/>
          <w:szCs w:val="28"/>
          <w:rtl w:val="true"/>
          <w:lang w:bidi="ar-SA"/>
        </w:rPr>
        <w:t>و قال مَا الْمَسِیحُ ابْنُ مَرْیَمَ إِلَّا رَسُولٌ قَدْ خَلَتْ مِنْ قَبْلِهِ الرُّسُلُ وَ أُمُّهُ صِدِّیقَةٌ کانا یَأْکُلانِ الطَّعامَ‌</w:t>
      </w:r>
      <w:r>
        <w:rPr>
          <w:rStyle w:val="FootnoteAnchor"/>
          <w:rtl w:val="true"/>
        </w:rPr>
        <w:footnoteReference w:id="823"/>
      </w:r>
      <w:r>
        <w:rPr>
          <w:rFonts w:ascii="Amiri" w:hAnsi="Amiri" w:eastAsia="Amiri" w:cs="Amiri"/>
          <w:color w:val="111111"/>
          <w:sz w:val="28"/>
          <w:sz w:val="28"/>
          <w:szCs w:val="28"/>
          <w:rtl w:val="true"/>
          <w:lang w:bidi="ar-SA"/>
        </w:rPr>
        <w:t>و قال وَ ما أَرْسَلْنا قَبْلَکَ مِنَ الْمُرْسَلِینَ إِلَّا إِنَّهُمْ لَیَأْکُلُونَ الطَّعامَ وَ یَمْشُونَ فِی الْأَسْواقِ‌</w:t>
      </w:r>
      <w:r>
        <w:rPr>
          <w:rStyle w:val="FootnoteAnchor"/>
          <w:rtl w:val="true"/>
        </w:rPr>
        <w:footnoteReference w:id="824"/>
      </w:r>
      <w:r>
        <w:rPr>
          <w:rFonts w:ascii="Amiri" w:hAnsi="Amiri" w:eastAsia="Amiri" w:cs="Amiri"/>
          <w:color w:val="111111"/>
          <w:sz w:val="28"/>
          <w:sz w:val="28"/>
          <w:szCs w:val="28"/>
          <w:rtl w:val="true"/>
          <w:lang w:bidi="ar-SA"/>
        </w:rPr>
        <w:t>و قال قُلْ إِنَّما أَنَا بَشَرٌ مِثْلُکُمْ یُوحی إِلَیَ‌</w:t>
      </w:r>
      <w:r>
        <w:rPr>
          <w:rStyle w:val="FootnoteAnchor"/>
          <w:rtl w:val="true"/>
        </w:rPr>
        <w:footnoteReference w:id="825"/>
      </w:r>
      <w:r>
        <w:rPr>
          <w:rFonts w:ascii="Amiri" w:hAnsi="Amiri" w:eastAsia="Amiri" w:cs="Amiri"/>
          <w:color w:val="111111"/>
          <w:sz w:val="28"/>
          <w:sz w:val="28"/>
          <w:szCs w:val="28"/>
          <w:rtl w:val="true"/>
          <w:lang w:bidi="ar-SA"/>
        </w:rPr>
        <w:t>فمحمد صلی الله علیه و آله و سائر الأنبیاء من البشر أرسلوا إلی البشر و لو لا ذلک لما أطاق الناس مقاومتهم و القبول عنهم و مخاطبتهم قال الله تعالی وَ لَوْ جَعَلْناهُ مَلَکاً لَجَعَلْناهُ رَجُلًا</w:t>
      </w:r>
      <w:r>
        <w:rPr>
          <w:rStyle w:val="FootnoteAnchor"/>
          <w:rtl w:val="true"/>
        </w:rPr>
        <w:footnoteReference w:id="826"/>
      </w:r>
      <w:r>
        <w:rPr>
          <w:rFonts w:ascii="Amiri" w:hAnsi="Amiri" w:eastAsia="Amiri" w:cs="Amiri"/>
          <w:color w:val="111111"/>
          <w:sz w:val="28"/>
          <w:sz w:val="28"/>
          <w:szCs w:val="28"/>
          <w:rtl w:val="true"/>
          <w:lang w:bidi="ar-SA"/>
        </w:rPr>
        <w:t>أی لما کان إلا فی صورة البشر الذین یمکنکم مخالطتهم إذ لا تطیقون مقاومة الملک و مخاطبته و رؤیته إذا کان علی صورته و قال لَوْ کانَ فِی الْأَرْضِ مَلائِکَةٌ یَمْشُونَ مُطْمَئِنِّینَ لَنَزَّلْنا عَلَیْهِمْ مِنَ السَّماءِ مَلَکاً رَسُولًا</w:t>
      </w:r>
      <w:r>
        <w:rPr>
          <w:rStyle w:val="FootnoteAnchor"/>
          <w:rtl w:val="true"/>
        </w:rPr>
        <w:footnoteReference w:id="827"/>
      </w:r>
      <w:r>
        <w:rPr>
          <w:rFonts w:ascii="IRNazanin" w:hAnsi="IRNazanin" w:eastAsia="IRNazanin"/>
          <w:color w:val="111111"/>
          <w:sz w:val="28"/>
          <w:sz w:val="28"/>
          <w:szCs w:val="28"/>
          <w:rtl w:val="true"/>
          <w:lang w:bidi="fa-IR"/>
        </w:rPr>
        <w:t>أی لا یمکن فی سنة الله إرسال الملک إلا لمن هو من جنسه أو من خص الله تعالی و اصطفاه و قواه علی مقاومته کالأنبیاء و الرسل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فالأنبیاء و الرسل وسائط بین الله و خلقه یبلغونهم أوامره و نواهیه و وعده و وعیده و یعرفونهم بما لم یعلموه من أمره و خلقه و جلاله و سلطانه و جبروته و ملکوته فظواهرهم و أجسادهم و بنیتهم متصفة بأوصاف البشر طارئ علیها ما یطرأ علی البشر من الأعراض و الأسقام و الموت و الفناء و نعوت الإنسانیة و أرواحهم و بواطنهم متصفة بأعلی من أوصاف البشر متعلقة بالملإ الأعلی متشبهة بصفات الملائکة سلیمة من التغییر و الآفات و لا یلحقها غالبا عجز البشریة و لا ضعف الإنسانیة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لو کانت بواطنهم خالصة للبشریة کظواهرهم لما أطاقوا الأخذ عن الملائکة و رؤیتهم و مخاطبتهم کما لا یطیقه غیرهم من البشر و لو کانت أجسامهم و ظواهرهم متسمة بنعوت الملائکة و بخلاف صفات البشر لما أطاق البشر و من أرسلوا إلیه مخاطبتهم کما تقدم من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فجعلوا من جهة الأجسام و الظواهر مع البشر و من جهة الأرواح و البواطن مع الملائکة کَمَا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عَیْنَایَ وَ لَا یَنَامُ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کَهَیْئَتِکُمْ إِنِّی أَظَلُّ یُطْعِمُنِی رَبِّی وَ یَسْقِینِی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فبواطنهم منزهة عن الآفات مطهرة من النقائص و الاعتلالات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موضع آخر قد قدمنا أنه صلی الله علیه و آله و سائر الأنبیاء و الرسل من البشر و أن جسمه و ظاهره خالص للبشر یجوز علیه من الآفات و التغییرات و الآلام و الأسقام و تجرع کأس الحمام ما یجوز علی البشر هذا کله لیس بنقیصة فیه لأن الشی‌ء إنما یسمی ناقصا بالإضافة إلی ما هو أتم منه و أکمل من نوعه و قد کتب الله علی أهل هذه الدار فِیها تَحْیَوْنَ وَ فِیها تَمُوتُونَ وَ مِنْها تُخْرَجُونَ‌</w:t>
      </w:r>
      <w:r>
        <w:rPr>
          <w:rStyle w:val="FootnoteAnchor"/>
          <w:rtl w:val="true"/>
        </w:rPr>
        <w:footnoteReference w:id="828"/>
      </w:r>
      <w:r>
        <w:rPr>
          <w:rFonts w:ascii="IRNazanin" w:hAnsi="IRNazanin" w:eastAsia="IRNazanin"/>
          <w:color w:val="111111"/>
          <w:sz w:val="28"/>
          <w:sz w:val="28"/>
          <w:szCs w:val="28"/>
          <w:rtl w:val="true"/>
          <w:lang w:bidi="fa-IR"/>
        </w:rPr>
        <w:t>و خلق جمیع البشر بمدرجة الغیر فقد مرض صلی الله علیه و آله و اشتکی و أصابه الحر و القر و أدرکه الجوع و العطش و لحقه الغضب و الضجر و ناله الإعیاء و التعب و مسه الضعف و الکبر و سقط فجحش شقه و شجه الکفار و کسروا رباعیته و سقی السم و سحر و تداوی و احتجم و تعوذ ثم قضی نحبه فتوفی صلی الله علیه و آله و لحق بالرفیق الأعلی و تخلص من دار الامتحان و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سمات البشر التی لا محیص عنها و أصاب غیره من الأنبیاء ما هو أعظم منها و قتلوا قتلا و رموا فی النار و وشروا بالمیاشیر</w:t>
      </w:r>
      <w:r>
        <w:rPr>
          <w:rStyle w:val="FootnoteAnchor"/>
          <w:rtl w:val="true"/>
        </w:rPr>
        <w:footnoteReference w:id="82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وقاه الله </w:t>
      </w:r>
    </w:p>
    <w:p>
      <w:pPr>
        <w:pStyle w:val="BookText"/>
        <w:rPr/>
      </w:pPr>
      <w:r>
        <w:rPr>
          <w:rFonts w:ascii="IRNazanin" w:hAnsi="IRNazanin" w:eastAsia="IRNazanin"/>
          <w:color w:val="111111"/>
          <w:sz w:val="28"/>
          <w:sz w:val="28"/>
          <w:szCs w:val="28"/>
          <w:rtl w:val="true"/>
          <w:lang w:bidi="fa-IR"/>
        </w:rPr>
        <w:t>ذلک فی بعض الأوقات و منهم من عصمه کما عصم نبینا صلی الله علیه و آله بعد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لم یکف عن نبینا ربه تعالی ید ابن قمیئة یوم أحد و لا حجبه عن عیون عداه عند دعوة أهل الطائف فلقد أخذ علی عیون قریش عند خروجه إلی ثور و أمسک عنه سیف غورث و حجر أبی جهل و فرس سراقة و لئن لم یقه من سحر ابن الأعصم فلقد وقاه ما هو أعظم من سم الیهودیة و کذا سائر أنبیائه مبتلی و معافی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من تمام حکمته لیظهر شرفهم فی هذه المقامات و یبین أمرهم و یتم کلمته فیهم و لیحقق بامتحانهم بشریتهم و یرتفع الالتباس عن أهل الضعف فیهم لئلا یضلوا بما یظهر من العجائب علی أیدیهم ضلال النصاری بعیسی ابن مریم و لیکون فی محنهم تسلیة لأممهم و وفور لأجورهم عند ربهم تماما علی الذی أحسن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و هذه الطواری و التغییرات المذکورة إنما یختص بأجسامهم البشریة المقصود بها مقاومة البشر و معاناة بنی آدم لمشاکلة الجسم و أما بواطنهم فمنزهة غالبا عن ذلک معصومة منه متعلقة بالملإ الأعلی و الملائکة لأخذها عنهم تلقیها الوحی منهم</w:t>
      </w:r>
    </w:p>
    <w:p>
      <w:pPr>
        <w:pStyle w:val="BookText"/>
        <w:rPr/>
      </w:pPr>
      <w:r>
        <w:rPr>
          <w:rFonts w:ascii="Amiri" w:hAnsi="Amiri" w:eastAsia="Amiri" w:cs="Amiri"/>
          <w:color w:val="111111"/>
          <w:sz w:val="28"/>
          <w:sz w:val="28"/>
          <w:szCs w:val="28"/>
          <w:rtl w:val="true"/>
          <w:lang w:bidi="ar-SA"/>
        </w:rPr>
        <w:t>وَ قَدْ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عَیْنَیَّ تَنَامَانِ وَ لَا یَنَامُ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کَهَیْئَتِکُمْ إِنِّی أَبِیتُ عِنْدَ رَبِّی یُطْعِمُنِی وَ یَسْقِینِی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أَنْسَی وَ لَکِنْ أَنْسَی لِیُسْتَنَّ بِی</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أن سره و باطنه و روحه بخلاف جسمه و ظاهره و أن الآفات التی تحل ظاهره من ضعف و جوع و نوم و سهر لا یحل منها شی‌ء باطنه بخلاف غیره من البشر فی حکم الباطن لأن غیره إذا نام استغرق النوم جسمه و قلبه و هو فی نومه علیه السلام حاضر القلب کما هو فی یقظته حتی إنه جاء فی بعض الآثار أنه کان محروسا من الحدث فی نومه لکون قلبه یقظان کما ذکرناه</w:t>
      </w:r>
      <w:r>
        <w:rPr>
          <w:rFonts w:eastAsia="IRNazanin" w:cs="IRNazanin"/>
          <w:color w:val="111111"/>
          <w:sz w:val="28"/>
          <w:szCs w:val="28"/>
          <w:rtl w:val="true"/>
          <w:lang w:bidi="fa-IR"/>
        </w:rPr>
        <w:t xml:space="preserve">. </w:t>
      </w:r>
      <w:bookmarkStart w:id="1052" w:name="pg13952_130468"/>
    </w:p>
    <w:p>
      <w:pPr>
        <w:pStyle w:val="BookText"/>
        <w:rPr/>
      </w:pPr>
      <w:bookmarkEnd w:id="1052"/>
      <w:r>
        <w:rPr>
          <w:rFonts w:ascii="IRNazanin" w:hAnsi="IRNazanin" w:eastAsia="IRNazanin"/>
          <w:color w:val="111111"/>
          <w:sz w:val="28"/>
          <w:sz w:val="28"/>
          <w:szCs w:val="28"/>
          <w:rtl w:val="true"/>
          <w:lang w:bidi="fa-IR"/>
        </w:rPr>
        <w:t>و کذلک غیره إذا جاع ضعف لذلک جسمه و حارت قوته و بطلت فی الکلیة حملته و هو علیه السلام قد أخبر أنه لا یعتریه ذلک و أنه بخلافهم بقوله لست کهیئتکم و کذلک أقول إنه فی هذه الأحوال کلها من وصب و مرض و سحر و غضب لم یجر علی باطنه ما یحل به و لا فاض منه علی لسانه و جوارحه ما لا یلیق به کما یعتری غیره من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اخبار که از طریق خاصه و عامه رسیده، دلالت روشنی است بر اینکه پیغمبران و اوصیای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 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محسوسه و بلاهای جسمانی چون دیگرانند و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سزاوارترند؛ برای اینکه ثواب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این زیانی به پایه بلند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بلکه پایدار کردن آنها را به دنبال دارد؛ همچنین، بیان این است که آنان آدم هستند، زیرا اگر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بشری آسوده بودند، با معجزاتی که داشتند، مطالبی درباره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همان گونه که ترسایان درباره پیغمبرشان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تأویل در خبر، وارد است؛ بلا برای آنها هدیه‌ای است از خدا برای رسیدن به درجاتی که به آنها دسترسی نیست جز از راه بلا کشیدن؛ همان گونه که درجاتی وجود دارد که به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رسید مگر با شهادت؛ و خدا با آن، منت می‌گذارد بر بنده‌ای که دوستش دارد، برای بزرگداشت و ارجمندی او؛ چنان که در خبر شهادت امام 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آمده که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را در خواب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تو را در بهشت درجه‌ای است که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جز به وسیله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علما چیزهایی را که نقص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مردم از نزدیکی به آنها نفرت دارند، جدا کردند،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دیوانگی و خوره و پیسی؛ و دعای پناه بردن از آنها به خدا، که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 برای آموختن به دیگران بوده است، چراکه خود از آنها مصونیت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در تجرید، در شمار آنچه باید در هر پیغمبری وجود داشته 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کمال عقل، هوش و تیزفهمی، رأی متین و سهو نکردن و آنچه مایه نفرت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 پدران و زنای مادران،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سختی و تندی و اُبنه و مانند آنها و خوردن غذا در میان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شرح این مطلب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برکنار باشد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چون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گرهی در بند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 الریح، خوره و پیسی، زیرا همه اینها مایه نفرت از او است و مخالف غرض بعثت؛ و قوشچی، سلسل البول را هم به آنها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از علمای مخالفین، در کتاب شفاء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محمد جز رسولی که رسولانی پیش از او بودند، آیا اگر مرد یا کشته شد شماها از دین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الْمَسِیحُ ابْنُ مَرْیَمَ إِلَّا رَسُولٌ قَدْ خَلَتْ مِنْ قَبْلِهِ الرُّسُلُ وَ أُمُّهُ صِدِّیقَةٌ کانا یَأْکُلانِ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مسیح زاده مریم، جز رسولی که پیش از او رسولانی بودند و مادرش صدیقه بود و هر دو خوراک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قَبْلَکَ مِنَ الْمُرْسَلِینَ إِلَّا إِنَّهُمْ لَیَأْکُلُونَ الطَّعامَ وَ یَمْشُونَ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نفرستادیم پیش از تو از فرستاده‌ها، جز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خوراک و می‌رفتند در بازارها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من یک آدمم مانند شما که به من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 دیگر پیغمبران آدمی بودند، و به سوی آدمیان فرستاده شدند، و اگر آدمی نبودند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با آنها روبرو شوند، و از آنها بپذیرند، و با آنها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مَلَکاً لَجَعَلْناهُ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اگرش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ساختیم او را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جز در پیکر آدمی که بتواند آمیزش کند با مردم، زیرا نتوانند روبرو شوند با فرشته و با او گفتگو کنند و او را بینند در پیکره خود او؛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 الْأَرْضِ مَلائِکَةٌ یَمْشُونَ مُطْمَئِنِّینَ لَنَزَّلْنا عَلَیْهِمْ مِنَ السَّماءِ مَلَکاً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فرشته‌هایی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پابرجا البته فرو آوردیم بر آنها از آسمان رسولی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روش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فرشته جز برای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خود رسول باشد، یا کسی که خدا او را برگزیده و نیروی روبرو شدن با وی را به او داده باشد، مانند پیغمبران و رسولان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پیمبران و رسولان میانجی میان خدا و مردمند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وعد و وعیدش را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آنها را شناسا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آن اموری که از آنها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از خلق، و جلال و سلطنت و جبروت و ملکوتش که از آنها بیخبرند، و از نظر ظاهر و تن و ساختمان، آنها به شکل آدمی هستند، و هرچه برای آدمیان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برای آنها نیز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پدیده‌ها و دردها، و مرگ و نیستی؛ و اوصاف انسانی و روح و درونشان والاتر از آدمیان دیگر است و وابسته به ملاء اعلی و هم وصف فرشته‌هایند و از دگرگونی و آفات معنویه در امان هستند، و غالبا دچار درماندگی آدمیان و سستی آدمیت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زیرا اگر درونشان چون بیرون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بشری بود، تاب نداشتند که از فرشته‌ها چیزی دریابند و آنها را ببینند و با آنها گفتگو کنند، همان گونه که آدم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 اگر تن و ظاهرشان چون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بر خلاف دیگر آدمیان بود، بشر و کسانی که به سوی آنها گسیل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تاب گفتگو با آنها را نداشتند، چنانچه پیش از این در قول خدای تعالی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 برونشان چون آدمیان ساخته شده و روح و درونشان به همراه فرشته‌ها است که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چشمم بخوابند و دلم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شماها نیستم، من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بیدارم و پروردگارم مرا بخوراند و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درونشان پاک است از آفت، و پاکیزه است از کاستی و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داشتیم که آن حضرت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 دیگر پیغمبران و رسولان آدمند و تن و برونشان تنها آدم است و رواست بر آنان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نوشیدن جام مرگ، که روا باشند بر همه آدمیان، و همه اینها نقصان در آنان نباشد، چون کاستی هر چیز به سنجش با اَتمّ و اکمل از نوع خود او است، و خدا نوشته بر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تَحْیَوْنَ وَ فِیها تَمُوتُونَ وَ مِنْها تُخْرَجُون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زنده باشید و در آن بمیرید و از آن بیرون 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همه آدمیان را بر راه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هم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دچار گرما و سرما می‌گردید، گرسنه و تشنه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خشم و دلتنگی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رنج و خستگی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 سستی و پیری داشت، او بود که افتاد و یک نیمه او خراشید و کفار سرش را شکستند و دندانش را شکستند، به او زهر نوشاندند، و جادویش کردند که درمان کرد، حجامت کرد و به خدا پناه برد و آنگاه مرد و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رفیق اعلی پیوست و از خانه آزمایش و بلا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نشانه‌های ناگزیر آدمی هستند، و به پیمبران دیگر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رسید که به سختی کشته شدند، و در آتش افکنده شدند، آنها را 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کردند، و برخی را خدا در پاره‌ای اوقات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برخی در پناه خدا بودند، مانند پیغمبر ما، از شر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ابن قمیئه را از پیغمبر ما در روز احد، و او را 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چشم دشمنانش نزد دعوت مردم طائف، البته چشم قریش را از دیدار او بست در هنگام بیرون رفتن او به سوی غار ثور، و شمشیر غورث را از او دور کرد، و سنگ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جهل و اسب سراقه را، و اگر او را از جادوی ابن اعصم حفظ نکرد، از آنچه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حفظش کرد، و آن زهر زن یهودیه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پیغمبران دیگر نیز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کمال حکمت خدا بود تا شرفشان را در این موارد آشکار کند، و امر آنها را روشن سازد، و سخن آنها را درباره آنها به کمال برساند، و با آزمایش خود آدمیت آنها را ثابت کند، و اشتباه را از ناتوانان بزداید، تا با دیدن عجائب معجزاتی که از دست آنها هویدا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گمراه نشوند؛ چون گمراهی ترسایان بر عیسی بن مریم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تا در بلا کشیدن آنان، برای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دلداری باشد و مایه وفور ثوابشان باشد نزد پروردگارشان، و برای اتمام احسان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پیشامدها و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نامبرده، همانا مخصوص تن‌های بشری آنان بود که غرض از آن، روبرو شدن با بشر و مبارزه با آدمیزادها بود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شکل آنان باشند؛ اما درونشان در بیشتر موارد از آن پیشامدها پاک بود و معصوم بود و وابسته به ملاء اعلی و فرشته‌ها، تا از آنها دریافت کنند و وحی را بگیرند، و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چشمم در خوابند و دلم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چون شما نیستم، من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گذرانم نزد پروردگارم، و خوراکم دهد و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آدمی نیستم، ولی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آدمیان دیگر به راه من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گزارش داد که راز و درون و جانش بر خلاف تن و بیرون او است، و آفت‌هایی که بیرونش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 گرسنگی، خواب و بیداری، به درونش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آدمیان از نظر درون؛ زیرا دیگری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 تن و روحش را خواب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ولی آن حضرت در خواب، دلی هوشیار داشت، مانند لحظات بیداری خود، تا آنجا که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خواب از حدث مصون بود، چون همان گونه که گفتیم دلش بیدار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کس جز او، در هنگام گرسنگی تنش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نیرویش سست و به تمامی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اما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گزارش داد که این اتفاق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رخ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او برخلاف دیگران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همه این احوال، رنج و بیماری و جادو و خشم به درون او راه نداشت، و از زبان او چیزی که او را نشاید شنیده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نه از اندام دیگرش، آن گونه که برای آدمیان دیگر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1538677_3264237689"/>
      <w:bookmarkStart w:id="1054" w:name="_Toc450"/>
      <w:bookmarkEnd w:id="1053"/>
      <w:r>
        <w:rPr>
          <w:rtl w:val="true"/>
        </w:rPr>
        <w:t>تذییل</w:t>
      </w:r>
      <w:bookmarkEnd w:id="1054"/>
    </w:p>
    <w:p>
      <w:pPr>
        <w:pStyle w:val="BookText"/>
        <w:rPr/>
      </w:pPr>
      <w:r>
        <w:rPr>
          <w:rFonts w:ascii="IRNazanin" w:hAnsi="IRNazanin" w:eastAsia="IRNazanin"/>
          <w:color w:val="111111"/>
          <w:sz w:val="28"/>
          <w:sz w:val="28"/>
          <w:szCs w:val="28"/>
          <w:rtl w:val="true"/>
          <w:lang w:bidi="fa-IR"/>
        </w:rPr>
        <w:t>قال المحقق الطوسی قدس الله روحه فی التجرید بعض الألم قبیح یصدر منا خاصة و بعضه حسن یصدر منه تعالی و منا و حسنه إما لاستحقاقه أو لاشتماله علی النفع أو دفع الضرر الزائدین أو لکونه عادیا أو علی وجه الدفع و یجوز فی المستحق کونه عقابا و لا یکفی اللطف فی ألم المکلف فی الحسن و لا یشترط فی الحسن اختیار المتألم بالفعل و العوض نفع مستحق خال عن تعظیم و إجلال و یستحق علیه تعالی بإنزال الآلام و تفویت المنافع لمصلحة الغیر و إنزال الغموم سواء استندت إلی علم ضروری أو مکتسب أو ظن لا ما یستند إلی فعل العبد و أمر عباده بالمضار و إباحته أو تمکین غیر العاقل بخلاف الإحراق عند الإلقاء فی النار و القتل عند شهادة الزور و الانتصاف علیه تعالی واجب عقلا و سمعا فلا یجوز تمکین الظالم من الظلم من دون عوض فی الحال یوازی ظلمه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المظلوم من أهل الجنة فرق الله أعواضه علی الأوقات أو تفضل علیه بمثلها و إن کان من أهل العقاب أسقط بها جزءا من عقابه بحیث لا یظهر له التخفیف بأن یفرق الناقص علی الأوقات و لا یجب دوامه لحسن الزائد بما یختار معه الألم و إن کان منقطعا و لا یجب حصوله فی الدنیا لاحتمال مصلحة التأخیر و الألم علی القطع ممنوع مع أنه غیر محل النزاع و لا یجب إشعار صاحبه بإیصاله عوضا و لا یتعین منافعه و لا یصح إسقاطه و العوض علیه تعالی یجب </w:t>
      </w:r>
    </w:p>
    <w:p>
      <w:pPr>
        <w:pStyle w:val="BookText"/>
        <w:rPr/>
      </w:pPr>
      <w:r>
        <w:rPr>
          <w:rFonts w:ascii="IRNazanin" w:hAnsi="IRNazanin" w:eastAsia="IRNazanin"/>
          <w:color w:val="111111"/>
          <w:sz w:val="28"/>
          <w:sz w:val="28"/>
          <w:szCs w:val="28"/>
          <w:rtl w:val="true"/>
          <w:lang w:bidi="fa-IR"/>
        </w:rPr>
        <w:t>تزایده إلی حد الرضا عند کل عاقل و علینا تجب مساواته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نور الله ضریحه فی شرحه اعلم أنا قد بینا وجوب الألطاف و المصالح و هی ضربان مصالح فی الدین و مصالح فی الدنیا أعنی المنافع الدنیاویة و مصالح الدین إما مضار أو منافع و المضار منها آلام و أمراض و غیرهما کالآجال و الغلاء و المنافع الصحة و السعة فی الرزق و الرخص</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الناس فی قبح الألم و حسنه فذهبت الثنویة إلی قبح جمیع الآلام و ذهبت المجبرة إلی حسن جمیعها من الله تعالی و ذهبت البکریة و أهل التناسخ و العدلیة إلی حسن بعضها و قبح الباقی و اختلفوا فی وجه الحسن إلی أن قال و قالت المعتزلة إنه یحسن عند شروط أحدها أن یکون مستحقا و ثانیها أن یکون نفع عظیم یوفی علیها و ثالثها أن یکون فیها دفع ضرر أعظم منها و رابعها أن یکون مفعولا علی مجری العادة کما یفعله الله تعالی بالحی إذا ألقیناه فی النار و خامسها أن یکون مفعولا علی سبیل الدفع عن النفس کما إذا آلمنا من یقصد قتلنا لأنا متی علمنا اشتمال الألم علی أحد هذه الوجوه حکمنا بحسنه قطعا و شرط حسن الألم المبتدإ الذی یفعله الله تعالی کونه مشتملا علی اللطف إما للمتألم أو لغیره لأن خلو الألم عن النفع الزائد الذی یختار المولم معه الألم یستلزم الظلم و خلوه عن اللطف یستلزم العبث و هما قبیحان و لذا أوجب أبو هاشم فی أمراض الصبیان مع الأعواض الزائدة اشتمالها علی اللطف لمکلف آخر و جوز المصنف کأبی الحسین البصری أن تقع الآلام فی الکفار و الفساق عقابا للکافر و الفاسق و منع قاضی القضاة من ذلک و جزم بکون أمراضهم محنا لا عقوبات و ذهب المصنف کالقاضی و الشیخین إلی أنه لا یکفی اللطف فی ألم المکلف فی الحسن بل لا بد من عوض خلافا لجماعة اکتفوا باللطف و لو فرضنا اشتمال اللذة علی اللطف الذی اشتمل علیه الألم هل یحسن منه تعالی فعل الألم بالحی </w:t>
      </w:r>
    </w:p>
    <w:p>
      <w:pPr>
        <w:pStyle w:val="BookText"/>
        <w:rPr/>
      </w:pPr>
      <w:r>
        <w:rPr>
          <w:rFonts w:ascii="IRNazanin" w:hAnsi="IRNazanin" w:eastAsia="IRNazanin"/>
          <w:color w:val="111111"/>
          <w:sz w:val="28"/>
          <w:sz w:val="28"/>
          <w:szCs w:val="28"/>
          <w:rtl w:val="true"/>
          <w:lang w:bidi="fa-IR"/>
        </w:rPr>
        <w:t>لأجل لطف الغیر مع العوض الذی یختار المکلف لو عرض علیه قال أبو هاشم نعم و أبو الحسین منع ذلک و تبعه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حسن الألم المفعول ابتداء من الله تعالی اختیار المتألم للعوض الزائد علیه بالفعل و قید الخلو عن تعظیم و إجلال لیخرج به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التی یستحق به العوض علی الله تعالی أمور الأول إنزال الآلام بالعبد کالمرض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تفویت المنافع إذا کانت منه تعالی لمصلحة الغیر فلو أمات الله تعالی ابنا لزید و کان فی معلومه تعالی أنه لو عاش لا ینفع به زید لاستحق علیه تعالی العوض عما فاته من منافع ولده و لو کان فی معلومه تعالی عدم انتفاعه به لأنه یموت قبل الانتفاع منه لم یستحق منه عوضا لعدم تفویت المنفعة منه تعالی و لذلک لو أهلک ماله استحق العوض بذلک سواء أشعر بهلاک ماله أو لم یشعر لأن تفویت المنفعة کإنزال الألم و لو آلمه و لم یشعر به لاستحق العوض و کذا لو فوت علیه منفعة لم یشعر بها و عندی فی هذا الوجه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إنزال الغموم بأن یفعل الله تعالی أسباب الغم أما الغم الحاصل من العبد نفسه فإنه لا عوض فیه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أمر الله تعالی عباده بإیلام الحیوان أو إباحته سواء کان الأمر للإیجاب أو للندب فإن العوض فی ذلک کله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تمکین غیر العاقل مثل سباع الوحش و سباع الطیر و الهوام و قد اختلف أهل العدل هنا علی أربعة أقوال فذهب بعضهم إلی أن العوض علی الله تعالی مطلقا و یعزی إلی الجبائی و قال آخرون إن العوض علی فاعل الألم عن أبی علی و قال آخرون لا عوض هنا علی الله تعالی و لا علی الحیوان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القاضی إن کان الحیوان ملجأ إلی الإیلام کان العوض علیه تعالی و إن لم یکن ملجأ کان العوض علی الحیوان و إذا طرحنا صبیا فی النار فاحترق فإن الفاعل للألم هو الله تعالی و العوض علینا و یحسن لأن فعل الألم واجب </w:t>
      </w:r>
    </w:p>
    <w:p>
      <w:pPr>
        <w:pStyle w:val="BookText"/>
        <w:rPr/>
      </w:pPr>
      <w:r>
        <w:rPr>
          <w:rFonts w:ascii="IRNazanin" w:hAnsi="IRNazanin" w:eastAsia="IRNazanin"/>
          <w:color w:val="111111"/>
          <w:sz w:val="28"/>
          <w:sz w:val="28"/>
          <w:szCs w:val="28"/>
          <w:rtl w:val="true"/>
          <w:lang w:bidi="fa-IR"/>
        </w:rPr>
        <w:t>فی الحکمة من حیث إجراء العادة و الله قد منعنا من طرحه و نهانا عنه فصار الطارح کأنه الموصل إلیه الألم فلهذا کان العوض علینا دونه تعالی و کذلک إذا شهد عند الإمام شاهدا زور بالقتل فإن العوض علی الشهود و إن کان الله تعالی قد أوجب القتل و الإمام تولاه و لیس علیهما عوض لأنهما أوجبا بشهادتهما علی الإمام إیصال الألم إلیه من جهة الشرع فصار کأنهما فعلاه لأن قبول الشاهدین عادة شرعیة یجب إجراؤها علی قانونها کالعادات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أهل العدل فی وجوب الانتصاف علیه تعالی فذهب قوم منهم إلی أن الانتصاف للمظلوم من الظالم واجب علی الله تعالی عقلا لأنه هو المدبر لعباده فنظره نظر الوالد لولده و قال آخرون منهم إنه یجب سمعا و المصنف رحمه الله اختار وجوبه عقلا و سمعا و هل یجوز أن یمکن الله تعالی من الظلم من لا عوض له فی الحال یوازی ظلمه فمنع منه المصنف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أهل العدل هنا فقال أبو هاشم و الکعبی إنه یجوز لکنهما اختلفا فقال الکعبی یجوز أن یخرج من الدنیا و لا عوض له یوازی ظلمه و قال إن الله تعالی یتفضل علیه بالعوض المستحق علیه و یدفعه إلی المظلوم و قال أبو هاشم لا یجوز بل یجب التقیة لأن الانتصاف واجب و التفضل لیس بواجب و لا یجوز تعلیق الواجب بالجائز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 رضی الله عنه إن التقیة تفضل أیضا فلا یجوز تعلیق الانتصاف بها فلهذا وجب العوض فی الحال و اختاره المصنف رحمه الله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المستحق للعوض إما أن یکون مستحقا للجنة أو للنار فإن کان مستحقا للجنة فإن قلنا إن العوض دائم فلا بحث و إن قلنا إنه منقطع توجه الإشکال بأن یقال لو أوصل العوض إلیه ثم انقطع عنه حصل له الألم بانقطاعه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من وجهین الأول أنه یوصل إلیه عوضه متفرقا علی الأوقات بحیث لا یتبین له انقطاعه فلا یحصل له الألم الثانی أن یتفضل الله تعالی علیه </w:t>
      </w:r>
    </w:p>
    <w:p>
      <w:pPr>
        <w:pStyle w:val="BookText"/>
        <w:rPr/>
      </w:pPr>
      <w:r>
        <w:rPr>
          <w:rFonts w:ascii="IRNazanin" w:hAnsi="IRNazanin" w:eastAsia="IRNazanin"/>
          <w:color w:val="111111"/>
          <w:sz w:val="28"/>
          <w:sz w:val="28"/>
          <w:szCs w:val="28"/>
          <w:rtl w:val="true"/>
          <w:lang w:bidi="fa-IR"/>
        </w:rPr>
        <w:t>بعد انقطاعه بمثله دائما فلا یحصل له ألم و إن کان مستحقا للعقاب جعل الله عوضه جزءا من عقابه بمعنی أنه یسقط من عقابه بإزاء ما یستحقه من الأعواض إذ لا فرق فی العقل بین إیصال النفع و دفع الضرر فی الإیثار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خفف عقابه و کانت آلامه عظیمة علم أن آلامه بعد إسقاط ذلک القدر من العقاب أشد و لا یظهر له أنه کان فی راحة أو نقول إنه تعالی ینقص من آلامه ما یستحقه من أعواضه متفرقا علی الأوقات بحیث لا تظهر له الخفة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أنه هل یجب دوام العوض أم لا فقال الجبائی یجب دوامه و قال أبو هاشم لا یجب و اختاره المصنف رحمه الله و لا یجب إشعار مستحق العوض بتوفیره عوضا له بخلاف الثواب و حینئذ أمکن أن یوفره الله تعالی فی الدنیا علی بعض المعوضین غیر المکلفین و أن ینتصف لبعضهم من بعض فی الدنیا و لا تجب إعادتهم فی الآخرة و العوض لا یجب إیصاله فی منفعة معینة دون أخری بل یصح توفیره بکل ما یحصل فیه شهوة المعوض بخلاف الثواب لأنه یجب أن یکون من جنس ما ألفه المکلف من ملاذه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إسقاط العوض و لا هبته ممن وجب علیه فی الدنیا و لا فی الآخرة سواء کان العوض علیه تعالی أو علینا هذا قول أبی هاشم و القاضی و جزم أبو الحسین بصحة إسقاط العوض علینا إذا استحل الظالم من المظلوم و جعله فی حل بخلاف العوض علیه تعالی فإنه لا یسقط لأن إسقاطه عنه تعالی عبث لعدم انتفاعه به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إیراد دلیل القاضی علی عدم صحة الهبة مطلقا و الوجه عندی جواز ذلک لأنه حقه و فی هبته نفع للموهوب و یمکن نقل هذا الحق إلیه و علی هذا لو کان العوض مستحقا علیه تعالی أمکن هبة مستحقه لغیره من العباد أما الثواب المستحق علیه تعالی فلا یصح منا هبته لغیرنا لأنه مستحق بالمدح فلا یصح نقله إلی من لا یستحقه</w:t>
      </w:r>
      <w:r>
        <w:rPr>
          <w:rFonts w:eastAsia="IRNazanin" w:cs="IRNazanin"/>
          <w:color w:val="111111"/>
          <w:sz w:val="28"/>
          <w:szCs w:val="28"/>
          <w:rtl w:val="true"/>
          <w:lang w:bidi="fa-IR"/>
        </w:rPr>
        <w:t xml:space="preserve">. </w:t>
      </w:r>
      <w:bookmarkStart w:id="1055" w:name="pg13952_130473"/>
    </w:p>
    <w:p>
      <w:pPr>
        <w:pStyle w:val="BookText"/>
        <w:rPr/>
      </w:pPr>
      <w:bookmarkEnd w:id="1055"/>
      <w:r>
        <w:rPr>
          <w:rFonts w:ascii="IRNazanin" w:hAnsi="IRNazanin" w:eastAsia="IRNazanin"/>
          <w:color w:val="111111"/>
          <w:sz w:val="28"/>
          <w:sz w:val="28"/>
          <w:szCs w:val="28"/>
          <w:rtl w:val="true"/>
          <w:lang w:bidi="fa-IR"/>
        </w:rPr>
        <w:t>ثم قال العوض الواجب علیه تعالی یجب أن یکون زائدا علی الألم الحاصل بفعله أو بأمره أو بإباحته أو بتمکینه لغیر العاقل زیادة تنتهی إلی حد الرضا من کل عاقل بذلک العوض فی مقابلة ذلک الألم لو فعل به لأنه لو لا ذلک لزم الظلم أما مع مثل هذا العوض فإنه یصیر کأنه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العوض علینا فإنه یجب مساواته لما فعله من الألم أو فوته من المنفعة لأن الزائد علی ما یستحق علیه من الضمان یکون ظلما و لا یخرج ما فعلناه بالضمان عن کونه ظلما قبیحا فلا یلزم أن یبلغ الحد الذی شرطناه فی الآلام الصادرة عنه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ملخص ما ذکره قدس سره و إنما ذکرناها بطولها لتطلع علی ما ذکره أصحابنا تبعا لأصحاب الاعتزال و أکثر دلائلهم علی جل ما ذکر فی غایة الاعتلال بل ینافی بعض ما ذکروه کثیر من الآیات و الأخبار و نقلها و تحصیلها و شرحها و تفصیلها لا یناسب هذا الکتاب و الله أعلم بالصواب و سیأتی بعض القول إن شاء الله تعالی عن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طوسی در تجرید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رنج قبیح نیست که از ما سر بزند و یکی هم خوب، از خدای تعالی و از ما هر دو،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 یا برای سزای بدکاری است، یا سودی دارد و یا زیانی را در بر دارد که فزونی دارد بر آن درد، چون شیوه بر آن جاری است، یا برای رفع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 است که در مورد سزا، کیفر بدکاری باشد، و صِرف لطف در درد آوردن مکلف، برای خوبی آن بس نیست، و اختیار کشنده درد در حال آن، شرط خوبی آن نیست، عوض سودی است برای پاداش بی‌بزرگداشت و احترامی که در حق خداوند بایست به جا آورد، در برابر دردهایی که برای بنده‌ها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 و در برابر تفویت منافع کسی برای مصلحت دیگری، و هم در برابر غمناک کردن مکلف و هر بنده دیگر، خواه به استناد علم بدیهی باشد، یا علم از روی دلیل، یا گمان غم‌آور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مستند باشد به کار خود بنده که عوض آن از سوی خدا واجب نیست؛ و یا فرمان دادن به بنده‌هایش برای انجام کار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مباح کردن آن، یا توانا کردن نابخردان در انجام آنها، چون کودک و دیوانه، برخلاف سوزاندن و دنبال افکندن در آتش یا کشتن در گواهی دروغ، و عدالت بر خدا بایست است به حکم خرد و دلیل شرع، و روا نیست ستمکار را به ستم تمکین کند، بی‌عوض نقدی که برابر ستم او باشد و آن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ستمدیده بهشتی باشد، عوض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او را باید پخش بر اوقات کند، یا به مانند آنها بر او تفضل کند، و اگر دچار عقاب است، در عوض، جزیی از عقابش را بیندازد به طوری که سبکی آن پدید نشود به واسطه پخش کردن آن مقدار ناقص بر اوقات، و واجب نیست پیوسته بودن و همیشگی عوض برای نیکو بودن آنچه بر مختار با درد فزون است، گرچه دنباله آن بریده شود، و نباید عوض در دنیا باشد برای احتمال مصلحت در تأخیر آن، و دردناک بودن قطع عوض، منع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اینجا، محل نزاع این موضوع نیست، و لازم نیست که به صاحب آن فهماند که عوض است و سود معینی نباید و اسقاط عوض دردها، نشاید، و عوض بر خدا واجب است که فزوده شود تا اندازه‌ای که هر خردمند به آن خشنود گردد و بر ما به اندازه برابر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نوراللَّه ضریحه در شرح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کردیم که لطف و صلاح بینی هر دو واجبند و آن بر دو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دینی و مصالح دنیوی، که سودهایی در دنیا باشند، و مصالح دینی که برای مکلف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دادن زکات و جانبازی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سودآور هستند؛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آورها دردها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آنها، از مرگ و میرها و گرانی و قحطی هستند، و سودها، مانند تندرستی و وسعت روزی و ارزانی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نیکی درد و زشتی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باورمندان به دو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هر گونه دردی زشت است؛ جبریان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هر آنچه از خدا است نیک است؛ بکریه و اهل تناسخ و عدلیه، برخی را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باقی را زشت، و در وجه نیکی آن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درد به چند شرط نیکو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سزاواری دردناک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سود بزرگی که با دردناکی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دفع زیانی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شیوه عادی انجام شود، همچون کاری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کسی که زنده است و ما او را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برای حفظ جان انجام شود، چنانچه ما درد نثار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آهنگ کشتن ما دارد، زیرا اگر بدانیم که درد آوردن شامل یکی از این وجوه است، به طور قطع آن را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خوبی درد ابتدایی که خدا به بنده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دارای لطف باشد برای شخص دردکشیده یا برای دیگری؛ زیرا دردی که سودی بیشتر از خود نداشته باشد تا به این سبب، شخص آن را برگزیند، ستم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اگر لطفی ندارد، بیهوده است، و هر دو زشتند و بر خدا روا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ابوهاشم در مورد بیماری کودکان، با وجود داشتن پاداش بیشتر، لطف را برای مکلف دیگر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بصری، روا داشته که در مورد کفار و فساق، دردها کیفر آنان باشند؛ و قاضی القضات از آن منع کرده و عقیده دارد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محنت است نه کیفر؛ و مصنف چون قاضی و شیخین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لطف در خوبی دردمندی کفار بس نیست، بلکه عوض لازم است، برخلاف جمعی که آن را کافی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فرض شود لذتی هم در لطف دارای درد باشد، آیا سزا است که خدای تعالی آن درد را به زندگان بدهد، در قبال لطف در حق کس دیگری؛ با عوضی که مکلف بپذیرد، اگر به او پیشنهاد شود؟ ابوهاشم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ابوحسین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پیرو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نیست در حسن دردی که خدا آغاز کند، پسندیدن شخص دردکش، عوض بیشتر از آن را در حال حاضر؛ و اینکه گفته عوض بی‌پیرایه، بزرگداشت و احترام است، برای این است که از ثواب طاعت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آن عوض بر خدای تعالی، لازم است مستحق بداند،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دردمند کردن بنده به بیماری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تفویت سودها که از خدا برای صلاح دیگری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خدای تعالی پسر زید را بمیراند،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اگر بماند پدر از او سودی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باید که به پدر از منافع فرزندش عوض بدهد؛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دانسته برایش سودی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پیش از سودمندی خواهد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عوضی لازم نیست، چون خدا سودی از او را از میان نبرده است؛ از این رو، اگر مالش را تلف کند باید عوض بدهد، خواه آن را بداند، یا نه؛ زیرا تفویت سود چون دادن درد باشد، و اگر دردی به او داد و نفهمید، عوض باید بدهد؛ همچنین است اگر سودی برای او قرار بدهد و نفهمد، و مرا در این باره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غمناک کردن؛ که خدا وسیله غم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غم از خود بنده باشد، عوضی بر خدای تعالی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 به بنده‌هایش مبنی بر درد وارد کردن بر جانوران، یا مباح کردن آن برای خوردن و جز آن، خواه فرمان واجب باشد چون قربانی در حج، یا مستحب چون قربانی دیگر، عوض همه اینها بر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نابخردانی چون درنده‌های وحشی و پرنده‌های شکاری، و خزنده‌هایی مانند مار و کژدم را تسلط دادن بر آزار آدمیان، که نزد عدلیه مورد اختلاف است و چهار قول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عوض بر خدا باید مطلقا،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بر عهده کسی است که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عوض نه بر عهده خدا است و نه بر جانور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جانور ناچار باشد از آزار کردن، عوض بر خدا است، وگرنه بر خود جانور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را در آتش بیفکنیم و بسوزد، آزاردهنده و سوزاننده، خدا است و عوض آن بر عهده ما است؛ و چون آزار باید طبق حکمت باشد، نیک است که برای اجرای شیوه آفرینش و خدا، ما را از این کار غدقن کنند؛ و گویا آن کسی که در آتش افکنده است آزاررسان است و عوض بر عهده ما است نه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دو گواه دروغ نزد حاکم بر قتلی اقامه شوند، عوض بر گواهان است، نه بر خدا که قصاص را واجب کرده، و نه بر امام که انجام داده و بر آن دو عوض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گواهی آن گواهان، بر امام لازم شده که آزار بدهد به حکم شرع، و گویا آزاردهنده گواهان بودند، زیرا پذیرش گواهی، یک شیوه شرعی است که باید طبق قانون انجام شود، مانند شیوه‌های حسی و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عدلیه اختلاف دارند در اینکه انتقام و کین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ستانی برای خدا واجب است یا نه؟ گروهی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باید، تا براساس حکم خرد انتقام ستمدیده را از ستمگر بستاند، زیرا او سرپرست بنده‌ها است و نظرش چون نظر پدر است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با دلیل شرعی، پاداش بر خدا لازم است، نه به حکم خرد؛ 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حکم خرد و شرع بر خدا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خدا به ستمگری نیروی ستمگری ببخشد در صورتی که پاداشی حاضر برای جبران آن ندارد؟ مصنف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عدلیه درباره این موضوع با دیگران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و کعبی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کعبی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است که ستمگر بمیرد و در برابر، ظلمی نداشته باشد و خدا عوض را به ستمدیده تفضل کند و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تقیه لازم است، زیرا انتقام واجب است و تفضل واجب نیست و روا نیست واجب به جایز مشروط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نیز تفضل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انتقام را به آن وابسته کرد، از این رو، عوض فوری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آن را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یا بهشتی است یا دوزخی؛ اگر بهشتی است و گفتیم جزا تا همیشه است که بحثی نیست، و اگر گفتیم پایان یابد، اعتراض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قطع آن، خود درد و آزار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راه به این اعتراض پاسخ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را بخش بر اوقات بسیار کنند و به او رسانند تا قطع آن را در نیابد و آزاری نکشد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پس از پایان آن به وی تفضل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مانندش را همیشه به او می‌رساند تا آزاری و دردی بر او نباشد؛ و اگر دوزخی است و سزاوار کیفر، خدا به اندازه عوضی که برای او لازم است از کیفر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کاهد، زیرا به حکم خرد سود رسانی با دفع زیان از هم جدا نیست؛ و چون کیفرش سبک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آزارهایش کلان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کیفرش پس از اینکه این قدر از آن کاسته شده سخت‌تر خواهد بود، و از این رو آسایشی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خدای تعالی عوض آزارهایش را چنان بر اوقات کیفرش بخش کند که سبکی کیفر را درنیابد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علما خلاف دارند که دوام عوض بایست یا نه؟ جبایی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ابوهاشم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مصنف آن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به عوض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بفهمانند که فراوانی در زندگی او عوض است برای او، برخلاف ثواب که باید دانسته به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می‌شود خدا در دنیا به برخی از عوض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خواهان نامکلف فراوانی بدهد و آنها نفهمند که عوض است؛ یا اینکه کین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کند برای برخی از مردم در این جهان و بازگشت آنان در دیگرسرا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سود خاصی نیست بلکه با هر سودی که دلخواه عوض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 است پرداخت می‌شود، برخلاف ثواب که باید برای مکلف از جنس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شناخته شده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عوض را گذشت کرد و از طرف عوض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بخشید، نه در دنیا و نه دیگرسرا، خواه بر عهده خداوند باشد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قاضی است و ابوالحسین عقیده دارد که اگر عوض بر ما باشد می‌توان با گذشت عوض‌خواه ساقط گردد و ستمگر از ستمکش حلالیت طلبد و او حلالش کند، برخلاف عوضی که بر عهده خدا است که اسقاط ندارد، زیرا اسقاطش از خدا بیهوده است، چراکه سودی برای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اینکه دلیل قاضی را بر عدم صحت همه آن به طور مطلق آورده،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نزد من جواز بخشش آن است، زیرا حق او است و بخشش آن برای طرف سود دارد و می‌شود حق را به او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عوض بر خدا باشد می‌شود عوض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خواهش آن را به بنده دیگری ببخشد، اما ثواب طاعت را که بر عهده خدا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دیگری بخشید و خود را بی‌بهره کرد، زیرا به عنوان ستودن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ناستوده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عوضی که بر عهده خدا است، لازم است بیش از آزار و دردی باشد که از کار خدا یا فرمانش یا اباحه و یا مسلط کردن نابخرد بوده، و آن فزونی، رضایت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هر خردمندی است، که در برابر آن عوض، آزار کشیده است، زیرا اگر آن عوض نباشد، ستم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برابر همان درد و آزار باشد، آن را گویا نابود کرده و چیزی عاید کشنده درد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عوضی که بر ماها باید، برابر همان آزار و درد، سزاوار است؛ یا آنچه که سود را از میان برده است، زیرا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آنچه غرامت است، ستم است بر عوض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 و غرامتی که در عهده است، زشتی آن ستم را از میان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نباید به آن اندازه باشد که در درد و آزار از خدا شرط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را که علامه در این باره ذکر کرده، با همه درازی، آوردیم تا آگاه شوی بر آنچه اصحاب ما به پیروی از معتزله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آنها برای دعواهای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علیل است، و بلکه برخی از آنها مخالف با بسیاری از آیات و اخبار هستند، و نقل و شرح و تفصیل آنها مناسب این کتاب نیست، و خدا داناتر است به صواب، و پاره‌ای گفتار در این باره به زودی بیان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56" w:name="__RefHeading___Toc1538679_3264237689"/>
      <w:bookmarkStart w:id="1057" w:name="_Toc451"/>
      <w:bookmarkEnd w:id="1056"/>
      <w:r>
        <w:rPr>
          <w:rtl w:val="true"/>
        </w:rPr>
        <w:t xml:space="preserve">باب </w:t>
      </w:r>
      <w:r>
        <w:rPr/>
        <w:t>13</w:t>
      </w:r>
      <w:r>
        <w:rPr>
          <w:rtl w:val="true"/>
        </w:rPr>
        <w:t xml:space="preserve"> </w:t>
      </w:r>
      <w:r>
        <w:rPr>
          <w:rtl w:val="true"/>
        </w:rPr>
        <w:t>أن المؤمن مکفر</w:t>
      </w:r>
      <w:bookmarkEnd w:id="1057"/>
    </w:p>
    <w:p>
      <w:pPr>
        <w:pStyle w:val="Heading4"/>
        <w:numPr>
          <w:ilvl w:val="3"/>
          <w:numId w:val="1"/>
        </w:numPr>
        <w:rPr/>
      </w:pPr>
      <w:bookmarkStart w:id="1058" w:name="__RefHeading___Toc1538681_3264237689"/>
      <w:bookmarkStart w:id="1059" w:name="_Toc452"/>
      <w:bookmarkEnd w:id="1058"/>
      <w:r>
        <w:rPr>
          <w:rtl w:val="true"/>
        </w:rPr>
        <w:t>روایات</w:t>
      </w:r>
      <w:bookmarkEnd w:id="1059"/>
    </w:p>
    <w:p>
      <w:pPr>
        <w:pStyle w:val="Heading5"/>
        <w:numPr>
          <w:ilvl w:val="4"/>
          <w:numId w:val="1"/>
        </w:numPr>
        <w:rPr/>
      </w:pPr>
      <w:bookmarkStart w:id="1060" w:name="__RefHeading___Toc1538683_3264237689"/>
      <w:bookmarkStart w:id="1061" w:name="_Toc453"/>
      <w:bookmarkEnd w:id="1060"/>
      <w:r>
        <w:rPr>
          <w:rtl w:val="true"/>
        </w:rPr>
        <w:t>أقول</w:t>
      </w:r>
      <w:bookmarkEnd w:id="1061"/>
    </w:p>
    <w:p>
      <w:pPr>
        <w:pStyle w:val="BookText"/>
        <w:rPr/>
      </w:pPr>
      <w:r>
        <w:rPr>
          <w:rFonts w:ascii="IRNazanin" w:hAnsi="IRNazanin" w:eastAsia="IRNazanin"/>
          <w:color w:val="111111"/>
          <w:sz w:val="28"/>
          <w:sz w:val="28"/>
          <w:szCs w:val="28"/>
          <w:rtl w:val="true"/>
          <w:lang w:bidi="fa-IR"/>
        </w:rPr>
        <w:t>سنورد إن شاء الله تعالی عدة أخبار فی هذا المعنی فی طی بابین من أبواب کتاب العشرة کما ستعرف و لنذکر هنا أیضا شطرا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تعالی تعدادی از اخبار را در این باره، در دو باب از ابواب کتاب العشره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چنانچه خواهی دانست، و باید در اینجا پاره‌ای از آن را یادآور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1538685_3264237689"/>
      <w:bookmarkStart w:id="1063" w:name="_Toc454"/>
      <w:bookmarkEnd w:id="1062"/>
      <w:r>
        <w:rPr>
          <w:rtl w:val="true"/>
        </w:rPr>
        <w:t>«</w:t>
      </w:r>
      <w:r>
        <w:rPr/>
        <w:t>1</w:t>
      </w:r>
      <w:r>
        <w:rPr>
          <w:rtl w:val="true"/>
        </w:rPr>
        <w:t>»</w:t>
      </w:r>
      <w:bookmarkEnd w:id="106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السَّعْدَآبَادِیِّ عَنِ الْبَرْقِیِّ بِإِسْنَادِهِ یَرْفَعُهُ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مُکَفَّرٌ وَ ذَلِکَ أَنَّ مَعْرُوفَهُ یَصْعَدُ إِلَی اللَّهِ عَزَّ وَ جَلَّ فَلَا یَنْتَشِرُ فِی النَّاسِ وَ الْکَافِرَ مَشْهُورٌ وَ ذَلِکَ أَنَّ مَعْرُوفَهُ لِلنَّاسِ یَنْتَشِرُ فِی النَّاسِ </w:t>
      </w:r>
      <w:bookmarkStart w:id="1064" w:name="pg13952_130474"/>
    </w:p>
    <w:p>
      <w:pPr>
        <w:pStyle w:val="BookText"/>
        <w:rPr/>
      </w:pPr>
      <w:bookmarkEnd w:id="1064"/>
      <w:r>
        <w:rPr>
          <w:rFonts w:ascii="Amiri" w:hAnsi="Amiri" w:eastAsia="Amiri" w:cs="Amiri"/>
          <w:color w:val="111111"/>
          <w:sz w:val="28"/>
          <w:sz w:val="28"/>
          <w:szCs w:val="28"/>
          <w:rtl w:val="true"/>
          <w:lang w:bidi="ar-SA"/>
        </w:rPr>
        <w:t>وَ لَا یَصْعَدُ إِلَی السَّمَاءِ</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مکفر است و زیر پرده، برای آنکه نیکی او به سوی خدای عزوجل بالا رود و در میان مردم منتشر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کافر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نیکی او در میان مردم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آسمان بالا نمی‌رود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538687_3264237689"/>
      <w:bookmarkStart w:id="1066" w:name="_Toc455"/>
      <w:bookmarkEnd w:id="1065"/>
      <w:r>
        <w:rPr>
          <w:rtl w:val="true"/>
        </w:rPr>
        <w:t>«</w:t>
      </w:r>
      <w:r>
        <w:rPr/>
        <w:t>2</w:t>
      </w:r>
      <w:r>
        <w:rPr>
          <w:rtl w:val="true"/>
        </w:rPr>
        <w:t>»</w:t>
      </w:r>
      <w:bookmarkEnd w:id="106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حَاتِمٍ عَنْ أَحْمَدَ بْنِ مُحَمَّدٍ عَنْ مُحَمَّدِ بْنِ إِسْمَاعِیلَ عَنِ الْحُسَیْنِ بْنِ مُوسَی عَنْ أَبِیهِ عَنْ مُوسَی بْنِ جَعْفَرٍ عَنْ أَبِیهِ عَنْ جَدِّهِ عَنْ عَلِیِّ بْنِ الْحُسَیْنِ علیه السلامَنْ أَبِیهِ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مُکَفَّراً لَا یُشْکَرُ مَعْرُوفُهُ وَ لَقَدْ کَانَ مَعْرُوفُهُ عَلَی الْقُرَشِیِّ وَ الْعَرَبِیِّ وَ الْعَجَمِیِّ وَ مَنْ کَانَ أَعْظَمَ مَعْرُوفاً مِنْ رَسُولِ اللَّهِ صلی الله علیه و آله عَلَی هَذَا الْخَلْقِ وَ کَذَلِکَ نَحْنُ أَهْلَ الْبَیْتِ مُکَفَّرُونَ لَا یُشْکَرُ مَعْرُوفُنَا وَ خِیَارُ الْمُؤْمِنِینَ مُکَفَّرُونَ لَا یُشْکَرُ مَعْرُوفُهُمْ‌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زیر پرده بود و نیکویی او تقدیر نمی‌شد و نیکی و احسانش بر قریشی و عربی و عجمی، همه شایان بود، و احسان چه کسی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رسول خدا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بر این مردم، و همچنین ما خاندان زیر پرده نهان هستیم و از احسان ما قدردانی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خوبان مومنان هم زیر پرده هستند و از احسانشان قدردانی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538689_3264237689"/>
      <w:bookmarkStart w:id="1068" w:name="_Toc456"/>
      <w:bookmarkEnd w:id="1067"/>
      <w:r>
        <w:rPr>
          <w:rtl w:val="true"/>
        </w:rPr>
        <w:t>«</w:t>
      </w:r>
      <w:r>
        <w:rPr/>
        <w:t>3</w:t>
      </w:r>
      <w:r>
        <w:rPr>
          <w:rtl w:val="true"/>
        </w:rPr>
        <w:t>»</w:t>
      </w:r>
      <w:bookmarkEnd w:id="10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الْحَجَّالِ عَنْ دَاوُدَ بْنِ أَبِی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مُکَفَّرٌ وَ فِی رِوَایَةٍ أُخْرَی وَ ذَلِکَ أَنَّ مَعْرُوفَهُ یَصْعَدُ إِلَی اللَّهِ فَلَا یُنْشَرُ فِی النَّاسِ وَ الْکَافِرُ مَشْکُورٌ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مکفّر است و زیر پرده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برای این است که نیکی او به آسمان برآید، و در میان مردم منتشر نگردد، و از کافر قدردانی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1538691_3264237689"/>
      <w:bookmarkStart w:id="1070" w:name="_Toc457"/>
      <w:bookmarkEnd w:id="1069"/>
      <w:r>
        <w:rPr>
          <w:rtl w:val="true"/>
        </w:rPr>
        <w:t>بیان</w:t>
      </w:r>
      <w:bookmarkEnd w:id="1070"/>
    </w:p>
    <w:p>
      <w:pPr>
        <w:pStyle w:val="BookText"/>
        <w:rPr/>
      </w:pPr>
      <w:r>
        <w:rPr>
          <w:rFonts w:ascii="IRNazanin" w:hAnsi="IRNazanin" w:eastAsia="IRNazanin"/>
          <w:color w:val="111111"/>
          <w:sz w:val="28"/>
          <w:sz w:val="28"/>
          <w:szCs w:val="28"/>
          <w:rtl w:val="true"/>
          <w:lang w:bidi="fa-IR"/>
        </w:rPr>
        <w:t>المؤمن مکفر علی بناء المفعول من التفعیل أی لا یشکر الناس معروفه بقرینة تتمة الخبر و قد قال الفیروزآبادی المکفر کمعظم المجحود النعمة مع إحسانه و الموثق فی الحدید و قال الجزری فی النهایة فیه المؤمن مکفر أی مرزأ فی نفسه و ماله لتکفر خطایاه انتهی و هذا الوجه لا یحتمل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المراد بالتعلیل أن معروفه لما کان خالصا لله مقبولا عنده لا یرضی له بأن یثیبه فی الدنیا فتکفر نعمته لیکمل ثوابه فی الآخرة و الکافر لما لم یکن مستحقا لثواب الآخرة یثاب فی الدنیا کعمل الشیطان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هو مبنی علی أن المؤمن یخفی معروفه من الناس و لا یفعله رئاء و لا سمعة فیصعد إلی الله و لا ینتشر فی الناس و الکافر یفعله علانیة ریاء و سمعة </w:t>
      </w:r>
      <w:bookmarkStart w:id="1071" w:name="pg13952_130475"/>
    </w:p>
    <w:p>
      <w:pPr>
        <w:pStyle w:val="BookText"/>
        <w:rPr/>
      </w:pPr>
      <w:bookmarkEnd w:id="1071"/>
      <w:r>
        <w:rPr>
          <w:rFonts w:ascii="IRNazanin" w:hAnsi="IRNazanin" w:eastAsia="IRNazanin"/>
          <w:color w:val="111111"/>
          <w:sz w:val="28"/>
          <w:sz w:val="28"/>
          <w:szCs w:val="28"/>
          <w:rtl w:val="true"/>
          <w:lang w:bidi="fa-IR"/>
        </w:rPr>
        <w:t>فینتشر فی الناس و لا یقبله الله و لا یصعد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المعنی أن معروفه الکثیر الذی یدل علیه صیغة التفعیل لا یعلمه إلا الله و من علمه بالوحی من قبله تعالی لأن معروفه لیس من قبیل الدراهم و الدنانیر بل من جملة معروفه حیاة سائر الخلق و بقائهم بسببه و أمثال ذلک من النعم العظیمة المخفیة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وجه التعلیل إن المؤمن یجعل معروفه فی الضعفاء و الفقراء الذین لیس لهم وجه عند الناس و لا ذکر فلا یذکر ذلک فی الخلق و الکافر یجعل معروفه فی المشاهیر و الشعراء و الذین یذکرونه فی الناس فینتشر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بعض تلک الوجوه ینافی ما سیأتی فی باب الرئاء أن الله تعالی یظهر العمل الخالص و یکثره فی أعین الناس و من أراد بعمله الناس یقلله الله فی أعینهم قلنا یمکن حمل هذا علی الغالب و ذاک علی النادر أو هذا علی المؤمن الخالص و ذاک علی غیرهم أو هذا علی العبادات المالیة و ذاک علی العبادات البدنیة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مکفّر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مکفّر به صیغه مجهول از باب تفعیل است؛ یعنی مردم از کار خوب او تقدیر و تشکر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ادامه خبر،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احسانش مورد انکار قرار می‌گیرد، و نیز کسی که در آهن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نهایه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مکفّر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به خودش و مالش می‌رسد تا گناهانش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این روایات راه ندارد و گویا مقصود از علت این است که چون نیکی او خالص برای خدا است و مورد پسند او،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او پاداشی در دنیا داشته باشد و نعمت او زیر پرده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ثواب دیگرسرایش کامل باشد؛ و کافر چون شایسته ثواب دیگرسرا نیست، پاداش دنیایی دارد، چون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مومن نیکی خود را از مردم نهان کند، و خود نمایی و شهرت‌طلبی نداشته باشد و به سوی خدا بالا رود و در مردم منتشر نشود، و کافر آشکارا برای خودنمایی و شهرت‌طلبی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مردم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به درگاه او بالا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بسیاری دارد که جز خدا و آموخته‌های وحی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زیرا نیکی او همان دادن پول و کالا نیست بلکه مانند زنده بودن مردم است به وجود او، و مانند آنها،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مومن نیکی به ناتوانان و مستمندان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آنان نزد مردم آبرویی ندارند و نامور نیستند و از این رو، نیکی او زبانزد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کافر به معروفین و شاعران و مردان نامور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پر آوازه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توجیهات، منافی است با آنچه در باب ریا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کردار خالص را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چشم مردم بیش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هر کس برای مردم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 آن را در دیده مردم اندک می‌سازد؛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که می‌شود این اخبار را حمل بر غالب کرد و آن دیگری را به کمیاب و نادر؛ یا این را به مومن خالص و آن را به دیگران؛ یا این را بر عبادت مالی و آن را بر عبادت بدنی، حمل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72" w:name="__RefHeading___Toc1538693_3264237689"/>
      <w:bookmarkStart w:id="1073" w:name="_Toc458"/>
      <w:bookmarkEnd w:id="1072"/>
      <w:r>
        <w:rPr>
          <w:rtl w:val="true"/>
        </w:rPr>
        <w:t xml:space="preserve">باب </w:t>
      </w:r>
      <w:r>
        <w:rPr/>
        <w:t>14</w:t>
      </w:r>
      <w:r>
        <w:rPr>
          <w:rtl w:val="true"/>
        </w:rPr>
        <w:t xml:space="preserve"> </w:t>
      </w:r>
      <w:r>
        <w:rPr>
          <w:rtl w:val="true"/>
        </w:rPr>
        <w:t>علامات المؤمن و صفاته</w:t>
      </w:r>
      <w:bookmarkEnd w:id="1073"/>
    </w:p>
    <w:p>
      <w:pPr>
        <w:pStyle w:val="Heading4"/>
        <w:numPr>
          <w:ilvl w:val="3"/>
          <w:numId w:val="1"/>
        </w:numPr>
        <w:rPr/>
      </w:pPr>
      <w:bookmarkStart w:id="1074" w:name="__RefHeading___Toc1538695_3264237689"/>
      <w:bookmarkStart w:id="1075" w:name="_Toc459"/>
      <w:bookmarkEnd w:id="1074"/>
      <w:r>
        <w:rPr>
          <w:rtl w:val="true"/>
        </w:rPr>
        <w:t>الآیات</w:t>
      </w:r>
      <w:bookmarkEnd w:id="1075"/>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 الَّذِینَ یُقِیمُونَ الصَّلاةَ وَ مِمَّا رَزَقْناهُمْ یُنْفِقُونَ أُولئِکَ هُمُ الْمُؤْمِنُونَ حَقًّا لَهُمْ دَرَجاتٌ عِنْدَ رَبِّهِمْ وَ مَغْفِرَةٌ وَ رِزْقٌ کَرِیمٌ‌</w:t>
      </w:r>
      <w:r>
        <w:rPr>
          <w:rStyle w:val="FootnoteAnchor"/>
          <w:rtl w:val="true"/>
        </w:rPr>
        <w:footnoteReference w:id="83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w:t>
      </w:r>
    </w:p>
    <w:p>
      <w:pPr>
        <w:pStyle w:val="BookText"/>
        <w:rPr/>
      </w:pPr>
      <w:r>
        <w:rPr>
          <w:rFonts w:ascii="Amiri" w:hAnsi="Amiri" w:eastAsia="Amiri" w:cs="Amiri"/>
          <w:color w:val="111111"/>
          <w:sz w:val="28"/>
          <w:sz w:val="28"/>
          <w:szCs w:val="28"/>
          <w:rtl w:val="true"/>
          <w:lang w:bidi="ar-SA"/>
        </w:rPr>
        <w:t>اللَّهُ إِنَّ اللَّهَ عَزِیزٌ حَکِیمٌ‌</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الَّذِینَ هُمْ فِی صَلاتِهِمْ خاشِعُونَ وَ الَّذِینَ هُمْ عَنِ اللَّغْوِ مُعْرِضُونَ وَ الَّذِینَ هُمْ لِلزَّکاةِ فاعِلُونَ وَ الَّذِینَ هُمْ لِفُرُوجِهِمْ حافِظُونَ إِلَّا عَلی أَزْواجِهِمْ أَوْ ما مَلَکَتْ أَیْمانُهُمْ فَإِنَّهُمْ غَیْرُ مَلُومِینَ فَمَنِ ابْتَغی وَراءَ ذلِکَ فَأُولئِکَ هُمُ العادُونَ وَ الَّذِینَ هُمْ لِأَماناتِهِمْ وَ عَهْدِهِمْ راعُونَ وَ الَّذِینَ هُمْ عَلی صَلَواتِهِمْ یُحافِظُونَ أُولئِکَ هُمُ الْوارِثُونَ الَّذِینَ یَرِثُونَ الْفِرْدَوْسَ هُمْ فِیها خالِدُونَ‌</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مِنْ قَبْلِهِ هُمْ بِهِ یُؤْمِنُونَ وَ إِذا یُتْلی عَلَیْهِمْ قالُوا آمَنَّا بِهِ إِنَّهُ الْحَقُّ مِنْ رَبِّنا إِنَّا کُنَّا مِنْ قَبْلِهِ مُسْلِمِینَ أُولئِکَ یُؤْتَوْنَ أَجْرَهُمْ مَرَّتَیْنِ بِما صَبَرُوا وَ یَدْرَؤُنَ بِالْحَسَنَةِ السَّیِّئَةَ وَ مِمَّا رَزَقْناهُمْ یُنْفِقُونَ وَ إِذا سَمِعُوا اللَّغْوَ أَعْرَضُوا عَنْهُ وَ قالُوا لَنا أَعْمالُنا وَ لَکُمْ أَعْمالُکُمْ سَلامٌ عَلَیْکُمْ لا نَبْتَغِی الْجاهِلِینَ‌</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ذُکِّرُوا بِها خَرُّوا سُجَّداً وَ سَبَّحُوا بِحَمْدِ رَبِّهِمْ وَ هُمْ لا یَسْتَکْبِرُونَ تَتَجافی جُنُوبُهُمْ عَنِ الْمَضاجِعِ یَدْعُونَ رَبَّهُمْ خَوْفاً وَ طَمَعاً وَ مِمَّا رَزَقْناهُمْ یُنْفِقُونَ فَلا تَعْلَمُ نَفْسٌ ما أُخْفِیَ لَهُمْ مِنْ قُرَّةِ أَعْیُنٍ جَزاءً بِما کانُوا یَعْمَلُونَ أَ فَمَنْ کانَ مُؤْمِناً کَمَنْ کانَ فاسِقاً لا یَسْتَوُونَ أَمَّا الَّذِینَ آمَنُوا وَ عَمِلُوا الصَّالِحاتِ فَلَهُمْ جَنَّاتُ الْمَأْوی نُزُلًا بِما کانُوا یَعْمَلُونَ‌</w:t>
      </w:r>
      <w:r>
        <w:rPr>
          <w:rStyle w:val="FootnoteAnchor"/>
          <w:rtl w:val="true"/>
        </w:rPr>
        <w:footnoteReference w:id="83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خَیْرٌ وَ أَبْقی لِلَّذِینَ آمَنُوا وَ عَلی رَبِّهِمْ یَتَوَکَّلُونَ وَ الَّذِینَ یَجْتَنِبُونَ کَبائِرَ الْإِثْمِ وَ الْفَواحِشَ وَ إِذا ما غَضِبُوا هُمْ یَغْفِرُونَ وَ الَّذِینَ اسْتَجابُوا </w:t>
      </w:r>
      <w:bookmarkStart w:id="1076" w:name="pg13952_130477"/>
    </w:p>
    <w:p>
      <w:pPr>
        <w:pStyle w:val="BookText"/>
        <w:rPr/>
      </w:pPr>
      <w:bookmarkEnd w:id="1076"/>
      <w:r>
        <w:rPr>
          <w:rFonts w:ascii="Amiri" w:hAnsi="Amiri" w:eastAsia="Amiri" w:cs="Amiri"/>
          <w:color w:val="111111"/>
          <w:sz w:val="28"/>
          <w:sz w:val="28"/>
          <w:szCs w:val="28"/>
          <w:rtl w:val="true"/>
          <w:lang w:bidi="ar-SA"/>
        </w:rPr>
        <w:t>لِرَبِّهِمْ وَ أَقامُوا الصَّلاةَ وَ أَمْرُهُمْ شُوری بَیْنَهُمْ وَ مِمَّا رَزَقْناهُمْ یُنْفِقُونَ وَ الَّذِینَ إِذا أَصابَهُمُ الْبَغْیُ هُمْ یَنْتَصِرُونَ وَ جَزاءُ سَیِّئَةٍ سَیِّئَةٌ مِثْلُها فَمَنْ عَفا وَ أَصْلَحَ فَأَجْرُهُ عَلَی اللَّهِ إِنَّهُ لا یُحِبُّ الظَّالِمِینَ‌</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w:t>
      </w:r>
    </w:p>
    <w:p>
      <w:pPr>
        <w:pStyle w:val="BookText"/>
        <w:rPr/>
      </w:pPr>
      <w:r>
        <w:rPr>
          <w:rFonts w:ascii="Amiri" w:hAnsi="Amiri" w:eastAsia="Amiri" w:cs="Amiri"/>
          <w:color w:val="111111"/>
          <w:sz w:val="28"/>
          <w:sz w:val="28"/>
          <w:szCs w:val="28"/>
          <w:rtl w:val="true"/>
          <w:lang w:bidi="ar-SA"/>
        </w:rPr>
        <w:t>الصَّالِحاتِ مِنْهُمْ مَغْفِرَةً وَ أَجْراً عَظِیماً</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 إلی قوله 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الْمومِنُونَ الَّذِینَ إِذا ذُکِرَ اللَّهُ وَجِلَتْ قُلُوبُهُمْ وَ إِذا تُلِیَتْ عَلَیْهِمْ آیاتُهُ زادَتْهُمْ إِیماناً وَ عَلی رَبِّهِمْ یَتَوَکَّلُونَ الَّذِینَ یُقِیمُونَ الصَّلاةَ وَ مِمَّا رَزَقْناهُمْ یُنْفِقُونَ أُولئِکَ هُمُ الْمومِنُونَ حَقًّا لَهُمْ دَرَجاتٌ عِنْدَ رَبِّهِمْ وَ مَغْفِرَةٌ وَ رِزْقٌ 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همان کسانی‌اند که چون خدا یاد شود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را به پا می‌دارند 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حقّاً مومنند، برای آنان نزد پروردگارشان درجات و آمرزش و روزیِ نیکو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الْمومِنُونَ وَ الْمومِناتُ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 که به کارهای پسندیده وا می‌دارند، و از کارهای ناپسند بازمی‌دارند، و نماز را بر پا می‌کنند و زکات می‌دهند، و از خدا و پیامبرش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خدا به زودی مشمول رحمتشان قرار خواهد داد، که خدا توانا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أَفْلَحَ الْمومِنُونَ الَّذِینَ هُمْ فِی صَلاتِهِمْ خاشِعُونَ وَ الَّذِینَ هُمْ عَنِ اللَّغْوِ مُعْرِضُونَ وَ الَّذِینَ هُمْ لِلزَّکاةِ فاعِلُونَ وَ الَّذِینَ هُمْ لِفُرُوجِهِمْ حافِظُونَ إِلَّا عَلی أَزْواجِهِمْ أَوْ ما مَلَکَتْ أَیْمانُهُمْ فَإِنَّهُمْ غَیْرُ مَلُومِینَ فَمَنِ ابْتَغی وَراءَ ذلِکَ فَأُولئِکَ هُمُ العادُونَ وَ الَّذِینَ هُمْ لِأَماناتِهِمْ وَ عَهْدِهِمْ راعُونَ وَ الَّذِینَ هُمْ عَلی صَلَواتِهِمْ یُحافِظُونَ أُولئِکَ هُمُ الْوارِثُونَ الَّذِینَ یَرِثُونَ الْفِرْدَوْسَ هُمْ فِیها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مومنان رستگار شدند، همانان که در نمازشان فروتنند، و آنان که از بیهوده رویگردانند، و آنان که زکات می‌پردازند، و کسانی که پاکدامنند، مگر در مورد همسرانشان یا کنیزانی که به دست آورده‌اند، که در این صورت بر آنان نکوهشی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فراتر از این جُوید، آنان از حد درگذرندگانند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پیمان خود را رعایت می‌کنند، و آنان که بر نمازهایشان مواظبت می‌نمایند، آنانند که خود وارثانند، همانان که بهشت را به ارث می‌برند و در آنجا جاودان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آتَیْناهُمُ الْکِتابَ مِنْ قَبْلِهِ هُمْ بِهِ یُؤْمِنُونَ وَ إِذا یُتْلی عَلَیْهِمْ قالُوا آمَنَّا بِهِ إِنَّهُ الْحَقُّ مِنْ رَبِّنا إِنَّا کُنَّا مِنْ قَبْلِهِ مُسْلِمِینَ أُولئِکَ یُؤْتَوْنَ أَجْرَهُمْ مَرَّتَیْنِ بِما صَبَرُوا وَ یَدْرَؤُنَ بِالْحَسَنَةِ السَّیِّئَةَ وَ مِمَّا رَزَقْناهُمْ یُنْفِقُونَ وَ إِذا سَمِعُوا اللَّغْوَ أَعْرَضُوا عَنْهُ وَ قالُوا لَنا أَعْمالُنا وَ لَکُمْ أَعْمالُکُمْ سَلامٌ عَلَیْکُمْ لا نَبْتَغِی الْجاهِلِینَ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قبل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داده‌ایم،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ایشان فرو خوانده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ایمان آوردیم که آن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ماست ما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تسلیم‌شوندگان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صبر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نیکی دفع می‌نمایند و از آنچه روزی‌شان داده‌ایم انفاق می‌کنند، دو بار پاداش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لغوی بشنوند از آن روی برمی‌تابند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کردارهای ما از آنِ ما و کردارهای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یُؤْمِنُ بِآیاتِنَا الَّذِینَ إِذا ذُکِّرُوا بِها خَرُّوا سُجَّداً وَ سَبَّحُوا بِحَمْدِ رَبِّهِمْ وَ هُمْ لا یَسْتَکْبِرُونَ تَتَجافی جُنُوبُهُمْ عَنِ الْمَضاجِعِ یَدْعُونَ رَبَّهُمْ خَوْفاً وَ طَمَعاً وَ مِمَّا رَزَقْناهُمْ یُنْفِقُونَ فَلا تَعْلَمُ نَفْسٌ ما أُخْفِیَ لَهُمْ مِنْ قُرَّةِ أَعْیُنٍ جَزاءً بِما کانُوا یَعْمَلُونَ أَ فَمَنْ کانَ مومِناً کَمَنْ کانَ فاسِقاً لا یَسْتَوُونَ أَمَّا الَّذِینَ آمَنُوا وَ عَمِلُوا الصَّالِحاتِ فَلَهُمْ جَنَّاتُ الْمَأْوی نُزُلًا بِما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به آیات ما می‌گروند که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یادآوری کنند، سجده‌کنان به روی درمی‌افتند، و به ستایش پروردگارشان تسبیح می‌گویند و آنان بزرگی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پهلوهایشان از خوابگاه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مومن است، چون کسی است که نافرمان است؟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 و کارهای شایسته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جایگزین می‌شوند، پذیرایی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عِنْدَ اللَّهِ خَیْرٌ وَ أَبْقی لِلَّذِینَ آمَنُوا وَ عَلی رَبِّهِمْ یَتَوَکَّلُونَ وَ الَّذِینَ یَجْتَنِبُونَ کَبائِرَ الْإِثْمِ وَ الْفَواحِشَ وَ إِذا ما غَضِبُوا هُمْ یَغْفِرُونَ وَ الَّذِینَ اسْتَجابُوا لِرَبِّهِمْ وَ أَقامُوا الصَّلاةَ وَ أَمْرُهُمْ شُوری بَیْنَهُمْ وَ مِمَّا رَزَقْناهُمْ یُنْفِقُونَ وَ الَّذِینَ إِذا أَصابَهُمُ الْبَغْیُ هُمْ یَنْتَصِرُونَ وَ جَزاءُ سَیِّئَةٍ سَیِّئَةٌ مِثْلُها فَمَنْ عَفا وَ أَصْلَحَ فَأَجْرُهُ عَلَی اللَّهِ إِنَّهُ لا یُحِبُّ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پیش خداست برای کسانی که گرویده‌اند و به پروردگارشان اعتماد دارند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گناهان بزرگ و زشتکاریها خود را به دور می‌دارند و چون به خشم درمی‌آیند درمی‌گذرند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برپا کرده‌اند و کارشان در میانشان مشورت است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چون ستم بر ایشان رسد، یاری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انتقام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ستمگران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آله 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ایشان است در تورات، و مَثَلِ آنها در انجیل چون کشته‌ای است که جوانه خود برآورد و آن را مایه دهد تا ستبر شود و بر ساقه‌های خود بایستد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خشم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کرده‌اند، آمرزش و پاداش بزرگی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 إلی قوله 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گردانند، و نماز برپا دارند و زکات بدهند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اهل کتاب که کفر ورزیده‌اند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آتش دوزخند،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همواره می‌مانند اینانند که بدترین آفریدگانند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آنان نزد پروردگارشان باغهای همیشگی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جاودانه در آن همی مانند خدا از آنان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77" w:name="__RefHeading___Toc1538697_3264237689"/>
      <w:bookmarkStart w:id="1078" w:name="_Toc460"/>
      <w:bookmarkEnd w:id="1077"/>
      <w:r>
        <w:rPr>
          <w:rtl w:val="true"/>
        </w:rPr>
        <w:t>تفسیر</w:t>
      </w:r>
      <w:bookmarkEnd w:id="1078"/>
    </w:p>
    <w:p>
      <w:pPr>
        <w:pStyle w:val="BookText"/>
        <w:rPr/>
      </w:pPr>
      <w:r>
        <w:rPr>
          <w:rFonts w:ascii="Amiri" w:hAnsi="Amiri" w:eastAsia="Amiri" w:cs="Amiri"/>
          <w:color w:val="111111"/>
          <w:sz w:val="28"/>
          <w:sz w:val="28"/>
          <w:szCs w:val="28"/>
          <w:rtl w:val="true"/>
          <w:lang w:bidi="ar-SA"/>
        </w:rPr>
        <w:t>إِنَّمَا الْمُؤْمِنُونَ‌</w:t>
      </w:r>
      <w:r>
        <w:rPr>
          <w:rStyle w:val="FootnoteAnchor"/>
          <w:rtl w:val="true"/>
        </w:rPr>
        <w:footnoteReference w:id="842"/>
      </w:r>
      <w:r>
        <w:rPr>
          <w:rFonts w:ascii="Amiri" w:hAnsi="Amiri" w:eastAsia="Amiri" w:cs="Amiri"/>
          <w:color w:val="111111"/>
          <w:sz w:val="28"/>
          <w:sz w:val="28"/>
          <w:szCs w:val="28"/>
          <w:rtl w:val="true"/>
          <w:lang w:bidi="ar-SA"/>
        </w:rPr>
        <w:t>قیل أی الکاملون فی الإیمان وَجِلَتْ قُلُوبُهُمْ أی فزعت لذکره استعظاما له و هیبة من جلاله زادَتْهُمْ إِیماناً ازدادوا بها یقینا و طمأنینة نفس وَ عَلی رَبِّهِمْ یَتَوَکَّلُونَ أی و إلیه یفوضون أمورهم فیما یخافون و یرجون أُولئِکَ هُمُ الْمُؤْمِنُونَ حَقًّا لأنهم حققوا إیمانهم بضم مکارم الأخلاق و محاسن أفعال الجوارح إلیه لَهُمْ دَرَجاتٌ عِنْدَ رَبِّهِمْ أی کرامة و علو منزلة وَ مَغْفِرَةٌ لما فرط منهم وَ رِزْقٌ کَرِیمٌ أعد لهم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إبراهیم‌</w:t>
      </w:r>
      <w:r>
        <w:rPr>
          <w:rStyle w:val="FootnoteAnchor"/>
          <w:rtl w:val="true"/>
        </w:rPr>
        <w:footnoteReference w:id="8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أمیر المؤمنین علیه السلام و أبی ذر و سلمان </w:t>
      </w:r>
    </w:p>
    <w:p>
      <w:pPr>
        <w:pStyle w:val="BookText"/>
        <w:rPr/>
      </w:pPr>
      <w:r>
        <w:rPr>
          <w:rFonts w:ascii="IRNazanin" w:hAnsi="IRNazanin" w:eastAsia="IRNazanin"/>
          <w:color w:val="111111"/>
          <w:sz w:val="28"/>
          <w:sz w:val="28"/>
          <w:szCs w:val="28"/>
          <w:rtl w:val="true"/>
          <w:lang w:bidi="fa-IR"/>
        </w:rPr>
        <w:t>و 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أَوْلِیاءُ بَعْضٍ‌</w:t>
      </w:r>
      <w:r>
        <w:rPr>
          <w:rStyle w:val="FootnoteAnchor"/>
          <w:rtl w:val="true"/>
        </w:rPr>
        <w:footnoteReference w:id="844"/>
      </w:r>
      <w:r>
        <w:rPr>
          <w:rFonts w:ascii="Amiri" w:hAnsi="Amiri" w:eastAsia="Amiri" w:cs="Amiri"/>
          <w:color w:val="111111"/>
          <w:sz w:val="28"/>
          <w:sz w:val="28"/>
          <w:szCs w:val="28"/>
          <w:rtl w:val="true"/>
          <w:lang w:bidi="ar-SA"/>
        </w:rPr>
        <w:t>أی أحباؤهم و أنصارهم أو أولی بتولی أمورهم سَیَرْحَمُهُمُ اللَّهُ السین مؤکدة للوقوع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 هُمْ مُشْرِکُونَ‌</w:t>
      </w:r>
      <w:r>
        <w:rPr>
          <w:rStyle w:val="FootnoteAnchor"/>
          <w:rtl w:val="true"/>
        </w:rPr>
        <w:footnoteReference w:id="845"/>
      </w:r>
      <w:r>
        <w:rPr>
          <w:rFonts w:ascii="IRNazanin" w:hAnsi="IRNazanin" w:eastAsia="IRNazanin"/>
          <w:color w:val="111111"/>
          <w:sz w:val="28"/>
          <w:sz w:val="28"/>
          <w:szCs w:val="28"/>
          <w:rtl w:val="true"/>
          <w:lang w:bidi="fa-IR"/>
        </w:rPr>
        <w:t>قیل بعبادة غیره أو باتخاذ الأحبار أربابا أو نسبة التبنی إلیه أو القول بالنور و الظلمة أو النظر إلی الأسباب و نحو ذلک و سیأتی تفسیرها فی الأخبار أنها شرک طاعة أطاعوا فیها الشیطان أو الاستعانة أو التوسل بغیره تعالی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w:t>
      </w:r>
      <w:r>
        <w:rPr>
          <w:rStyle w:val="FootnoteAnchor"/>
          <w:rtl w:val="true"/>
        </w:rPr>
        <w:footnoteReference w:id="846"/>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الْمُؤْمِنُونَ الْمُسْلِمُونَ أَنَّ الْمُسْلِمِینَ هُمُ النُّجَبَاءُ</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خاشِعُونَ قال علی بن إبراهیم غضک بصرک فی صلاتک و إقبالک علیها و روی رمی البصر إلی الأرض و سیأتی تفسیرها فی کتاب الصلاة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اللغو فی بعض الأخبار بالغناء و الملاهی و فی بعضها بکل قول لیس فیه ذکر و فی بعضها بالاستماع إلی القصاص و فی بعضها أن یتقول الرجل علیک بالباطل أو یأتیک بما لیس فیک فتعرض عنه فَأُولئِکَ هُمُ العادُونَ أی الکاملون فی العدوان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لِأَماناتِهِمْ وَ عَهْدِهِمْ أی لما یؤتمنون و یعاهدون من جهة الحق أو الخلق راعُونَ قائمون بحفظها و إصلاحها یُحافِظُونَ أی علی أوقاتها و حدودها أُولئِکَ الجامعون لهذه هُمُ الْوارِثُونَ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الْآیَةَ فِیَّ نَزَلَتْ‌</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الَّذِینَ آتَیْناهُمُ الْکِتابَ قیل نزلت فی مؤمنی أهل الکتاب آمَنَّا بِهِ أی بأنه کلام الله إِنَّا کُنَّا مِنْ قَبْلِهِ مُسْلِمِینَ لما رأوا ذکره فی الکتب المتقدمة بِما صَبَرُوا</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 عَلَی التَّقِیَّةِ وَ قَالَ الْحَسَنَةُ التَّقِیَّةُ وَ السَّیِّئَةُ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 هم الأئمة علیهم السلام قال و قوله وَ یَدْرَؤُنَ بِالْحَسَنَةِ السَّیِّئَةَ أی یدفعون سیئة من أساء إلیهم بحسناتهم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یُنْفِقُونَ أی فی سبیل الخیر وَ إِذا سَمِعُوا اللَّغْوَ أَعْرَضُوا عَنْهُ تکرما و قال علی بن إبراهیم قال اللغو الکذب و اللهو و الغناء قال و هم الأئمة علیهم السلام یعرضون عن ذلک کله وَ قالُوا أی للاغین سَلامٌ عَلَیْکُمْ قالوا ذلک متارکة لهم و تودیعا لا نَبْتَغِی الْجاهِلِینَ لا نطلب صحبتهم و لا نریدها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ذُکِّرُوا بِها</w:t>
      </w:r>
      <w:r>
        <w:rPr>
          <w:rStyle w:val="FootnoteAnchor"/>
          <w:rtl w:val="true"/>
        </w:rPr>
        <w:footnoteReference w:id="849"/>
      </w:r>
      <w:r>
        <w:rPr>
          <w:rFonts w:ascii="Amiri" w:hAnsi="Amiri" w:eastAsia="Amiri" w:cs="Amiri"/>
          <w:color w:val="111111"/>
          <w:sz w:val="28"/>
          <w:sz w:val="28"/>
          <w:szCs w:val="28"/>
          <w:rtl w:val="true"/>
          <w:lang w:bidi="ar-SA"/>
        </w:rPr>
        <w:t>أی وعظوا بها خَرُّوا سُجَّداً خوفا من عذاب الله وَ سَبَّحُوا بِحَمْدِ رَبِّهِمْ أی نزهوه عما لا یلیق به کالعجز عن البعث حامدین له شکرا علی ما وفقهم للإسلام و آتاهم الهدی وَ هُمْ لا یَسْتَکْبِرُونَ عن الإیمان و الطاعة تَتَجافی جُنُوبُهُمْ أی ترفع و تتنحی عَنِ الْمَضاجِعِ أی عن الفرش و مواضع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الْمَجْمَعِ،</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الْمُتَهَجِّدُونَ بِاللَّیْلِ الَّذِینَ یَقُومُونَ عَنْ فُرُشِهِمْ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یَدْعُونَ رَبَّهُمْ داعین إیاه خَوْفاً من سخطه وَ طَمَعاً فی رحمته مِنْ قُرَّةِ أَعْیُنٍ أی مما تقر به عیونهم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حَسَنٍ یَعْمَلُهُ الْعَبْدُ إِلَّا وَ لَهُ ثَوَابٌ فِی الْقُرْآنِ إِلَّا صَلَاةُ اللَّیْلِ فَإِنَّ اللَّهَ عَزَّ وَ جَلَّ لَمْ یُبَیِّنْ ثَوَابَهَا لِعِظَمِ خَطَرِهِ‌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تَتَجافی جُنُوبُهُمْ إلی قوله یَعْمَلُونَ کَمَنْ کانَ فاسِقاً أی خارجا عن الإیمان لا یَسْتَوُونَ فی الشرف و المثوبة </w:t>
      </w:r>
    </w:p>
    <w:p>
      <w:pPr>
        <w:pStyle w:val="BookText"/>
        <w:rPr/>
      </w:pPr>
      <w:r>
        <w:rPr>
          <w:rFonts w:ascii="IRNazanin" w:hAnsi="IRNazanin" w:eastAsia="IRNazanin"/>
          <w:color w:val="111111"/>
          <w:sz w:val="28"/>
          <w:sz w:val="28"/>
          <w:szCs w:val="28"/>
          <w:rtl w:val="true"/>
          <w:lang w:bidi="fa-IR"/>
        </w:rPr>
        <w:t>نُزُلًا النزل ما یعد للنازل من طعام و شراب و 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w:t>
      </w:r>
      <w:r>
        <w:rPr>
          <w:rStyle w:val="FootnoteAnchor"/>
          <w:rtl w:val="true"/>
        </w:rPr>
        <w:footnoteReference w:id="852"/>
      </w:r>
      <w:r>
        <w:rPr>
          <w:rFonts w:ascii="Amiri" w:hAnsi="Amiri" w:eastAsia="Amiri" w:cs="Amiri"/>
          <w:color w:val="111111"/>
          <w:sz w:val="28"/>
          <w:sz w:val="28"/>
          <w:szCs w:val="28"/>
          <w:rtl w:val="true"/>
          <w:lang w:bidi="ar-SA"/>
        </w:rPr>
        <w:t>أی ثواب الآخرة خَیْرٌ وَ أَبْقی لخلوص نفعه و دوامه وَ الَّذِینَ اسْتَجابُوا لِرَبِّهِمْ أی قبلوا ما أمروا به وَ أَمْرُهُمْ شُوری بَیْنَهُمْ أی تشاور بینهم لا ینفردون برأی حتی یتشاوروا و یجتمعوا علیه و ذلک من فرط یقظتهم فی الأمور قال علی بن إبراهیم‌</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یشاورون الإمام فیما یحتاجون إلیه من أمر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یَنْتَصِرُونَ أی ینتقمون ممن بغی علیهم من غیر أن یعتدوا و قیل أی یتناصرون ینصر بعضهم بعضا و قیل جعل الله المؤمنین صنفین صنف یعفون و صنف ینتصرون‌</w:t>
      </w:r>
      <w:r>
        <w:rPr>
          <w:rStyle w:val="FootnoteAnchor"/>
          <w:rtl w:val="true"/>
        </w:rPr>
        <w:footnoteReference w:id="854"/>
      </w:r>
      <w:r>
        <w:rPr>
          <w:rFonts w:ascii="IRNazanin" w:hAnsi="IRNazanin" w:eastAsia="IRNazanin"/>
          <w:color w:val="111111"/>
          <w:sz w:val="28"/>
          <w:sz w:val="28"/>
          <w:szCs w:val="28"/>
          <w:rtl w:val="true"/>
          <w:lang w:bidi="fa-IR"/>
        </w:rPr>
        <w:t>و قیل وصفهم بالشجاعة بعد وصفهم بسائر أمهات الفضائل و هو لا ینافی وصفهم بالغفران فإن الغفران ینبئ عن عجز المغفور و الانتصار یشعر بمقاومة الخصم و الحلم عن العاجز محمود و عن المتغلب مذموم لأنه إجراء و إغراء علی البغی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سَیِّئَةٌ مِثْلُها سمی الثانیة سیئة للازدواج و لأنها تسوء من تنزل به و هذا منع عن التعدی فی الانتصار فَمَنْ عَفا وَ أَصْلَحَ بینه و بین عدوه فَأَجْرُهُ عَلَی اللَّهِ عدة مبهمة تدل علی عظم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الْمَجْمَعِ،</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مَنْ کَانَ أَجْرُهُ عَلَی اللَّهِ فَلْیَدْخُلِ الْجَنَّةَ فَیُقَالُ مَنْ ذَا الَّذِی أَجْرُهُ عَلَی اللَّهِ فَیُقَالُ الْعَافُونَ عَنِ النَّاسِ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یُحِبُّ الظَّالِمِینَ أی المبتدءین بالسیئة و المتجاوزین فی الانتقام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رَسُولُ اللَّهِ‌</w:t>
      </w:r>
      <w:r>
        <w:rPr>
          <w:rStyle w:val="FootnoteAnchor"/>
          <w:rtl w:val="true"/>
        </w:rPr>
        <w:footnoteReference w:id="856"/>
      </w:r>
      <w:r>
        <w:rPr>
          <w:rFonts w:ascii="Amiri" w:hAnsi="Amiri" w:eastAsia="Amiri" w:cs="Amiri"/>
          <w:color w:val="111111"/>
          <w:sz w:val="28"/>
          <w:sz w:val="28"/>
          <w:szCs w:val="28"/>
          <w:rtl w:val="true"/>
          <w:lang w:bidi="ar-SA"/>
        </w:rPr>
        <w:t>جملة مبینة للمشهود به فی قوله وَ کَفی بِاللَّهِ شَهِیداً أو استئناف مع معطوفه و ما بعدهما خبر وَ الَّذِینَ مَعَهُ أَشِدَّاءُ عَلَی الْکُفَّارِ رُحَماءُ بَیْنَهُمْ أی یغلظون علی من خالف دینهم و یتراحمون فیما بینهم تَراهُمْ رُکَّعاً سُجَّداً لأنهم مشتغلون بالصلاة فی أکثر أوقاتهم یَبْتَغُونَ فَضْلًا مِنَ اللَّهِ وَ رِضْواناً أی یطلبون الثواب و الرضا سِیماهُمْ فِی وُجُوهِهِمْ قیل یرید السمة التی تحدث فی جباههم من کثرة الصلاة 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السَّهَرُ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مَثَلُهُمْ فِی التَّوْراةِ أی صفتهم العجیبة الشأن المذکورة فیها أی أخبر الله تعالی فی التوراة و الإنجیل بأن هذه صفتهم أَخْرَجَ شَطْأَهُ أی فراخه فَآزَرَهُ أی فقواه فَاسْتَغْلَظَ أی فصار من الدقة إلی الغلظ فَاسْتَوی عَلی سُوقِهِ هو جمع ساق أی فاستوی علی قصبه یُعْجِبُ الزُّرَّاعَ بکثافته و قوته و غلظه و حسن منظره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هو مثل ضربه الله للصحابة قلوا فی بدو الإسلام ثم کثروا و استحکموا فترقی أمرهم بحیث أعجب الناس لِیَغِیظَ بِهِمُ الْکُفَّارَ علة لتشبیههم بالزرع فی ذکائه و استحکامه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مجالس الصدوق أنها نزلت فی أمیر المؤمنین علیه السلام و الذین تحت لوائه فی القیامة ینادون أن ربکم یقول لکم عندی مغفرة و أجر عظیم یعنی الجنة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مُخْلِصِینَ لَهُ الدِّینَ‌</w:t>
      </w:r>
      <w:r>
        <w:rPr>
          <w:rStyle w:val="FootnoteAnchor"/>
          <w:rtl w:val="true"/>
        </w:rPr>
        <w:footnoteReference w:id="857"/>
      </w:r>
      <w:r>
        <w:rPr>
          <w:rFonts w:ascii="Amiri" w:hAnsi="Amiri" w:eastAsia="Amiri" w:cs="Amiri"/>
          <w:color w:val="111111"/>
          <w:sz w:val="28"/>
          <w:sz w:val="28"/>
          <w:szCs w:val="28"/>
          <w:rtl w:val="true"/>
          <w:lang w:bidi="ar-SA"/>
        </w:rPr>
        <w:t>أی لا یشرکون به حُنَفاءَ أی مائلین عن العقائد الزائغة ذلِکَ دِینُ الْقَیِّمَةِ أی دین الملة القیمة أُولئِکَ هُمْ خَیْرُ الْبَرِیَّةِ أی الخلیقة و فی الأخبار أَنَّهُمْ عَلِیٌّ و شِیعَتُهُ‌</w:t>
      </w:r>
      <w:r>
        <w:rPr>
          <w:rStyle w:val="FootnoteAnchor"/>
          <w:rtl w:val="true"/>
        </w:rPr>
        <w:footnoteReference w:id="858"/>
      </w:r>
      <w:r>
        <w:rPr>
          <w:rFonts w:ascii="Amiri" w:hAnsi="Amiri" w:eastAsia="Amiri" w:cs="Amiri"/>
          <w:color w:val="111111"/>
          <w:sz w:val="28"/>
          <w:sz w:val="28"/>
          <w:szCs w:val="28"/>
          <w:rtl w:val="true"/>
          <w:lang w:bidi="ar-SA"/>
        </w:rPr>
        <w:t>وَ رَضُوا عَنْهُ لأنه بلغهم أقصی أمانیهم ذلِکَ لِمَنْ خَشِیَ رَبَّهُ فإن الخشیة ملاک الأمر و الباعث علی کل خیر</w:t>
      </w:r>
      <w:r>
        <w:rPr>
          <w:rFonts w:eastAsia="Amiri" w:cs="Amiri" w:ascii="Amiri" w:hAnsi="Amiri"/>
          <w:color w:val="111111"/>
          <w:sz w:val="28"/>
          <w:szCs w:val="28"/>
          <w:rtl w:val="true"/>
          <w:lang w:bidi="ar-SA"/>
        </w:rPr>
        <w:t xml:space="preserve">. </w:t>
      </w:r>
      <w:bookmarkStart w:id="1079" w:name="pg13952_130482"/>
    </w:p>
    <w:p>
      <w:pPr>
        <w:pStyle w:val="BookText"/>
        <w:rPr/>
      </w:pPr>
      <w:bookmarkEnd w:id="10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المومنون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مومنان کاملد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یاد خدا فزع و ترس دارند، چرا که خدا را بزرگ می‌دارند و هیبت از جلال او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یقین و آرامش نفس آنان زیاد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ربّهم 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آنان واگذاری هر کارشان است به خدا در بیم و امید، و حق ایمانشان این است که دارای مکارم اخلاق و کردار نیک و پایه‌هاشان نزد خدا ارجمندی و والایی و آمرزش گناهان گذشته آنها است و روزی ارجمندی دارند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علی بن ابراهیم این آیه درباره امیرمومنان و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ذر و سلمان و مقداد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یکدیگرند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یاران و یا سرپرست کارهای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سیرحمهم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وقوع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هُمْ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مشرکانند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پرستیدن جز خدا، یا به سبب اینکه دانشمندان خود را ارباب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یا برای خدا پسر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یا نور و ظلمت را دو مبداء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یا با نظر به تأثیر اسباب در امور و مانند آن، و تفسیر آن در اخبار خواهد آمد که منظور شرک در طاعت است از شیطان، و یا یاری خواستن و توسل به جز خدا و مانند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رستگارند مومنان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مسلم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نجیب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خود؛ و به قول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دل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تفسیرش در کتاب صلاة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سرود و ملاهی تفسیر شده، و در برخی به هر گفتاری که ذکر خدا در آن نباشد، و در برخی به گوش سپردن به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برخی این است که کسی به تو سخنی بندد به ناحق، یا وصفی از تو کند که نداری و باید از آن رو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عدوان و تجاوز کاملند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امانت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یا مردم، و وفای به آن است و اصلاح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محافظت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اوقات و احکام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که اوصاف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وارثانند؛ و از امیرمومنان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آتَیْناهُمُ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کتابشان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گفته‌اند درباره مومنان اهل کتاب نازل شده که گفتند ما قرآن را کلام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از این پیش مسلمان بودیم، چون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یادآور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صبر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که مقصود صبر بر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تقیه است و سیئه، فاش کردن راز ائمه؛ و به قول علی بن ابراهیم، خود امامانند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با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جلو بدی مخالفان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خیر هزینه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بیهوده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از آن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علی بن ابراهیم، لغو، دروغ است و لهو و سرود، و گفته همان امامان است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از همه اینها رویگردان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لغوگویان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برای بدرود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نبتغی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صحبتی آنان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یادآور شوند بدانها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پند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عذاب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سبّحوا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آنچه شایسته او نیست تنزیه کنند، مانند ناتوانی در برانگیختن مردگان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حمد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خدا، برای اینکه آنان را بر اسلام موفق داشت و هدایت به آنان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از ایمان و اطاعت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می‌آید و از بسترها دور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فرش‌ها و بستر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از امام باقر و صادق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شب‌خوانانند که از بستر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برای نماز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یدعون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خشم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رحمت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چشم‌هایشان به آنها شاد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 خوبی از بنده خدا نیست جز که در قرآن ثوابی برای آن آمده، مگر نماز شب که خدا از کلانی آن بیانش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از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شرافتمندی و 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بر فردی که در جایی فرود می‌آید و منزل می‌کند فراهم می‌شود، مانند غذا و آب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ثواب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سود خالص است و دوام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استجابوا 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پذیزفتند آنچه را که به آنها دستور 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کارهاشان به مشورت میان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میان آنان مشورت است و استبداد به رای ندارند تا آن که مشورت کنند و بر یک قطر جمع شوند و این از شدّت بیماری و هوشیاری آنان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 دینی با امام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نیاز دارند آنان کین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کنند از کسی که به آنها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بی‌تجاوز از حد؛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را دو دسته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اهل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کین‌ستان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دلیری ستوده پس از ستودن به فضائل مهم، و این منافات ندارد با ستودن آنها به گذشت، زیرا گذشت دلیل ناتوانی کسی است که از او گذشت شده، و کین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اشعار دارد به ایستادگی در برابر دشمن، و بردباری در برابر درمانده پسندیده است و برابر زورگو، ناپسند؛ زیرا او را گستاخ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ستم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بگذرد و با مخالف سازش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مزدش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مبهم که دلیل بزرگی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رستاخیز جارچی جار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مزدش با خدا است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کیست که مزدش با خدا است؟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گذشت‌کننده‌های از مردم، بی‌حساب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ظالمان، آغازگران به بدی است و کسانی که در انتقام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تجاوز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بیان مورد گواهی است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گواه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آغاز سخن است، به همراه آنچه به او عطف شده، و آنچه پس از این دو است خبر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معه اشداء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مخالفان خویش سخت‌اند و در میان خود با رحمت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 آنها در رکوع و سجودند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اوقات در کار نمازند و ثواب و رضوان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چهره‌شان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نشانه‌ای است بر پیشانی آنها از بسیاری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اثر بی خوابی برای نماز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 آنها است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ستایش شگفت آور نامبرده در آن است و خدا گزارش آن را در تورات داده و در انجیل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نمونه‌شان چون زرعی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نهال برآورده و نیرو داده شده و کلفت شده و بر ساقه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استوار گردیده که پسند زراعتکاران است از پُری و نیرو و کلفتی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صحابه پیغمبر است که در آغاز اسلام کم بودند و سپس بسیار شدند و استوار، و کارشان پیش رفت که مردم در شگفت شدند تا کفار از آنها به خشم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صدوق آمده است که این آیه درباره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نازل شده و آنان که در رستاخیز زیر پرچم او هستند، که جار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پروردگار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نزد من آمرزش و مزد بزرگی است که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دارنده در دینداری برای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کسانی که شرک نیاورند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کیش باطل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به یکتاپرستی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کیش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آفریده‌ها هستند؛ در اخبار آمده است که آنان علی علیه‌السّلام و شیعه او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راضی‌اند چون آنان را به بالاترین آرمان‌هایشان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خشیت و ترس از خدا ملاک امر و انگیزه هر خوبی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80" w:name="__RefHeading___Toc1538699_3264237689"/>
      <w:bookmarkStart w:id="1081" w:name="_Toc461"/>
      <w:bookmarkEnd w:id="1080"/>
      <w:r>
        <w:rPr>
          <w:rtl w:val="true"/>
        </w:rPr>
        <w:t>الأخبار</w:t>
      </w:r>
      <w:bookmarkEnd w:id="1081"/>
    </w:p>
    <w:p>
      <w:pPr>
        <w:pStyle w:val="Heading5"/>
        <w:numPr>
          <w:ilvl w:val="4"/>
          <w:numId w:val="1"/>
        </w:numPr>
        <w:rPr/>
      </w:pPr>
      <w:bookmarkStart w:id="1082" w:name="__RefHeading___Toc1538701_3264237689"/>
      <w:bookmarkStart w:id="1083" w:name="_Toc462"/>
      <w:bookmarkEnd w:id="1082"/>
      <w:r>
        <w:rPr>
          <w:rtl w:val="true"/>
        </w:rPr>
        <w:t>«</w:t>
      </w:r>
      <w:r>
        <w:rPr/>
        <w:t>1</w:t>
      </w:r>
      <w:r>
        <w:rPr>
          <w:rtl w:val="true"/>
        </w:rPr>
        <w:t>»</w:t>
      </w:r>
      <w:bookmarkEnd w:id="108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الْحَسَنِ بْنِ مَحْبُوبٍ عَنْ جَمِیلِ بْنِ صَالِحٍ عَنْ عَبْدِ الْمَلِکِ بْنِ غَالِبٍ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تَکُونَ فِیهِ ثَمَانُ خِصَالٍ وَقُوراً عِنْدَ الْهَزَاهِزِ صَبُوراً عِنْدَ الْبَلَاءِ شَکُوراً عِنْدَ الرَّخَاءِ قَانِعاً بِمَا رَزَقَهُ اللَّهُ لَا یَظْلِمُ الْأَعْدَاءَ وَ لَا یَتَحَامَلُ لِلْأَصْدِقَاءِ بَدَنُهُ مِنْهُ فِی تَعَبٍ وَ النَّاسُ مِنْهُ فِی رَاحَةٍ إِنَّ الْعِلْمَ خَلِیلُ الْمُؤْمِنِ وَ الْحِلْمَ وَزِیرُهُ وَ الْعَقْلَ أَمِیرُ جُنُودِهِ وَ الرِّفْقَ أَخُوهُ وَ الْبِرَّ وَالِدُهُ‌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ابن محبوب عن جمیل بن صالح عن عبد الله بن غالب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المتوکل عن الحمیری عن ابن عیسی عن ابن محبوب عن جمیل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در مومن هشت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پیشامدهای لرزاننده سنگین و آرام باشد، در بلا دیدن شکیبا باشد، در آسایش و خوشی شکرگزار باشد، به آنچه خدا روزیش کرده قانع باشد، به دشمنانش ستم روا ندارد، در حق دوستانش کار ناروا نکند، تن خود را در رنج اندازد، و مردم از او در آسایش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 مومن است، بردباری وزیر او، و خِرد فرمانده لشکر او، و نرمش برادرش، و نیکی کردن، پدرش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حدیثی مانند این، در کافی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تمحیص، حدیثی مانند این، از آن 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538703_3264237689"/>
      <w:bookmarkStart w:id="1085" w:name="_Toc463"/>
      <w:bookmarkEnd w:id="1084"/>
      <w:r>
        <w:rPr>
          <w:rtl w:val="true"/>
        </w:rPr>
        <w:t>بیان</w:t>
      </w:r>
      <w:bookmarkEnd w:id="1085"/>
    </w:p>
    <w:p>
      <w:pPr>
        <w:pStyle w:val="BookText"/>
        <w:rPr/>
      </w:pPr>
      <w:r>
        <w:rPr>
          <w:rFonts w:ascii="IRNazanin" w:hAnsi="IRNazanin" w:eastAsia="IRNazanin"/>
          <w:color w:val="111111"/>
          <w:sz w:val="28"/>
          <w:sz w:val="28"/>
          <w:szCs w:val="28"/>
          <w:rtl w:val="true"/>
          <w:lang w:bidi="fa-IR"/>
        </w:rPr>
        <w:t>أقول ما فی تلک الأسانید من عبد الله أظهر من عبد الملک لأن عبد الملک غیر مذکور فی کتب الرجال و عبد الله بن غالب الأسدی الشاعر مذکور فیها ثقة و هو الذی</w:t>
      </w:r>
    </w:p>
    <w:p>
      <w:pPr>
        <w:pStyle w:val="BookText"/>
        <w:rPr/>
      </w:pPr>
      <w:r>
        <w:rPr>
          <w:rFonts w:ascii="Amiri" w:hAnsi="Amiri" w:eastAsia="Amiri" w:cs="Amiri"/>
          <w:color w:val="111111"/>
          <w:sz w:val="28"/>
          <w:sz w:val="28"/>
          <w:szCs w:val="28"/>
          <w:rtl w:val="true"/>
          <w:lang w:bidi="ar-SA"/>
        </w:rPr>
        <w:t>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یُلْقِی عَلَیْهِ الشِّعْرَ وَ أَنَا أَعْرِفُ ذَلِکَ الْمَلَکَ‌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سائر الکتب و السند الثانی للکافی وقور و صبور و شکور و قانع بالرفع و الوقور فعول من الوقار بالفتح و هو الحلم و الرزانة و الهز </w:t>
      </w:r>
    </w:p>
    <w:p>
      <w:pPr>
        <w:pStyle w:val="BookText"/>
        <w:rPr/>
      </w:pPr>
      <w:r>
        <w:rPr>
          <w:rFonts w:ascii="IRNazanin" w:hAnsi="IRNazanin" w:eastAsia="IRNazanin"/>
          <w:color w:val="111111"/>
          <w:sz w:val="28"/>
          <w:sz w:val="28"/>
          <w:szCs w:val="28"/>
          <w:rtl w:val="true"/>
          <w:lang w:bidi="fa-IR"/>
        </w:rPr>
        <w:t>التحریک و الهزاهز الفتن التی یفتتن الناس بها أی لا یعرض له شک عند الفتن التی تصیر سببا لشک الناس و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صبورا عند البلاء البلاء اسم لما یمتحن به من خیر أو شر و کثر استعماله فی الشر و هو المراد هنا و الصبر حبس النفس علی الأمور الشاقة علیها و ترک الاعتراض علی المقدر لها و عدم الشکایة و الجزع و هو من أعظم خصال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شکورا عند الرخاء الرخاء النعمة و الخصب و سعة العیش و الشکر الاعتراف بالنعمة ظاهرا و باطنا و معرفة المنعم و صرفها فیما أمر به و الشکور مبالغة فیه قانعا بما رزقه الله أی لا یبعثه الحرص علی طلب الحرام و الشبهة و تضییع العمر فی جمع ما لا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یظلم الأعداء الغرض نفی الظلم مطلقا و إنما خص الأعداء بالذکر لأنهم مورد الظلم غالبا و لأنه یستلزم ترک ظلم غیرهم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یتحامل للأصدقاء فی القاموس تحامل فی الأمر و به تکلفه علی مشقة و علیه کلفه ما لا یطیق‌</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فالکلام یحتمل وجوها الأول أنه لا یظلم الناس لأجل الأصدقاء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لا یتحمل الوزر لأجلهم کأن یشهد لهم بالزور أو یکتم الشهادة لرعایتهم أو یسعی لهم فی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یراد به أنه لا یحمل علی نفسه للأصدقاء ما لا یمکنه الخروج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 منه فی تعب لاشتغاله بالعبادات و إعراضه عن الرسوم و العادات و سعیه فی إعانة المؤمنین و الناس منه فی راحة لعدم تعرضه لهم و إعانته إیاهم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العلم استئناف و لیس من جملة العدد خلیل المؤمن الخلة الصداقة و المحبة التی تخللت القلب فصارت خلاله أی فی باطنه و الخلیل الصدیق </w:t>
      </w:r>
      <w:bookmarkStart w:id="1086" w:name="pg13952_130484"/>
    </w:p>
    <w:p>
      <w:pPr>
        <w:pStyle w:val="BookText"/>
        <w:rPr/>
      </w:pPr>
      <w:bookmarkEnd w:id="1086"/>
      <w:r>
        <w:rPr>
          <w:rFonts w:ascii="IRNazanin" w:hAnsi="IRNazanin" w:eastAsia="IRNazanin"/>
          <w:color w:val="111111"/>
          <w:sz w:val="28"/>
          <w:sz w:val="28"/>
          <w:szCs w:val="28"/>
          <w:rtl w:val="true"/>
          <w:lang w:bidi="fa-IR"/>
        </w:rPr>
        <w:t>فعیل بمعنی فاعل و إنما کان العلم خلیل المؤمن لأنه لا ینتفع بخلیل انتفاعه بالعلم فی الدنیا و الآخرة فکما لا یفارق الخلیل و لا یتجاوز عن مصلحته ینبغی أن لا یفارق العلم و لا یتجاوز عن مقتضاه‌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الحلم وزیره فإنه یعاونه فی أمور دنیاه و آخرته کمعاونة الوزیر الناصح الملک و العقل أمیر جنوده إذ جنوده فی رفع وساوس الشیطان و صولاتهم الأعمال الصالحة و الأخلاق الحسنة و کلها تابعة للعقل کما مر بیانه فی باب جنود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ثانی سندی الکافی و سائر الکتب و الصبر أمیر جنوده و هو أیضا کذلک و الرفق أخوه أی اللین و اللطف و المداراة مع الصدیق و العدو و تمشیة الأمور بتدبیر و تأمل بمنزلة الأخ له فی أنه یصاحبه و لا یفارقه أو فی إعانته و إیصال النفع إلیه و البر أی الإحسان إلی الوالدین أو إلی جمیع من یستحق البر والده أی بمنزلة والده فی رعایته و اختیاره علی جمیع الأمور أو فی الانتفاع منه و کونه سببا لحیاته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ثانیة روایتی الکافی و اللین والده و الفرق بینه و بین الرفق إما بحمل الرفق علی اللطف و الإحسان و هو أحد معانیه و اللین علی ترک الخشونة أو بحمل الرفق علی ترک العنف و اللین علی شدة الرفق و کثرته أو الرفق علی المعاملات و اللین علی المعاشرات و سیأتی بعض القول فیهما</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سندها آمده که عبدالله روشن‌تر از عبدالملک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عبدالملک در کتاب‌های رجالی ذکر نشده است، اما نام عبدالله بن غالب اسدی، که شاعر هم هست، در کتاب‌های رجال ذکر شده و این شخص ثقه هم هست؛ او همان کسی است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شعر را به او القاء می‌کند و من آن فرشته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کتاب‌ها و سند دوم کافی، وفور، صبور و شکور و قانع، مرفوع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همان حلم و سنگینی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است که مردم با آنها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تردیدی برای آنها پدید نمی‌آید در برابر پیشامدهای لرزاننده و فتنه‌هایی که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ربایند، و در دین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باشد نزد 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آنچه که آزمایش شود با آن، چه خوب باشد، چه ناگوار، و بیشتر در مورد بلاهای ناگوار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اینجا هم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است بر کارهای دشوار و رخ دادهای ناهموار، و بی‌اعتراض بر آنها که مقدرند، و شکوه نکردن و بیتابی نداشتن و آن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خصلت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باشد در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و فراوانی و وسعت عیش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نعمت است از بیرون و درون، با شناخت بخشنده آن و به کار بردنش در آنچه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شکرکننده است که قناعت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آنچه خدایش روزی کرده و آز، او را به دنبال مال حرام و بلکه شبهه‌ناک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عمر را در گرد آوردن آنچه به آن نیاز ندارد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نکند 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نفی مطلق ظلم است، و فقط مورد دشمنان را ذکر کرد چون غالباً آنها مورد ظلم قرار می‌گیرند، چراکه نفی ظلم به دشمنان، به طریق اولی، مستلزم نفی ظلم به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خود بار نکند برای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تاب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چند تفسیر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خاطر دوستانش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خاطر آنها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مانند گواهی دروغ به سود آنها، یا نهان کردن گواهی بر آنها، یا کوشش ناروا برای انجام کار نامشروع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خود بار نکند و به عهده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برای دوستان، آنچه را که نتواند از عهده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از او در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عبادت، و روگردانی از رسوم و عادات و کوشش در کمک به مومنان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از او در 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آنها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کمکشان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استیناف است و جزو هشت خصلت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المومن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 و محبت است که در لابلای دل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 باطن قلب است و خلیل،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فعیل به معنای فاعل، و تنها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 مومن است؛ به این جهت که مومن آن قدر که از علم در دنیا و آخرت سود می‌برد از دوست نمی‌برد، و همان گونه که از دوست جدا نمی‌شود و از خیر خواهی برای او نمی‌گذرد، شایسته است که از علم جدا نشود و از مقتضای آن نگذرد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وزیر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کار دنیا و دیگرسرایش کمک می‌کند، زیرا وزیر که خیرخواه پادشاه است و عقل فرمانده لشکرهای او است، برای دفاع از وسوسه‌های شیطان و یورش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انجام کارهای خوب و اخلاق پسندیده، و همه پیرو خردند، چنانچه در باب لشکرهای عقل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دوم کافی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فرمانده لشکرهای او است و آن هم چنین است، و نرمش و مدارا برادر او است، با دوست و دشمن، و مایه انجام کارهای او است، چون برادر که با او است 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و سود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احسان به پدر و مادر، یا به همه کسانی که شایسته نیکی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پدر او است در اینکه باید رعایت نیکی را بکند و آن را بر همه امور ترجیح بدهد، یا در بهره‌مندی از آن، و اینکه نیکی سبب حیات معنوی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روایت 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یا رفق بر لطف و احسان، که یکی از معانی رفق است، حمل می‌شود؛ این بر ترک خشونت، یا رفق بر ترک فشار، و این بر شدّت رفق و کثرت رفق حمل می‌شود؛ یا رفق بر معاملات، و این بر معاشرت‌ها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درباره رفق و این موضوعات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1538705_3264237689"/>
      <w:bookmarkStart w:id="1088" w:name="_Toc464"/>
      <w:bookmarkEnd w:id="1087"/>
      <w:r>
        <w:rPr>
          <w:rtl w:val="true"/>
        </w:rPr>
        <w:t>«</w:t>
      </w:r>
      <w:r>
        <w:rPr/>
        <w:t>2</w:t>
      </w:r>
      <w:r>
        <w:rPr>
          <w:rtl w:val="true"/>
        </w:rPr>
        <w:t>»</w:t>
      </w:r>
      <w:bookmarkEnd w:id="108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ابْنِ فَضَّالٍ عَنْ مَنْصُورِ بْنِ یُونُسَ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یَصْمُتُ لِیَسْلَمَ وَ یَنْطِقُ لِیَغْنَمَ لَا یُحَدِّثُ أَمَانَتَهُ الْأَصْدِقَاءَ وَ لَا یَکْتُمُ شَهَادَتَهُ مِنَ الْبُعَدَاءِ وَ لَا یَعْمَلُ شَیْئاً مِنَ الْخَیْرِ رِئَاءً وَ لَا یَتْرُکُهُ حَیَاءً إِنْ زُکِّیَ خَافَ مِمَّا یَقُولُونَ وَ یَسْتَغْفِرُ </w:t>
      </w:r>
      <w:bookmarkStart w:id="1089" w:name="pg13952_130485"/>
    </w:p>
    <w:p>
      <w:pPr>
        <w:pStyle w:val="BookText"/>
        <w:rPr/>
      </w:pPr>
      <w:bookmarkEnd w:id="1089"/>
      <w:r>
        <w:rPr>
          <w:rFonts w:ascii="Amiri" w:hAnsi="Amiri" w:eastAsia="Amiri" w:cs="Amiri"/>
          <w:color w:val="111111"/>
          <w:sz w:val="28"/>
          <w:sz w:val="28"/>
          <w:szCs w:val="28"/>
          <w:rtl w:val="true"/>
          <w:lang w:bidi="ar-SA"/>
        </w:rPr>
        <w:t>اللَّهَ لِمَا لَا یَعْلَمُونَ لَا یَغُرُّهُ قَوْلُ مَنْ جَهِلَهُ وَ یَخَافُ إِحْصَاءَ مَا عَمِلَهُ‌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خاموش است تا سالم بماند، 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سود بجوید، سپرده‌اش را به دوستان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گواهش را از بیگانه‌ها 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هیچ کار خیری را برای خودنمایی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را به سبب شرم از دیگران وانمی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اگر از او تعریف کنند،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به خاطر کارهای ناشایست پنهان خود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گفته آن کسی که از درون او باخبر نیست، گولش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از آمار آنچه کرده هراسان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1538707_3264237689"/>
      <w:bookmarkStart w:id="1091" w:name="_Toc465"/>
      <w:bookmarkEnd w:id="1090"/>
      <w:r>
        <w:rPr>
          <w:rtl w:val="true"/>
        </w:rPr>
        <w:t>بیان</w:t>
      </w:r>
      <w:bookmarkEnd w:id="1091"/>
    </w:p>
    <w:p>
      <w:pPr>
        <w:pStyle w:val="BookText"/>
        <w:rPr/>
      </w:pPr>
      <w:r>
        <w:rPr>
          <w:rFonts w:ascii="IRNazanin" w:hAnsi="IRNazanin" w:eastAsia="IRNazanin"/>
          <w:color w:val="111111"/>
          <w:sz w:val="28"/>
          <w:sz w:val="28"/>
          <w:szCs w:val="28"/>
          <w:rtl w:val="true"/>
          <w:lang w:bidi="fa-IR"/>
        </w:rPr>
        <w:t>لیغنم أی الفوائد الأخرویة أو لیزید علمه لا لإظهار الکمال و لا یکتم شهادته من البعداء أی من الأباعد عنه نسبا أو محبة فکیف الأقارب و فی بعض النسخ من الأعداء خاف مما یقولون إن یصیر سببا لغروره و عجبه لما لا یعلمون أی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یغره قول من جهله أی لا یخدعه ثناء من جهل ذنوبه و عیوبه فیعجب بنفسه و یخاف إحصاء ما عمله أی إحصاء الله و الحفظة أو إحصاء نفسه و علی الأخیر یحتمل أن یکون منصوبا بنزع الخافض أی یخاف الله لإحصائه ما قد عمله و فی المجالس کما سیأتی إحصاء من قد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سودجویی از سخن برای دیگرسرا است، یا افزودن دانش و نه فقط نمایش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کتمان گواهی بیگانه‌ها در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ناآشناها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چه برسد به خویشان و آشنایان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نسخه به جای بیگانگان، دشمنان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از آنچه در وصف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غرور و خودبینی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دارد از اینکه خدا و نویسنده‌های اعمال همه کارهای او را آمار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یغّره قول من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کسی که با گناهان و عیب‌های وی آشنا نیست، او را فریب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عجب به نفس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یخاف احصاء ما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خدا و نگهبانان اعمال و یا خودش حساب اعمالش را دارد،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اخیر،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منصوب به نزع 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خدا می‌ترسد، چرا که خودش حساب کارهایی را که کرده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مجالس، همان گونه که خواهد آمد، احصاء، من قدر علمه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1538709_3264237689"/>
      <w:bookmarkStart w:id="1093" w:name="_Toc466"/>
      <w:bookmarkEnd w:id="1092"/>
      <w:r>
        <w:rPr>
          <w:rtl w:val="true"/>
        </w:rPr>
        <w:t>«</w:t>
      </w:r>
      <w:r>
        <w:rPr/>
        <w:t>3</w:t>
      </w:r>
      <w:r>
        <w:rPr>
          <w:rtl w:val="true"/>
        </w:rPr>
        <w:t>»</w:t>
      </w:r>
      <w:bookmarkEnd w:id="109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أَحْمَدَ بْنِ مُحَمَّدِ بْنِ خَالِدٍ عَنْ بَعْضِ مَنْ رَوَاهُ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لَهُ قُوَّةٌ فِی دِینٍ وَ حَزْمٌ فِی لِینٍ وَ إِیمَانٌ فِی یَقِینٍ وَ حِرْصٌ فِی فِقْهٍ وَ نَشَاطٌ فِی هُدًی وَ بِرٌّ فِی اسْتِقَامَةٍ وَ عِلْمٌ فِی حِلْمٍ وَ کَیْسٌ فِی رِفْقٍ وَ سَخَاءٌ فِی حَقٍّ وَ قَصْدٌ فِی غِنًی وَ تَجَمُّلٌ فِی فَاقَةٍ وَ عَفْوٌ فِی قُدْرَةٍ وَ طَاعَةٌ لِلَّهِ فِی نَصِیحَةٍ وَ انْتِهَاءٌ فِی شَهْوَةٍ وَ وَرَعٌ فِی رَغْبَةٍ وَ حِرْصٌ فِی جِهَادٍ وَ صَلَاةٌ فِی شُغُلٍ وَ صَبْرٌ فِی شِدَّةٍ وَ فِی الْهَزَاهِزِ وَقُورٌ وَ فِی الْمَکَارِهِ صَبُورٌ وَ فِی الرَّخَاءِ شَکُورٌ وَ لَا یَغْتَابُ وَ لَا یَتَکَبَّرُ وَ لَا یَقْطَعُ الرَّحِمَ وَ لَیْسَ بِوَاهِنٍ وَ لَا فَظٍّ وَ لَا غَلِیظٍ لَا یَسْبِقُهُ بَصَرُهُ وَ لَا یَفْضَحُهُ بَطْنُهُ وَ لَا یَغْلِبُهُ فَرْجُهُ وَ لَا یَحْسُدُ النَّاسَ یُعَیَّرُ وَ لَا یُعَیِّرُ وَ لَا یُسْرِفُ‌</w:t>
      </w:r>
      <w:r>
        <w:rPr>
          <w:rStyle w:val="FootnoteAnchor"/>
          <w:rtl w:val="true"/>
        </w:rPr>
        <w:footnoteReference w:id="86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یَنْصُرُ الْمَظْلُومَ وَ یَرْحَمُ الْمِسْکِینَ نَفْسُهُ مِنْهُ فِی عَنَاءٍ وَ النَّاسُ مِنْهُ فِی رَاحَةٍ لَا یَرْغَبُ فِی عِزِّ الدُّنْیَا وَ لَا یَجْزَعُ مِنْ ذُلِّهَا لِلنَّاسِ هَمٌّ قَدْ أَقْبَلُوا عَلَیْهِ وَ لَهُ هَمٌّ قَدْ شَغَلَهُ </w:t>
      </w:r>
      <w:bookmarkStart w:id="1094" w:name="pg13952_130486"/>
    </w:p>
    <w:p>
      <w:pPr>
        <w:pStyle w:val="BookText"/>
        <w:rPr/>
      </w:pPr>
      <w:bookmarkEnd w:id="1094"/>
      <w:r>
        <w:rPr>
          <w:rFonts w:ascii="Amiri" w:hAnsi="Amiri" w:eastAsia="Amiri" w:cs="Amiri"/>
          <w:color w:val="111111"/>
          <w:sz w:val="28"/>
          <w:sz w:val="28"/>
          <w:szCs w:val="28"/>
          <w:rtl w:val="true"/>
          <w:lang w:bidi="ar-SA"/>
        </w:rPr>
        <w:t>لَا یُرَی فِی حُکْمِهِ نَقْصٌ وَ لَا فِی رَأْیِهِ وَهْنٌ وَ لَا فِی دِینِهِ ضَیَاعٌ یُرْشِدُ مَنِ اسْتَشَارَهُ وَ یُسَاعِدُ مَنْ سَاعَدَهُ وَ یَکِیعُ عَنِ الْخَنَاءِ وَ الْجَهْلِ‌</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در دین نیرومند است، و نرمش او همراه با دوراندیشی است، و ایمانش همراه با باور، و آزمند فقه و دانستن است، و در رهنمایی نشاط دارد، و در کار خیر استوار است؛، دانش او به همراه بردباری، و زیرکی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 با سازگاری است، سخاوتش در حق و راستی است؛ ناتوانگری میانه‌رو است، و تجمل او در فقر است؛ گذشت دارد در اوج قدرت؛ فرمانبریش برای خدا در خیرخواهی است؛ در شهوت خوددار است، در رغبت پارسا؛ در جهاد آزمند؛ در نماز، کارگزار؛ و در برابر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خوددار است، در مقابل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شکیبا، در 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شکرگزار؛ غیبت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بزرگی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 قطع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سست است و نه بدخلق و نه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چشمش بر او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شکمش او را رسوا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فرجش بر او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مردم حسد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اسراف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یار ستمکش است و دلسوز مستمند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از خودش در رنج است، و مردم از او در آسایش؛ دل به عزت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بازد، و از خواری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بیتابی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را کار مهمی است که به او رو کرده‌اند، و او را کار مهمی است برای خود که با آن درگیر است؛ در داوری او کاستی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رای او سستی نیست؛ در دینش اهمالی ندارد؛ رهبری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کسی را که با او 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هر کسی که به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گریزد از بدزبانی و نادانی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1538711_3264237689"/>
      <w:bookmarkStart w:id="1096" w:name="_Toc467"/>
      <w:bookmarkEnd w:id="1095"/>
      <w:r>
        <w:rPr>
          <w:rtl w:val="true"/>
        </w:rPr>
        <w:t>بیان</w:t>
      </w:r>
      <w:bookmarkEnd w:id="1096"/>
    </w:p>
    <w:p>
      <w:pPr>
        <w:pStyle w:val="BookText"/>
        <w:rPr/>
      </w:pPr>
      <w:r>
        <w:rPr>
          <w:rFonts w:ascii="IRNazanin" w:hAnsi="IRNazanin" w:eastAsia="IRNazanin"/>
          <w:color w:val="111111"/>
          <w:sz w:val="28"/>
          <w:sz w:val="28"/>
          <w:szCs w:val="28"/>
          <w:rtl w:val="true"/>
          <w:lang w:bidi="fa-IR"/>
        </w:rPr>
        <w:t>المؤمن له قوة فی دین قد عرفت أنه فی بعض تلک الفقرات الظرف لغو و فی بعضها مستقر و هو تفنن حسن و إن أمکن أن یکون فی الجمیع لغوا بتکلفات بعیدة لا حاجة إلیها ففی هذه الفقرة الظاهر أن الظرف لغو و فی للظرفیة أی قوی فی أمر الدین متصلب و حزم فی لین أی مع لین فالظرف مستقر بأن یکون صفة أو حالا و یحتمل أن یکون لغوا أی هو فی اللین صاحب حزم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أی له ضبط و تیقظ فی أموره الدینیة و الدنیویة ممزوجا بلین الطبع و عدم الفظاظة و الخشونة مع معاملیه و هو فضیلة العدل فی المعاملة مع الخلق و قد تکون عن تواضع و قد تکون عن مهانة و ضعف نفس و الأول هو المطلوب و هو المقارن للحزم فی الأمور و مصالح النفس و الثانی رذیلة لا یمکن معه الحزم لانفعال المهین عن کل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الظرفیة علی ثلاثة أوجه الأول أن الظرفیة مجازیة بتشبیه ملابسة الحزم للین الطبع فی الاجتماع معه بملابسة المظروف للظرف فتکون لفظة فی استعارة 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یعتبر تشبیه الهیئة المنتزعة من الحزم و اللین و مصاحبة أحدهما الآخر بالهیئة المنتزعة من المظروف و الظرف و مصاحبتهما فیکون الکلام استعارة تمثیلیة لکنه لم یصرح من الألفاظ التی هی بإزاء المشبه به إلا بکلمة فی فإن مدلولها هو العمدة فی تلک الهیئة و ما عداه تبع له یلاحظ معه فی ضمن ألفاظ منویة فلا تکون لفظة فی استعارة بل هی علی معناها الحقیقی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تشبه اللین بما یکون محلا و ظرفا للشی‌ء علی طریقة الاستعارة بالکنایة و تکون کلمة فی قرینة و تخییلا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إیمان فی یقین أی مع یقین أی بلغ إیمانه حد الیقین فی جمیع العقائد أو فی الثواب و العقاب أو فی القضاء و القدر کما عرفت فی باب الیقین و حرص فی فقه أی هو حریص فی معرفة مسائل الدین أو حریص فی العبادة مع معرفته لمسائل الدین و نشاط فی هدی أی ناشط راغب فی العبادة مع اهتدائه إلی الحق و معرفته بأصول الدین کما مر فی تفسیر قوله تعالی لِمَنْ تابَ وَ آمَنَ وَ عَمِلَ صالِحاً ثُمَّ اهْتَدی‌</w:t>
      </w:r>
      <w:r>
        <w:rPr>
          <w:rStyle w:val="FootnoteAnchor"/>
          <w:rtl w:val="true"/>
        </w:rPr>
        <w:footnoteReference w:id="870"/>
      </w:r>
      <w:r>
        <w:rPr>
          <w:rFonts w:ascii="IRNazanin" w:hAnsi="IRNazanin" w:eastAsia="IRNazanin"/>
          <w:color w:val="111111"/>
          <w:sz w:val="28"/>
          <w:sz w:val="28"/>
          <w:szCs w:val="28"/>
          <w:rtl w:val="true"/>
          <w:lang w:bidi="fa-IR"/>
        </w:rPr>
        <w:t>و راغب فی الاهتداء و ما یصیر سببا لهدایته أو فی هدایة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فی استقامة أی مع الاستقامة فی الدین کما قال تعالی الَّذِینَ قالُوا رَبُّنَا اللَّهُ ثُمَّ اسْتَقامُوا</w:t>
      </w:r>
      <w:r>
        <w:rPr>
          <w:rStyle w:val="FootnoteAnchor"/>
          <w:rtl w:val="true"/>
        </w:rPr>
        <w:footnoteReference w:id="871"/>
      </w:r>
      <w:r>
        <w:rPr>
          <w:rFonts w:ascii="IRNazanin" w:hAnsi="IRNazanin" w:eastAsia="IRNazanin"/>
          <w:color w:val="111111"/>
          <w:sz w:val="28"/>
          <w:sz w:val="28"/>
          <w:szCs w:val="28"/>
          <w:rtl w:val="true"/>
          <w:lang w:bidi="fa-IR"/>
        </w:rPr>
        <w:t>أو المراد به الاستقامة فی البر أی یضع البر فی محله و موضعه و علم فی حلم أی مع أناة و عفو أو مع عقل و کیس فی رفق أی کیاسة مع رفق بالخلق لا کالأکیاس فی أمور الدنیا یریدون التسلط علی الخلق و إیذاءهم أو یستعمل الکیاسة فی الرفق فیرفق فی محله و یخشن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سخاء فی حق أی سخاوته فی الحقوق اللازمة لا فی الأمور الباطلة کما ورد أَسْخَی النَّاسِ مَنْ أَدَّی زَکَاةَ مَالِهِ أو مع رعایة الحق فیه بحیث لا ینتهی إلی الإسراف و التبذیر و یؤکده قوله و قصد فی غنی أی یقتصد بین الإسراف و التقتیر فی حال الغنی و الثروة أو مع استغنائه عن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تجمل فی فاقة التجمل التزین و الفاقة الفقر و الحاجة أی یتزین فی حال الفقر لتضمنه الشکایة من الله أو یظهر الغنی لذلک کما قال الجوهری التجمل تکلف الجمیل و قد یقرأ بالحاء المهملة أی تحمل و صبر فی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قدرة أی علی الانتقام فی نصیحة أی مع نصیحة لله أو لأئمة المسلمین أو للمؤمنین أو الأعم من الجمیع و نصیحة الله إخلاص العمل 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فیه إن الدین النصیحة لله و لرسوله و لکتابه و لأئمة </w:t>
      </w:r>
    </w:p>
    <w:p>
      <w:pPr>
        <w:pStyle w:val="BookText"/>
        <w:rPr/>
      </w:pPr>
      <w:r>
        <w:rPr>
          <w:rFonts w:ascii="IRNazanin" w:hAnsi="IRNazanin" w:eastAsia="IRNazanin"/>
          <w:color w:val="111111"/>
          <w:sz w:val="28"/>
          <w:sz w:val="28"/>
          <w:szCs w:val="28"/>
          <w:rtl w:val="true"/>
          <w:lang w:bidi="fa-IR"/>
        </w:rPr>
        <w:t>المسلمین و عامتهم النصیحة کلمة یعبر بها عن جملة هی إرادة الخیر للمنصوح له و أصل النصح فی اللغة الخلوص و معنی نصیحة الله صحة الاعتقاد فی وحدانیته و إخلاص النیة فی عبادته و النصیحة لکتاب الله هو التصدیق به و العمل بما فیه و نصیحة رسوله صلی الله علیه و آله التصدیق بنبوته و رسالته و الانقیاد لما أمر به و نهی عنه و نصیحة الأئمة أن یطیعهم فی الحق و نصیحة عامة المسلمین إرشادهم إلی مصالحهم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انتهاء فی شهوة أی یقبل نهی الله فی حال شهوة المحرمات فی الصحاح نهیته عن کذا فانتهی عنه و تناهی أی کف و ورع فی رغبة أی یتورع عن الشبهات فی حال الرغبة فیها فإن الورع یطلق غالبا فی ترک الشبهات و قیل فی الرغبة عنها و عدم المیل إلیها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حرص فی جهاد الجهاد بالکسر و المجاهدة القتال مع العدو و یطلق علی مجاهدة النفس أیضا و هو الجهاد الأکبر أی حرص فی القتال أو فی العبادة مع مجاهدة النفس و علی الأول فی بمعنی علی و فی بعض النسخ فی اجتهاد و صلاة فی شغل أی مع شغل القلب بها أو فی حال اشتغاله بالأمور الدنیویة کما قال سبحانه رِجالٌ لا تُلْهِیهِمْ تِجارَةٌ وَ لا بَیْعٌ عَنْ ذِکْرِ اللَّهِ وَ إِقامِ الصَّلاةِ</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رُوِیَ عَنِ الصَّادِقِ علیه السلام فِی تَفْسِیرِ هَذِهِ الْآیَةِ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أَصْحَابَ تِجَارَةٍ فَإِذَا حَضَرَتِ الصَّلَاةُ تَرَکُوا التِّجَارَةَ وَ انْطَلَقُوا إِلَی الصَّلَاةِ وَ هُمْ أَعْظَمُ أَجْراً مِمَّنْ لَا یَتَّجِرُ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المراد ذکر الله فی أشغاله و هو بعید و فی الهزاهز وقور عطف علی قوله له قوة فی دین و لیس بواهن أی فی أمور الدین و لا فظ و لا غلیظ الفظ الخشن الخلق فی القول و الفعل و الغلظة غلظة القلب کما قال تعالی وَ لَوْ کُنْتَ فَظًّا غَلِیظَ الْقَلْبِ لَانْفَضُّوا مِنْ حَوْلِکَ‌</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فی القاموس الفظ الغلیظ الجانب السیئ الخلق القاسی الخشن الکلام انتهی‌</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 المعنی أن قوته الغضبیة قائمة علی حد الاعتدال خرجت عن الوهن المتضمن للتفریط و الفضاضة الموجبة للإفراط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یسبقه بصره أی یملک بصره و لا ینظر إلی شی‌ء إلا بعد علمه بأنه یحل له النظر إلیه و لا یضره فی الدنیا و الآخرة و لا یفضحه بطنه بأن یرتکب بسبب شهوات البطن ما یفضحه فی الدنیا و الآخرة کالسرقة و الظلم و قیل بأن یحضر طعاما بغیر طلب و لا یغلبه أی لا یغلب عقله فرجه أی شهوة فرجه فیوقعه فی الزنا و اللواطة و أشباههما من المحرمات و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یعیر بفتح الیاء المشددة و لا یعیر بکسر الیاء أی یعیره الناس بسبب عدم التعارف و أمثاله و هو لا یعیر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لا یحسد الناس بعز أی بسبب عزه و لا یقتر و لا یسرف و لعله أصوب و ما سیأتی بروایة الخصال أظهر و العناء بالفتح و المد النصب و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للناس هم أی فکر و مقصد من الدنیا و عزها و فخرها و مالها و له هم أی فکر و قصد من أمر الآخرة قد شغله عما أقبل الناس علیه لا یری علی بناء المفعول فی حکمه أی بین الناس أو فی حکمته و فی الخصال فی حله و لا فی رأیه وهن أی هو صاحب عزم قوی و لیس رأیه ضعیفا واهنا و لا فی دینه ضیاع أی دینه قوی متین لا یضیع بالشکوک و الشبهات و لا بارتکاب السیئات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یساعد من ساعده أی یعاون من عاونه و حمله علی طلب الإعانة بعید من اللفظ و قیل المراد بمن ساعده جمیع المؤمنین فإن کل مؤمن یساعد سائر المؤمنین بتصدیق دینهم و موافقته لهم فی الإیمان و یکیع کیبیع بالیاء المثناة التحتانیة و فی بعض نسخ الخصال بالتاء المثناة الفوقانیة و فی بعضها بالنون </w:t>
      </w:r>
      <w:bookmarkStart w:id="1097" w:name="pg13952_130490"/>
    </w:p>
    <w:p>
      <w:pPr>
        <w:pStyle w:val="BookText"/>
        <w:rPr/>
      </w:pPr>
      <w:bookmarkEnd w:id="1097"/>
      <w:r>
        <w:rPr>
          <w:rFonts w:ascii="IRNazanin" w:hAnsi="IRNazanin" w:eastAsia="IRNazanin"/>
          <w:color w:val="111111"/>
          <w:sz w:val="28"/>
          <w:sz w:val="28"/>
          <w:szCs w:val="28"/>
          <w:rtl w:val="true"/>
          <w:lang w:bidi="fa-IR"/>
        </w:rPr>
        <w:t>و الکل متقاربة فی المعنی قال فی القاموس کعت عنه أکیع و أکاع کیعا إذا هبته و جبنت عنه و قال کنع عن الأمر کمنع هرب‌</w:t>
      </w:r>
      <w:r>
        <w:rPr>
          <w:rStyle w:val="FootnoteAnchor"/>
          <w:rtl w:val="true"/>
        </w:rPr>
        <w:footnoteReference w:id="876"/>
      </w:r>
      <w:r>
        <w:rPr>
          <w:rFonts w:ascii="IRNazanin" w:hAnsi="IRNazanin" w:eastAsia="IRNazanin"/>
          <w:color w:val="111111"/>
          <w:sz w:val="28"/>
          <w:sz w:val="28"/>
          <w:szCs w:val="28"/>
          <w:rtl w:val="true"/>
          <w:lang w:bidi="fa-IR"/>
        </w:rPr>
        <w:t>و جبن و قال کتع کمنع هرب و فی النهایة الخناء الفحش فی القول و الجهل مقابل العلم أو السفاهة و السب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له قوّة فی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بندهای روایت دانستی که ظرف لغو است و در برخی از آنها ظرف مستقر، و این تنوع زیبایی است، اگرچه ممکن است که در همه موارد ظرف لغو باشد، البتّه با تکلفات بعیده‌ای که نیاز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بند از روایت ظاهراً ظرف لغو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ظرفیّت است؛ یعنی در مورد دین قدرتمند و سرسخت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حزم فی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این، پس ظرف مستقر است؛ به این شکل که صفت یا حال است و احتمال می‌رود که لغو باشد، یعنی او در این نرمی، صاحب حزم و دوربینی در انجام عمل است، ولی این برداشت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فاضلی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انضباط و بیداری دارد در کارهای دین، و دنیایش آمیخته به نرمی طبع است، بدون بدخلقی و تندی با همکارانش؛ و این فضیلتِ داد و دهش است در معامله با مردم، و چه بسا که از تواضع باشد، و چه بسا از زبونی و ضعف نفس؛ فرض نخست، مطلوب و همراه با حزم در کارها است و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برای خود، و فرض دوم، خلق پست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حزم باشد، زیرا فرد زبون از هر پیشامدی تاثیر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سه گونه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مجازی است، به این شکل که ملابست حزم با این طبع را، در اینکه با آن جمع شده است، به ملابست مظروف با ظرف تشبیه کرده باشد، و در نتیجه،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تبعی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تشبیه هیئت انتزاعی از حزم و دین و همراهی یکی با دیگری را تصریح نکرده مگر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مفاد آن در آن هیئت عمده بوده است و غیر آن تابع آن بوده که با آن دیده می‌شود، همراه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نیست، بلکه بر معنای حقیقی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دین تشبیه شود به چیزی که جایگاه و ظرف چیزی است به شیوه استعاره بالکنایه،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 تخیّل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برای این جهت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آن است و به آن رسیده، درباره همه معتقدات، یا در ثواب و عقاب، یا در قضاء و قدر، چنانچه در باب یقین دانستی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آزمند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دینی و معرفت آنها است، یا 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در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مسائل دین، و شیفته عبادت است با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شناخت اصول دین که 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وَ عَمِلَ صالِحاً ثم اهتدی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و او، به هدایت شدن و چیزی که سبب هدایت خود او یا سبب هدایت دیگری است، رغبت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با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استقامت در دین،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گفتند پروردگار ما خدا است و آنگاه استوار و پایدار ماندند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آنکه استوار ماندند بر کار نیک و آن را در جای خود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تأنّی و گذشت و یا با عقل، زیرکند در نرمش با مردم، نه چون زیرک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کارهای دنیا که خواهند بر مردم چیره باشند و آزارشان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اینکه زیرکی در نرمش دارند و آن را در جای خود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و در جز آن تند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در حق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حقوق واجبه، نه در امور بیهوده، چنانچه وارد است، سخاوتمندترین مردم آن کسی است که زکات مالش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یا در آن درستی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کار را به اسراف و تبذیر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 و موید 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توانگری میانه‌رو هستند و در حال ثروت و یا بی‌نیازی از مردم، نه اسراف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نه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تجمّل فی فأقه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فاقه، فقر و نیاز است؛ یعنی در حال فقر حالت زینت کردن به خود می‌گیرد، چون شکایت از خدا را در خود دارد، یا به این جهت اظهار غنی بودن و بی نیازی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را به مشقت برخود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نقطه خوانده می‌شود، یعنی در فقر تحمّل و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در نصیحت برای خدا یا پیشوایان مسلمانان است، یا برای مومنان، یا همه اینان، و نصیحت برای خدا این است که در عبادت او با اخلاص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نصیحت برای خدا است و رسولش و قرآنش، و امامان مسلمانان و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خیرخواهی است برای طرف و به معنی پاکی است؛ نصیحت برای خدا، اعتقاد درست به یگانگی او و خلوص نیت در پرستش او است؛ نصیحت قرآن، باور داشتن آن و عمل بر آن است؛ نصیحت رسول خدا صلّی اللَّه علیه و آله، باور داشتن پیغمبری او و فرمانبری از او است؛ نصیحت پیشوایان، فرمانبری از آنها است در آنچه راست باشد؛ و نصیحت عموم مسلمانان، ارشاد آنها است به مصالحشان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ایستادن در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خدا غدقن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نهیته عن کذا فانتهی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ورع فی 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پارسایی از خواهش خود در آنچه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ورع غالباً به ترک شبهات اطلاق می‌شود و گفته شده ورع در مورد اعراض از شبهات و عدم تمایل به شبهات، و این بعید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دشمن دین و با نفس سرکش که جهاد اکبر است، و در عبادت، و در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نسخه‌ای، حرص در کوشش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فی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همراه با مشغول بودن قلب به نماز، و یا نماز خواندن با مشغله دنیا،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 وَ إِقامِ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بازندارد آنها را بازرگانی و نه فروش از ذکر خدا و برپا داشتن نماز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روایتی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تفسیر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بازرگان بودند و چون وقت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ثوابشان بیش از آنها بود که کار بازرگانی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ذکر خدا است در هر کار، و این دور از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الهزاهز وقور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قوّة فی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امور دین سست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فظ و نه غلیظ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 در گفتار و کردار است، و غلیظ،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بودی تندخو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پاشیدند از گرد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جنبه، بدخلق، قسّی خشن در گفتار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معنی آن است که نیروی خشمش در حال میانه است، نه سستی دارد که تفریط است و نه سختی که افراط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نگیرد از او 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مهار آن را 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جز به چیزی که روا است و زیان دنیا و دیگرسرا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شکمش او را رسوا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دنبال دزدی و ستم برود برای شکم،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سر خوراک دیگران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فرجش بر عقلش غالب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شهوت فرج است تا او را در زنا و لواط و مانند آن، از محرمات و شبهات قرار ندهد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مردم او را در رفتارش چون نمی‌شناسند سرزنش می‌کنند، ولی او کسی را سرزنش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یحسد الناس بعزّ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دلیل عزتش به مردم حسادت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یقتر و لا یسرف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نسخه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نقل کتاب خصال که بعداً می‌آید،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سختی و مشقّت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مقصد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 و افتخار و مال، و او هم دیگرسرا را دارد که از آنچه مقصد مردم است او را بازداشته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مردم و یا در حکمت او؛ و در کتاب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صاحب تصمیم و قوی است و رأی او ضعیف و سست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دینه 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دینش قوی و محکم است و با شک‌ها و شبهات از بین نمی‌رود، و نیز با ارتکاب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یساعد من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کمک می‌کند به آن کس که به او کمک کند، و حمل آن بر کسی که درخواست کمک دارد، به دور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مومنان است، چراکه هر مومنی دیگر مومنان را با پذیرش دین آنان و سازگاری با آنان در ایمان، یاری 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 زیرین و در برخی از نسخه‌های خصال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 بالا، و در بعضی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همه در معنا به هم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کعِت عنه أکیع وأکاع کیعاً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او بترسی؛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کنع عن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 کرد و ترسید؛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 مانند منع، یعنی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در گفتار و جهل در مقابل علم و یا کم خردی و دشنام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538713_3264237689"/>
      <w:bookmarkStart w:id="1099" w:name="_Toc468"/>
      <w:bookmarkEnd w:id="1098"/>
      <w:r>
        <w:rPr>
          <w:rtl w:val="true"/>
        </w:rPr>
        <w:t>«</w:t>
      </w:r>
      <w:r>
        <w:rPr/>
        <w:t>4</w:t>
      </w:r>
      <w:r>
        <w:rPr>
          <w:rtl w:val="true"/>
        </w:rPr>
        <w:t>»</w:t>
      </w:r>
      <w:bookmarkEnd w:id="109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أَصْحَابِنَا رَفَعَهُ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بِمَجْلِسٍ مِنْ قُرَیْشٍ فَإِذَا هُوَ بِقَوْمٍ بِیضٍ ثِیَابُهُمْ صَافِیَةٍ أَلْوَانُهُمْ کَثِیرٍ ضَحِکُهُمْ یُشِیرُونَ بِأَصَابِعِهِمْ إِلَی مَنْ یَمُرُّ بِهِمْ ثُمَّ مَرَّ بِمَجْلِسٍ لِلْأَوْسِ وَ الْخَزْرَجِ فَإِذَا أَقْوَامٌ بَلِیَتْ مِنْهُمُ الْأَبْدَانُ وَ دَقَّتْ مِنْهُمُ الرِّقَابُ وَ اصْفَرَّتْ مِنْهُمُ الْأَلْوَانُ وَ قَدْ تَوَاضَعُوا بِالْکَلَامِ فَتَعَجَّبَ عَلِیٌّ علیه السلام مِنْ ذَلِکَ وَ دَخَلَ عَلَی رَسُولِ اللَّهِ صلی الله علیه و آله فَقَالَ بِأَبِی أَنْتَ وَ أُمِّی إِنِّی مَرَرْتُ بِمَجْلِسٍ لآِلِ فُلَانٍ ثُمَّ وَصَفَهُمْ وَ مَرَرْتُ بِمَجْلِسٍ لِلْأَوْسِ وَ الْخَزْرَجِ فَوَصَفَهُمْ ثُمَّ قَالَ وَ جَمِیعٌ مُؤْمِنُونَ فَأَخْبِرْنِی یَا رَسُولَ اللَّهِ بِصِفَةِ الْمُؤْمِنِ فَنَکَسَ رَسُولُ اللَّهِ صلی الله علیه و آله ثُمَّ رَفَعَ رَأْسَهُ فَقَالَ عِشْرُونَ خَصْلَةً فِی الْمُؤْمِنِ فَإِنْ لَمْ یَکُنْ فِیهِ لَمْ یَکْمُلْ إِیمَانُهُ إِنَّ مِنْ أَخْلَاقِ الْمُؤْمِنِینَ یَا عَلِیُّ الْحَاضِرُونَ الصَّلَاةَ وَ الْمُسَارِعُونَ إِلَی الزَّکَاةِ</w:t>
      </w:r>
      <w:r>
        <w:rPr>
          <w:rStyle w:val="FootnoteAnchor"/>
          <w:rtl w:val="true"/>
        </w:rPr>
        <w:footnoteReference w:id="877"/>
      </w:r>
      <w:r>
        <w:rPr>
          <w:rFonts w:ascii="Amiri" w:hAnsi="Amiri" w:eastAsia="Amiri" w:cs="Amiri"/>
          <w:color w:val="111111"/>
          <w:sz w:val="28"/>
          <w:sz w:val="28"/>
          <w:szCs w:val="28"/>
          <w:rtl w:val="true"/>
          <w:lang w:bidi="ar-SA"/>
        </w:rPr>
        <w:t>وَ الْمُطْعِمُونَ الْمَسَاکِینَ الْمَاسِحُونَ رَأْسَ الْیَتِیمِ الْمُطَهِّرُونَ أَطْمَارَهُمْ الْمُتَّزِرُونَ عَلَی أَوْسَاطِهِمْ الَّذِینَ إِنْ حَدَّثُوا لَمْ یَکْذِبُوا وَ إِذَا وَعَدُوا لَمْ یُخْلِفُوا وَ إِذَا ائْتُمِنُوا لَمْ یَخُونُوا وَ إِذَا تَکَلَّمُوا صَدَقُوا رُهْبَانٌ بِاللَّیْلِ أُسُدٌ بِالنَّهَارِ صَائِمُونَ النَّهَارَ قَائِمُونَ اللَّیْلَ لَا یُؤْذُونَ جَاراً وَ لَا یَتَأَذَّی بِهِمْ جَارٌ الَّذِینَ مَشْیُهُمْ عَلَی الْأَرْضِ هَوْنٌ وَ خُطَاهُمْ إِلَی بُیُوتِ الْأَرَامِلِ وَ عَلَی أَثَرِ الْجَنَائِزِ جَعَلَنَا اللَّهُ وَ إِیَّاکُمْ مِنَ الْمُتَّقِینَ‌</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عِیسَی عَنْ عَلِیِّ بْنِ مُحَمَّدٍ مَاجِیلَوَیْهِ عَنِ الْبَرْقِیِّ عَنْ أَبِیهِ </w:t>
      </w:r>
      <w:bookmarkStart w:id="1100" w:name="pg13952_130491"/>
    </w:p>
    <w:p>
      <w:pPr>
        <w:pStyle w:val="BookText"/>
        <w:rPr/>
      </w:pPr>
      <w:bookmarkEnd w:id="1100"/>
      <w:r>
        <w:rPr>
          <w:rFonts w:ascii="Amiri" w:hAnsi="Amiri" w:eastAsia="Amiri" w:cs="Amiri"/>
          <w:color w:val="111111"/>
          <w:sz w:val="28"/>
          <w:sz w:val="28"/>
          <w:szCs w:val="28"/>
          <w:rtl w:val="true"/>
          <w:lang w:bidi="ar-SA"/>
        </w:rPr>
        <w:t>عَنْ مُحَمَّدِ بْنِ سِنَانٍ عَنْ أَبِی الْجَارُودِ عَنِ ابْنِ طَرِیفٍ عَنِ ابْنِ نُبَاتَةَ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صِفَةِ الْمُؤْمِنِ فَنَکَسَ صلی الله علیه و آله رَأْسَهُ ثُمَّ رَفَعَهُ فَقَالَ فِی الْمُؤْمِنِینَ عِشْرُونَ خَصْلَةً فَمَنْ لَمْ یَکُنْ فِیهِ لَمْ یَکْمُلْ إِیمَانُهُ یَا عَلِیُّ إِنَّ الْمُؤْمِنِینَ هُمُ الْحَاضِرُونَ إِلَی آخِرِ الْخَبَرِ</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سَنُشِیرُ إِلَی بَعْضِ الِاخْتِلَافِ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مومنان به یک مجلس قریش گذر کرد که در آن مردمی بودند سفیدجامه و با رنگ زلال و پُرخنده، و به هر کدام از آنها که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 انگشت به او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دست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مجلس مردم اوس و خزرج گذر کرد؛ تن پلاسیده بودند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نازک و رنگ زرد، و فروتن در گفتار، و از آن تفاوت در شگفت شد، و نزد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 من به مجلس آل فلان گذر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را وصف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مجلس اوس و خزرج گذشتم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را وصف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گروه مومن هستند، به من گزارش بده از وصف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سر به زیر انداخت، آنگاه سر بالا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را بیست صفت باید، و اگر همه را ندارد ایمانش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اخلاق مومنان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حاضرند، و در پرداخت زکات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ماه رمضان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ده مستمندان، نوازش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یتیمان،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جامه‌ها، و کمربسته‌ها، آنان که چون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دروغ شمرده نشود؛ چون وعده بدهند خلاف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چون سپرده بگیرند خیانت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چون سخن بگویند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شب در گوشه عبادتند و در روز شیران نبرد؛ روزها روزه دارند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به عبادت؛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 نیستند، و همسایه از آنان در آزار نیست؛ آنان آهسته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به سوی خانه بیوه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دنبال جنازه مرده‌ها؛ خدا ما را و شما را از پرهیزکاران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نباته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درباره وصف مومن پرسیدم، رسول خدا صلی‌الله‌علیه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سر پایین انداخت، سپس برداشت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مومنان، ده خصلت در مومنان است، پس هر کس که این ده خصلت در او نیست ایمانش کامل نیست؛ همان‌ها که اکنون در نماز حاضرند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آخر خبر، که ما به برخی از موارد اختلاف اشاره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1538715_3264237689"/>
      <w:bookmarkStart w:id="1102" w:name="_Toc469"/>
      <w:bookmarkEnd w:id="1101"/>
      <w:r>
        <w:rPr>
          <w:rtl w:val="true"/>
        </w:rPr>
        <w:t>بیان</w:t>
      </w:r>
      <w:bookmarkEnd w:id="1102"/>
    </w:p>
    <w:p>
      <w:pPr>
        <w:pStyle w:val="BookText"/>
        <w:rPr/>
      </w:pPr>
      <w:r>
        <w:rPr>
          <w:rFonts w:ascii="IRNazanin" w:hAnsi="IRNazanin" w:eastAsia="IRNazanin"/>
          <w:color w:val="111111"/>
          <w:sz w:val="28"/>
          <w:sz w:val="28"/>
          <w:szCs w:val="28"/>
          <w:rtl w:val="true"/>
          <w:lang w:bidi="fa-IR"/>
        </w:rPr>
        <w:t>بیض بالکسر جمع أبیض و یحتمل فیه و فی نظائره الجر و الرفع یشیرون بأصابعهم استهزاء و إشارة إلی عیوبهم و الأوس و الخزرج‌</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کانوا فی الجاهلیة یعبدون مناة، و إذا حجوا وقفوا مع الناس، فإذا نفروا أتوا مناة و حلقوا رءوسهم عنده، و أقاموا عنده لا یرون لحجهم تماما الا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قبیلتان من الأنصار بلیت منهم الأبدان أی خلقت و نحفت لکثرة العبادة و الریاضة و دقت منهم الرقاب لنحافتهم و اصفرت منهم الألوان لکثرة سهرهم و صومهم و قد تواضعوا بالکلام الباء بمعنی فی أی کانوا یتکلمون بالتواضع بعضهم لبعض أو تکلموا معه بالتواضع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تواصفوا بالصاد المهملة و الفاء أی کان یصف بعضهم لبعض بالکلام لا بالإشارة کما مر فی الفرقة الأخری أو لم یکن کلامهم لغوا بل کانوا یصفون ما سمعوا من الرسول صلی الله علیه و آله و جمیع مؤمنون أی ظاهرا و یحتمل الاستفهام بصفة المؤمن أی الواقعی و فی القاموس الناکس المتطأطئ رأسه و نکس الرأس لعسر العمل بتلک الصفات و الاتصاف بها و ترکها بعد السماع أسوأ لهم کما مر فی حقوق الإخوان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النکس کان للتأسف علی أحوال قریش و التفکر فیما علم أنهم یفعلونه بأوصیائه و أهل بیته بعده الحاضرون الصلاة أی للإتیان بها جماعة إلی </w:t>
      </w:r>
      <w:bookmarkStart w:id="1103" w:name="pg13952_130492"/>
    </w:p>
    <w:p>
      <w:pPr>
        <w:pStyle w:val="BookText"/>
        <w:rPr/>
      </w:pPr>
      <w:bookmarkEnd w:id="1103"/>
      <w:r>
        <w:rPr>
          <w:rFonts w:ascii="IRNazanin" w:hAnsi="IRNazanin" w:eastAsia="IRNazanin"/>
          <w:color w:val="111111"/>
          <w:sz w:val="28"/>
          <w:sz w:val="28"/>
          <w:szCs w:val="28"/>
          <w:rtl w:val="true"/>
          <w:lang w:bidi="fa-IR"/>
        </w:rPr>
        <w:t>الزکاة أی إلی أدائها عند أول وقت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المجالس بعد ذلک و الحاجون لبیت الله الحرام و الصائمون فی شهر رمضان و هو أظهر لأن بهما یتم العدد و علی ما فی الکافی قد یتکلف بجعل خطاهم إلی الجنائز خصلتین و الدعاء آخر الخبر خصلة إشارة إلی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الماسحون رأس الیتیم شفقة علیهم المطهرون أطمارهم أی ثیابهم البالیة بالغسل أو بالتشمیر و هما مرویان فی قوله سبحانه وَ ثِیابَکَ فَطَهِّرْ</w:t>
      </w:r>
      <w:r>
        <w:rPr>
          <w:rStyle w:val="FootnoteAnchor"/>
          <w:rtl w:val="true"/>
        </w:rPr>
        <w:footnoteReference w:id="881"/>
      </w:r>
      <w:r>
        <w:rPr>
          <w:rFonts w:ascii="Amiri" w:hAnsi="Amiri" w:eastAsia="Amiri" w:cs="Amiri"/>
          <w:color w:val="111111"/>
          <w:sz w:val="28"/>
          <w:sz w:val="28"/>
          <w:szCs w:val="28"/>
          <w:rtl w:val="true"/>
          <w:lang w:bidi="ar-SA"/>
        </w:rPr>
        <w:t>قال الطبرسی قدس سره أی و ثیابک الملبوسة فطهرها من النجاسة للصلاة و قیل و ثیابک فقصر روی ذلک عن أبی عبد الله علیه السلام قال الزجاج لأن تقصیر الثوب أبعد من النجاسة فإنه إذا انجر علی الأرض لم یؤمن أن یصیبه ما ینجسه و قیل لا یکن لباسک من حرام وَ رَوَی أَبُو بَصِیرٍ عَنْ أَبِی عَبْدِ اللَّهِ علیه السلام قَالَ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الثِّیَابِ یُذْهِبُ الْهَمَّ وَ الْحُزْنَ وَ هُوَ طَهُورٌ لِلصَّلَاةِ وَ تَشْمِیرُ الثِّیَابِ طَهُورٌ لَهَا وَ قَدْ قَالَ اللَّهُ سُبْحَانَهُ وَ ثِیابَکَ فَطَهِّرْ أَیْ فَشَمِّرْ</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الطمر بالکسر الثوب الخلق أو الکساء البالی من غیر الصوف و الجمع أطمار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و نظائر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و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یشیرون باصابعهم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و اشاره به عیبشان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الاوس و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از انصارند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بلیت منهم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کهنه شد و نحیف شد بدن‌هایشان به سبب کثرت عبادت و ریاضت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دقّت منهم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لاغری‌شان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اصفرّت منهم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بیداری و روزه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تواضعوا بالکلام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تواضع سخن داشتند و فروتن با هم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یعنی با هم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در وصف دیگران و اشاره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مانند آنان؛ یا اینکه سخن آنها بیهوده نبود و وصف بیانات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بود که شنیده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پرسیده است که آیا هر دو گروه مومنند یا نه؟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سرش را پایین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سربزیری برای دشواری این صفات و آراستگی به آنها است، که پس از شنیدن و دانستن برایشان بدتر بود، چنانچه در حقوق اخوان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اندیشه در حال قریش بوده که در آینده با اوصیاء و خاندانش چه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در زکات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 موقع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صدوق، به دنبال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خانه خدا کنند و روزه ماه رمضان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برای اینکه شماره بیست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 کافی، زورگویی شده که دنبال جنازه رفتن دو تا باشد، دعای آخر خبر هم باید به خصلت تقوی اشاره داشته باشد تا شماره تمام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پاکیزه‌کننده جامه کهنه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شستن و یا کوتاه کردن، که به زمین کشیده نشود؛ و هر دو روایت شده 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جامه‌ات را پاک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طبرسی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تنت را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از نجاست برای نماز خواندن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جامه‌ات را کوتاه دار، که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جامه کوتاه از نجاست دورتر است، زیرا چون بلند باشد و به زمین کشیده شود،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باشد که نجس شود، و گفته شده که لباست از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بصیر،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جامه اندوه و غم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پاکیزگی نماز باشد، و بالا زدن جامه، پاک‌کننده آن است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جامه‌ات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کمر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کهنه است و یا کسای پوسیده و از غیر پشم،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1538717_3264237689"/>
      <w:bookmarkStart w:id="1105" w:name="_Toc470"/>
      <w:bookmarkEnd w:id="1104"/>
      <w:r>
        <w:rPr>
          <w:rtl w:val="true"/>
        </w:rPr>
        <w:t>أقول</w:t>
      </w:r>
      <w:bookmarkEnd w:id="1105"/>
    </w:p>
    <w:p>
      <w:pPr>
        <w:pStyle w:val="BookText"/>
        <w:rPr/>
      </w:pPr>
      <w:r>
        <w:rPr>
          <w:rFonts w:ascii="IRNazanin" w:hAnsi="IRNazanin" w:eastAsia="IRNazanin"/>
          <w:color w:val="111111"/>
          <w:sz w:val="28"/>
          <w:sz w:val="28"/>
          <w:szCs w:val="28"/>
          <w:rtl w:val="true"/>
          <w:lang w:bidi="fa-IR"/>
        </w:rPr>
        <w:t>و یمکن جعل هذا إشارة إلی خصلتین هما التطهیر و الاکتفاء بلبس أخلاق الثیاب فینفع فی إتمام العدد علی بعض الوجوه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المجالس المطهرون أظفارهم و له وجه المتزرون علی أوساطهم أی یشدون المئزر علی وسطهم احتیاطا لستر العورة فإنهم کانوا لا یلبسون السراویل أو المراد شد الوسط بالإزار کالمنطقة لیجمع الثیاب و ما توهمه بعض الأصحاب من کراهة ذلک لم أر له مستندا و قیل هو کنایة عن الاهتمام فی العبادة فی القاموس الإزار الملحفة و یؤنث کالمئزر و ائتزر به و تأزر و لا تقل اتزر و قد جاء فی بعض الأحادیث و لعله من تحریف الرواة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النهایة فی حدیث الاعتکاف کان إذا دخل العشر الأواخر أیقظ أهله و شد المئزر و المئزر الإزار و کنی بشده عن اعتزال النساء و قیل أراد تشمیره للعبادة یقال شددت لهذا الأمر مئزری أی تشمرت له و فی الحدیث کان یباشر بعض نسائه و هی مؤتزرة فی حالة الحیض أی مشدودة الإزار و قد جاء فی بعض الروایات و هی متزرة و هو خطأ لأن الهمزة لا تدغم فی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حدثوا لم یکذبوا فیه شائبة تکرار مع قوله و إن تکلموا صدقوا و یمکن حمل الأول علی الحدیث عن النبی و الأئمة علیهم السلام و الثانی علی سائر الکلام أو یقرأ حدثوا علی بناء المجهول من التفعیل و لم یکذبوا علی بناء المعلوم من التفعیل و یمکن عدهما خصلة واحدة للتأکید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وعدوا لم یخلفوا علی بناء الإفعال و المشهور بین الأصحاب استحباب الوفاء بالوعد و یظهر من الآیة و بعض الأخبار الوجوب و لا یمکن الاستدلال بهذا الخبر علی الوجوب لاشتماله علی کثیر من المستحبات و إذا ائتمنوا علی مال أو عرض أو</w:t>
      </w:r>
    </w:p>
    <w:p>
      <w:pPr>
        <w:pStyle w:val="BookText"/>
        <w:rPr/>
      </w:pPr>
      <w:r>
        <w:rPr>
          <w:rFonts w:ascii="IRNazanin" w:hAnsi="IRNazanin" w:eastAsia="IRNazanin"/>
          <w:color w:val="111111"/>
          <w:sz w:val="28"/>
          <w:sz w:val="28"/>
          <w:szCs w:val="28"/>
          <w:rtl w:val="true"/>
          <w:lang w:bidi="fa-IR"/>
        </w:rPr>
        <w:t>کلام لم یخونوا رهبان باللیل أی یمضون إلی الخلوات و یتضرعون رهبة من الله أو یتحملون مشقة السهر و العبادة کالرهبان و فسر الرهبانیة فی قوله تعالی وَ رَهْبانِیَّةً ابْتَدَعُوها</w:t>
      </w:r>
      <w:r>
        <w:rPr>
          <w:rStyle w:val="FootnoteAnchor"/>
          <w:rtl w:val="true"/>
        </w:rPr>
        <w:footnoteReference w:id="884"/>
      </w:r>
      <w:r>
        <w:rPr>
          <w:rFonts w:ascii="IRNazanin" w:hAnsi="IRNazanin" w:eastAsia="IRNazanin"/>
          <w:color w:val="111111"/>
          <w:sz w:val="28"/>
          <w:sz w:val="28"/>
          <w:szCs w:val="28"/>
          <w:rtl w:val="true"/>
          <w:lang w:bidi="fa-IR"/>
        </w:rPr>
        <w:t>بصلاة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الترهب التعبد و هو استعمال الرهبة و الرهبانیة غلو فی تحمل التعبد من فرط الرهبة قال تعالی وَ رَهْبانِیَّةً ابْتَدَعُوها و الرهبان یکون واحدا و جمعا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بالنهار أی شجعان فی الجهاد کالأسد فی الصحاح الأسد جمعه أسود و أسد مقصور مثقل منه و أسد مخفف‌</w:t>
      </w:r>
      <w:r>
        <w:rPr>
          <w:rStyle w:val="FootnoteAnchor"/>
          <w:rtl w:val="true"/>
        </w:rPr>
        <w:footnoteReference w:id="88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قائمون باللیل الفرق بینه و بین رهبان باللیل أن الرهبان إشارة إلی التضرع و الرهبة أو التخلی </w:t>
      </w:r>
      <w:bookmarkStart w:id="1106" w:name="pg13952_130494"/>
    </w:p>
    <w:p>
      <w:pPr>
        <w:pStyle w:val="BookText"/>
        <w:rPr/>
      </w:pPr>
      <w:bookmarkEnd w:id="1106"/>
      <w:r>
        <w:rPr>
          <w:rFonts w:ascii="IRNazanin" w:hAnsi="IRNazanin" w:eastAsia="IRNazanin"/>
          <w:color w:val="111111"/>
          <w:sz w:val="28"/>
          <w:sz w:val="28"/>
          <w:szCs w:val="28"/>
          <w:rtl w:val="true"/>
          <w:lang w:bidi="fa-IR"/>
        </w:rPr>
        <w:t>و الترهب و قیام اللیل للصلاة لا یستلزم شیئا من ذلک و لا یتأذی بهم جار الفرق بینه و بین ما سبق أن المراد بالجار فی الأول من آمنه و فی الثانی جار الدار أو فی الأول جار الدار و فی الثانی من یجاوره فی المجلس أو فی الأول الإیذاء بلا واسطة و فی الثانی تأذیه بسبب خدمه و أعوانه فالجار فی الموضعین جار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مشیهم علی الأرض هون إشارة إلی قوله سبحانه وَ عِبادُ الرَّحْمنِ الَّذِینَ یَمْشُونَ عَلَی الْأَرْضِ هَوْناً</w:t>
      </w:r>
      <w:r>
        <w:rPr>
          <w:rStyle w:val="FootnoteAnchor"/>
          <w:rtl w:val="true"/>
        </w:rPr>
        <w:footnoteReference w:id="887"/>
      </w:r>
      <w:r>
        <w:rPr>
          <w:rFonts w:ascii="IRNazanin" w:hAnsi="IRNazanin" w:eastAsia="IRNazanin"/>
          <w:color w:val="111111"/>
          <w:sz w:val="28"/>
          <w:sz w:val="28"/>
          <w:szCs w:val="28"/>
          <w:rtl w:val="true"/>
          <w:lang w:bidi="fa-IR"/>
        </w:rPr>
        <w:t>قال البیضاوی أی هینین أو مشیا هینا مصدر وصف به و المعنی أنهم یمشون بسکینة و تواضع إلی بیوت الأرامل للصدقة علیهن و إعانتهن و علی إثر الجنائز کأن فیه إشعارا باستحباب المشی خلف الجنازة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این را بیان دو خصلت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تطهیر و دیگری قناعت به جامه کهنه، و این در اتمام عدد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 وجهی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خود را بندند با 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احتیاط در پوشیدن عورت، زیرا آنان زیر جامه نمی‌پوشیدند؛ یا برای فراهم کردن جامه‌ها؛ و آنچه برخی فقها توهم کردند که چنین چیزی مکروه است، دلیلی برایش نیافتم؛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اهتمام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ملحفه است و مونث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مئزر و ائتزر به و تأزّر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برخی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شاید تحریف راویان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نهایه آمده است، در حدیث اعتکاف، که چون دهه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خانواده خود را و لنگ می‌بست، و این کنایه از کناره‌گیری هر چه بیشتر از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بستن برای عبادت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برای این کار لنگ خود را محکم بستم، یعنی دامن به کمر زدم برایش؛ و در حدیث است که آن حضرت با برخی زنان خود مباشرت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لنگ بسته بود در حال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اشتباه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حدیث کنند دروغ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و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بگویند راستگویند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ممکن است آن را به حدیثی از پیغمبر و ائمه تفسیر کرد، و دومی را به سخن گفتن با مردم، که جز آن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از باب تفعیل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از باب تفعیل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هر دو یک خصلت باشند و برای تأکید تکرار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وعده دهند خلف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فقها، استحباب وفا به وعده است و از آیه و برخی اخبار این وجوب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خبر را دلیل وجوب آورد، چون بسیار مستحبات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ائتنوا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مال و یا آبرو و یا سخنی امین شمرده شوند خیانت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خلوت کنند برای زاری و ترس از خدا و ریاضت بی خوابی در عبادت، مانند رهبانان صومعه‌نشین؛ و رهبانیت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رَهْبانِیَّةً ابْتَدَعُوها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رهبانیتی که آن را از خود درآوردند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شده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رهبت و ترس است، و رهبانیّت غلو در تحمل تعبّد است و از افراط رهبت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رهبایة ابتدعوها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واژه رهبان، هم مفرد و هم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جنگ و جهاد شجاعند چون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اسد با تخفیف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است از رهبانیت در شب، زیرا رهبانیت زاری و ترس از خدا است و خلوت گزینی و نماز شب وابسته به اینها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نکشد از آنها همسایه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پیش پناهنده است، یا همسایه خانه و همسایه در مجلس، یا منظور از آزار، ابتدا به دست خود او است و بعد به دست خدمتکار و یارانش، با اینکه هر دو همسایه خانه‌اند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آنان در زمین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گفته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الْأَرْضِ 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بنده‌های خدای رحمان راه روند در زمین هموار و سبک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نرمند و یا با رفتن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وصف است، یعنی با وقار و فروتن به خانه‌های بیوه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زنان رفتن برای صدقه دادن و کمک به آنان، و به دنبال جنازه‌ها، که گویا راه رفتن به دنبال آنها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1538719_3264237689"/>
      <w:bookmarkStart w:id="1108" w:name="_Toc471"/>
      <w:bookmarkEnd w:id="1107"/>
      <w:r>
        <w:rPr>
          <w:rtl w:val="true"/>
        </w:rPr>
        <w:t>«</w:t>
      </w:r>
      <w:r>
        <w:rPr/>
        <w:t>5</w:t>
      </w:r>
      <w:r>
        <w:rPr>
          <w:rtl w:val="true"/>
        </w:rPr>
        <w:t>»</w:t>
      </w:r>
      <w:bookmarkEnd w:id="110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مُوسَی عَنِ الْأَسَدِیِّ عَنْ سَهْلٍ عَنْ مُبَارَکٍ مَوْلَی الرِّضَا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فِیهِ ثَلَاثُ خِصَالٍ سُنَّةٌ مِنْ رَبِّهِ وَ سُنَّةٌ مِنْ نَبِیِّهِ وَ سُنَّةٌ مِنْ وَلِیِّهِ فَأَمَّا السُّنَّةُ مِنْ رَبِّهِ فَکِتْمَانُ سِرِّهِ قَالَ اللَّهُ جَلَّ جَلَالُهُ عالِمُ الْغَیْبِ فَلا یُظْهِرُ عَلی غَیْبِهِ أَحَداً إِلَّا مَنِ ارْتَضی مِنْ رَسُولٍ‌</w:t>
      </w:r>
      <w:r>
        <w:rPr>
          <w:rStyle w:val="FootnoteAnchor"/>
          <w:rtl w:val="true"/>
        </w:rPr>
        <w:footnoteReference w:id="888"/>
      </w:r>
      <w:r>
        <w:rPr>
          <w:rFonts w:ascii="Amiri" w:hAnsi="Amiri" w:eastAsia="Amiri" w:cs="Amiri"/>
          <w:color w:val="111111"/>
          <w:sz w:val="28"/>
          <w:sz w:val="28"/>
          <w:szCs w:val="28"/>
          <w:rtl w:val="true"/>
          <w:lang w:bidi="ar-SA"/>
        </w:rPr>
        <w:t>وَ أَمَّا السُّنَّةُ مِنْ نَبِیِّهِ فَمُدَارَاةُ النَّاسِ فَإِنَّ اللَّهَ عَزَّ وَ جَلَّ أَمَرَ نَبِیَّهُ صلی الله علیه و آله بِمُدَارَاةِ النَّاسِ فَقَالَ خُذِ الْعَفْوَ وَ أْمُرْ بِالْعُرْفِ وَ أَعْرِضْ عَنِ الْجاهِلِینَ‌</w:t>
      </w:r>
      <w:r>
        <w:rPr>
          <w:rStyle w:val="FootnoteAnchor"/>
          <w:rtl w:val="true"/>
        </w:rPr>
        <w:footnoteReference w:id="889"/>
      </w:r>
      <w:r>
        <w:rPr>
          <w:rFonts w:ascii="Amiri" w:hAnsi="Amiri" w:eastAsia="Amiri" w:cs="Amiri"/>
          <w:color w:val="111111"/>
          <w:sz w:val="28"/>
          <w:sz w:val="28"/>
          <w:szCs w:val="28"/>
          <w:rtl w:val="true"/>
          <w:lang w:bidi="ar-SA"/>
        </w:rPr>
        <w:t>وَ أَمَّا السُّنَّةُ مِنْ وَلِیِّهِ فَالصَّبْرُ فِی الْبَأْسَاءِ وَ الضَّرَّاءِ یَقُولُ اللَّهُ جَلَّ جَلَالُهُ‌</w:t>
      </w:r>
      <w:r>
        <w:rPr>
          <w:rStyle w:val="FootnoteAnchor"/>
          <w:rtl w:val="true"/>
        </w:rPr>
        <w:footnoteReference w:id="890"/>
      </w:r>
      <w:r>
        <w:rPr>
          <w:rFonts w:ascii="Amiri" w:hAnsi="Amiri" w:eastAsia="Amiri" w:cs="Amiri"/>
          <w:color w:val="111111"/>
          <w:sz w:val="28"/>
          <w:sz w:val="28"/>
          <w:szCs w:val="28"/>
          <w:rtl w:val="true"/>
          <w:lang w:bidi="ar-SA"/>
        </w:rPr>
        <w:t>وَ الصَّابِرِینَ فِی الْبَأْساءِ وَ الضَّرَّاءِ وَ حِینَ الْبَأْسِ أُولئِکَ الَّذِینَ صَدَقُوا وَ أُولئِکَ هُمُ الْمُتَّقُونَ‌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1109" w:name="pg13952_130495"/>
    </w:p>
    <w:p>
      <w:pPr>
        <w:pStyle w:val="BookText"/>
        <w:rPr/>
      </w:pPr>
      <w:bookmarkEnd w:id="1109"/>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إدریس عن الأشعری عن سهل عن الحارث بن الدلهاث مولی الرضا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بْنِ بُنْدَارَ عَنْ إِبْرَاهِیمَ بْنِ إِسْحَاقَ عَنْ سَهْلِ بْنِ الْحَرْثِ عَنِ الدِّلْهَاثِ مَوْلَی الرِّضَا علیه السلام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 إِلَی قَوْلِهِ فَالصَّبْرُ فِی الْبَأْسَاءِ وَ الضَّرَّاءِ وَ لَیْسَ فِیهِ ذِکْرُ الْآیَةِ وَ لَیْسَ فِیهِ وَ أَعْرِضْ عَنِ الْجاهِلِینَ أَیْضاً وَ کَأَنَّهُمَا سَقَطَا مِنْ بَعْضِ الرُّوَاةِ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مومن نیست تا در او سه خصلت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از پروردگارش، و روشی از پیغمبرش، و روشی از ولی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پروردگارش رازپوشی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آگاه نکند بر نهان خود جز کسی که پسندد برای رسالت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سنت و روش از پیغمبرش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کردن را برگیر و به خوبی وادار و از 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سنت از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تنگی و سختی است که خدا 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جلاله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الْبَأْساءِ وَ الضَّرَّاءِ وَ حِینَ الْبَأْسِ أُولئِکَ الَّذِینَ صَدَقُوا وَ أُولئِکَ هُمُ الْمُتَّقُون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شکیبایان در سختی و تنگی و هنگام نبرد همانانند که راست گفتند و آنانند پرهیزکار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عیون، حدیثی مانند این از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کافی، از دلهاث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مانند این ذکر شده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در بأساء و 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در آن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 و گویا هر دو از چشم برخی راویان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1538721_3264237689"/>
      <w:bookmarkStart w:id="1111" w:name="_Toc472"/>
      <w:bookmarkEnd w:id="1110"/>
      <w:r>
        <w:rPr>
          <w:rtl w:val="true"/>
        </w:rPr>
        <w:t>بیان</w:t>
      </w:r>
      <w:bookmarkEnd w:id="1111"/>
    </w:p>
    <w:p>
      <w:pPr>
        <w:pStyle w:val="BookText"/>
        <w:rPr/>
      </w:pPr>
      <w:r>
        <w:rPr>
          <w:rFonts w:ascii="Amiri" w:hAnsi="Amiri" w:eastAsia="Amiri" w:cs="Amiri"/>
          <w:color w:val="111111"/>
          <w:sz w:val="28"/>
          <w:sz w:val="28"/>
          <w:szCs w:val="28"/>
          <w:rtl w:val="true"/>
          <w:lang w:bidi="ar-SA"/>
        </w:rPr>
        <w:t>عالِمُ الْغَیْبِ قال الطبرسی رحمه الله أی هو عالم الغیب یعلم متی تکون القیامة فَلا یُظْهِرُ عَلی غَیْبِهِ أَحَداً أی لا یطلع علی الغیب أحدا من عباده ثم استثنی فقال إِلَّا مَنِ ارْتَضی مِنْ رَسُولٍ یعنی الرسل فإنه یستدل علی نبوتهم بأن یخبروا بالغیب لیکون آیة معجزة لهم و معناه إلا من ارتضاه و اختاره للنبوة و الرسالة فإنه یطلعه علی ما شاء من غیبه علی حسب ما یراه من المصلحة انتهی‌</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اللَّهِ مُحَمَّدٌ مِمَّنِ ارْتَضَاهُ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الْخَرَائِجِ،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إِلَّا مَنِ ارْتَضی مِنْ رَسُولٍ قَالَ فَرَسُولُ اللَّهِ عِنْدَ اللَّهِ مُرْتَضَی وَ نَحْنُ وَرَثَةُ ذَلِکَ الرَّسُولِ الَّذِی أَطْلَعَهُ اللَّهُ عَلَی مَا یَشَاءُ مِنْ غَیْبِهِ فَعَلَّمَنَا مَا کَانَ وَ مَا یَکُونُ إِلَی یَوْمِ الْقِیَامَةِ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علی بن إبراهیم إلا من ارتضی من رسول یعنی علیا المرتضی من الرسول و هو منه‌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الاستشهاد بالآیة الکریمة یدل علی أن المراد بکتمان السر </w:t>
      </w:r>
      <w:bookmarkStart w:id="1112" w:name="pg13952_130496"/>
    </w:p>
    <w:p>
      <w:pPr>
        <w:pStyle w:val="BookText"/>
        <w:rPr/>
      </w:pPr>
      <w:bookmarkEnd w:id="1112"/>
      <w:r>
        <w:rPr>
          <w:rFonts w:ascii="IRNazanin" w:hAnsi="IRNazanin" w:eastAsia="IRNazanin"/>
          <w:color w:val="111111"/>
          <w:sz w:val="28"/>
          <w:sz w:val="28"/>
          <w:szCs w:val="28"/>
          <w:rtl w:val="true"/>
          <w:lang w:bidi="fa-IR"/>
        </w:rPr>
        <w:t>الکتمان عن غیر أهله و عمن لا یکتمه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الْعَفْوَ قال فی المجمع أی خذ یا محمد ما عفی من أموال الناس أی ما فضل من النفقة فکان رسول الله صلی الله علیه و آله یأخذ الفضل من أموالهم لیس فیها شی‌ء موقت ثم نزلت آیة الزکاة فصار منسوخا بها و قیل معناه خذ العفو من أخلاق الناس و اقبل المیسور منها و معناه أنه أمره بالتساهل و ترک الاستقصاء فی القضاء و الاقتضاء و هذا یکون فی الحقوق الواجبة لله و للناس و فی غیرها و قیل هو العفو فی قبول العذر عن المعتذر و ترک المؤاخذة بالإساءة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بِالْعُرْفِ یعنی بالمعروف و هو کل ما حسن فی العقل فعله أو فی الشرع و لم یکن منکرا و لا قبیحا عند العقلاء و قیل بکل خصلة حمیدة وَ أَعْرِضْ عَنِ الْجاهِلِینَ معناه و أعرض عنهم عند قیام الحجة علیهم و الإیاس من قبولهم و لا تقابلهم بالسفه صیانة لقدرک فإن مجاوبة السفیه تضع عن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 هذه الآیة منسوخة بآیة القتال لأنها عامة خص عنها الکافر الذی یجب قتله بدلیل‌</w:t>
      </w:r>
      <w:r>
        <w:rPr>
          <w:rStyle w:val="FootnoteAnchor"/>
          <w:rtl w:val="true"/>
        </w:rPr>
        <w:footnoteReference w:id="897"/>
      </w:r>
      <w:r>
        <w:rPr>
          <w:rFonts w:ascii="Amiri" w:hAnsi="Amiri" w:eastAsia="Amiri" w:cs="Amiri"/>
          <w:color w:val="111111"/>
          <w:sz w:val="28"/>
          <w:sz w:val="28"/>
          <w:szCs w:val="28"/>
          <w:rtl w:val="true"/>
          <w:lang w:bidi="ar-SA"/>
        </w:rPr>
        <w:t>وَ الصَّابِرِینَ فِی الْبَأْساءِ</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هنگام رستاخیز است و آگاه نکند بر غیب بنده‌اش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جدا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پسندد برای رسالت که نشانه رسالت آنها گزارش دادن از غیب است که معجزه آنها است و به هر اندازه از غیب که صلاح بداند برگزیده‌های نبوت و رسالت 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محمد از آنها بود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خرائج است از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هر که پسندد برای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نزد خدا پسندیده است و ماییم وارثان آن رسول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که آگاهش کرده خدا بر هر چه از غیب خود خواسته و دانستیم آنچه بوده و می باشد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علی بن ابراهیم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هر که پسندد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مرتضی از رسول است و او هم از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گواه آوردن از آیه کریمه، دلالت دارد که کتمان، سر پوشاندن آن است از کسی که اهلش نیست و از کسی که آن را نهان ندارد و فاش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بگیر فزونی از اموال مردم را از هزینه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فزونی اموال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ستد و نصاب و اندازه‌ای نداشت، سپس آیه زکات نازل شد و آن را نسخ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اخلاق مردم بساز و با آنان مدارا کن و سخت نگیر و آنچه می‌شود بگیر، چه در حقوق واجبه برای خدا و یا مردم و جز آن؛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کن از پوزش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و چشم بپوش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وادار به هر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خرد و یا شرع پسندد و زشت و بد نباشد نزد خردمندان؛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خصلت پسندیده، و روگردان از نادانان که نپذیرند و لجبازند و آبروی خود نگهدار و با آنها درنیاویز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 که این آیه با آیه جهاد نسخ شده، زیرا آیه جهاد تنها کافر را از آن تخصیص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1538723_3264237689"/>
      <w:bookmarkStart w:id="1114" w:name="_Toc473"/>
      <w:bookmarkEnd w:id="1113"/>
      <w:r>
        <w:rPr>
          <w:rtl w:val="true"/>
        </w:rPr>
        <w:t>أقول</w:t>
      </w:r>
      <w:bookmarkEnd w:id="111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هکذا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و الأکثر علی أن نصب الصابرین علی المدح و قال البیضاوی عن الأزهری البأساء فی الأموال کالفقر و الضراء فی الأنفس کالمرض وَ حِینَ الْبَأْسِ وقت مجاهدة العدو و یدل الخبر علی أن هذه الآیة نزلت فی الأئمة علیهم السلام فهم </w:t>
      </w:r>
      <w:bookmarkStart w:id="1115" w:name="pg13952_130497"/>
    </w:p>
    <w:p>
      <w:pPr>
        <w:pStyle w:val="BookText"/>
        <w:rPr/>
      </w:pPr>
      <w:bookmarkEnd w:id="1115"/>
      <w:r>
        <w:rPr>
          <w:rFonts w:ascii="Amiri" w:hAnsi="Amiri" w:eastAsia="Amiri" w:cs="Amiri"/>
          <w:color w:val="111111"/>
          <w:sz w:val="28"/>
          <w:sz w:val="28"/>
          <w:szCs w:val="28"/>
          <w:rtl w:val="true"/>
          <w:lang w:bidi="ar-SA"/>
        </w:rPr>
        <w:t>الصادقون الذین أمر الله بالکون معهم حیث قال وَ کُونُوا مَعَ الصَّادِقِینَ‌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صابران در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نیکی اینکه رو کنید به سوی خاور و باختر ولی نیکی این است که بگرود کسی به خدا و باور دارد روز رستاخیز را و فرشته‌ها را و کتاب را و پیغمبران را و بدهد مال را با دوستی آن به خویشان و یتیمان و مستمندان و در راه مانده‌ها و گدایان و آزاد کردن بنده‌ها و بر پا دارد نماز و بدهد زکات و پاینده بر پیمان که بندند و شکیبایان در سختی و تنگی و هنگام نبرد همان آنانند که راست گفتند و آنانند پرهیزکاران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اکثر بر این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در مال است، مانند 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در جان، چون بیماری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جهاد با دشمن است و روایت دلالت دارد که آیه درباره ائمه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نازل شده، چون هم آنانند که راستند درباره دین و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1538725_3264237689"/>
      <w:bookmarkStart w:id="1117" w:name="_Toc474"/>
      <w:bookmarkEnd w:id="1116"/>
      <w:r>
        <w:rPr>
          <w:rtl w:val="true"/>
        </w:rPr>
        <w:t>«</w:t>
      </w:r>
      <w:r>
        <w:rPr/>
        <w:t>6</w:t>
      </w:r>
      <w:r>
        <w:rPr>
          <w:rtl w:val="true"/>
        </w:rPr>
        <w:t>»</w:t>
      </w:r>
      <w:bookmarkEnd w:id="1117"/>
    </w:p>
    <w:p>
      <w:pPr>
        <w:pStyle w:val="BookText"/>
        <w:rPr/>
      </w:pP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کَرِیمٌ وَ الْفَاجِرُ خَبٌّ لَئِیمٌ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ساده و ارجمند است و تبهکار، فاجر فریبنده است و پست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538727_3264237689"/>
      <w:bookmarkStart w:id="1119" w:name="_Toc475"/>
      <w:bookmarkEnd w:id="1118"/>
      <w:r>
        <w:rPr>
          <w:rtl w:val="true"/>
        </w:rPr>
        <w:t>الضوء</w:t>
      </w:r>
      <w:bookmarkEnd w:id="1119"/>
    </w:p>
    <w:p>
      <w:pPr>
        <w:pStyle w:val="BookText"/>
        <w:rPr/>
      </w:pPr>
      <w:r>
        <w:rPr>
          <w:rFonts w:ascii="IRNazanin" w:hAnsi="IRNazanin" w:eastAsia="IRNazanin"/>
          <w:color w:val="111111"/>
          <w:sz w:val="28"/>
          <w:sz w:val="28"/>
          <w:szCs w:val="28"/>
          <w:rtl w:val="true"/>
          <w:lang w:bidi="fa-IR"/>
        </w:rPr>
        <w:t>ضوء الشهاب رجل غر و غریر أی غیر مجرب و جاریة غرة و غریرة و غر أیضا بینة الغرارة و جمع الغر أغرار و الغریر أغراء و قد غر یغر بالکسر غرارة و الاسم الغرة یقال کان ذلک فی غرارتی و حداثتی أی فی غرتی و الغرة الغفلة و الغار الغافل و اغتره أتاه علی غرة منه و اغتر بالشی‌ء خدع به‌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الکرم الجود و إذا وصف الله بالکرم فهو عبارة عن الإحسان و الإنعام المترادف و إذا کان وصفا للآدمی فهو للأخلاق و الأفعال المحمودة فیه و الکرم کالحریة إلا أنه أکبر منها درجة و نقیض الکرم اللؤم و قد کرم الرجل فهو کریم و قوم کرام و کرماء و نسوة کرائم و یقال رجل کرم و امرأة کرم و نسوة کرم و قال فتنبو العین عن کرم عجاف‌</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لقد زاد الحیاة الی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بناتی انهن من الضعاف</w:t>
      </w:r>
    </w:p>
    <w:p>
      <w:pPr>
        <w:pStyle w:val="BookText"/>
        <w:rPr/>
      </w:pPr>
      <w:r>
        <w:rPr>
          <w:rFonts w:ascii="IRNazanin" w:hAnsi="IRNazanin" w:eastAsia="IRNazanin"/>
          <w:color w:val="111111"/>
          <w:sz w:val="28"/>
          <w:sz w:val="28"/>
          <w:szCs w:val="28"/>
          <w:rtl w:val="true"/>
          <w:lang w:bidi="fa-IR"/>
        </w:rPr>
        <w:t>مخافة أن یرین البؤس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یشربن رنقا بعد صاف</w:t>
      </w:r>
    </w:p>
    <w:p>
      <w:pPr>
        <w:pStyle w:val="BookText"/>
        <w:rPr/>
      </w:pPr>
      <w:r>
        <w:rPr>
          <w:rFonts w:ascii="IRNazanin" w:hAnsi="IRNazanin" w:eastAsia="IRNazanin"/>
          <w:color w:val="111111"/>
          <w:sz w:val="28"/>
          <w:sz w:val="28"/>
          <w:szCs w:val="28"/>
          <w:rtl w:val="true"/>
          <w:lang w:bidi="fa-IR"/>
        </w:rPr>
        <w:t>و أن یعرین ان کسی الجواری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فتنبو العین عن کرم عجاف</w:t>
      </w:r>
    </w:p>
    <w:p>
      <w:pPr>
        <w:pStyle w:val="BookText"/>
        <w:rPr/>
      </w:pPr>
      <w:r>
        <w:rPr>
          <w:rFonts w:ascii="IRNazanin" w:hAnsi="IRNazanin" w:eastAsia="IRNazanin"/>
          <w:color w:val="111111"/>
          <w:sz w:val="28"/>
          <w:sz w:val="28"/>
          <w:szCs w:val="28"/>
          <w:rtl w:val="true"/>
          <w:lang w:bidi="fa-IR"/>
        </w:rPr>
        <w:t>و لو لا ذاک قد سومت 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الرحمن للضعفاء کاف</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الکرام کالکریم و الکرام فوق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الفجور الفسق و أصل ف ج ر الشق و منه الفجر الطالع و فجر الماء فکأن الفجور شق لباس الدین و أکثر ما یذکر فی القرآن و الحدیث یراد به الکافر</w:t>
      </w:r>
      <w:r>
        <w:rPr>
          <w:rFonts w:eastAsia="IRNazanin" w:cs="IRNazanin"/>
          <w:color w:val="111111"/>
          <w:sz w:val="28"/>
          <w:szCs w:val="28"/>
          <w:rtl w:val="true"/>
          <w:lang w:bidi="fa-IR"/>
        </w:rPr>
        <w:t xml:space="preserve">. </w:t>
      </w:r>
      <w:bookmarkStart w:id="1120" w:name="pg13952_130498"/>
    </w:p>
    <w:p>
      <w:pPr>
        <w:pStyle w:val="BookText"/>
        <w:rPr/>
      </w:pPr>
      <w:bookmarkEnd w:id="1120"/>
      <w:r>
        <w:rPr>
          <w:rFonts w:ascii="IRNazanin" w:hAnsi="IRNazanin" w:eastAsia="IRNazanin"/>
          <w:color w:val="111111"/>
          <w:sz w:val="28"/>
          <w:sz w:val="28"/>
          <w:szCs w:val="28"/>
          <w:rtl w:val="true"/>
          <w:lang w:bidi="fa-IR"/>
        </w:rPr>
        <w:t>و الخب الخداع الجربز</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 قد خببت یا رجل تخب خبا بالکسر و قد خبب فلان فلانا أی خدعه و اللؤم الدناءة و الشح و أصله الهمز و قد لؤم لؤما و ملأمة و لآمة کقولک لئامة و یا ملأمان خلاف یا مکرمان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فوصف صلی الله علیه و آله المؤمن بالغفلة عما لا یعنیه و الإهمال لما لیس من شأنه و بالجود الذی هو تاج المفاخر و واسطة المآثر و عکس ذلک کله للکافر فوصفه بالجربزة و الخبث و الشیطنة و قرن بذلک اللؤم و الشح و جعله لا یبض حجره‌</w:t>
      </w:r>
      <w:r>
        <w:rPr>
          <w:rStyle w:val="FootnoteAnchor"/>
          <w:rtl w:val="true"/>
        </w:rPr>
        <w:footnoteReference w:id="903"/>
      </w:r>
      <w:r>
        <w:rPr>
          <w:rFonts w:ascii="IRNazanin" w:hAnsi="IRNazanin" w:eastAsia="IRNazanin"/>
          <w:color w:val="111111"/>
          <w:sz w:val="28"/>
          <w:sz w:val="28"/>
          <w:szCs w:val="28"/>
          <w:rtl w:val="true"/>
          <w:lang w:bidi="fa-IR"/>
        </w:rPr>
        <w:t>و لا یورق شجره و هو وصف معناه الترغیب فی خصال الخیر و تجنب خصال الشر و فائدة الحدیث الأمر بالتغافل عن بعض الأمور و ترک الاستقصاء فیها و المساهلة فی المعاملة و النهی عن الخب و سوء المعاملة و الخداع و الاستهزاء و البخل بما فی الید و راوی الحدیث أبو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غرّ و غریر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تجربه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غرّة و غریرة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تجربگی‌اش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غرّ یغرّ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غراره و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فی غرارتی و حداثنی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تجربگی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زودباوری و خامی و غفلت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غافل،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است؛ و در وصف خدا، احسان و انعام پیاپی و در وصف آدمی کردار و نهاد پسندیده؛ کرم در آدمی یک درجه بالاتر از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کرم الرجل فهو کریم و قدم کرام و کرماء و نسوة کرائم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کرم و امرأة کریم و نسوة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فتنبو العین عن کرم عجاف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تبهکاری است و در اصل به معنی شکافتن است و از همین جا در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در چشمه آب و منظور شکافتن جامه دین است در زبان قرآن و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زرنگ است و کلاه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خببت یا رجل تخّب خبّاً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خبَّب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فریب داد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پستی و بخل است و اصل آن همزه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لؤم لؤماً و ملأمة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مومن را ستوده به بی‌خبری از آنچه نبایدش و اهمال در آنچه نشایدش، و به وجود و بخشش که تاج مفاخر است و میاندار فضائل؛ و معنی کافر وارونه آن است که او را ستوده به زرنگی و پلیدی و شیطنت و لؤم و دریغ را قرین آن ساخته که خیرش به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درختش برگی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توصیف، تشویق به خصال نیک و برکناری از خصال بد است؛ و سود حدیث، فرمان به بی‌توجهی به پاره‌ای از کارها و خرده نگرفتن و مسامحه در معامله و نهی از پستی و بدمعامله‌ای، و فریب و استهزاء است، و دریغ از آنچه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ابوهریره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1538729_3264237689"/>
      <w:bookmarkStart w:id="1122" w:name="_Toc476"/>
      <w:bookmarkEnd w:id="1121"/>
      <w:r>
        <w:rPr>
          <w:rtl w:val="true"/>
        </w:rPr>
        <w:t>مزید إیضاح</w:t>
      </w:r>
      <w:bookmarkEnd w:id="1122"/>
    </w:p>
    <w:p>
      <w:pPr>
        <w:pStyle w:val="BookText"/>
        <w:rPr/>
      </w:pPr>
      <w:r>
        <w:rPr>
          <w:rFonts w:ascii="IRNazanin" w:hAnsi="IRNazanin" w:eastAsia="IRNazanin"/>
          <w:color w:val="111111"/>
          <w:sz w:val="28"/>
          <w:sz w:val="28"/>
          <w:szCs w:val="28"/>
          <w:rtl w:val="true"/>
          <w:lang w:bidi="fa-IR"/>
        </w:rPr>
        <w:t>قال فی النهایة فیه المؤمن غر کریم و الفاجر خب لئیم غر أی لیس بذی نکر فهو ینخدع لانقیاده و لینه و هو ضد الخب یقال فتی غر و فتاة غر و قد غررت تغر غرارة یرید أن المؤمن المعهود من طبعه الغرارة و قلة الفطنة للشر و ترک البحث عنه و لیس ذلک منه جهلا و لکنه کرم و 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حدیث الجنة یدخلنی غرة الناس أی البله الذین لم یجربوا الأمور فهم قلیلو الشر منقادون فإن من آثر الخمول و إصلاح نفسه و التزود لمعاده و نبذ أمور الدنیا فلیس غرا فیما قصد له و لا مذموما بنوع من الذم و الخب بالفتح الخداع و هو الجربز الذی یسعی بین الناس بالفساد رجل خب و امرأة خبة و قد تکسر خاؤه و أما المصدر فبالکسر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شرح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ساده و گول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 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 غرّ و فتّاه غرّة و قد غررت تغرّ غرارة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است که طبع مومن، با سادگی و زودباوری و بیهوشی برای بدی و وانرسیدن از آن همراه است و این نادانی نیست، بلکه بزرگواری و خوشرفتاری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معنا است که در حدیث آمده است، از گفته بهشت، که در من درآیند مردم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که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تجربه و کم بدی و زودباورند؛ زیرا کسی که گوشه‌گیر باشد و به خود پردازد و توشه معاد خواهد و کارهای دنیا را پشت سر اندازد، در آنچه خواسته گول نخورده و نکوهشی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فریبکار و زرنگ است در کوشش به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خبّ و امرأة 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مکسور می‌شود، اما مصدر تنها با کسره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1538731_3264237689"/>
      <w:bookmarkStart w:id="1124" w:name="_Toc477"/>
      <w:bookmarkEnd w:id="1123"/>
      <w:r>
        <w:rPr>
          <w:rtl w:val="true"/>
        </w:rPr>
        <w:t>«</w:t>
      </w:r>
      <w:r>
        <w:rPr/>
        <w:t>7</w:t>
      </w:r>
      <w:r>
        <w:rPr>
          <w:rtl w:val="true"/>
        </w:rPr>
        <w:t>»</w:t>
      </w:r>
      <w:bookmarkEnd w:id="112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الْبَرْقِیِّ عَنْ أَبِیهِ عَنْ سُلَیْمَانَ الْجَعْفَرِیِّ عَنْ أَبِی </w:t>
      </w:r>
      <w:bookmarkStart w:id="1125" w:name="pg13952_130499"/>
    </w:p>
    <w:p>
      <w:pPr>
        <w:pStyle w:val="BookText"/>
        <w:rPr/>
      </w:pPr>
      <w:bookmarkEnd w:id="1125"/>
      <w:r>
        <w:rPr>
          <w:rFonts w:ascii="Amiri" w:hAnsi="Amiri" w:eastAsia="Amiri" w:cs="Amiri"/>
          <w:color w:val="111111"/>
          <w:sz w:val="28"/>
          <w:sz w:val="28"/>
          <w:szCs w:val="28"/>
          <w:rtl w:val="true"/>
          <w:lang w:bidi="ar-SA"/>
        </w:rPr>
        <w:t>الْحَسَنِ الرِّضَا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رَسُولِ اللَّهِ صلی الله علیه و آله قَوْمٌ فِی بَعْضِ غَزَوَاتِهِ فَقَالَ صلی الله علیه و آله مَنِ الْقَوْمُ فَقَالُوا مُؤْمِنُونَ یَا رَسُولَ اللَّهِ قَالَ وَ مَا بَلَغَ مِنْ إِیمَانِکُمْ قَالُوا الصَّبْرُ عِنْدَ الْبَلَاءِ وَ الشُّکْرُ عِنْدَ الرَّخَاءِ وَ الرِّضَا بِالْقَضَاءِ فَقَالَ رَسُولُ اللَّهِ صلی الله علیه و آله حُلَمَاءُ</w:t>
      </w:r>
      <w:r>
        <w:rPr>
          <w:rStyle w:val="FootnoteAnchor"/>
          <w:rtl w:val="true"/>
        </w:rPr>
        <w:footnoteReference w:id="904"/>
      </w:r>
      <w:r>
        <w:rPr>
          <w:rFonts w:ascii="Amiri" w:hAnsi="Amiri" w:eastAsia="Amiri" w:cs="Amiri"/>
          <w:color w:val="111111"/>
          <w:sz w:val="28"/>
          <w:sz w:val="28"/>
          <w:szCs w:val="28"/>
          <w:rtl w:val="true"/>
          <w:lang w:bidi="ar-SA"/>
        </w:rPr>
        <w:t>عُلَمَاءُ کَادُوا مِنَ الْفِقْهِ أَنْ یَکُونُوا أَنْبِیَاءَ إِنْ کُنْتُمْ کَمَا تَصِفُونَ فَلَا تَبْنُوا مَا لَا تَسْکُنُونَ وَ لَا تَجْمَعُوا مَا لَا تَأْکُلُونَ وَ اتَّقُوا اللَّهَ الَّذِی إِلَیْهِ تُرْجَعُونَ‌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نبرد، مردمی را نزد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آوردند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هستند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ایمان خود به کجا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در بلا، شکر در رفاه و رضا به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 فرزانه و بردبارید، دانشمندانی که از فهم و دانش نزدیک است پیغمبر باشید، اگر چنانید که خود را ستودید، نسازید آنچه را در آن ننشینید، و گرد نیاورید آنچه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بترسید از آن خدا که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1538733_3264237689"/>
      <w:bookmarkStart w:id="1127" w:name="_Toc478"/>
      <w:bookmarkEnd w:id="1126"/>
      <w:r>
        <w:rPr>
          <w:rtl w:val="true"/>
        </w:rPr>
        <w:t>بیان</w:t>
      </w:r>
      <w:bookmarkEnd w:id="1127"/>
    </w:p>
    <w:p>
      <w:pPr>
        <w:pStyle w:val="BookText"/>
        <w:rPr/>
      </w:pPr>
      <w:r>
        <w:rPr>
          <w:rFonts w:ascii="IRNazanin" w:hAnsi="IRNazanin" w:eastAsia="IRNazanin"/>
          <w:color w:val="111111"/>
          <w:sz w:val="28"/>
          <w:sz w:val="28"/>
          <w:szCs w:val="28"/>
          <w:rtl w:val="true"/>
          <w:lang w:bidi="fa-IR"/>
        </w:rPr>
        <w:t>رفع إلی رسول الله صلی الله علیه و آله کمنع علی بناء المعلوم أی أسرعوا إلیه أو علی بناء المجهول أی ظهروا فإن الرفع ملزوم للظهور قال فی المصباح رفعته أذعته و منه رفعت علی العامل رفیعة و رفع البعیر فی سیره أسرع و رفعته أسرعت به یتعدی و لا یتعدی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الکرمانی فی شرح البخاری فیه فرفعت لنا صخرة أی ظهرت لأبصارنا و فیه فرفع لی البیت المعمور أی قرب و کشف انتهی و یمکن أن یقرأ بالدال و لکن قد عرفت أنه لا حاجة إلیه قال فی المصباح رفعت إلی کذا بالبناء للمفعول انتهیت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القوم أی من أی صنف من الناس أنتم فقالوا مؤمنون أی نحن مؤمنون و ما بلغ من إیمانکم من تبعیضیة أی بأی حد بلغ بعض إیمانکم أی اذکروا بعض شرائط الإیمان منکم بأی حد بلغ أو زائدة أو سببیة أی ما بلغکم و وصل إلیکم بسبب إیمانکم أو البلوغ بمعنی الکمال و من للتبعیض أی ما کمل من صفات إیمانکم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حلماء أی هم حلماء من الحلم بالکسر بمعنی العقل أو عدم المبادرة عند الغضب ما لا تسکنون أی ما یزید علی ما اضطررتم إلیه من المسکن و کذا لا تجمعوا ما لم تدعکم الضرورة للأکل إلیه و یمکن تعمیم الأکل بحیث </w:t>
      </w:r>
      <w:bookmarkStart w:id="1128" w:name="pg13952_130500"/>
    </w:p>
    <w:p>
      <w:pPr>
        <w:pStyle w:val="BookText"/>
        <w:rPr/>
      </w:pPr>
      <w:bookmarkEnd w:id="1128"/>
      <w:r>
        <w:rPr>
          <w:rFonts w:ascii="Amiri" w:hAnsi="Amiri" w:eastAsia="Amiri" w:cs="Amiri"/>
          <w:color w:val="111111"/>
          <w:sz w:val="28"/>
          <w:sz w:val="28"/>
          <w:szCs w:val="28"/>
          <w:rtl w:val="true"/>
          <w:lang w:bidi="ar-SA"/>
        </w:rPr>
        <w:t>یشمل سائر ما یحتاجون إلیه کقوله تعالی وَ لا تَقْرَبُوا مالَ الْیَتِیمِ‌</w:t>
      </w:r>
      <w:r>
        <w:rPr>
          <w:rStyle w:val="FootnoteAnchor"/>
          <w:rtl w:val="true"/>
        </w:rPr>
        <w:footnoteReference w:id="906"/>
      </w:r>
      <w:r>
        <w:rPr>
          <w:rFonts w:ascii="Amiri" w:hAnsi="Amiri" w:eastAsia="Amiri" w:cs="Amiri"/>
          <w:color w:val="111111"/>
          <w:sz w:val="28"/>
          <w:sz w:val="28"/>
          <w:szCs w:val="28"/>
          <w:rtl w:val="true"/>
          <w:lang w:bidi="ar-SA"/>
        </w:rPr>
        <w:t>وَ لا تَأْکُلُوا أَمْوالَکُمْ بَیْنَکُمْ‌</w:t>
      </w:r>
      <w:r>
        <w:rPr>
          <w:rStyle w:val="FootnoteAnchor"/>
          <w:rtl w:val="true"/>
        </w:rPr>
        <w:footnoteReference w:id="907"/>
      </w:r>
      <w:r>
        <w:rPr>
          <w:rFonts w:ascii="IRNazanin" w:hAnsi="IRNazanin" w:eastAsia="IRNazanin"/>
          <w:color w:val="111111"/>
          <w:sz w:val="28"/>
          <w:sz w:val="28"/>
          <w:szCs w:val="28"/>
          <w:rtl w:val="true"/>
          <w:lang w:bidi="fa-IR"/>
        </w:rPr>
        <w:t>أو خصهما بالذکر لأنهما عمدة مطالب الراغبین فی الدنیا و اتقوا الله إلخ لما کانت تلک الصفات تقتضی الزهد فی الدنیا و التقوی حثهم فی تلک الفقرات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معلوم، یعنی با شتاب نزد رسول خدا صلی الله علیه و آله رفتند؛ و با صیغه مجهول، یعنی آشکار شدند؛ چراکه بالا برده شدن لازمه‌اش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آشکار کردم، و از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علی العامل 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البعیر فی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شتاب کرد، و رفعته،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متعدی می‌شود 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در شرح بخاری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مرفعت انا 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برابر چشمانمان سنگی ظاهر شد؛ و 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لی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بیت المعمور برایم نزدیک گشت و مکشوف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ولی شناختی که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الی 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صیغه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چه دسته‌اند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مومن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بلغ من ایمانکم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 است، یعنی بعضی از ایمان شما به چه حدّی رسیده؟ یعنی بعضی از شرایط ایمانتان را ذکر کنید که به حدّی رسیده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سبب ایمانتان چه به شما رسیده است؛ یا بلوغ به معنای کمال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آمده؛ یعنی از صفات ایمانتان چه کامل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اینها حلیم هستند؛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یا به معنای شتاب نکردن در هنگام خشم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ننشینید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نیاز شما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خوراک به آن نیاز ندارید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هر آنچه را که در زندگی به آن نیاز دارید شامل شود،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مال یتیم نروید جز به آنچه بهتر است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أَمْوالَکُمْ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نخورید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هاتان را میان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نام آنها را برده که مسکن و خوراک است، برای اینکه عمده دلخواه دنیاجویان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صفات زهد در دنیا و تقوای الهی را می‌طلبد، در این بندها آنان را به زهد و تقوی ترغیب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1538735_3264237689"/>
      <w:bookmarkStart w:id="1130" w:name="_Toc479"/>
      <w:bookmarkEnd w:id="1129"/>
      <w:r>
        <w:rPr>
          <w:rtl w:val="true"/>
        </w:rPr>
        <w:t>«</w:t>
      </w:r>
      <w:r>
        <w:rPr/>
        <w:t>8</w:t>
      </w:r>
      <w:r>
        <w:rPr>
          <w:rtl w:val="true"/>
        </w:rPr>
        <w:t>»</w:t>
      </w:r>
      <w:bookmarkEnd w:id="11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بَزِیعٍ عَنْ مُحَمَّدِ بْنِ عُذَافِرٍ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بَعْضِ أَسْفَارِهِ إِذْ لَقِیَهُ رَکْبٌ فَقَالُوا السَّلَامُ عَلَیْکَ یَا رَسُولَ اللَّهِ فَقَالَ مَا أَنْتُمْ فَقَالُوا نَحْنُ مُؤْمِنُونَ یَا رَسُولَ اللَّهِ فَقَالَ فَمَا حَقِیقَةُ</w:t>
      </w:r>
    </w:p>
    <w:p>
      <w:pPr>
        <w:pStyle w:val="BookText"/>
        <w:rPr/>
      </w:pPr>
      <w:r>
        <w:rPr>
          <w:rFonts w:ascii="Amiri" w:hAnsi="Amiri" w:eastAsia="Amiri" w:cs="Amiri"/>
          <w:color w:val="111111"/>
          <w:sz w:val="28"/>
          <w:sz w:val="28"/>
          <w:szCs w:val="28"/>
          <w:rtl w:val="true"/>
          <w:lang w:bidi="ar-SA"/>
        </w:rPr>
        <w:t>إِیمَانِکُمْ قَالُوا الرِّضَا بِقَضَاءِ اللَّهِ وَ التَّفْوِیضُ إِلَی اللَّهِ وَ التَّسْلِیمُ لِأَمْرِ اللَّهِ فَقَالَ رَسُولُ اللَّهُ عُلَمَاءُ حُکَمَاءُ کَادُوا أَنْ یَکُونُوا مِنَ الْحِکْمَةِ أَنْبِیَاءَ فَإِنْ کُنْتُمْ صَادِقِینَ فَلَا تَبْنُوا مَا لَا تَسْکُنُونَ وَ لَا تَجْمَعُوا مَا لَا تَأْکُلُونَ وَ اتَّقُوا اللَّهَ الَّذِی إِلَیْهِ تُرْجَعُونَ‌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أَبِی الْخَطَّابِ عَنِ ابْنِ بَزِیعٍ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فِی تَقْدِیمِ التَّسْلِیمِ عَلَی التَّفْوِیضِ‌</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مشکاة الأنوار، نقلا من کتاب المحاسن‌</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در سفری بود و کاروانی به او برخورد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مومنانیم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ایمانتان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به قضای خدا، و واگذاری کار به خدا، و گردن نهادن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دانشمندانی فرزانه باشند و نزدیک است از فرزانگی پیغمبر باشند، اگر شما راستگویید، نسازید آنچه که در آن نشیمن نکنید، و گرد نیاورید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بترسید از خدایی که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توحید و معانی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الاخبار و خصال، بر اساس سند، و در مشکاة الانوار به نقل از محاسن، حدیثی مانند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538737_3264237689"/>
      <w:bookmarkStart w:id="1132" w:name="_Toc480"/>
      <w:bookmarkEnd w:id="1131"/>
      <w:r>
        <w:rPr>
          <w:rtl w:val="true"/>
        </w:rPr>
        <w:t>توضیح</w:t>
      </w:r>
      <w:bookmarkEnd w:id="113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 رسول الله بینا هی بین الظرفیة أشبعت فتحتها </w:t>
      </w:r>
      <w:bookmarkStart w:id="1133" w:name="pg13952_130501"/>
    </w:p>
    <w:p>
      <w:pPr>
        <w:pStyle w:val="BookText"/>
        <w:rPr/>
      </w:pPr>
      <w:bookmarkEnd w:id="1133"/>
      <w:r>
        <w:rPr>
          <w:rFonts w:ascii="IRNazanin" w:hAnsi="IRNazanin" w:eastAsia="IRNazanin"/>
          <w:color w:val="111111"/>
          <w:sz w:val="28"/>
          <w:sz w:val="28"/>
          <w:szCs w:val="28"/>
          <w:rtl w:val="true"/>
          <w:lang w:bidi="fa-IR"/>
        </w:rPr>
        <w:t>فصارت ألفا و یقع بعدها حینئذ إذ الفجائیة غالبا و عاملها محذوف یفسره الفعل الواقع بعد إذ عند بعض و بعضهم یجعلها خبرا عن مصدر مسبوک من الفعل أی بین أوقات سفره لقاء الرکب و قد یقع بعدها إذا الفجائیة أیضا و الرکب جمع راکب کصحب و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أنتم أی أی صنف أنتم من الناس قیل کما أن ما تکون سؤالا عن حقیقة الشی‌ء تکون سؤالا عن خواصه و آثاره المترتبة علیه و هو المراد هنا فلذلک أجابوا بها فقالوا نحن مؤمنون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فی معانی ما الثالث الاستفهام و یسأل به عن جنس ذات الشی‌ء و نوعه و عن جنس صفات الشی‌ء و نوعها و قد یسأل به عن الأشخاص و الأعیان فی غیر الناطقین انتهی‌</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حقیقة إیمانکم لما کانت للإیمان حقائق مختلفة و درجات متفاوتة سألهم صلی الله علیه و آله عن حقیقة الإیمان الذی یدعونه فأجابوا بلوازمه و آثاره لیظهر حقیقة ما ادعوه أو المراد بالحقیقة ما یحقه و یثبته أی الإیمان أمر قلبی إنما یثبت بآثاره فما ظهر من آثار إیمانکم لیدل علی ثبوته فی قلوبکم و المعنی الأول أنسب بما مر من مضمون هذا الخبر حیث قال و ما بلغ من إیمانکم فإن الظاهر اتحاد الواقعة و التفویض إلی الله هنا التوکل علیه فی جمیع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بین است که ظرف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مفاجاة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قرار می‌گیرد و عامل آن محذوف است و فعلی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محذوف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از مصدری می‌گیرند که از آن فعل ریخته می‌شود، یعنی بین اوقات سفرش دیدار با آن سواران صورت گرفت؛ و گاهی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برای مفاجاة است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 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کاره‌اید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حقیقت یک چیز خواهد بود، می‌تواند سوال از خواص و آثار مترتب بر آن نیز باشد؛ و این معنی در اینجا مراد است، و روی همین جهت پاسخ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مومن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است و با آن از جنس ذات یک چیز و نوع آن سوال می‌شود، و گاه با آن از اشخاص و 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غیرناطق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مفردات غریب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شما چه حقیقتی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حقایق گوناگون و چندین درجه دارد، و از آنها پایه ایمانشان را پرسید که دعوی کردند؛ یا پرسش از پایداری ایمان است که به آثارش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خود او در دل نهان است، و معنی نخست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با خبری که در این باره نقل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شما به چه پایه رسیده است؟ زیرا ظاهر این است که مورد هر دو حدیث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توکل بر خدا در همه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1538739_3264237689"/>
      <w:bookmarkStart w:id="1135" w:name="_Toc481"/>
      <w:bookmarkEnd w:id="1134"/>
      <w:r>
        <w:rPr>
          <w:rtl w:val="true"/>
        </w:rPr>
        <w:t>«</w:t>
      </w:r>
      <w:r>
        <w:rPr/>
        <w:t>9</w:t>
      </w:r>
      <w:r>
        <w:rPr>
          <w:rtl w:val="true"/>
        </w:rPr>
        <w:t>»</w:t>
      </w:r>
      <w:bookmarkEnd w:id="113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عَبْدِ اللَّهِ 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رَسُولُ اللَّهِ صلی الله علیه و آله حَارِثَةَ بْنَ مَالِکِ بْنِ النُّعْمَانِ الْأَنْصَارِیَّ فَقَالَ لَهُ کَیْفَ أَنْتَ یَا حَارِثَةَ بْنَ مَالِکٍ النُّعْمَانِیَّ فَقَالَ یَا رَسُولَ اللَّهِ مُؤْمِنٌ حَقّاً فَقَالَ لَهُ رَسُولُ اللَّهِ صلی الله علیه و آله لِکُلِّ شَیْ‌ءٍ حَقِیقَةٌ فَمَا حَقِیقَةُ قَوْلِکَ فَقَالَ یَا رَسُولَ اللَّهِ عَزَفَتْ نَفْسِی عَنِ الدُّنْیَا فَأَسْهَرَتْ لَیْلِی وَ أَظْمَأَتْ هَوَاجِرِی وَ کَأَنِّی أَنْظُرُ إِلَی عَرْشِ رَبِّی وَ قَدْ وُضِعَ لِلْحِسَابِ وَ کَأَنِّی أَنْظُرُ إِلَی أَهْلِ الْجَنَّةِ یَتَزَاوَرُونَ فِی الْجَنَّةِ وَ کَأَنِّی أَسْمَعُ عُوَاءَ أَهْلِ النَّارِ فِی النَّارِ </w:t>
      </w:r>
      <w:bookmarkStart w:id="1136" w:name="pg13952_130502"/>
    </w:p>
    <w:p>
      <w:pPr>
        <w:pStyle w:val="BookText"/>
        <w:rPr/>
      </w:pPr>
      <w:bookmarkEnd w:id="1136"/>
      <w:r>
        <w:rPr>
          <w:rFonts w:ascii="Amiri" w:hAnsi="Amiri" w:eastAsia="Amiri" w:cs="Amiri"/>
          <w:color w:val="111111"/>
          <w:sz w:val="28"/>
          <w:sz w:val="28"/>
          <w:szCs w:val="28"/>
          <w:rtl w:val="true"/>
          <w:lang w:bidi="ar-SA"/>
        </w:rPr>
        <w:t>فَقَالَ رَسُولُ اللَّهِ صلی الله علیه و آله عَبْدٌ نَوَّرَ اللَّهُ قَلْبَهُ أَبْصَرْتَ فَاثْبُتْ فَقَالَ یَا رَسُولَ اللَّهِ ادْعُ اللَّهَ لِی أَنْ یَرْزُقَنِی الشَّهَادَةَ مَعَکَ فَقَالَ اللَّهُمَّ ارْزُقْ حَارِثَةَ الشَّهَادَةَ فَلَمْ یَلْبَثْ إِلَّا أَیَّاماً حَتَّی بَعَثَ رَسُولُ اللَّهِ صلی الله علیه و آله بِسَرِیَّةٍ فَبَعَثَهُ فِیهَا فَقَاتَلَ فَقَتَلَ تِسْعَةً أَوْ ثَمَانِیَةً 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الْقَاسِمِ بْنِ بُرَیْدٍ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مَعَ جَعْفَرِ بْنِ أَبِی طَالِبٍ علیه السلام بَعْدَ تِسْعَةِ نَفَرٍ وَ کَانَ هُوَ الْعَاشِرَ</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با حارثة بن مالک بن نعمان انصاری روبرو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چگونه‌ای ای حارثة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مومنی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حقیقتی است، حقیقت گفتار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دلم از دنیا برکنده شده،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بیدارم و روزهای گرمم را با تشنگی و روزه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گویا به عرش پروردگارم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برای بررسی حساب نهاده‌اند، و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به بهشتی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با هم دیدار می‌کنند، و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بانگ سگانة دوزخیان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است که خدا دلش را روشن کرده، بینا شدی و پایدار باشی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دعا کن برایم به درگاه خدا که شهادت به همراهی تو را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شهادت را به حارثه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نگذشته بود که پیغمبر سرجوخه‌ای به سوی دشمنان فرستاد و حارثه را هم با آنها روانه کرد، و او جنگید و به دنبال نفر نهم یا هشتم،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قاسم بن برید، به نقل از ابی بصیر آمده است که با جعفر بن ابی طالب شهید شد، پس از نه تن، و او نفر دهم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1538741_3264237689"/>
      <w:bookmarkStart w:id="1138" w:name="_Toc482"/>
      <w:bookmarkEnd w:id="1137"/>
      <w:r>
        <w:rPr>
          <w:rtl w:val="true"/>
        </w:rPr>
        <w:t>تبیین</w:t>
      </w:r>
      <w:bookmarkEnd w:id="1138"/>
    </w:p>
    <w:p>
      <w:pPr>
        <w:pStyle w:val="BookText"/>
        <w:rPr/>
      </w:pPr>
      <w:r>
        <w:rPr>
          <w:rFonts w:ascii="IRNazanin" w:hAnsi="IRNazanin" w:eastAsia="IRNazanin"/>
          <w:color w:val="111111"/>
          <w:sz w:val="28"/>
          <w:sz w:val="28"/>
          <w:szCs w:val="28"/>
          <w:rtl w:val="true"/>
          <w:lang w:bidi="fa-IR"/>
        </w:rPr>
        <w:t>مؤمن حقا قوله حقا مصدر مؤکد کقولهم هذا عبد الله حقا و الحاصل أنی مؤمن حق الإیمان و کما ینبغی أن یکون المؤمن فأسهرت لیلی علی صیغة الغیبة بإرجاع الضمیر إلی النفس أو علی صیغة التکلم و کذا الفقرة التالیة تحتمل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تزاوروا أی زار بعضهم بعضا و قال فی النهایة فی حدیث حارثة کأنی أسمع عواء أهل النار أی صیاحهم و العواء صوت السباع و کأنه بالذئب و الکلب أخص و فی القاموس عوی یعوی عیا و عواء بالضم لوی خطمه ثم صوت أو مد صوته و لم یفصح و قال السریة من خمسة أنفس إلی ثلاث مائة أو أربعمائة و فی الصحاح السریة قطعة من الجیش و قوله و فی روایة القاسم بن برید یحتمل الإرسال أو یکون الراوی عنه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هاتین الروایتین تدلان علی أن حارثة استشهد فی زمن الرسول صلی الله علیه و آله و قال بعضهم و ینافیه ما ذکر الشیخ فی رجاله حیث قال حارثة بن النعمان الأنصاری کنیته أبو عبد الله شهد بدرا و أحدا و ما بعدهما من المشاهد و ذکر هو أنه رأی جبرئیل دفعتین علی صورة دحیة الکلبی أولهما حین خرج رسول الله صلی الله علیه و آله إلی بنی قریظة و الثانی حین رجع من حنین و شهد مع أمیر المؤمنین القتال و توفی فی زمن معاویة انتهی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خطأ لأن المذکور فی الخبر حارثة بن مالک و جده النعمان و ما </w:t>
      </w:r>
      <w:bookmarkStart w:id="1139" w:name="pg13952_130503"/>
    </w:p>
    <w:p>
      <w:pPr>
        <w:pStyle w:val="BookText"/>
        <w:rPr/>
      </w:pPr>
      <w:bookmarkEnd w:id="1139"/>
      <w:r>
        <w:rPr>
          <w:rFonts w:ascii="IRNazanin" w:hAnsi="IRNazanin" w:eastAsia="IRNazanin"/>
          <w:color w:val="111111"/>
          <w:sz w:val="28"/>
          <w:sz w:val="28"/>
          <w:szCs w:val="28"/>
          <w:rtl w:val="true"/>
          <w:lang w:bidi="fa-IR"/>
        </w:rPr>
        <w:t>ذکره الشیخ حارثة بن النعمان و هو غیره نعم ما سیأتی من ذهاب بصره ینافی ذلک فی الجملة و یمکن توجیهه بتکلف و العجب أن هذا الحدیث مذکور فی کتب العامة أیضا کما یظهر من النهایة و هذا الرجل غیر مذکور فی رجالهم و کأنه لعدم الروایة عنه کما أن أصحابنا أیضا لم یذکروه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مومنم به درستی و چنانچه 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تأکیدی است، مانند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آنکه من مومنم به حقّ ایمان و همان گونه که شایسته مومن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فأسهرت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غایب، با ارجاع ضمیر به نفس و یا با صیغه متکلم، و همین طور بند بعدی این دو احتمال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حارثه است که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را، یعنی شیون آنها را؛ عواء، آواز درنده‌ها است، و بیشتر برای بانگ گرگ و سگ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عوی یعوی عیاً و 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خطمه ثم صوّت او مدّ صوته و لم یفصح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دهان را پیچید و صدا را کشید و یا صدایش را کشید و گویا نکرد؛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جوخه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تا سیصد و چهارصد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بخشی از لشکر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روایة القاسم بن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ارسال می‌دهد، یا اینکه رویت کننده از او، محمد بن سنان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که این دو روایت دلالت دارند بر اینکه حارثه در زمان خود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شهید شده، و برخی هم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مخالف گفته شیخ است در کتاب رجالش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نعمان انصاری، با کنیه ابوعبداللَّه، حاضر در بدر و احد و نبردهای پس از آنها بود، و گفتند دو بار جبرئیل را به صورت دحیه کلبی دیده است؛ نخست در یورش پیغمبر به بنی قریظه، و دوم در برگشت از جنگ حنین؛ و با امیرالمومنین در جبهه جنگ همراه بود و در زمان معاویه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اشتباه است، زیرا در خبر حارثة بن مالک آمده که نعمان نیای او است و سخن شیخ درباره حارثة بن نعمان است و او کسی جز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اینکه او نابینا شده، با این دو روایت اندکی مخالف است و به زور می‌شود آن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این حدیث در کتب مخالفان هم هست، چنانچه در نهایه آمده است، ولی او را در رجال خود نام نبرده‌اند؛ شاید به این خاطر که از او روایتی نرسیده و اصحاب ما هم به عنوان راوی از او نام نبردند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1538743_3264237689"/>
      <w:bookmarkStart w:id="1141" w:name="_Toc483"/>
      <w:bookmarkEnd w:id="1140"/>
      <w:r>
        <w:rPr>
          <w:rtl w:val="true"/>
        </w:rPr>
        <w:t>«</w:t>
      </w:r>
      <w:r>
        <w:rPr/>
        <w:t>10</w:t>
      </w:r>
      <w:r>
        <w:rPr>
          <w:rtl w:val="true"/>
        </w:rPr>
        <w:t>»</w:t>
      </w:r>
      <w:bookmarkEnd w:id="11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الْبَرْقِیِّ عَنْ أَبِیهِ عَنْ صَفْوَانَ بْنِ یَحْیَی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رَجُلٌ الْمُؤْمِنَ عِنْدَ أَبِی عَبْدِ اللَّهِ علیه السلام فَقَالَ إِنَّمَا الْمُؤْمِنُ الَّذِی إِذَا سَخِطَ لَمْ یُخْرِجْهُ سَخَطُهُ مِنَ الْحَقِّ وَ الْمُؤْمِنُ الَّذِی إِذَا رَضِیَ لَمْ یُدْخِلْهُ رِضَاهُ فِی بَاطِلٍ وَ الْمُؤْمِنُ الَّذِی إِذَا قَدَرَ لَمْ یَتَعَاطَ مَا لَیْسَ 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الطَّالَقَانِیِّ عَنْ مُحَمَّدِ بْنِ جَرِیرٍ الطَّبَرِیِّ عَنْ صَالِحٍ الْکِنَانِیِّ عَنْ یَحْیَی بْنِ عَبْدِ الْحَمِیدِ الْحِمَّانِیِّ عَنْ شَرِیکٍ عَنْ هِشَامِ بْنِ مُعَاذٍ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مِثْلَهُ إِلَّا أَنَّ فِیهِ لَمْ یَتَنَاوَلْ مَا لَیْسَ 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نام مومن را نزد او بردند،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مومن آن است که چون خشم بگیرد، از حد به در نبرد؛ مومن آن کسی است که چون خشنود شود و بپسندد، پسندش او را به باطل درنیاورد؛ مومن آن کسی است که چون توانا شود، دست نیندازد به آنجا که نبایدش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 بر اساس سند مربوطه،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حدیثی مانند این را آورده؛ حدیثی طولانی، با این تفاوت که در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نیازد به آنچه از او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1538745_3264237689"/>
      <w:bookmarkStart w:id="1143" w:name="_Toc484"/>
      <w:bookmarkEnd w:id="1142"/>
      <w:r>
        <w:rPr>
          <w:rtl w:val="true"/>
        </w:rPr>
        <w:t>«</w:t>
      </w:r>
      <w:r>
        <w:rPr/>
        <w:t>11</w:t>
      </w:r>
      <w:r>
        <w:rPr>
          <w:rtl w:val="true"/>
        </w:rPr>
        <w:t>»</w:t>
      </w:r>
      <w:bookmarkEnd w:id="114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أَبِیهِ عَنْ عَبْدِ اللَّهِ بْنِ الْقَاسِمِ عَنْ أَبِیهِ عَنْ أَبِی بَصِیرٍ عَنْ أَبِی عَبْدِ اللَّهِ عَنْ آبَائِهِ علیهم السلام قَالَ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الدِّینِ عَلَامَاتٍ یُعْرَفُونَ بِهَا صِدْقُ الْحَدِیثِ وَ أَدَاءُ الْأَمَانَةِ وَ الْوَفَاءُ بِالْعَهْدِ وَ صِلَةُ الرَّحِمِ وَ رَحْمَةُ الضُّعَفَاءِ وَ قِلَّةُ الْمُؤَاتَاةِ لِلنِّسَاءِ وَ بَذْلُ الْمَعْرُوفِ وَ حُسْنُ الْخُلُقِ وَ سَعَةُ الْخُلُقِ‌</w:t>
      </w:r>
      <w:r>
        <w:rPr>
          <w:rStyle w:val="FootnoteAnchor"/>
          <w:rtl w:val="true"/>
        </w:rPr>
        <w:footnoteReference w:id="917"/>
      </w:r>
      <w:r>
        <w:rPr>
          <w:rFonts w:ascii="Amiri" w:hAnsi="Amiri" w:eastAsia="Amiri" w:cs="Amiri"/>
          <w:color w:val="111111"/>
          <w:sz w:val="28"/>
          <w:sz w:val="28"/>
          <w:szCs w:val="28"/>
          <w:rtl w:val="true"/>
          <w:lang w:bidi="ar-SA"/>
        </w:rPr>
        <w:t>وَ اتِّبَاعُ الْعِلْمِ وَ مَا یُقَرِّبُ إِلَی اللَّهِ عَزَّ وَ جَلَ طُوبی لَهُمْ وَ حُسْنُ مَآبٍ وَ طُوبَی شَجَرَةٌ فِی الْجَنَّةِ أَصْلُهَا فِی دَارِ النَّبِیِّ وَ لَیْسَ مِنْ مُؤْمِنٍ إِلَّا وَ فِی دَارِهِ غُصْنٌ مِنْهَا لَا تَخْطُرُ عَلَی قَلْبِهِ شَهْوَةُ شَیْ‌ءٍ إِلَّا أَتَاهُ بِهِ ذَلِکَ الْغُصْنُ وَ لَوْ أَنَّ رَاکِباً مُجِدّاً صَارَ فِی ظِلِّهَا مِائَةَ عَامٍ مَا خَرَجَ مِنْهَا وَ لَوْ طَارَ مِنْ أَسْفَلِهَا غُرَابٌ مَا بَلَغَ أَعْلَاهَا حَتَّی یَسْقُطَ هَرِماً أَلَا فِی هَذَا فَارْغَبُوا</w:t>
      </w:r>
      <w:r>
        <w:rPr>
          <w:rFonts w:eastAsia="Amiri" w:cs="Amiri" w:ascii="Amiri" w:hAnsi="Amiri"/>
          <w:color w:val="111111"/>
          <w:sz w:val="28"/>
          <w:szCs w:val="28"/>
          <w:rtl w:val="true"/>
          <w:lang w:bidi="ar-SA"/>
        </w:rPr>
        <w:t xml:space="preserve">. </w:t>
      </w:r>
      <w:bookmarkStart w:id="1144" w:name="pg13952_130504"/>
    </w:p>
    <w:p>
      <w:pPr>
        <w:pStyle w:val="BookText"/>
        <w:rPr/>
      </w:pPr>
      <w:bookmarkEnd w:id="1144"/>
      <w:r>
        <w:rPr>
          <w:rFonts w:ascii="Amiri" w:hAnsi="Amiri" w:eastAsia="Amiri" w:cs="Amiri"/>
          <w:color w:val="111111"/>
          <w:sz w:val="28"/>
          <w:sz w:val="28"/>
          <w:szCs w:val="28"/>
          <w:rtl w:val="true"/>
          <w:lang w:bidi="ar-SA"/>
        </w:rPr>
        <w:t>إِنَّ الْمُؤْمِنَ نَفْسُهُ مِنْهُ فِی شُغُلٍ وَ النَّاسُ مِنْهُ فِی رَاحَةٍ إِذَا جَنَّ عَلَیْهِ اللَّیْلُ افْتَرَشَ وَجْهَهُ وَ سَجَدَ لِلَّهِ عَزَّ وَ جَلَّ بِمَکَارِمِ بَدَنِهِ یُنَاجِی الَّذِی خَلَقَهُ فِی فَکَاکِ رَقَبَتِهِ أَلَا هَکَذَا فَکُونُوا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برای دینداران نشانه‌هایی است که با آنها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حدیث، پرداخت سپرده، پایداری بر سر پیمان، صله رحم، مهرورزی با ناتوانان، همراهی اندک با زنان، بخشش خوبی، حسن خلق، گشادگی در چهره، پیروی از دانش، و آنچه مایه تقرب به خدا عزوجل است، درخت طوبی ارزانی آنها باد، و چه خوب بازگشتی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درختی است در بهشت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خانه پیغمبر است؛ و مومن نیست کسی که در خانه‌اش شاخه‌ای از آن نباشد، و در دلش خواهش چیزی نمی‌گذرد مگر اینکه آن شاخه برایش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اگر سواری تندرو صد سال زیر سایه آن درخت بتازد، از آن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از فرودش کلاغی بپرد، تا پیر شود به فرازش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به این دل ببندید و رو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مومن به خود مشغول است و مردم از او در آسایشند و آزاری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چون شب او را در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چهره بر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برای خدا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اندام ارجمند تنش، و 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با خدا درباره آزاد کردن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 که چنین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1538747_3264237689"/>
      <w:bookmarkStart w:id="1146" w:name="_Toc485"/>
      <w:bookmarkEnd w:id="1145"/>
      <w:r>
        <w:rPr>
          <w:rtl w:val="true"/>
        </w:rPr>
        <w:t>«</w:t>
      </w:r>
      <w:r>
        <w:rPr/>
        <w:t>12</w:t>
      </w:r>
      <w:r>
        <w:rPr>
          <w:rtl w:val="true"/>
        </w:rPr>
        <w:t>»</w:t>
      </w:r>
      <w:bookmarkEnd w:id="11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إِبْرَاهِیمَ بْنِ عَلِیٍّ عَنْ إِبْرَاهِیمَ بْنِ إِسْحَاقَ عَنْ یُونُسَ عَنِ ابْنِ سِنَانٍ عَنِ ابْنِ مُسْکَانَ عَنْ أَبِی بَصِیرٍ عَنْ أَبِی عَبْدِ اللَّهِ عَنْ أَبِیهِ علیهما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التَّقْوَی عَلَامَاتٍ وَ سَاقَ الْحَدِیثَ کَمَا مَرَّ إِلَّا أَنَّ فِیهِ وَ الْوَفَاءُ بِالْعَهْدِ وَ قِلَّةُ الْفَخْرِ وَ الْبُخْلِ وَ صِلَةُ الْأَرْحَامِ وَ فِیهِ لَا یَنْوِی فِی قَلْبِهِ شَیْئاً إِلَّا أَتَاهُ وَ فِیهِ وَ لَوْ أَنَّ غُرَاباً طَارَ مِنْ أَصْلِهَا مَا بَلَغَ أَعْلَاهَا حَتَّی یَبْیَاضَّ هَرَماً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مِشْکَاةُ الْأَنْوَارِ، نَقْلًا مِنْ کِتَابِ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طُوبی لَهُمْ وَ حُسْنُ 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مردم پرهیزکار را نشانه‌ها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چنانچه گذشت، با این تفاوت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عهد و کمی فخر و بخل، و صله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در دل نخواهد مگر اینکه برایش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کلاغی از پای آن بپرد، به فرازش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پرهایش از پیری سپید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مشکات الانوار، به نقل از محاسن،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1538749_3264237689"/>
      <w:bookmarkStart w:id="1148" w:name="_Toc486"/>
      <w:bookmarkEnd w:id="1147"/>
      <w:r>
        <w:rPr>
          <w:rtl w:val="true"/>
        </w:rPr>
        <w:t>بیان</w:t>
      </w:r>
      <w:bookmarkEnd w:id="1148"/>
    </w:p>
    <w:p>
      <w:pPr>
        <w:pStyle w:val="BookText"/>
        <w:rPr/>
      </w:pPr>
      <w:r>
        <w:rPr>
          <w:rFonts w:ascii="IRNazanin" w:hAnsi="IRNazanin" w:eastAsia="IRNazanin"/>
          <w:color w:val="111111"/>
          <w:sz w:val="28"/>
          <w:sz w:val="28"/>
          <w:szCs w:val="28"/>
          <w:rtl w:val="true"/>
          <w:lang w:bidi="fa-IR"/>
        </w:rPr>
        <w:t>فی النهایة فیه خیر النساء المؤاتیة لزوجها المؤاتاة حسن المطاوعة و الموافقة و أصله الهمز فخفف و کثر حتی صار یقال بالواو الخالصة و لیس بالوجه و بذل المعروف أی الإحسان بالمال أو غیره فی ظلها أی تحت أغصانها فإنه لیس فی الجنة ظل بل کلها ظل ممدود کما قیل و لذا قال فی النهایة إن فی الجنة شجرة یصیر الراکب فی ظلها مائة عام أی فی ذراها و ناحیتها قوله غراب إنما خص به لأنه أطول الطیور أعمارا و فی القاموس ابیض و ابیاض ضد اسود و اسواد و ابیضاض الغراب عند غایة کبره و سیأتی شرحه مبسوطا فی باب جوامع المکارم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آمده است از حدیث، که بهترین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آمیزنده با شوهر هستند، یعنی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پذیرا و سازگار، و اصل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سبک شده است؛ و همزه زیاد شده تا آنجا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گفته می‌شود و درست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با مال است و جز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سایه‌اش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شاخه‌هایش باشد زیرا در بهشت سایه نیست، بلکه همه یکنواخت چون سایه‌ای کشیده است، چنان که گفته شده، و از این رو 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سوار در سایه آن صد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یعنی در فرود آن؛ و نام کلاغ را برده چون از هر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درازعمرتر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ابیضّ و ابیاضَّ ضدّ اسودّ و 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عمر اوست؛ و شرح مبسوط آن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1538751_3264237689"/>
      <w:bookmarkStart w:id="1150" w:name="_Toc487"/>
      <w:bookmarkEnd w:id="1149"/>
      <w:r>
        <w:rPr>
          <w:rtl w:val="true"/>
        </w:rPr>
        <w:t>«</w:t>
      </w:r>
      <w:r>
        <w:rPr/>
        <w:t>13</w:t>
      </w:r>
      <w:r>
        <w:rPr>
          <w:rtl w:val="true"/>
        </w:rPr>
        <w:t>»</w:t>
      </w:r>
      <w:bookmarkEnd w:id="115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دُبَیْسٍ الْمُفَسِّرِ عَنْ أَحْمَدَ بْنِ مُحَمَّدِ بْنِ أَبِی الْبُهْلُولِ عَنِ الْفَضْلِ بْنِ هُرْمُزَ دِیَارِ الطَّبَرِیِّ عَنِ الْحَسَنِ بْنِ شُجَاعٍ الْبَلْخِیِّ عَنْ سُلَیْمَانَ بْنِ الرَّبِیعِ عَنْ کَادِحِ بْنِ أَحْمَدَ عَنْ مُقَاتِلِ بْنِ سُلَیْمَانَ عَنِ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عَبَّاسٍ مَا الَّذِی أَخْفَی اللَّهُ تَبَارَکَ وَ تَعَالَی مِنَ الْجَنَّةِ وَ قَدْ أَخْبَرَ </w:t>
      </w:r>
      <w:bookmarkStart w:id="1151" w:name="pg13952_130505"/>
    </w:p>
    <w:p>
      <w:pPr>
        <w:pStyle w:val="BookText"/>
        <w:rPr/>
      </w:pPr>
      <w:bookmarkEnd w:id="1151"/>
      <w:r>
        <w:rPr>
          <w:rFonts w:ascii="Amiri" w:hAnsi="Amiri" w:eastAsia="Amiri" w:cs="Amiri"/>
          <w:color w:val="111111"/>
          <w:sz w:val="28"/>
          <w:sz w:val="28"/>
          <w:szCs w:val="28"/>
          <w:rtl w:val="true"/>
          <w:lang w:bidi="ar-SA"/>
        </w:rPr>
        <w:t>عَنْ أَزْوَاجِهَا وَ عَنْ خَدَمِهَا وَ طِیبِهَا وَ شَرَابِهَا وَ ثَمَرِهَا وَ مَا ذَکَرَ اللَّهُ تَبَارَکَ وَ تَعَالَی مِنْ أَمْرِهَا وَ أَنْزَلَهُ فِی کِتَابِهِ فَقَالَ ابْنُ عَبَّاسٍ هِیَ جَنَّةُ عَدْنٍ خَلَقَهَا اللَّهُ یَوْمَ الْجُمُعَةِ ثُمَّ أَطْبَقَ عَلَیْهَا فَلَمْ یَرَهَا مَخْلُوقٌ مِنْ أَهْلِ السَّمَاوَاتِ وَ الْأَرْضِ حَتَّی یَدْخُلَهَا أَهْلُهَا قَالَ لَهَا عَزَّ وَ جَلَّ ثَلَاثَ مَرَّاتٍ تَکَلَّمِی فَقَالَتْ طُوبَی لِلْمُؤْمِنِینَ قَالَ جَلَّ جَلَالُهُ طُوبَی لِلْمُؤْمِنِینَ وَ طُوبَی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 قَالَ الضَّحَّاکُ قَالَ ابْنُ عَبَّاسٍ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کَانَ فِیهِ سِتُّ خِصَالٍ فَإِنَّهُ مِنْهُمْ مَنْ صَدَقَ حَدِیثُهُ وَ أَنْجَزَ مَوْعُودَهُ وَ أَدَّی أَمَانَتَهُ وَ بَرَّ وَالِدَیْهِ وَ وَصَلَ رَحِمَهُ وَ اسْتَغْفَرَ مِنْ ذَنْبِهِ فَهُوَ مُؤْمِنٌ‌</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بهشت چه پنهان دارد با اینکه از همسران و خدمتکاران و عطرها و نوشابه و میوه‌اش گزارش داده، و آنچه در قرآن 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بهشت عدن است که آن را در روز جمعه آفرید و درش را بست، و هیچ آفریده آسمانی و زمینی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تا اهلش در آن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سه بار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از آن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از آن مومنان و خوشا بر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او شش خصلت باشد،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بگوید، به وعده وفا کند، سپرده را بپردازد، به پدر و مادرش نیکی کند، صله رحم کند، و از گناهش آمرزش خواهد، و او مومن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1538753_3264237689"/>
      <w:bookmarkStart w:id="1153" w:name="_Toc488"/>
      <w:bookmarkEnd w:id="1152"/>
      <w:r>
        <w:rPr>
          <w:rtl w:val="true"/>
        </w:rPr>
        <w:t>بیان</w:t>
      </w:r>
      <w:bookmarkEnd w:id="1153"/>
    </w:p>
    <w:p>
      <w:pPr>
        <w:pStyle w:val="BookText"/>
        <w:rPr/>
      </w:pPr>
      <w:r>
        <w:rPr>
          <w:rFonts w:ascii="Amiri" w:hAnsi="Amiri" w:eastAsia="Amiri" w:cs="Amiri"/>
          <w:color w:val="111111"/>
          <w:sz w:val="28"/>
          <w:sz w:val="28"/>
          <w:szCs w:val="28"/>
          <w:rtl w:val="true"/>
          <w:lang w:bidi="ar-SA"/>
        </w:rPr>
        <w:t>کأن سؤاله عن قوله سبحانه فَلا تَعْلَمُ نَفْسٌ ما أُخْفِیَ لَهُمْ مِنْ قُرَّةِ أَعْیُنٍ‌</w:t>
      </w:r>
      <w:r>
        <w:rPr>
          <w:rStyle w:val="FootnoteAnchor"/>
          <w:rtl w:val="true"/>
        </w:rPr>
        <w:footnoteReference w:id="921"/>
      </w:r>
      <w:r>
        <w:rPr>
          <w:rFonts w:ascii="IRNazanin" w:hAnsi="IRNazanin" w:eastAsia="IRNazanin"/>
          <w:color w:val="111111"/>
          <w:sz w:val="28"/>
          <w:sz w:val="28"/>
          <w:szCs w:val="28"/>
          <w:rtl w:val="true"/>
          <w:lang w:bidi="fa-IR"/>
        </w:rPr>
        <w:t>قوله صلی الله علیه و آله من صدق علی بناء التفعیل أی جعل حدیثه صادقا أو علی بناء المجرد فحدیثه مرفوع أمانته أی الأمانة التی عنده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پرسش آن مرد از قول خدا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نداند کسی آنچه نهان است برایشان از چشم روشنی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تفعیل است، یعنی سخنش را راست قرار دهد؛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فرض،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امانتی که از مردم نزد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1538755_3264237689"/>
      <w:bookmarkStart w:id="1155" w:name="_Toc489"/>
      <w:bookmarkEnd w:id="1154"/>
      <w:r>
        <w:rPr>
          <w:rtl w:val="true"/>
        </w:rPr>
        <w:t>«</w:t>
      </w:r>
      <w:r>
        <w:rPr/>
        <w:t>14</w:t>
      </w:r>
      <w:r>
        <w:rPr>
          <w:rtl w:val="true"/>
        </w:rPr>
        <w:t>»</w:t>
      </w:r>
      <w:bookmarkEnd w:id="115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ابْنِ مَحْبُوبٍ عَنْ مَالِکِ بْنِ عَطِیَّةَ عَنِ الثُّمَالِیِّ عَنْ عَلِیِّ بْنِ الْحُسَیْنِ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خَلَطَ عِلْمَهُ بِالْحِلْمِ یَجْلِسُ لِیَعْلَمَ وَ یُنْصِتُ لِیَسْلَمَ وَ یَنْطِقُ لِیَفْهَمَ لَا یُحَدِّثُ أَمَانَتَهُ الْأَصْدِقَاءَ وَ لَا یَکْتُمُ شَهَادَتَهُ الْأَعْدَاءَ وَ لَا یَفْعَلُ شَیْئاً مِنَ الْحَقِّ رِیَاءً وَ لَا یَتْرُکُهُ حَیَاءً إِنْ زُکِّیَ خَافَ مَا یَقُولُونَ وَ یَسْتَغْفِرُ اللَّهَ مِمَّا لَا یَعْلَمُونَ لَا یَغُرُّهُ قَوْلُ مَنْ جَهِلَهُ وَ یَخْشَی إِحْصَاءَ مَنْ قَدْ عَلِمَهُ وَ الْمُنَافِقُ یَنْهَی وَ لَا یَنْتَهِی وَ یَأْمُرُ بِمَا لَا یَأْتِی إِذَا قَامَ فِی الصَّلَاةِ اعْتَرَضَ وَ إِذَا رَکَعَ رَبَضَ وَ إِذَا سَجَدَ نَقَرَ وَ إِذَا جَلَسَ شَغَرَ یُمْسِی وَ هَمُّهُ الطَّعَامُ وَ هُوَ مُفْطِرٌ وَ یُصْبِحُ وَ هَمُّهُ النَّوْمُ وَ لَمْ یَسْهَرْ إِنْ حَدَّثَکَ کَذَبَکَ وَ إِنْ وَعَدَکَ أَخْلَفَکَ وَ إِنِ ائْتَمَنْتَهُ </w:t>
      </w:r>
      <w:bookmarkStart w:id="1156" w:name="pg13952_130506"/>
    </w:p>
    <w:p>
      <w:pPr>
        <w:pStyle w:val="BookText"/>
        <w:rPr/>
      </w:pPr>
      <w:bookmarkEnd w:id="1156"/>
      <w:r>
        <w:rPr>
          <w:rFonts w:ascii="Amiri" w:hAnsi="Amiri" w:eastAsia="Amiri" w:cs="Amiri"/>
          <w:color w:val="111111"/>
          <w:sz w:val="28"/>
          <w:sz w:val="28"/>
          <w:szCs w:val="28"/>
          <w:rtl w:val="true"/>
          <w:lang w:bidi="ar-SA"/>
        </w:rPr>
        <w:t>خَانَکَ وَ إِنْ خَالَفْتَهُ اغْتَابَکَ‌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النُّعْمَانِ عَنِ ابْنِ مُسْکَانَ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یَخْشَی إِحْصَاءَ مَا قَدْ عَمِلَهُ‌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دانش را با بردباری آمیخته، می‌نشیند تا بداند، و خاموش است تا سلامت بماند،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بفهمد، و راز سپرده خود را به دوستانش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گواهی خود را حتی در رابطه با دشمنانش کتمان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کاری درست را با خودنمایی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شرم آن را وانمی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اگر او را خوب وصف 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از آنچه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فریبش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گفته کسی که به او نادان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از شمارش کسی که به او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آنچه خود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چون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خسبد، و در سجود نوک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مرغ و زود سر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یک پا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به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دل به خوراک دارد با اینکه روزه نبوده، و در بامداد دل به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اینکه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بیداری نکرده؛ اگر او با تو سخن بگوید دروغ می‌گوید، و اگر به تو وعده بدهد خلاف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چیزی به او بسپاری خیانت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به او پشت کنی غیبت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براساس سندش، حدیثی مانند این از ثمالی روایت شده، 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از احصاء آنچه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1538757_3264237689"/>
      <w:bookmarkStart w:id="1158" w:name="_Toc490"/>
      <w:bookmarkEnd w:id="1157"/>
      <w:r>
        <w:rPr>
          <w:rtl w:val="true"/>
        </w:rPr>
        <w:t>بیان</w:t>
      </w:r>
      <w:bookmarkEnd w:id="1158"/>
    </w:p>
    <w:p>
      <w:pPr>
        <w:pStyle w:val="BookText"/>
        <w:rPr/>
      </w:pPr>
      <w:r>
        <w:rPr>
          <w:rFonts w:ascii="IRNazanin" w:hAnsi="IRNazanin" w:eastAsia="IRNazanin"/>
          <w:color w:val="111111"/>
          <w:sz w:val="28"/>
          <w:sz w:val="28"/>
          <w:szCs w:val="28"/>
          <w:rtl w:val="true"/>
          <w:lang w:bidi="fa-IR"/>
        </w:rPr>
        <w:t>خلط علمه فی الکافی عمله بتقدیم المیم و ما هنا أوفق بسائر الأخبار و أظهر إذ العلم بلا عمل یصیر غالبا سببا للتکبر و الترفع و السفاهة و ترک الحلم یجلس لیعلم أی یختار مجلسا یحصل فیه التعلم و إنما یجلس له لا للأغراض الفاسدة لیسلم أی من مفاسد الکلام و ینطق لیفهم أی إنما ینطق فی تلک المجالس لیفهم ما أفاده العالم إن لم یفهمه لا للمجادلة و إظهار الفضل لا یحدث أمانته أی السر أو المال الذی ائتمن علیه أو أسرار أموره التی یخشی علیه الضرر فإطلاق الأمانة باعتبار أنه یجعله أمانة عند من یحدثه الأصدقاء فکیف الأعداء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یکتم أی لو کان عنده شهادة لعدو لا تحمله عداوته علی أن لا یقول له أنا شاهد لک أو لا یکتمه إذا استشهده فالمراد للأعداء شیئا من الحق أی العبادات الحقة لیراه الناس و فیه إشعار بأنه لا یفعل غیر الحق و لا یأتی ببدعة و لا یترکه أی الحق حیاء لأنه لا حیاء فی الحق کما قال الله تعالی وَ اللَّهُ لا یَسْتَحْیِی مِنَ الْحَقِ‌</w:t>
      </w:r>
      <w:r>
        <w:rPr>
          <w:rStyle w:val="FootnoteAnchor"/>
          <w:rtl w:val="true"/>
        </w:rPr>
        <w:footnoteReference w:id="924"/>
      </w:r>
      <w:r>
        <w:rPr>
          <w:rFonts w:ascii="IRNazanin" w:hAnsi="IRNazanin" w:eastAsia="IRNazanin"/>
          <w:color w:val="111111"/>
          <w:sz w:val="28"/>
          <w:sz w:val="28"/>
          <w:szCs w:val="28"/>
          <w:rtl w:val="true"/>
          <w:lang w:bidi="fa-IR"/>
        </w:rPr>
        <w:t>إن زکی أی أثنی علیه و مدح بما یفعله خاف ما یقولون و فی الکافی مما یقولون أی خاف أن یکون قولهم سببا لإعجابه بنفسه و عمله فیضیع عمله أو یکونوا کاذبین و رضی بکذبهم فیعاقب علی ذلک مع أنه لا ینفع تزکیتهم کما قال تعالی فَلا تُزَکُّوا أَنْفُسَکُمْ‌</w:t>
      </w:r>
      <w:r>
        <w:rPr>
          <w:rStyle w:val="FootnoteAnchor"/>
          <w:rtl w:val="true"/>
        </w:rPr>
        <w:footnoteReference w:id="925"/>
      </w:r>
      <w:r>
        <w:rPr>
          <w:rFonts w:ascii="Amiri" w:hAnsi="Amiri" w:eastAsia="Amiri" w:cs="Amiri"/>
          <w:color w:val="111111"/>
          <w:sz w:val="28"/>
          <w:sz w:val="28"/>
          <w:szCs w:val="28"/>
          <w:rtl w:val="true"/>
          <w:lang w:bidi="ar-SA"/>
        </w:rPr>
        <w:t>بَلِ اللَّهُ یُزَکِّی مَنْ یَشاءُ</w:t>
      </w:r>
      <w:r>
        <w:rPr>
          <w:rStyle w:val="FootnoteAnchor"/>
          <w:rtl w:val="true"/>
        </w:rPr>
        <w:footnoteReference w:id="926"/>
      </w:r>
      <w:bookmarkStart w:id="1159" w:name="pg13952_130507"/>
    </w:p>
    <w:p>
      <w:pPr>
        <w:pStyle w:val="BookText"/>
        <w:rPr/>
      </w:pPr>
      <w:bookmarkEnd w:id="1159"/>
      <w:r>
        <w:rPr>
          <w:rFonts w:ascii="IRNazanin" w:hAnsi="IRNazanin" w:eastAsia="IRNazanin"/>
          <w:color w:val="111111"/>
          <w:sz w:val="28"/>
          <w:sz w:val="28"/>
          <w:szCs w:val="28"/>
          <w:rtl w:val="true"/>
          <w:lang w:bidi="fa-IR"/>
        </w:rPr>
        <w:t>مما لا یعلمون أی عیوبه و معاصیه التی صار عدم علمهم بها سببا لتزکیتهم لا یغره تأکید لما سبق أو استئناف بیانی و کذا الفقرة الآتیة علی اللف و النشر المرتب أی لا یغتر بتزکیة من لا یطلع علی عیوبه الخفیة فیعجب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إحصاء من قد علمه أی الرب أو الأعم منه و من النبی و الأئمة علیهم السلام و الملائکة الکاتبین و فی الکافی ما قد علمه فیکون إضافة إلی المفعول أی إحصاء ما تقدم ذکر أعماله و سیأتی شرح تتمة الخبر فی باب صفات المنافق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علمش را به 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معنی کردار؛ و آنچه در اینجا است سازگارتر است با اخبار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زیرا علم بی‌عمل بیشتر اوقات مایه تکبر و بلندپردازی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تا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مجلسی را برگزیند برای آموختن، نه برای مقاصد فاسده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سخن عالم را بهتر بفهمد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مجادله کند و اظهار فضل نماید، امانت خود را بازگو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 باشد بدو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مالی یا اسرار کارهایی که فاش کردن آنها مایه زیان است و نباید آنها را به دوستان بگوید، چه برسد به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که به نفع دشمن دارد برای دشمنی با او، و از گواه شدن برای او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کار حق خودنمایی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 کار 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حق را برای شرم از آن وانمی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یَسْتَحْیِی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شرم نکند از بیان 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ستایش شود و مدح کارش را بکنند، بیم می‌کند از حرف‌هایشان؛ و در 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او از تمجید دیگران برای اینکه مبادا خودبین شود و کارش تباه گردد، یا دروغ بگویند و به آن خشنود شود و بر آن کیفر ببیند و سودی از تمجید آنها نبرد، 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خودتان را پاک مشمارید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یُزَکِّی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تزکیه کند هر که را 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عیوب و معاصی‌اش که عدم علم دیگران به آنها سبب تمجید آنان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گذشته و یا استیناف بیانی است، و همین طور بند بعدی که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است؛ یعنی مغرور نمی‌شود به تمجید کسی که عیب مخفی او را نمی‌داند تا از گفته آنان عجب به نفس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شمارش آن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یا او و پیغمبر و ائمه علیهم السّلام و فرشته‌های نویسنده؛ و در کافی، این گونه احصاء به عمل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اضافه به مفعول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ما تقدّم ذکر اعماله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شرح باقیمانده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1538759_3264237689"/>
      <w:bookmarkStart w:id="1161" w:name="_Toc491"/>
      <w:bookmarkEnd w:id="1160"/>
      <w:r>
        <w:rPr>
          <w:rtl w:val="true"/>
        </w:rPr>
        <w:t>«</w:t>
      </w:r>
      <w:r>
        <w:rPr/>
        <w:t>15</w:t>
      </w:r>
      <w:r>
        <w:rPr>
          <w:rtl w:val="true"/>
        </w:rPr>
        <w:t>»</w:t>
      </w:r>
      <w:bookmarkEnd w:id="116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النَّضْرِ عَنْ جَعْفَرِ بْنِ مُحَمَّدٍ الْمَکِّیِّ عَنْ عَبْدِ اللَّهِ بْنِ مُحَمَّدِ بْنِ عُمَرَ عَنْ صَالِحِ بْنِ زِیَادٍ عَنْ أَبِی عُثْمَانَ عَبْدِ بْنِ مَیْمُونٍ السَّکُونِیِّ عَنْ عَبْدِ اللَّهِ بْنِ مَعْنٍ الْأَزْدِیِّ عَنْ عِمْرَانَ بْنِ سُلَیْمَانَ عَنِ الطَّاوُسِ بْنِ الْیَمَانِ قَالَ سَمِعْتُ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قُلْتُ وَ مَا هُنَّ یَا ابْنَ رَسُولِ اللَّهِ قَالَ الْوَرَعُ فِی الْخَلْوَةِ وَ الصَّدَقَةُ فِی الْقِلَّةِ وَ الصَّبْرُ عِنْدَ الْمُصِیبَةِ وَ الْحِلْمُ عِنْدَ الْغَضَبِ وَ الصِّدْقُ عِنْدَ الْخَوْفِ‌</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الباهرة،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طاوس یمانی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مومن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زاده رسول،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پارسایی در تنهایی، صدقه در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شکیبایی در آسیب‌زدگی، بردباری در هنگام خشم، و راستی با ترس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درة الباهرة، حدیثی مانند این از آن حضرت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1538761_3264237689"/>
      <w:bookmarkStart w:id="1163" w:name="_Toc492"/>
      <w:bookmarkEnd w:id="1162"/>
      <w:r>
        <w:rPr>
          <w:rtl w:val="true"/>
        </w:rPr>
        <w:t>بیان</w:t>
      </w:r>
      <w:bookmarkEnd w:id="1163"/>
    </w:p>
    <w:p>
      <w:pPr>
        <w:pStyle w:val="BookText"/>
        <w:rPr/>
      </w:pPr>
      <w:r>
        <w:rPr>
          <w:rFonts w:ascii="IRNazanin" w:hAnsi="IRNazanin" w:eastAsia="IRNazanin"/>
          <w:color w:val="111111"/>
          <w:sz w:val="28"/>
          <w:sz w:val="28"/>
          <w:szCs w:val="28"/>
          <w:rtl w:val="true"/>
          <w:lang w:bidi="fa-IR"/>
        </w:rPr>
        <w:t>عند الخوف کأنه محمول علی خوف لم یصل إلی حد وجوب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اندازه وجوب تقیه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1538763_3264237689"/>
      <w:bookmarkStart w:id="1165" w:name="_Toc493"/>
      <w:bookmarkEnd w:id="1164"/>
      <w:r>
        <w:rPr>
          <w:rtl w:val="true"/>
        </w:rPr>
        <w:t>«</w:t>
      </w:r>
      <w:r>
        <w:rPr/>
        <w:t>16</w:t>
      </w:r>
      <w:r>
        <w:rPr>
          <w:rtl w:val="true"/>
        </w:rPr>
        <w:t>»</w:t>
      </w:r>
      <w:bookmarkEnd w:id="116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مُحَمَّدٍ الْعَطَّارِ عَنِ الْأَشْعَرِیِّ عَنْ أَحْمَدَ بْنِ مُحَمَّدٍ وَ غَیْرِهِ بِإِسْنَادِهِ رَفَعَاهُ إِلَی أَمِیرِ الْمُؤْمِنِینَ علیه السلام 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مَکْسَبُهُ وَ حَسُنَتْ خَلِیقَتُهُ وَ صَحَّتْ سَرِیرَتُهُ وَ أَنْفَقَ الْفَضْلَ مِنْ مَالِهِ وَ أَمْسَکَ الْفَضْلَ مِنْ کَلَامِهِ وَ کَفَی النَّاسَ مِنْ شَرِّهِ وَ أَنْصَفَ النَّاسَ مِنْ نَفْسِهِ‌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إِسْمَاعِیلَ بْنِ مِهْرَانَ عَنْ مُنْذِرِ بْنِ جَیْفَرٍ عَنْ آدَمَ أَبِی الْحَسَنِ اللُّؤْلُؤِیِّ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کَفَی النَّاسَ شَرَّهُ‌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1166" w:name="pg13952_130508"/>
    </w:p>
    <w:p>
      <w:pPr>
        <w:pStyle w:val="BookText"/>
        <w:rPr/>
      </w:pPr>
      <w:bookmarkEnd w:id="1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آن است که کسبش حلال است، خُلقش نیک، درونش درست، و فزونی مالش را در راه خدا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فزونی سخن خود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مردم از شرش آسوده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میان خود و مردم به انصاف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داوری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حدیثی مانند این، آمده است، با این تفاوت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الناس 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1538765_3264237689"/>
      <w:bookmarkStart w:id="1168" w:name="_Toc494"/>
      <w:bookmarkEnd w:id="1167"/>
      <w:r>
        <w:rPr>
          <w:rtl w:val="true"/>
        </w:rPr>
        <w:t>بیان</w:t>
      </w:r>
      <w:bookmarkEnd w:id="1168"/>
    </w:p>
    <w:p>
      <w:pPr>
        <w:pStyle w:val="BookText"/>
        <w:rPr/>
      </w:pPr>
      <w:r>
        <w:rPr>
          <w:rFonts w:ascii="IRNazanin" w:hAnsi="IRNazanin" w:eastAsia="IRNazanin"/>
          <w:color w:val="111111"/>
          <w:sz w:val="28"/>
          <w:sz w:val="28"/>
          <w:szCs w:val="28"/>
          <w:rtl w:val="true"/>
          <w:lang w:bidi="fa-IR"/>
        </w:rPr>
        <w:t>فی رجال الشیخ آدم أبو الحسین من طاب مکسبه أی یکون ما یکتسبه من المال حلالا و فی القاموس فلان طیب المکسب و المکسب أی طیب الکسب خلیقته أی طبیعته بالتخلی عن الرذائل أو التحلی بالفضائل سریرته أی نیته أو بواطن أمره بأن لا یکون باطنه خلاف ظاهره أو قلبه بصحة عقائده و نیاته و فی القاموس السریرة ما یکتم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أنفق الفضل من ماله أی أنفق ما یفضل عن نفقة نفسه و عیاله فی سبیل الله و الفضل من کلامه ما لا نفع فیه لآخرته و کفی الناس شره بأن یکف عنهم ضره و أنصف الناس من نفسه بأن یحکم لهم علیها و یحب لهم ما یحب لها و یکره لهم ما یکره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شیخ آدم ابوالحسین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طاب مکسبه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مالی را که به دست می‌آورد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طیّب المکسَب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المکسِب، یعنی کسب او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او، و اینکه اگر از رذائل برهنه و به فضائل آراسته باشد درونش درست است؛ و اینکه ظاهر و باطنش یکی باشد و دو رو نباشد؛ یا در دلش عقیده و نیت خوب و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مکتوم و 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 الفضل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فرح خود و عیالش اضافه می‌آید در راه خدا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الفضل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که برای آخرتش سودمند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الناس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ضررش را از مردم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انصاف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کند به سود آنان و زیان خود، و دوست داشته باشد برای آنها هر چیزی را که برای خود دوست دارد، و نخواهد برایشان هر چه را که برای خود نخواهد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1538767_3264237689"/>
      <w:bookmarkStart w:id="1170" w:name="_Toc495"/>
      <w:bookmarkEnd w:id="1169"/>
      <w:r>
        <w:rPr>
          <w:rtl w:val="true"/>
        </w:rPr>
        <w:t>«</w:t>
      </w:r>
      <w:r>
        <w:rPr/>
        <w:t>17</w:t>
      </w:r>
      <w:r>
        <w:rPr>
          <w:rtl w:val="true"/>
        </w:rPr>
        <w:t>»</w:t>
      </w:r>
      <w:bookmarkEnd w:id="117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إِلَی عَلِیٍّ علیه السلام یَا عَلِیُّ یَنْبَغِی أَنْ یَکُونَ لِلْمُؤْمِنِ ثَمَانُ خِصَالٍ وَقَارٌ عِنْدَ الْهَزَاهِزِ وَ صَبْرٌ عِنْدَ الْبَلَاءِ وَ شُکْرٌ عِنْدَ الرَّخَاءِ وَ قُنُوعٌ بِمَا رَزَقَهُ اللَّهُ لَا یَظْلِمُ الْأَعْدَاءَ وَ لَا یَتَحَامَلُ لِلْأَصْدِقَاءِ بَدَنُهُ مِنْهُ فِی تَعَبٍ وَ النَّاسُ مِنْهُ فِی رَاحَةٍ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شایسته است مومن را هشت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آرامی در برابر پیشامدهای لرزاننده، صبر در بلا، شکر در خوشی، قناعت به آنچه خدا به او داده، ستم بر دشمنان نکند، ناروا برای دوستان بر دوش نکشد، تنش را رنج دهد، و برای مردم آسایش فراهم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1538769_3264237689"/>
      <w:bookmarkStart w:id="1172" w:name="_Toc496"/>
      <w:bookmarkEnd w:id="1171"/>
      <w:r>
        <w:rPr>
          <w:rtl w:val="true"/>
        </w:rPr>
        <w:t>«</w:t>
      </w:r>
      <w:r>
        <w:rPr/>
        <w:t>18</w:t>
      </w:r>
      <w:r>
        <w:rPr>
          <w:rtl w:val="true"/>
        </w:rPr>
        <w:t>»</w:t>
      </w:r>
      <w:bookmarkEnd w:id="117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وَ أَحْمَدَ بْنِ إِدْرِیسَ مَعاً عَنِ الْأَشْعَرِیِّ عَنِ الْحَسَنِ بْنِ عَلِیٍّ عَنْ أَبِی سُلَیْمَانَ الْحُلْوَانِیِّ أَوْ عَنْ رَجُلٍ عَنْهُ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الْمُؤْمِنِ قُوَّةٌ فِی دِینٍ وَ حَزْمٌ فِی لِینٍ وَ إِیمَانٌ فِی یَقِینٍ وَ حِرْصٌ فِی فِقْهٍ وَ نَشَاطٌ فِی هُدًی وَ بِرٌّ فِی اسْتِقَامَةٍ وَ إِغْمَاضٌ عِنْدَ شَهْوَةٍ وَ عِلْمٌ فِی حِلْمٍ وَ شُکْرٌ فِی رِفْقٍ وَ سَخَاءٌ فِی حَقٍّ وَ قَصْدٌ فِی غِنًی وَ تَجَمُّلٌ فِی فَاقَةٍ وَ عَفْوٌ فِی قُدْرَةٍ وَ طَاعَةٌ فِی نَصِیحَةٍ وَ وَرَعٌ فِی رَغْبَةٍ وَ حِرْصٌ فِی جِهَادٍ وَ صَلَاةٌ فِی شُغُلٍ وَ صَبْرٌ فِی شِدَّةٍ وَ فِی الْهَزَاهِزِ وَقُورٌ وَ فِی الْمَکَارِهِ صَبُورٌ وَ فِی الرَّخَاءِ شَکُورٌ لَا یَغْتَابُ وَ لَا یَتَکَبَّرُ وَ لَا یَبْغِی وَ إِنْ بُغِیَ عَلَیْهِ صَبَرَ وَ لَا یَقْطَعُ الرَّحِمَ وَ لَیْسَ بِوَاهِنٍ وَ لَا فَظٍّ غَلِیظٍ وَ لَا یَسْبِقُهُ بَصَرُهُ وَ لَا یَفْضَحُهُ بَطْنُهُ وَ لَا یَغْلِبُهُ فَرْجُهُ وَ لَا یَحْسُدُ النَّاسَ وَ لَا یَقْتُرُ وَ لَا یُبَذِّرُ وَ لَا یُسْرِفُ بَلْ یَقْتَصِدُ یَنْصُرُ الْمَظْلُومَ وَ یَرْحَمُ الْمَسَاکِینَ</w:t>
      </w:r>
      <w:r>
        <w:rPr>
          <w:rFonts w:eastAsia="Amiri" w:cs="Amiri" w:ascii="Amiri" w:hAnsi="Amiri"/>
          <w:color w:val="111111"/>
          <w:sz w:val="28"/>
          <w:szCs w:val="28"/>
          <w:rtl w:val="true"/>
          <w:lang w:bidi="ar-SA"/>
        </w:rPr>
        <w:t xml:space="preserve">. </w:t>
      </w:r>
      <w:bookmarkStart w:id="1173" w:name="pg13952_130509"/>
    </w:p>
    <w:p>
      <w:pPr>
        <w:pStyle w:val="BookText"/>
        <w:rPr/>
      </w:pPr>
      <w:bookmarkEnd w:id="1173"/>
      <w:r>
        <w:rPr>
          <w:rFonts w:ascii="Amiri" w:hAnsi="Amiri" w:eastAsia="Amiri" w:cs="Amiri"/>
          <w:color w:val="111111"/>
          <w:sz w:val="28"/>
          <w:sz w:val="28"/>
          <w:szCs w:val="28"/>
          <w:rtl w:val="true"/>
          <w:lang w:bidi="ar-SA"/>
        </w:rPr>
        <w:t>نَفْسُهُ مِنْهُ فِی عَنَاءٍ وَ النَّاسُ مِنْهُ فِی رَاحَةٍ لَا یَرْغَبُ فِی عِزِّ الدُّنْیَا وَ لَا یَجْزَعُ مِنَ الْمَهَانَةِ لِلنَّاسِ هَمٌّ قَدْ أَقْبَلُوا عَلَیْهِ وَ لَهُ هَمٌّ قَدْ شَغَلَهُ لَا یُرَی فِی حِلْمِهِ نَقْصٌ وَ لَا فِی رَأْیِهِ وَهْنٌ وَ لَا فِی دِینِهِ ضَیَاعٌ یُرْشِدُ مَنِ اسْتَشَارَهُ وَ یُسَاعِدُ مَنْ سَاعَدَهُ وَ یَکِیعُ عَنِ الْبَاطِلِ وَ الْخَنَاءِ وَ الْجَهْلِ فَهَذِهِ صِفَةُ الْمُؤْمِنِ‌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مومن، قوت در دین است و حزم با نرمش، ایمان با یقین و حرص در فهم و دانش، نشاط در راهنمایی و نیکی درست، خودداری در شهوت، و دانش در بردباری، شکر در نرمی، و سخاوت بجا و درست، میانه‌روی در توانگری و تحمل در نداری، گذشت با قدرت، و طاعت در نصیحت، پارسایی با رغبت، و حرص در جهاد، نماز با شغل و صبر در سختی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تندبادها سنگین است، و در بدآمدها شکیبا؛ در خوشی شاکر است، غیبت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ستم دید، صبوری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قطع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سست و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چشمش پیش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شکمش او را رسوا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فرْجش بر او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مردم حسد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تنگ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تبذیر و اسراف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میانه‌رو است، یار ستمدیده و مهربان بر مستمند است، خود را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مردم از او در آسایشند، دل به عزت دنیا نمی‌بندد و از زبونی بیتابی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همه دنبال مقصدی هستند و او را هم مقصدی به خود واداشته، در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کاستی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در رایش سستی، و نه در دینش از دست رفتن؛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به هر کس که با او مشورت کند، 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هر کس که کمکش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بیزار است از باطل و دشمنی و نادانی؛ اینها اوصاف مومن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1538771_3264237689"/>
      <w:bookmarkStart w:id="1175" w:name="_Toc497"/>
      <w:bookmarkEnd w:id="1174"/>
      <w:r>
        <w:rPr>
          <w:rtl w:val="true"/>
        </w:rPr>
        <w:t>بیان</w:t>
      </w:r>
      <w:bookmarkEnd w:id="1175"/>
    </w:p>
    <w:p>
      <w:pPr>
        <w:pStyle w:val="BookText"/>
        <w:rPr/>
      </w:pPr>
      <w:r>
        <w:rPr>
          <w:rFonts w:ascii="IRNazanin" w:hAnsi="IRNazanin" w:eastAsia="IRNazanin"/>
          <w:color w:val="111111"/>
          <w:sz w:val="28"/>
          <w:sz w:val="28"/>
          <w:szCs w:val="28"/>
          <w:rtl w:val="true"/>
          <w:lang w:bidi="fa-IR"/>
        </w:rPr>
        <w:t>قد مر شرحه بروایة الکلینی‌</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و إنما أعدناه للاختلاف الکثیر بینهما و شکر أی لله بالطاعة مع رفق فیها و عدم المبالغة فیها بحیث یتضجر و یضعف عنها أو مع رفق بالخلق و یحتمل أن یکون المراد شکر الخلق و فیما مر و کیس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به روایت از کلینی گذشت و دوباره آن را آوردیم، چون اختلاف میان این دو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را با رفق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اطاعت کند به آرامی و بر خود سخت نگیرد تا ناتوان گردد و وامانده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که مدارا با مردم و قدردانی از آنها مقصود باشد، و در روایت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1538773_3264237689"/>
      <w:bookmarkStart w:id="1177" w:name="_Toc498"/>
      <w:bookmarkEnd w:id="1176"/>
      <w:r>
        <w:rPr>
          <w:rtl w:val="true"/>
        </w:rPr>
        <w:t>«</w:t>
      </w:r>
      <w:r>
        <w:rPr/>
        <w:t>19</w:t>
      </w:r>
      <w:r>
        <w:rPr>
          <w:rtl w:val="true"/>
        </w:rPr>
        <w:t>»</w:t>
      </w:r>
      <w:bookmarkEnd w:id="11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ابْنِ قُولَوَیْهِ عَنْ أَبِیهِ عَنْ سَعْدٍ عَنِ ابْنِ عِیسَی عَنِ ابْنِ مَحْبُوبٍ عَنْ أَبِی وَلَّادٍ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إِیمَانُهُ وَ إِنْ کَانَ مِنْ قَرْنِهِ إِلَی قَدَمِهِ ذُنُوبٌ لَمْ یَنْقُصْهُ ذَلِکَ وَ هِیَ الصِّدْقُ وَ أَدَاءُ الْأَمَانَةِ وَ الْحَیَاءُ وَ حُسْنُ الْخُلُقِ‌</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اگر چهار صفت داشته باشد ایمانش کامل است، و اگرچه سر تا پا گناه باشد، او را نکاهد، و آن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پرداخت امانت، شرم و حسن خُلق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تمحیص، حدیثی مانند این از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کافی، حدیثی مانند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1538775_3264237689"/>
      <w:bookmarkStart w:id="1179" w:name="_Toc499"/>
      <w:bookmarkEnd w:id="1178"/>
      <w:r>
        <w:rPr>
          <w:rtl w:val="true"/>
        </w:rPr>
        <w:t>بیان</w:t>
      </w:r>
      <w:bookmarkEnd w:id="117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 مبتدأ أی خصال أربع و الموصول بصلته خبره و إن کان من قرنه مبالغة فی الکثرة أو کنایة عن صدورها من کل جارحة من جوارحه و یمکن حملها علی الصغائر فإن صدور الکبائر الکثیرة من صاحب تلک الخصال بعید و یحتمل أن یکون المراد أنه یوفق للتوبة و هذه الخصال تدعوه إلیها فإن کلا منها یمنع کثیرا من الذنوب کما لا یخفی</w:t>
      </w:r>
      <w:r>
        <w:rPr>
          <w:rFonts w:eastAsia="IRNazanin" w:cs="IRNazanin"/>
          <w:color w:val="111111"/>
          <w:sz w:val="28"/>
          <w:szCs w:val="28"/>
          <w:rtl w:val="true"/>
          <w:lang w:bidi="fa-IR"/>
        </w:rPr>
        <w:t xml:space="preserve">. </w:t>
      </w:r>
      <w:bookmarkStart w:id="1180" w:name="pg13952_130510"/>
    </w:p>
    <w:p>
      <w:pPr>
        <w:pStyle w:val="BookText"/>
        <w:rPr/>
      </w:pPr>
      <w:bookmarkEnd w:id="1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خصلت‌های چهارگانه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خبر آن مبتداء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تا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بسیاری گناه است یا کنایه از این که از هر اندامش گناه صادر شده است؛ و می‌شود تفسیر به گناهان صغیره شود، زیرا گناه کبیره از دارای این خصال بسیار دور است؛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این است که او توفیق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این خصال او با آن خصوصیاتش همخوانی دارند، زیرا هر کدام جلوگیر بسیاری از گناهانند، چنانچه نهان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1538777_3264237689"/>
      <w:bookmarkStart w:id="1182" w:name="_Toc500"/>
      <w:bookmarkEnd w:id="1181"/>
      <w:r>
        <w:rPr>
          <w:rtl w:val="true"/>
        </w:rPr>
        <w:t>«</w:t>
      </w:r>
      <w:r>
        <w:rPr/>
        <w:t>20</w:t>
      </w:r>
      <w:r>
        <w:rPr>
          <w:rtl w:val="true"/>
        </w:rPr>
        <w:t>»</w:t>
      </w:r>
      <w:bookmarkEnd w:id="11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أَحْمَدَ بْنِ الْوَلِیدِ عَنْ أَبِیهِ عَنِ الصَّفَّارِ عَنِ ابْنِ عِیسَی عَنْ مُحَمَّدِ بْنِ عَبْدِ الْجَبَّارِ عَنِ الْحَسَنِ بْنِ مَحْبُوبٍ عَنْ أَبِی أَیُّوبَ الْخَزَّازِ عَنْ أَبِی حَمْزَةَ الثُّمَالِیِّ عَنْ أَبِی جَعْفَرٍ مُحَمَّدِ بْنِ عَلِیٍّ علیهما السلام قَالَ کَانَ أَبِی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إِیمَانُهُ وَ مُحِّصَتْ عَنْهُ ذُنُوبُهُ وَ لَقِیَ رَبَّهُ وَ هُوَ عَنْهُ رَاضٍ مَنْ وَفَی لِلَّهِ بِمَا جَعَلَ عَلَی نَفْسِهِ لِلنَّاسِ وَ صَدَقَ لِسَانُهُ مَعَ النَّاسِ وَ اسْتَحْیَا مِنْ کُلِّ قَبِیحٍ عِنْدَ اللَّهِ وَ عِنْدَ النَّاسِ وَ حَسُنَ خُلُقُهُ مَعَ أَهْلِهِ‌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او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ایمانش کامل است و گناهانش نابود، و با پروردگارش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از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بپردازد به مردم هر حقی را که خدا برای آنها به گردن او نهاده است، و زبانش با مردم راست باشد، و شرم کند از هر چه زشتی است نزد خدا و مردم، و با خاندانش خوشرفتار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محاسن،حدیثی مانند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538779_3264237689"/>
      <w:bookmarkStart w:id="1184" w:name="_Toc501"/>
      <w:bookmarkEnd w:id="1183"/>
      <w:r>
        <w:rPr>
          <w:rtl w:val="true"/>
        </w:rPr>
        <w:t>بیان</w:t>
      </w:r>
      <w:bookmarkEnd w:id="1184"/>
    </w:p>
    <w:p>
      <w:pPr>
        <w:pStyle w:val="BookText"/>
        <w:rPr/>
      </w:pPr>
      <w:r>
        <w:rPr>
          <w:rFonts w:ascii="IRNazanin" w:hAnsi="IRNazanin" w:eastAsia="IRNazanin"/>
          <w:color w:val="111111"/>
          <w:sz w:val="28"/>
          <w:sz w:val="28"/>
          <w:szCs w:val="28"/>
          <w:rtl w:val="true"/>
          <w:lang w:bidi="fa-IR"/>
        </w:rPr>
        <w:t>فی النهایة أصل المحص التخلیص و منه تمحیص الذنوب أی إزالتها بما جعل علی نفسه للناس أی بالنذر أو العهد أو الیمین کما یومئ إلیه قوله وفی لله و یحتمل التعمیم لأن الوفاء بالعهد إن لم یکن واجبا فلا ریب فی رجحانه و عند الناس أی إذا لم یکن مستحسنا عند الله أو المراد بالناس کملهم مع أهله التخصیص لأنه أفضل و أهم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تلخیص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 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بر عهده او است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نذر و عهد و یمین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هر عهدی باشد، زیرا وفای به عهد اگر واجب نباشد، بدون شک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نزد خدا پسندیده نباشد؛ یا منظور مردان کاملند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خاندانش خوشرفتار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دیگران، و نام آنها را برده به سبب برتری و اهمیت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1538781_3264237689"/>
      <w:bookmarkStart w:id="1186" w:name="_Toc502"/>
      <w:bookmarkEnd w:id="1185"/>
      <w:r>
        <w:rPr>
          <w:rtl w:val="true"/>
        </w:rPr>
        <w:t>«</w:t>
      </w:r>
      <w:r>
        <w:rPr/>
        <w:t>21</w:t>
      </w:r>
      <w:r>
        <w:rPr>
          <w:rtl w:val="true"/>
        </w:rPr>
        <w:t>»</w:t>
      </w:r>
      <w:bookmarkEnd w:id="118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الْجِعَابِیِّ عَنِ ابْنِ عُقْدَةَ عَنِ الْحَسَنِ بْنِ جَعْفَرٍ عَنْ طَاهِرِ بْنِ مِدْرَارٍ عَنْ رَزِینِ بْنِ أَنَسٍ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الْمُؤْمِنُ مُؤْمِناً حَتَّی یَکُونَ کَامِلَ الْعَقْلِ وَ لَا یَکُونُ کَامِلَ الْعَقْلِ حَتَّی یَکُونَ فِیهِ عَشْرُ خِصَالٍ الْخَیْرُ مِنْهُ مَأْمُولٌ وَ الشَّرُّ مِنْهُ مَأْمُونٌ یَسْتَقِلُّ کَثِیرَ الْخَیْرِ مِنْ نَفْسِهِ وَ یَسْتَکْثِرُ قَلِیلَ الْخَیْرِ مِنْ غَیْرِهِ وَ یَسْتَکْثِرُ قَلِیلَ الشَّرِّ مِنْ نَفْسِهِ وَ یَسْتَقِلُّ کَثِیرَ الشَّرِّ مِنْ غَیْرِهِ لَا یَتَبَرَّمُ بِطَلَبِ الْحَوَائِجِ قِبَلَهُ وَ لَا یَسْأَمُ مِنْ طَلَبِ الْعِلْمِ عُمُرَهُ الذُّلُّ أَحَبُّ إِلَیْهِ مِنَ الْعِزِّ وَ الْفَقْرُ أَحَبُّ إِلَیْهِ مِنَ الْغِنَی حَسْبُهُ مِنَ الدُّنْیَا قُوتٌ وَ الْعَاشِرَةُ وَ مَا الْعَاشِرَةُ لَا یَلْقَی أَحَداً إِلَّا قَالَ هُوَ خَیْرٌ مِنِّی وَ أَتْقَی إِنَّمَا النَّاسُ رَجُلَانِ رَجُلٌ خَیْرٌ مِنْهُ وَ أَتْقَی وَ آخَرُ شَرٌّ مِنْهُ وَ أَدْنَی فَإِذَا لَقِیَ </w:t>
      </w:r>
      <w:bookmarkStart w:id="1187" w:name="pg13952_130511"/>
    </w:p>
    <w:p>
      <w:pPr>
        <w:pStyle w:val="BookText"/>
        <w:rPr/>
      </w:pPr>
      <w:bookmarkEnd w:id="1187"/>
      <w:r>
        <w:rPr>
          <w:rFonts w:ascii="Amiri" w:hAnsi="Amiri" w:eastAsia="Amiri" w:cs="Amiri"/>
          <w:color w:val="111111"/>
          <w:sz w:val="28"/>
          <w:sz w:val="28"/>
          <w:szCs w:val="28"/>
          <w:rtl w:val="true"/>
          <w:lang w:bidi="ar-SA"/>
        </w:rPr>
        <w:t>الَّذِی هُوَ خَیْرٌ مِنْهُ وَ أَتْقَی تَوَاضَعَ لَهُ لِیَلْحَقَ بِهِ وَ إِذَا لَقِیَ الَّذِی هُوَ شَرٌّ مِنْهُ وَ أَدْنَی قَالَ لَعَلَّ شَرَّ هَذَا ظَاهِرٌ وَ خَیْرَهُ بَاطِنٌ فَإِذَا فَعَلَ ذَلِکَ عَلَا وَ سَادَ أَهْلَ زَمَانِهِ‌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رزین بن انس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مومن نیست، تا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 شود، و عقلش کامل نیست، تا ده خصلت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خیر خواهند، از شر او آسوده باشند، خیر بسیار خود را کم شمارد و خیر کم دیگران را بسیار، شرِ اندک خود را بسیار شمارد و شر بسیار دیگران را اندک، از نیازخواهی نزد وی کسی به تنگ نیاید، تمام عمر از طلب دانش خسته نشود، خواری را از عزت بیشتر دوست داشته باشد و فقر را از ثروت، از دنیا تنعا قوْتش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دهمین خصلت کدام است ؟ اینکه برنخورد به کسی مگر اینکه بگوید او بهتر از من است و پرهیزگارتر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 دو کس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بهتر و پرهیزکارتر از او، و دیگری بدتر و فروتر؛ چون به بهتر از خودش برسد، فروتن باشد برایش تا آنکه به او برسد، و چون به بدتر از خود برسد،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ظاهر او بد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درونش بهتر از من است، و چون چنین کند، بالا رود و آقای اهل زمانش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1538783_3264237689"/>
      <w:bookmarkStart w:id="1189" w:name="_Toc503"/>
      <w:bookmarkEnd w:id="1188"/>
      <w:r>
        <w:rPr>
          <w:rtl w:val="true"/>
        </w:rPr>
        <w:t>بیان</w:t>
      </w:r>
      <w:bookmarkEnd w:id="1189"/>
    </w:p>
    <w:p>
      <w:pPr>
        <w:pStyle w:val="BookText"/>
        <w:rPr/>
      </w:pPr>
      <w:r>
        <w:rPr>
          <w:rFonts w:ascii="IRNazanin" w:hAnsi="IRNazanin" w:eastAsia="IRNazanin"/>
          <w:color w:val="111111"/>
          <w:sz w:val="28"/>
          <w:sz w:val="28"/>
          <w:szCs w:val="28"/>
          <w:rtl w:val="true"/>
          <w:lang w:bidi="fa-IR"/>
        </w:rPr>
        <w:t>فی القاموس البرم محرکة السأمة و الضجر و أبرمه فبرم کفرح و تبرم أمله فمل قبله بکسر القاف و فتح الباء أی عنده الذل أحب إلیه من العز لعل المعنی أن ذله عند نفسه أحب إلیه من العز و التکبر أو یحب الذل إذا علم أن العز یصیر سببا لفساده و بغیه أو إذا أذله الله یرضی بذلک و یکون أحب إلیه لقلة مفاسده کما هو الظاهر من الفقرة التی بعدها لئلا ینافی ما ورد من أنه تعالی لا یرضی بذل المؤمن و لم یدع إلیه أن یذل نفسه حسبه من الدنیا قوت أی یکتفی بالقوت و لا یطلب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الخصال المذکورة اثنتا عشرة فلا یوافق العدد المذکور أولا و یمکن توجیهه بوجوه الأول عد استقلال الخیر من نفسه و استکثاره من غیره واحدا لتلازمهما غالبا و کذا عد القرینتین بعدهما واحدا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عد تقلیل الخیر من نفسه و تکثیر الشر منها واحدا لقربهما و تلازمهما و کذا تقلیل الشر و تکثیر الخیر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عد کون الخیر مأمولا منه و الشر مأمونا واحدا للتلازم غالبا و جعل الاکتفاء بالقوت من تتمة الفقرة السابقة لا خصلة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عد قوله الذل إلی قوله قوت خصلة واحدة لتقارب الجمیع و لکل وجه و إن کان لا یخلو شی‌ء منها من تکلف و ساد أهل زمانه أی صار سیدهم و أشرفهم حسبا و 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و گرفتگی،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أبرمه فبرم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تبرّم أمّله فملّ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خسته کرد و او خسته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نزد او خواری خواستنی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عزت؛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این است که خوار داشتن خود را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دارد از عزت‌طلبی و تکبر؛ یا اینکه خواری را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دارد از عزتی که او را فاسد و ستمکار می‌سازد؛ یا اینکه اگر خدا او را خوار کرد، این را بیشتر دوست دارد چون فسادش کم است، چنانچه روشن شود از عبارت دنبال آن، تا با آنچه وارد است منافات نداشته باشد، زیرا خدای تعالی به خواری مومن راضی نیست و او را وانداشته که خود را خوار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حسبه من الدنیا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قوْت بسنده می‌کند و بیش از آن نمی‌خواهد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آگاه باش که دوازده خصلت ذکر شده که با شماره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 می‌شود از چند راه آن را توجیه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شمردن خیر خود و بیش شمردن خیر دیگران یکی است، چون غالبا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همچنین دو قرینه دنبال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گرفتن خیر خود و بیش گرفتن شر خود را یکی دانسته، چون با هم هستند، و همچنین کم گرفتن بدی دیگران و بیش شمردن خیر آنان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خیرش را خواهند و از شرش آسوده باشند، یکی است، چون غالبا ملازم هم هستند؛ همچنین، اکتفا ب قوت را دنباله فقره پیش دانسته، نه یک خصلت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خصلت است، چون همه باهم هستند، و هر کدام از این وجوه را راهی باشد، اگرچه هیچ کدام بی‌تکلف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 اهل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نظر حسب و کرامت سرور و اشرف آنان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1538785_3264237689"/>
      <w:bookmarkStart w:id="1191" w:name="_Toc504"/>
      <w:bookmarkEnd w:id="1190"/>
      <w:r>
        <w:rPr>
          <w:rtl w:val="true"/>
        </w:rPr>
        <w:t>«</w:t>
      </w:r>
      <w:r>
        <w:rPr/>
        <w:t>22</w:t>
      </w:r>
      <w:r>
        <w:rPr>
          <w:rtl w:val="true"/>
        </w:rPr>
        <w:t>»</w:t>
      </w:r>
      <w:bookmarkEnd w:id="119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الْمُفِیدِ عَنِ ابْنِ قُولَوَیْهِ عَنْ أَبِیهِ عَنْ سَعْدٍ عَنِ ابْنِ عِیسَی عَنْ عَلِیِّ بْنِ الْحَکَمِ عَنْ أَبِی سَعِیدٍ الْقَمَّاطِ عَنِ الْمُفَضَّلِ قَالَ سَمِعْتُ </w:t>
      </w:r>
      <w:bookmarkStart w:id="1192" w:name="pg13952_130512"/>
    </w:p>
    <w:p>
      <w:pPr>
        <w:pStyle w:val="BookText"/>
        <w:rPr/>
      </w:pPr>
      <w:bookmarkEnd w:id="1192"/>
      <w:r>
        <w:rPr>
          <w:rFonts w:ascii="Amiri" w:hAnsi="Amiri" w:eastAsia="Amiri" w:cs="Amiri"/>
          <w:color w:val="111111"/>
          <w:sz w:val="28"/>
          <w:sz w:val="28"/>
          <w:szCs w:val="28"/>
          <w:rtl w:val="true"/>
          <w:lang w:bidi="ar-SA"/>
        </w:rPr>
        <w:t>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یَکْمُلُ إِیمَانُ الْعَبْدِ حَتَّی یَکُونَ فِیهِ أَرْبَعُ خِصَالٍ یُحَسِّنُ خُلُقَهُ وَ یَسْتَخِفُّ نَفْسَهُ‌</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یُمْسِکُ الْفَضْلَ مِنْ قَوْلِهِ وَ یُخْرِجُ الْفَضْلَ مِنْ مَالِهِ‌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أبی سعید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بنده کامل نیست تا در او چهار خصلت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خُلق باشد، خود را کم گیرد، پرگویی نکند و سخن زائدش را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مازاد مالش را در راه خیر انفاق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حدیثی مانند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1538787_3264237689"/>
      <w:bookmarkStart w:id="1194" w:name="_Toc505"/>
      <w:bookmarkEnd w:id="1193"/>
      <w:r>
        <w:rPr>
          <w:rtl w:val="true"/>
        </w:rPr>
        <w:t>«</w:t>
      </w:r>
      <w:r>
        <w:rPr/>
        <w:t>23</w:t>
      </w:r>
      <w:r>
        <w:rPr>
          <w:rtl w:val="true"/>
        </w:rPr>
        <w:t>»</w:t>
      </w:r>
      <w:bookmarkEnd w:id="11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جَعْفَرِ بْنِ مُحَمَّدٍ الْعَلَوِیِّ عَنْ عَلِیِّ بْنِ الْحَسَنِ بْنِ عَلِیِّ بْنِ عُمَرَ بْنِ عَلِیِّ بْنِ الْحُسَیْنِ عَنْ الْحُسَیْنِ بْنِ زَیْدِ بْنِ عَلِیٍّ عَنْ جَعْفَرِ بْنِ مُحَمَّدٍ عَنْ آبَائِهِ عَنْ أَمِیرِ الْمُؤْمِنِینَ صَلَوَاتُ اللَّهِ عَلَیْهِمْ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کَرِیمٌ وَ الْفَاجِرُ خَبٌّ لَئِیمٌ وَ خَیْرُ الْمُؤْمِنِینَ مَنْ کَانَ مَأْلَفَةً لِلْمُؤْمِنِینَ وَ لَا خَیْرَ فِیمَنْ لَا یَأْلَفُ وَ لَا یُؤْلَفُ قَالَ وَ سَمِعْتُ رَسُولَ اللَّهِ صلی الله علیه و آله یَقُولُ شِرَارُ النَّاسِ مَنْ یُبْغِضُ الْمُؤْمِنِینَ وَ تُبْغِضُهُ قُلُوبُهُمْ الْمَشَّاءُونَ بِالنَّمِیمَةِ الْمُفَرِّقُونَ بَیْنَ الْأَحِبَّةِ الْبَاغُونَ لِلْبِرَاءِ الْعَیْبَ أُولَئِکَ لا یَنْظُرُ اللَّهُ إِلَیْهِمْ یَوْمَ الْقِیامَةِ وَ لا یُزَکِّیهِمْ ثُمَّ تَلَا صلی الله علیه و آله هُوَ الَّذِی أَیَّدَکَ بِنَصْرِهِ وَ بِالْمُؤْمِنِینَ‌</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أَلَّفَ بَیْنَ قُلُوبِهِمْ‌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ساده و ارجمند است، و تبهکار زیرک و پست؛ بهترین مومن کسی است که وسیله الفت مومنان باشد، و خیر ندارد کسی که الفت نگیرد و الفت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شنیدم که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کسانی هستند که مومنان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دارند و کینه آنان را در دل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دونده در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جداافکن میان دوستان و عیب‌جو برای پاکان؛ آنانند که خدا در روز رستاخیز به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پاکیزه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 أَلَّفَ بَیْنَ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کمک کرد تو را به یاری خود و به مومنان و مهربان کرد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با 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1538789_3264237689"/>
      <w:bookmarkStart w:id="1196" w:name="_Toc506"/>
      <w:bookmarkEnd w:id="1195"/>
      <w:r>
        <w:rPr>
          <w:rtl w:val="true"/>
        </w:rPr>
        <w:t>بیان</w:t>
      </w:r>
      <w:bookmarkEnd w:id="1196"/>
    </w:p>
    <w:p>
      <w:pPr>
        <w:pStyle w:val="BookText"/>
        <w:rPr/>
      </w:pPr>
      <w:r>
        <w:rPr>
          <w:rFonts w:ascii="IRNazanin" w:hAnsi="IRNazanin" w:eastAsia="IRNazanin"/>
          <w:color w:val="111111"/>
          <w:sz w:val="28"/>
          <w:sz w:val="28"/>
          <w:szCs w:val="28"/>
          <w:rtl w:val="true"/>
          <w:lang w:bidi="fa-IR"/>
        </w:rPr>
        <w:t>مألفة أی محلا لألفتهم یألفون به أو یألفهم أیضا قال فی المصباح المألف الموضع الذی یألفه الإنسان و ألفته من باب علمت أنست به و أحببته و الاسم الألفة بالضم و الألفة أیضا اسم من الائتلاف و هو الالتیام و الاجتماع و النمیمة نقل الحدیث من قوم إلی قوم علی جهة الإفساد و الشر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الباغون أی الطالبون للبراء من العیوب العیب لا یَنْظُرُ الله إِلَیْهِمْ کنایة من عدم اللطف أو المعنی لا ینظر الله إلیهم نظر رحمة وَ لا یُزَکِّیهِمْ أی لا یثنی علیهم و لا یقبل أعمالهم أو لا ینمی أعمالهم و الاستشهاد بالآیة لدلالتها علی </w:t>
      </w:r>
      <w:bookmarkStart w:id="1197" w:name="pg13952_130513"/>
    </w:p>
    <w:p>
      <w:pPr>
        <w:pStyle w:val="BookText"/>
        <w:rPr/>
      </w:pPr>
      <w:bookmarkEnd w:id="1197"/>
      <w:r>
        <w:rPr>
          <w:rFonts w:ascii="IRNazanin" w:hAnsi="IRNazanin" w:eastAsia="IRNazanin"/>
          <w:color w:val="111111"/>
          <w:sz w:val="28"/>
          <w:sz w:val="28"/>
          <w:szCs w:val="28"/>
          <w:rtl w:val="true"/>
          <w:lang w:bidi="fa-IR"/>
        </w:rPr>
        <w:t>حسن التألیف بین قلوب المؤمنین و التزاما علی قبح التفریق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انس و همدمی که به واسطه آن با هم مهربان و همدم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انسان با آن انس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 او انس گرفتم و او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التیام و اجتماع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 قومی به قومی با هدف افساد و 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عیب‌ها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آنها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بی‌لطفی است، یا اینکه خدا نظر رحمت به آنها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پاکیزه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ستاید و کردارشان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یا اینکه کردارشان را پیشرفت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گواه آوردن آیه، دلالت دارد بر خوبی مهربان کردن دل مومنان با هم، که لازمه آن زشتی جداافکنی میان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1538791_3264237689"/>
      <w:bookmarkStart w:id="1199" w:name="_Toc507"/>
      <w:bookmarkEnd w:id="1198"/>
      <w:r>
        <w:rPr>
          <w:rtl w:val="true"/>
        </w:rPr>
        <w:t>«</w:t>
      </w:r>
      <w:r>
        <w:rPr/>
        <w:t>24</w:t>
      </w:r>
      <w:r>
        <w:rPr>
          <w:rtl w:val="true"/>
        </w:rPr>
        <w:t>»</w:t>
      </w:r>
      <w:bookmarkEnd w:id="119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الْحِمْیَرِیِّ عَنْ هَارُونَ عَنِ ابْنِ صَدَقَةَ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مَا بَالُ الْمُؤْمِنِ أَحَدُّ شَیْ‌ءٍ قَالَ لِأَنَّ عِزَّ الْقُرْآنِ فِی قَلْبِهِ وَ مَحْضَ الْإِیمَانِ فِی صَدْرِهِ وَ هُوَ بَعْدُ مُطِیعٌ لِلَّهِ وَ لِرَسُولِهِ مُصَدِّقٌ قِیلَ فَمَا بَالُ الْمُؤْمِنِ قَدْ یَکُونُ أَشَحَّ شَیْ‌ءٍ قَالَ لِأَنَّهُ یَکْسِبُ الرِّزْقَ مِنْ حِلِّهِ وَ مَطْلَبُ الْحَلَالِ عَزِیزٌ فَلَا یُحِبُّ أَنْ یُفَارِقَهُ لِشِدَّةِ مَا یَعْلَمُ مِنْ عُسْرِ مَطْلَبِهِ وَ إِنْ هُوَ سَخَتْ نَفْسُهُ لَمْ یَضَعْهُ إِلَّا فِی مَوْضِعِهِ قِیلَ لَهُ فَمَا بَالُ الْمُؤْمِنِ قَدْ یَکُونُ أَنْکَحَ شَیْ‌ءٍ قَالَ لِحِفْظِهِ فَرْجَهُ مِنْ فُرُوجِ مَا لَا یَحِلُّ لَهُ وَ لَکِنْ لَا تَمِیلُ بِهِ شَهْوَتُهُ هَکَذَا وَ لَا هَکَذَا فَإِذَا ظَفِرَ بِالْحَلَالِ اکْتَفَی بِهِ وَ اسْتَغْنَی بِهِ عَنْ غَیْرِهِ قَالَ صلی الله علیه و آله إِنَّ قُوَّةَ الْمُؤْمِنِ فِی قَلْبِهِ أَ لَا تَرَوْنَ أَنَّهُ قَدْ تَجِدُونَهُ ضَعِیفَ الْبَدَنِ نَحِیفَ الْجِسْمِ وَ هُوَ یَقُومُ اللَّیْلَ وَ یَصُومُ النَّهَارَ وَ قَالَ الْمُؤْمِنُ أَشَدُّ فِی دِینِهِ مِنَ الْجِبَالِ الرَّاسِیَةِ وَ ذَلِکَ أَنَّ الْجَبَلَ قَدْ یُنْحَتُ مِنْهُ وَ الْمُؤْمِنُ لَا یَقْدِرُ أَحَدٌ عَلَی أَنْ یَنْحَتَ مِنْ دِینِهِ شَیْئاً وَ ذَلِکَ لِضَنِّهِ بِدِینِهِ وَ شُحِّهِ عَلَیْهِ‌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مومن از هر چیزی تیزتر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عزت قرآن را در دل دارد، و ایمان پاک را در سینه، و از آن پس، فرمانبر خدا و باوردار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شود مومن را که گاهی از هر چه دریغ‌کن‌تر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روزی را از راه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جستجوی حلال کمیاب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آن جدا شود،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به دست آوردنش دشوار است؛ و اگر آن را به او ببخشند، جز در جای شایسته آن هزینه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شود که مومن بسا از هر کس جماع‌کن‌تر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خودنگهدار است از آنچه بر او روا نیست و شهوتش به این سو و آن سو سر نمی‌کشد، و هنگامی که به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او را بس است و از غیر، بی‌نیاز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نیروی مومن در دل او است؛ نمی‌بینید که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او را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 با تن ضعیف و لاغر اندام، با اینکه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عبادت بیدار است ، و روزها را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در دینش سخت‌تر است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استوار؛ زیرا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کوه را با تیشه بتراشند، اما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دین مومن بتراشد؛ برای اینکه از دین خود دریغ دارد و بر آن بخیل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1538793_3264237689"/>
      <w:bookmarkStart w:id="1201" w:name="_Toc508"/>
      <w:bookmarkEnd w:id="1200"/>
      <w:r>
        <w:rPr>
          <w:rtl w:val="true"/>
        </w:rPr>
        <w:t>بیان</w:t>
      </w:r>
      <w:bookmarkEnd w:id="1201"/>
    </w:p>
    <w:p>
      <w:pPr>
        <w:pStyle w:val="BookText"/>
        <w:rPr/>
      </w:pPr>
      <w:r>
        <w:rPr>
          <w:rFonts w:ascii="IRNazanin" w:hAnsi="IRNazanin" w:eastAsia="IRNazanin"/>
          <w:color w:val="111111"/>
          <w:sz w:val="28"/>
          <w:sz w:val="28"/>
          <w:szCs w:val="28"/>
          <w:rtl w:val="true"/>
          <w:lang w:bidi="fa-IR"/>
        </w:rPr>
        <w:t>لأن عز القرآن فی قلبه أی حدته إنما هی فی الدین لتنمره فی ذات الله و عدم المداهنة فی دین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عزت قرآن در دل او است، یعنی تندی او در دین همانا برای پلنگ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صفتی او است درباره خدا و سازش و سستی نداشتن او در دین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1538795_3264237689"/>
      <w:bookmarkStart w:id="1203" w:name="_Toc509"/>
      <w:bookmarkEnd w:id="1202"/>
      <w:r>
        <w:rPr>
          <w:rtl w:val="true"/>
        </w:rPr>
        <w:t>«</w:t>
      </w:r>
      <w:r>
        <w:rPr/>
        <w:t>25</w:t>
      </w:r>
      <w:r>
        <w:rPr>
          <w:rtl w:val="true"/>
        </w:rPr>
        <w:t>»</w:t>
      </w:r>
      <w:bookmarkEnd w:id="120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مُوسَی بْنِ الْقَاسِمِ الْعِجْلِیِّ عَنْ صَفْوَانَ بْنِ یَحْیَی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رَسُولُ اللَّهِ صلی الله علیه و آله یَوْماً حَارِثَةَ بْنَ النُّعْمَانِ الْأَنْصَارِیَّ قَالَ لَهُ کَیْفَ أَصْبَحْتَ یَا حَارِثَةُ قَالَ أَصْبَحْتُ یَا رَسُولَ اللَّهِ مُؤْمِناً حَقّاً قَالَ إِنَّ لِکُلِّ إِیمَانٍ حَقِیقَةً فَمَا حَقِیقَةُ إِیمَانِکَ قَالَ عَزَفَتْ نَفْسِی عَنِ الدُّنْیَا وَ أَسْهَرَتْ لَیْلِی وَ أَظْمَأَتْ نَهَارِی فَکَأَنِّی بَعَرْشِ رَبِّی وَ قَدْ قَرُبَ لِلْحِسَابِ وَ کَأَنِّی بِأَهْلِ الْجَنَّةِ فِیهَا یَتَزَاوَرُونَ وَ أَهْلِ النَّارِ فِیهَا یُعَذَّبُونَ </w:t>
      </w:r>
      <w:bookmarkStart w:id="1204" w:name="pg13952_130514"/>
    </w:p>
    <w:p>
      <w:pPr>
        <w:pStyle w:val="BookText"/>
        <w:rPr/>
      </w:pPr>
      <w:bookmarkEnd w:id="1204"/>
      <w:r>
        <w:rPr>
          <w:rFonts w:ascii="Amiri" w:hAnsi="Amiri" w:eastAsia="Amiri" w:cs="Amiri"/>
          <w:color w:val="111111"/>
          <w:sz w:val="28"/>
          <w:sz w:val="28"/>
          <w:szCs w:val="28"/>
          <w:rtl w:val="true"/>
          <w:lang w:bidi="ar-SA"/>
        </w:rPr>
        <w:t>فَقَالَ رَسُولُ اللَّهِ صلی الله علیه و آله أَنْتَ مُؤْمِنٌ نَوَّرَ اللَّهُ الْإِیمَانَ فِی قَلْبِکَ فَاثْبُتْ ثَبَّتَکَ اللَّهُ فَقَالَ لَهُ یَا رَسُولَ اللَّهِ مَا أَنَا عَلَی نَفْسِی مِنْ شَیْ‌ءٍ أَخْوَفَ مِنِّی عَلَیْهَا مِنْ بَصَرِی فَدَعَا لَهُ رَسُولُ اللَّهِ صلی الله علیه و آله فَذَهَبَ بَصَرُهُ‌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روزی به حارثة بن نعمان انصاری برخورد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کردی ای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صبح کردم، مومن به راستی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ایمانی حقیقتی است، حقیقت ایمان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از دنیا برکنده شده، شبم را بیدارم و روزم را تشنه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گویا به عرش پروردگارم می‌نگرم که برای حسابرسی نزدیک آمده، و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بهشتیان در بهشت با هم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دوزخیان در دوزخ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راستی مومنی؛ خدا دلت را به نور ایمان روشن کرده، خوب برجا و پایدار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بر خود از هیچ چیز ترساتر نیستم، جز از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دعا کرد و دیدش از چشمش رفت و نابینا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1538797_3264237689"/>
      <w:bookmarkStart w:id="1206" w:name="_Toc510"/>
      <w:bookmarkEnd w:id="1205"/>
      <w:r>
        <w:rPr>
          <w:rtl w:val="true"/>
        </w:rPr>
        <w:t>«</w:t>
      </w:r>
      <w:r>
        <w:rPr/>
        <w:t>26</w:t>
      </w:r>
      <w:r>
        <w:rPr>
          <w:rtl w:val="true"/>
        </w:rPr>
        <w:t>»</w:t>
      </w:r>
      <w:bookmarkEnd w:id="120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مُحَمَّدِ بْنِ عَلِیٍّ عَنْ حَرْبِ بْنِ الْحَسَنِ الطَّحَّانِ عَنْ إِبْرَاهِیمَ بْنِ عَبْدِ اللَّهِ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أَحَدُکُمْ حَقِیقَةَ الْإِیمَانِ حَتَّی یَکُونَ فِیهِ ثَلَاثُ خِصَالٍ الْمَوْتُ أَحَبُّ إِلَیْهِ مِنَ الْحَیَاةِ وَ الْفَقْرُ أَحَبُّ إِلَیْهِ مِنَ الْغِنَی وَ الْمَرَضُ أَحَبُّ إِلَیْهِ مِنَ الصِّحَّةِ قُلْنَا وَ مَنْ یَکُونُ کَذَلِکَ قَالَ کُلُّکُمْ ثُمَّ قَالَ أَیُّمَا أَحَبُّ إِلَی أَحَدِکُمْ یَمُوتُ فِی حُبِّنَا أَوْ یَعِیشُ فِی بُغْضِنَا فَقُلْتُ نَمُوتُ وَ اللَّهِ فِی حُبِّکُمْ أَحَبُّ إِلَیْنَا قَالَ وَ کَذَلِکَ الْفَقْرُ وَ الْغِنَی وَ الْمَرَضُ وَ الصِّحَّةُ قُلْتُ إِی وَ اللَّهِ‌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شما به حقیقت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مگر اینکه سه خصلت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از زندگی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دارد، نداری را از توانگری بیشتر دوست داشته باشد، و نزد او، بیماری دوست‌تر باشد از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شماها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دارد در دوستی ما بمیرد یا در دشمنی ما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داریم در دوستی شما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معنا است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داشتن نداری و توانگری و بیماری و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1538799_3264237689"/>
      <w:bookmarkStart w:id="1208" w:name="_Toc511"/>
      <w:bookmarkEnd w:id="1207"/>
      <w:r>
        <w:rPr>
          <w:rtl w:val="true"/>
        </w:rPr>
        <w:t>«</w:t>
      </w:r>
      <w:r>
        <w:rPr/>
        <w:t>27</w:t>
      </w:r>
      <w:r>
        <w:rPr>
          <w:rtl w:val="true"/>
        </w:rPr>
        <w:t>»</w:t>
      </w:r>
      <w:bookmarkEnd w:id="12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الْحَسَنِ بْنِ سَیْفٍ عَنْ أَخِیهِ عَلِیٍّ عَنْ سُلَیْمَانَ بْنِ عُمَرَ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یَسْتَکْمِلُ عَبْدٌ حَقِیقَةَ الْإِیمَانِ حَتَّی یَکُونَ فِیهِ خِصَالٌ ثَلَاثٌ التَّفَقُّهُ فِی الدِّینِ وَ حُسْنُ التَّقْدِیرِ فِی الْمَعِیشَةِ وَ الصَّبْرُ عَلَی الرَّزَایَا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حقیقت ایمان را به کمال نمی‌رساند مگر اینکه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فهم مسائل در دین، خوب اندازه گرفتن زندگانی، و صبر بر مصائب و پیشامدهای 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1538801_3264237689"/>
      <w:bookmarkStart w:id="1210" w:name="_Toc512"/>
      <w:bookmarkEnd w:id="1209"/>
      <w:r>
        <w:rPr>
          <w:rtl w:val="true"/>
        </w:rPr>
        <w:t>«</w:t>
      </w:r>
      <w:r>
        <w:rPr/>
        <w:t>28</w:t>
      </w:r>
      <w:r>
        <w:rPr>
          <w:rtl w:val="true"/>
        </w:rPr>
        <w:t>»</w:t>
      </w:r>
      <w:bookmarkEnd w:id="12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فَضَّالٍ عَنْ عَاصِمٍ عَنْ أَبِی حَمْزَةَ عَنْ عَبْدِ اللَّهِ بْنِ الْحَسَنِ عَنْ أُمِّهِ فَاطِمَةَ بِنْتِ الْحُسَیْنِ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کُنَّ فِیهِ یَسْتَکْمِلُ خِصَالَ الْإِیمَانِ الَّذِی إِذَا رَضِیَ لَمْ یُدْخِلْهُ رِضَاهُ فِی بَاطِلٍ وَ إِذَا غَضِبَ لَمْ یُخْرِجْهُ غَضَبُهُ مِنَ الْحَقِّ وَ إِذَا قَدَرَ لَمْ یَتَعَاطَ مَا لَیْسَ لَهُ‌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9"/>
      </w:r>
      <w:bookmarkStart w:id="1211" w:name="pg13952_130515"/>
    </w:p>
    <w:p>
      <w:pPr>
        <w:pStyle w:val="BookText"/>
        <w:rPr/>
      </w:pPr>
      <w:bookmarkEnd w:id="1211"/>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علی بن الصلت عن البرقی عن ابن فضال عن عاصم عن الثمالی عن عبد الله بن الحسن عن أمه فاطمة بنت الحسین بن علی عن أبیها</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بنت الحسین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سه خصلت را داشته باشد خصال ایمان را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چون پسندد از پسندش خشنود شود و در باطل و بیهوده نکشاند، و چون خشم بگیرد، خشمش او را از حق جدا نکند، و چون توانا شود دست نیازد به آنچه از آن حقی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حدیثی مانند این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حدیثی مانند این از امام 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1538803_3264237689"/>
      <w:bookmarkStart w:id="1213" w:name="_Toc513"/>
      <w:bookmarkEnd w:id="1212"/>
      <w:r>
        <w:rPr>
          <w:rtl w:val="true"/>
        </w:rPr>
        <w:t>بیان</w:t>
      </w:r>
      <w:bookmarkEnd w:id="1213"/>
    </w:p>
    <w:p>
      <w:pPr>
        <w:pStyle w:val="BookText"/>
        <w:rPr/>
      </w:pPr>
      <w:r>
        <w:rPr>
          <w:rFonts w:ascii="IRNazanin" w:hAnsi="IRNazanin" w:eastAsia="IRNazanin"/>
          <w:color w:val="111111"/>
          <w:sz w:val="28"/>
          <w:sz w:val="28"/>
          <w:szCs w:val="28"/>
          <w:rtl w:val="true"/>
          <w:lang w:bidi="fa-IR"/>
        </w:rPr>
        <w:t>الظاهر أن فیه إرسالا لأن فاطمة بنت الحسین علیه السلام لم تعهد روایتها عن النبی صلی الله علیه و آله بل لم تلقه و کأنه کان عن فاطمة بنت الحسین عن الحسین کما فی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یستکمل أی لا تحصل هذه الأخلاق فی مؤمن إلا و قد حصلت فیه سائر الخصال لأنها أشقها و أشدها و أیضا أنها مستلزمة للعدل و هو التوسط بین الإفراط و التفریط و هو معیار جمیع الکمالات و فی القاموس التعاطی التناول و تناول ما لا یحق و التنازع فی الأخذ و رکوب الأمر انتهی‌</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أی بعد القدرة لا یأخذ أو لا یرتکب ما لیس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سند روایت محاسن افتادگی دارد، زیرا مشخص نیست که فاطمه بنت الحسین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روایت کرده باشد و بلکه او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فاطمه از پدرش روایت کرده، چنانچه در خصال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ایمان را کامل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اخلاق در وجود مومن نیست، مگر اینکه همه خصال ایمان را دارا باشد، چون این‌ها پررنج‌تر و سخت‌ترین آنانند، و همچنین مستلزم عدل است که تعادل میان افراط و تفریط است، و معیار همه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گرفتن است، گرفتن چیزی که حقی در آن ندارد، و تنازع در گرفتن است و سوار بر کاری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مومن با توانایی نمی‌گیرد، یا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آنچه را که نباید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1538805_3264237689"/>
      <w:bookmarkStart w:id="1215" w:name="_Toc514"/>
      <w:bookmarkEnd w:id="1214"/>
      <w:r>
        <w:rPr>
          <w:rtl w:val="true"/>
        </w:rPr>
        <w:t>«</w:t>
      </w:r>
      <w:r>
        <w:rPr/>
        <w:t>29</w:t>
      </w:r>
      <w:r>
        <w:rPr>
          <w:rtl w:val="true"/>
        </w:rPr>
        <w:t>»</w:t>
      </w:r>
      <w:bookmarkEnd w:id="121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تَکُونُ فِی مُؤْمِنٍ قِیلَ وَ مَا هِیَ قَالَ الْعُسْرُ وَ النَّکَدُ وَ اللَّجَاجَةُ وَ الْکَذِبُ وَ الْحَسَدُ وَ الْبَغْیُ وَ قَالَ لَا یَکُونُ الْمُؤْمِنُ مُحَارِباً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در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دشواری، نکول، لجبازی، دروغ، حسد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1538807_3264237689"/>
      <w:bookmarkStart w:id="1217" w:name="_Toc515"/>
      <w:bookmarkEnd w:id="1216"/>
      <w:r>
        <w:rPr>
          <w:rtl w:val="true"/>
        </w:rPr>
        <w:t>بیان</w:t>
      </w:r>
      <w:bookmarkEnd w:id="1217"/>
    </w:p>
    <w:p>
      <w:pPr>
        <w:pStyle w:val="BookText"/>
        <w:rPr/>
      </w:pPr>
      <w:r>
        <w:rPr>
          <w:rFonts w:ascii="IRNazanin" w:hAnsi="IRNazanin" w:eastAsia="IRNazanin"/>
          <w:color w:val="111111"/>
          <w:sz w:val="28"/>
          <w:sz w:val="28"/>
          <w:szCs w:val="28"/>
          <w:rtl w:val="true"/>
          <w:lang w:bidi="fa-IR"/>
        </w:rPr>
        <w:t>العسر الشدة فی المعاملات و عدم السهولة و النکد العسر و الخشونة فی المعاشرات و قلة العطاء و البخل و هو أظهر فی القاموس نکد عیشهم کفرح اشتد و عسر و البئر قل ماؤها و نکد فلانا کنصر منعه ما سأله أو لم یعطه إلا أقله و النکد بالضم قلة العطاء و یفتح و اللجاجة الخصومة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محاربا أی بغیر حق و فی بعض النسخ مجازفا و الجزاف معرب گزاف و هو بیع الشی‌ء لا یعلم کیله و لا وزنه و المجازفة فی البیع المساهلة فیه قال فی المصباح یقال لمن یرسل کلامه إرسالا من غیر قانون جازف فی کلامه </w:t>
      </w:r>
      <w:bookmarkStart w:id="1218" w:name="pg13952_130516"/>
    </w:p>
    <w:p>
      <w:pPr>
        <w:pStyle w:val="BookText"/>
        <w:rPr/>
      </w:pPr>
      <w:bookmarkEnd w:id="1218"/>
      <w:r>
        <w:rPr>
          <w:rFonts w:ascii="IRNazanin" w:hAnsi="IRNazanin" w:eastAsia="IRNazanin"/>
          <w:color w:val="111111"/>
          <w:sz w:val="28"/>
          <w:sz w:val="28"/>
          <w:szCs w:val="28"/>
          <w:rtl w:val="true"/>
          <w:lang w:bidi="fa-IR"/>
        </w:rPr>
        <w:t>فأقیم نهج الصواب مقام الکیل و الوزن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در معامله و داد و ستد، و هموار نبودن و نکول، دشواری و زبری در معاشرت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گذشتی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بخششی و بخل، و آن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نکد عیشهم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فرح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و بافشار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نکد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نکد فلاناً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خواسته بود از او بازداشت و یا به او نداد مگر اندکش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دادن، و با فتحه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و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در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گزاف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گزاف است و آن فروش چیزی است بی‌وزن و 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مجازفت در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در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سخنش را بی قانون رها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جازف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نتیجه شیوه درست به جای کیل و وزن نشسته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1538809_3264237689"/>
      <w:bookmarkStart w:id="1220" w:name="_Toc516"/>
      <w:bookmarkEnd w:id="1219"/>
      <w:r>
        <w:rPr>
          <w:rtl w:val="true"/>
        </w:rPr>
        <w:t>و أقول</w:t>
      </w:r>
      <w:bookmarkEnd w:id="1220"/>
    </w:p>
    <w:p>
      <w:pPr>
        <w:pStyle w:val="BookText"/>
        <w:rPr/>
      </w:pPr>
      <w:r>
        <w:rPr>
          <w:rFonts w:ascii="IRNazanin" w:hAnsi="IRNazanin" w:eastAsia="IRNazanin"/>
          <w:color w:val="111111"/>
          <w:sz w:val="28"/>
          <w:sz w:val="28"/>
          <w:szCs w:val="28"/>
          <w:rtl w:val="true"/>
          <w:lang w:bidi="fa-IR"/>
        </w:rPr>
        <w:t>کأنه المراد هنا و فی بعض النسخ بالحاء و الراء المهملتین و المجارف بفتح الراء المحروم المحدود الذی سد علیه أبواب الرزق و فی کونه منافیا للإیمان الکامل إشکال إلا أن یکون مبنیا علی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مقصود در اینجا همان است،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بی‌نقطه آمده، یعنی کسی که درهای روزی بر روی او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منافی بودن آن با ایمان کامل مورد اشکال است، مگر اینکه مبنی بر غالب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1538811_3264237689"/>
      <w:bookmarkStart w:id="1222" w:name="_Toc517"/>
      <w:bookmarkEnd w:id="1221"/>
      <w:r>
        <w:rPr>
          <w:rtl w:val="true"/>
        </w:rPr>
        <w:t>«</w:t>
      </w:r>
      <w:r>
        <w:rPr/>
        <w:t>30</w:t>
      </w:r>
      <w:r>
        <w:rPr>
          <w:rtl w:val="true"/>
        </w:rPr>
        <w:t>»</w:t>
      </w:r>
      <w:bookmarkEnd w:id="122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حَمَّادٍ الْکُوفِیِّ عَنْ مُیَسِّرِ بْنِ سَعِیدٍ الْقَصِیرِ الْجَوْهَرِیِّ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مَنْ یَصِفُ الْحَقَّ بِثَلَاثِ خِصَالٍ یُنْظَرُ إِلَی أَصْحَابِهِ مَنْ هُمْ وَ إِلَی صَلَاتِهِ کَیْفَ هِیَ وَ فِی أَیِّ وَقْتٍ یُصَلِّیهَا فَإِنْ کَانَ ذَا مَالٍ نُظِرَ أَیْنَ یَضَعُ مَالَهُ‌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با سه خصلت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بنگرند یاران و اصحابش که او چگونه کسی است و نمازش چگونه است، و در چه وقتی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اگر مال دارد باید دید کجا آن را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1538813_3264237689"/>
      <w:bookmarkStart w:id="1224" w:name="_Toc518"/>
      <w:bookmarkEnd w:id="1223"/>
      <w:r>
        <w:rPr>
          <w:rtl w:val="true"/>
        </w:rPr>
        <w:t>«</w:t>
      </w:r>
      <w:r>
        <w:rPr/>
        <w:t>31</w:t>
      </w:r>
      <w:r>
        <w:rPr>
          <w:rtl w:val="true"/>
        </w:rPr>
        <w:t>»</w:t>
      </w:r>
      <w:bookmarkEnd w:id="122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أَبَانٍ الْأَحْمَرِ عَنِ ابْنِ سَیَابَةَ عَنْ أَبِی النُّعْمَانِ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أُنَبِّئُکُمْ بِالْمُؤْمِنِ الْمُؤْمِنُ مَنِ ائْتَمَنَهُ الْمُؤْمِنُونَ عَلَی أَمْوَالِهِمْ وَ أُمُورِهِمْ وَ الْمُسْلِمُ مَنْ سَلِمَ الْمُسْلِمُونَ مِنْ لِسَانِهِ وَ یَدِهِ وَ الْمُهَاجِرُ مَنْ هَجَرَ السَّیِّئَاتِ فَتَرَکَ مَا حَرَّمَ اللَّهُ‌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آگاه کنم به مومن؟ مومن کسی است که مومنان او را بر مال و کارهای خود امین سازند، مسلمان کسی است که مسلمانان از زبان و دستش سالم بمانند، و مهاجر کسی است که از گناهان کوچیده و هر چه خدا حرام کرده وانهاده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1538815_3264237689"/>
      <w:bookmarkStart w:id="1226" w:name="_Toc519"/>
      <w:bookmarkEnd w:id="1225"/>
      <w:r>
        <w:rPr>
          <w:rtl w:val="true"/>
        </w:rPr>
        <w:t>«</w:t>
      </w:r>
      <w:r>
        <w:rPr/>
        <w:t>32</w:t>
      </w:r>
      <w:r>
        <w:rPr>
          <w:rtl w:val="true"/>
        </w:rPr>
        <w:t>»</w:t>
      </w:r>
      <w:bookmarkEnd w:id="122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صَعْصَعَةَ بْنِ صُوحَانَ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أَمِیرُ الْمُؤْمِنِینَ علیه السلام ذَاتَ یَوْمٍ صَلَاةَ الصُّبْحِ فَلَمَّا سَلَّمَ أَقْبَلَ عَلَی الْقِبْلَةِ بِوَجْهِهِ یَذْکُرُ اللَّهَ لَا یَلْتَفِتُ یَمِیناً وَ لَا شِمَالًا حَتَّی صَارَتِ الشَّمْسُ عَلَی حَائِطِ مَسْجِدِکُمْ هَذَا یَعْنِی جَامِعَ الْکُوفَةِ قِیسَ رُمْحٍ ثُمَّ أَقْبَلَ عَلَیْنَا بِوَجْهِهِ علیه السلام فَقَالَ لَقَدْ عَهِدْتُ أَقْوَاماً عَلَی عَهْدِ خَلِیلِی رَسُولِ اللَّهِ صلی الله علیه و آله وَ إِنَّهُمْ لَیُرَاوِحُونَ فِی هَذَا اللَّیْلِ بَیْنَ جِبَاهِهِمْ وَ رُکَبِهِمْ فَإِذَا أَصْبَحُوا أَصْبَحُوا شُعْثاً غُبْراً بَیْنَ أَعْیُنِهِمْ شِبْهُ رُکَبِ الْمِعْزَی فَإِذَا ذَکَرُوا الْمَوْتَ مَادُوا کَمَا یَمِیدُ الشَّجَرَةُ فِی الرِّیحِ ثُمَّ انْهَمَلَتْ عُیُونُهُمْ حَتَّی تُبَلَّ ثِیَابَهُمْ ثُمَّ نَهَضَ علیه السلام وَ هُوَ یَقُولُ کَأَنَّمَا الْقَوْمُ بَاتُوا غَافِلِینَ‌</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1227" w:name="pg13952_130517"/>
    </w:p>
    <w:p>
      <w:pPr>
        <w:pStyle w:val="BookText"/>
        <w:rPr/>
      </w:pPr>
      <w:bookmarkEnd w:id="1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صعصعة بن صوحان عبدی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علی علیه السلام نماز بامداد را برای ما خواند و چون سلام داد، رو به قبله نشست و ذکر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به راست و چپ خود 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تا اینکه خورشید به اندازه یک نیزه به دیوار مسجد شما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دارم مردمی را در زمان دوستم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شب پیوسته یک بار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نهادند و یک بار زانوها، و چون بامداد می‌رسید، همه آشفته و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بودند و جای سجده آنها در پیشانیشان مانند زانوی بز پینه بسته بود، و چون یاد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چون درخت در برابر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لرزیدند و اشک آنها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 تا جامه‌شان را تر و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آنگاه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مردم شب را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خبری گذراندند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1538817_3264237689"/>
      <w:bookmarkStart w:id="1229" w:name="_Toc520"/>
      <w:bookmarkEnd w:id="1228"/>
      <w:r>
        <w:rPr>
          <w:rtl w:val="true"/>
        </w:rPr>
        <w:t>بیان</w:t>
      </w:r>
      <w:bookmarkEnd w:id="1229"/>
    </w:p>
    <w:p>
      <w:pPr>
        <w:pStyle w:val="BookText"/>
        <w:rPr/>
      </w:pPr>
      <w:r>
        <w:rPr>
          <w:rFonts w:ascii="IRNazanin" w:hAnsi="IRNazanin" w:eastAsia="IRNazanin"/>
          <w:color w:val="111111"/>
          <w:sz w:val="28"/>
          <w:sz w:val="28"/>
          <w:szCs w:val="28"/>
          <w:rtl w:val="true"/>
          <w:lang w:bidi="fa-IR"/>
        </w:rPr>
        <w:t>فی القاموس قیس رمح بالکسر و قاسه قدره‌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یک نیزه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1538819_3264237689"/>
      <w:bookmarkStart w:id="1231" w:name="_Toc521"/>
      <w:bookmarkEnd w:id="1230"/>
      <w:r>
        <w:rPr>
          <w:rtl w:val="true"/>
        </w:rPr>
        <w:t>«</w:t>
      </w:r>
      <w:r>
        <w:rPr/>
        <w:t>33</w:t>
      </w:r>
      <w:r>
        <w:rPr>
          <w:rtl w:val="true"/>
        </w:rPr>
        <w:t>»</w:t>
      </w:r>
      <w:bookmarkEnd w:id="123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أَعْطَی الْمُؤْمِنَ الْبَدَنَ الصَّحِیحَ وَ اللِّسَانَ الْفَصِیحَ وَ الْقَلْبَ الصَّرِیحَ وَ کَلَّفَ کُلَّ عُضْوٍ مِنْهَا طَاعَةً لِذَاتِهِ وَ لِنَبِیِّهِ وَ لِخُلَفَائِهِ فَمِنَ الْبَدَنِ الْخِدْمَةُ لَهُ وَ لَهُمْ وَ مِنَ اللِّسَانِ الشَّهَادَةُ بِهِ وَ بِهِمْ وَ مِنَ الْقَلْبِ الطُّمَأْنِینَةُ بِذِکْرِهِ وَ بِذِکْرِهِمْ فَمَنْ شَهِدَ بِاللِّسَانِ وَ اطْمَأَنَّ بِالْجَنَانِ وَ خَدَمَ بِالْأَرْکَانِ أَنْزَلَهُ اللَّهُ الْجِنَانَ‌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مومن تن درست و زبان شیوا و دل پاک داده و به هر اندامش تکلیفی نهاده؛ برای خودش و پیغمبرش و جانشینانش تکلیف بدن، خدمت به او و آنان است، و تکلیف زبان، گواهی به او و آنان، و تکلیف دل، آرامش به ذکر او و ذکر آنان؛ و هر کس به زبان گواه باشد و به دل آرامش یابد و با همه اندام به خدمت پردازد، خدایش به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1538821_3264237689"/>
      <w:bookmarkStart w:id="1233" w:name="_Toc522"/>
      <w:bookmarkEnd w:id="1232"/>
      <w:r>
        <w:rPr>
          <w:rtl w:val="true"/>
        </w:rPr>
        <w:t>بیان</w:t>
      </w:r>
      <w:bookmarkEnd w:id="1233"/>
    </w:p>
    <w:p>
      <w:pPr>
        <w:pStyle w:val="BookText"/>
        <w:rPr/>
      </w:pPr>
      <w:r>
        <w:rPr>
          <w:rFonts w:ascii="IRNazanin" w:hAnsi="IRNazanin" w:eastAsia="IRNazanin"/>
          <w:color w:val="111111"/>
          <w:sz w:val="28"/>
          <w:sz w:val="28"/>
          <w:szCs w:val="28"/>
          <w:rtl w:val="true"/>
          <w:lang w:bidi="fa-IR"/>
        </w:rPr>
        <w:t>البدن الصحیح کأن المعنی الصحة من الذنوب و العیوب المعنویة أو الصحة من الآفات التی تورث الشین فیکون مختصا بالأنبیاء و الأئمة علیهم السلام و الصریح الخالص من کل شی‌ء و المراد به هنا الخالص من الغل و الحسد و الشک و الشبهة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معنی سلامت از گناه و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 یا سالم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مایه زشتی و نفرتند؛ پس، ویژه پیغمبران و امامان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و ناب از هر چیز، و منظور در اینجا دل پاک از دغلی و حسد و شک و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1538823_3264237689"/>
      <w:bookmarkStart w:id="1235" w:name="_Toc523"/>
      <w:bookmarkEnd w:id="1234"/>
      <w:r>
        <w:rPr>
          <w:rtl w:val="true"/>
        </w:rPr>
        <w:t>«</w:t>
      </w:r>
      <w:r>
        <w:rPr/>
        <w:t>34</w:t>
      </w:r>
      <w:r>
        <w:rPr>
          <w:rtl w:val="true"/>
        </w:rPr>
        <w:t>»</w:t>
      </w:r>
      <w:bookmarkEnd w:id="1235"/>
    </w:p>
    <w:p>
      <w:pPr>
        <w:pStyle w:val="BookText"/>
        <w:rPr/>
      </w:pPr>
      <w:r>
        <w:rPr>
          <w:rFonts w:ascii="Amiri" w:hAnsi="Amiri" w:eastAsia="Amiri" w:cs="Amiri"/>
          <w:color w:val="111111"/>
          <w:sz w:val="28"/>
          <w:sz w:val="28"/>
          <w:szCs w:val="28"/>
          <w:rtl w:val="true"/>
          <w:lang w:bidi="ar-SA"/>
        </w:rPr>
        <w:t>کِتَابُ صِفَاتِ الشِّیعَةِ، لِلصَّدُوقِ رَحِمَهُ اللَّهُ عَنِ ابْنِ مَسْرُورٍ عَنِ ابْنِ عَامِرٍ عَنْ عَمِّهِ عَنِ ابْنِ أَبِی عُمَیْرٍ عَنْ أَبَانِ بْنِ عُثْمَانَ عَنِ الصَّادِقِ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تَقِیَّةَ لَهُ وَ لَا إِیمَانَ لِمَنْ لَا وَرَعَ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صَفْوَانَ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غَضِبَ لَمْ یُخْرِجْهُ غَضَبُهُ مِنْ حَقٍّ وَ الَّذِی إِذَا رَضِیَ لَمْ یُدْخِلْهُ رِضَاهُ فِی بَاطِلٍ وَ الَّذِی إِذَا قَدَرَ لَمْ یَأْخُذْ أَکْثَرَ مِنْ مَالِهِ‌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سَاءَتْهُ سَیِّئَتُهُ وَ سَرَّتْهُ حَسَنَتُهُ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حَبِیبٍ الْوَاسِطِیِّ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تَکُونَ لَهُ رَقَبَةٌ تُذِلُّهُ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حُسَیْنِ بْنِ عَمْرٍو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أَشَدُّ </w:t>
      </w:r>
      <w:bookmarkStart w:id="1236" w:name="pg13952_130518"/>
    </w:p>
    <w:p>
      <w:pPr>
        <w:pStyle w:val="BookText"/>
        <w:rPr/>
      </w:pPr>
      <w:bookmarkEnd w:id="1236"/>
      <w:r>
        <w:rPr>
          <w:rFonts w:ascii="Amiri" w:hAnsi="Amiri" w:eastAsia="Amiri" w:cs="Amiri"/>
          <w:color w:val="111111"/>
          <w:sz w:val="28"/>
          <w:sz w:val="28"/>
          <w:szCs w:val="28"/>
          <w:rtl w:val="true"/>
          <w:lang w:bidi="ar-SA"/>
        </w:rPr>
        <w:t>مِنْ زُبَرِ الْحَدِیدِ إِنَّ زُبَرَ الْحَدِیدِ إِذَا دَخَلَ النَّارَ تَغَیَّرَ وَ إِنَّ الْمُؤْمِنَ لَوْ قُتِلَ ثُمَّ نُشِرَ ثُمَّ قُتِلَ لَمْ یَتَغَیَّرْ قَلْبُهُ‌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ندارد کسی که تقیه ندارد؛ ایمان ندارد کسی که در او پارسایی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آن کسی است که چون خشم گیرد، خشمش او را از حق و درستی به در نبرد؛ و آن کسی که چون پسندد و خشنود باشد، خشنودیش او را در باطل درنیاورد؛ و آن کسی که چون تواند، بیش از مال خود نستاند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گناه بدش بیاید و از حسنه خوشش بیاید، او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بر شخص مومن، گردنی که او را خوار و بی‌مقدار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پاره‌های آهن که چون درون آتش تافته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مومن اگر کشته شود و سپس زنده گردد، و باز کشته شود، قلبش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1538825_3264237689"/>
      <w:bookmarkStart w:id="1238" w:name="_Toc524"/>
      <w:bookmarkEnd w:id="1237"/>
      <w:r>
        <w:rPr>
          <w:rtl w:val="true"/>
        </w:rPr>
        <w:t>بیان</w:t>
      </w:r>
      <w:bookmarkEnd w:id="1238"/>
    </w:p>
    <w:p>
      <w:pPr>
        <w:pStyle w:val="BookText"/>
        <w:rPr/>
      </w:pPr>
      <w:r>
        <w:rPr>
          <w:rFonts w:ascii="IRNazanin" w:hAnsi="IRNazanin" w:eastAsia="IRNazanin"/>
          <w:color w:val="111111"/>
          <w:sz w:val="28"/>
          <w:sz w:val="28"/>
          <w:szCs w:val="28"/>
          <w:rtl w:val="true"/>
          <w:lang w:bidi="fa-IR"/>
        </w:rPr>
        <w:t>فی القاموس الزبرة بالضم القطعة من الحدید و الجمع زبر و زبر لم یتغیر قلبه أی عقائده التی فی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پاره‌ای آهن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است، و نادگرگونی او این است که عقایدی که در دل دارد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1538827_3264237689"/>
      <w:bookmarkStart w:id="1240" w:name="_Toc525"/>
      <w:bookmarkEnd w:id="1239"/>
      <w:r>
        <w:rPr>
          <w:rtl w:val="true"/>
        </w:rPr>
        <w:t>«</w:t>
      </w:r>
      <w:r>
        <w:rPr/>
        <w:t>35</w:t>
      </w:r>
      <w:r>
        <w:rPr>
          <w:rtl w:val="true"/>
        </w:rPr>
        <w:t>»</w:t>
      </w:r>
      <w:bookmarkEnd w:id="1240"/>
    </w:p>
    <w:p>
      <w:pPr>
        <w:pStyle w:val="BookText"/>
        <w:rPr/>
      </w:pPr>
      <w:r>
        <w:rPr>
          <w:rFonts w:ascii="Amiri" w:hAnsi="Amiri" w:eastAsia="Amiri" w:cs="Amiri"/>
          <w:color w:val="111111"/>
          <w:sz w:val="28"/>
          <w:sz w:val="28"/>
          <w:szCs w:val="28"/>
          <w:rtl w:val="true"/>
          <w:lang w:bidi="ar-SA"/>
        </w:rPr>
        <w:t>صِفَاتُ الشِّیعَةِ، بِإِسْنَادِهِ عَنِ الْمُفَضَّلِ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الْمُؤْمِنِینَ مِنْ أَصْلٍ وَاحِدٍ لَا یَدْخُلُ فِیهِمْ دَاخِلٌ وَ لَا یَخْرُجُ مِنْهُمْ خَارِجٌ مَثَلُهُمْ وَ اللَّهِ مَثَلُ الرَّأْسِ فِی الْجَسَدِ وَ مَثَلُ الْأَصَابِعِ فِی الْکَفِّ فَمَنْ رَأَیْتُمْ یُخَالِفُ ذَلِکَ فَاشْهَدُوا عَلَیْهِ بَتَاتاً أَنَّهُ مُنَافِقٌ‌</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خدای تبارک و تعالی مومنان را از یک اصل آفریده و بیگانه‌ها در آنها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 آنها کسی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نمونه‌شان به خدا، نمونه سر است از تن، و نمونه انگشتان در مشت انسان؛ هر کس را که دیدید از آن جدا است، به طور قطع گواه دهید که بی‌عقیده و مخالف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1538829_3264237689"/>
      <w:bookmarkStart w:id="1242" w:name="_Toc526"/>
      <w:bookmarkEnd w:id="1241"/>
      <w:r>
        <w:rPr>
          <w:rtl w:val="true"/>
        </w:rPr>
        <w:t>بیان</w:t>
      </w:r>
      <w:bookmarkEnd w:id="1242"/>
    </w:p>
    <w:p>
      <w:pPr>
        <w:pStyle w:val="BookText"/>
        <w:rPr/>
      </w:pPr>
      <w:r>
        <w:rPr>
          <w:rFonts w:ascii="IRNazanin" w:hAnsi="IRNazanin" w:eastAsia="IRNazanin"/>
          <w:color w:val="111111"/>
          <w:sz w:val="28"/>
          <w:sz w:val="28"/>
          <w:szCs w:val="28"/>
          <w:rtl w:val="true"/>
          <w:lang w:bidi="fa-IR"/>
        </w:rPr>
        <w:t>مثلهم أی ینبغی أن یکون منزلة کل مؤمن من سائر المؤمنین منزلة الرأس من الجسد فی التواصل و التعاون و اهتمام المؤمنین بهم بعضهم بتاتا أی بتا و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 است که هر مومنی برای دیگر مومنان چون سر باشد از تن، در پیوست و در یاری یکدیگر و توجه مومنان به همدیگر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1538831_3264237689"/>
      <w:bookmarkStart w:id="1244" w:name="_Toc527"/>
      <w:bookmarkEnd w:id="1243"/>
      <w:r>
        <w:rPr>
          <w:rtl w:val="true"/>
        </w:rPr>
        <w:t>«</w:t>
      </w:r>
      <w:r>
        <w:rPr/>
        <w:t>36</w:t>
      </w:r>
      <w:r>
        <w:rPr>
          <w:rtl w:val="true"/>
        </w:rPr>
        <w:t>»</w:t>
      </w:r>
      <w:bookmarkEnd w:id="1244"/>
    </w:p>
    <w:p>
      <w:pPr>
        <w:pStyle w:val="BookText"/>
        <w:rPr/>
      </w:pPr>
      <w:r>
        <w:rPr>
          <w:rFonts w:ascii="Amiri" w:hAnsi="Amiri" w:eastAsia="Amiri" w:cs="Amiri"/>
          <w:color w:val="111111"/>
          <w:sz w:val="28"/>
          <w:sz w:val="28"/>
          <w:szCs w:val="28"/>
          <w:rtl w:val="true"/>
          <w:lang w:bidi="ar-SA"/>
        </w:rPr>
        <w:t>صِفَاتُ الشِّیعَةِ، بِإِسْنَادِهِ عَنْ مُحَمَّدِ بْنِ سُلَیْمَانَ الدَّیْلَمِیِّ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رَبِیعُ الْمُؤْمِنِ یَطُولُ فِیهِ لَیْلُهُ فَیَسْتَعِینُ بِهِ عَلَی قِیَامِهِ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سَعِیدِ بْنِ غَزْوَانَ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یَکُونُ مُحَارَفاً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صَالِحِ بْنِ هَیْثَمٍ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اسْتَکْمَلَ خِصَالَ الْإِیمَانِ مَنْ صَبَرَ عَلَی الظُّلْمِ وَ کَظَمَ غَیْظَهُ وَ احْتَسَبَ وَ عَفَا کَانَ مِمَّنْ یُدْخِلُهُ اللَّهُ الْجَنَّةَ وَ شُفِّعَ فِی مِثْلِ رَبِیعَةَ وَ مُضَرَ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تَکُونُوا مُؤْمِنِینَ حَتَّی تَکُونُوا مُؤْتَمَنِینَ وَ حَتَّی تَعُدُّوا نِعْمَةَ الرَّخَاءِ مُصِیبَةً وَ ذَلِکَ أَنَّ الصَّبْرَ عَلَی الْبَلَاءِ أَفْضَلُ مِنَ الْعَافِیَةِ عِنْدَ الرَّخَاءِ</w:t>
      </w:r>
      <w:r>
        <w:rPr>
          <w:rFonts w:eastAsia="Amiri" w:cs="Amiri" w:ascii="Amiri" w:hAnsi="Amiri"/>
          <w:color w:val="111111"/>
          <w:sz w:val="28"/>
          <w:szCs w:val="28"/>
          <w:rtl w:val="true"/>
          <w:lang w:bidi="ar-SA"/>
        </w:rPr>
        <w:t xml:space="preserve">. </w:t>
      </w:r>
      <w:bookmarkStart w:id="1245" w:name="pg13952_130519"/>
    </w:p>
    <w:p>
      <w:pPr>
        <w:pStyle w:val="BookText"/>
        <w:rPr/>
      </w:pPr>
      <w:bookmarkEnd w:id="1245"/>
      <w:r>
        <w:rPr>
          <w:rFonts w:ascii="Amiri" w:hAnsi="Amiri" w:eastAsia="Amiri" w:cs="Amiri"/>
          <w:color w:val="111111"/>
          <w:sz w:val="28"/>
          <w:sz w:val="28"/>
          <w:szCs w:val="28"/>
          <w:rtl w:val="true"/>
          <w:lang w:bidi="ar-SA"/>
        </w:rPr>
        <w:t>وَ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یَخَافُهُ کُلُّ شَیْ‌ءٍ وَ ذَلِکَ أَنَّهُ عَزِیزٌ فِی دِینِ اللَّهِ وَ لَا یَخَافُ مِنْ شَیْ‌ءٍ وَ هُوَ عَلَامَةُ کُلِّ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صَفْوَانَ الْجَمَّالِ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یَخْشَعُ لَهُ کُلُّ شَیْ‌ءٍ ثُمَّ قَالَ إِذَا کَانَ مُخْلِصاً لِلَّهِ قَلْبَهُ أَخَافَ اللَّهُ مِنْهُ کُلَّ شَیْ‌ءٍ حَتَّی هَوَامَّ الْأَرْضِ وَ سِبَاعَهَا وَ طَیْرَ السَّمَاءِ</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زمستان، بهار مومن است که شبش بلند است، 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آن برای شب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عبادت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و گزافه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در هر کس باشد، خصال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ستم شکیبا است، و خشم خود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به حساب خدا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آنها است که خدا او را به بهشت می‌برد و شفاعتش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ربیعه 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نباشید مگر اینکه امین باشید و نعمت خوشی را مصیبت شمارید، زیرا صبر بر بلا برتر است از عافیت در 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هر چیزی از مومن می‌ترسد، چون او در دین خداوند عزیز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از چیزی، و این است نشانه هر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برای مومن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کسی از دل، مخلص خدا باشد، خدا هر چیزی را از او می‌ترساند، تا خزنده‌های زمین و درنده‌هایش و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1538833_3264237689"/>
      <w:bookmarkStart w:id="1247" w:name="_Toc528"/>
      <w:bookmarkEnd w:id="1246"/>
      <w:r>
        <w:rPr>
          <w:rtl w:val="true"/>
        </w:rPr>
        <w:t>«</w:t>
      </w:r>
      <w:r>
        <w:rPr/>
        <w:t>37</w:t>
      </w:r>
      <w:r>
        <w:rPr>
          <w:rtl w:val="true"/>
        </w:rPr>
        <w:t>»</w:t>
      </w:r>
      <w:bookmarkEnd w:id="124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فِی وَجْهِهِ وَ حُزْنُهُ فِی قَلْبِهِ أَوْسَعُ شَیْ‌ءٍ صَدْراً وَ أَذَلُّ شَیْ‌ءٍ نَفْساً یَکْرَهُ الرِّفْعَةَ وَ یَشْنَأُ السُّمْعَةَ طَوِیلٌ غَمُّهُ بَعِیدٌ هَمُّهُ کَثِیرٌ صَمْتُهُ مَشْغُولٌ وَقْتُهُ شَکُورٌ صَبُورٌ مَغْمُورٌ بِفِکْرَتِهِ ضَنِینٌ بِخَلَّتِهِ سَهْلُ الْخَلِیقَةِ لَیِّنُ الْعَرِیکَةِ نَفْسُهُ أَصْلَبُ مِنَ الصَّلْدِ وَ هُوَ أَذَلُّ مِنَ الْعَبْدِ</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را خرمی در چهره است و اندوه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او از هر چه گشاده‌تر است و نفس او از هر چیز خوارتر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والایی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شهرت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اندوهش دراز است و همتش دور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کار، فراوان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شکیبا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اندیشه خود است و دست دوستی به هر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هموار دارد و جانبی نرمش‌دار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از سنگ خاره سخت‌تر است و خود او از بنده‌ای رام‌تر و خوارتر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1538835_3264237689"/>
      <w:bookmarkStart w:id="1249" w:name="_Toc529"/>
      <w:bookmarkEnd w:id="1248"/>
      <w:r>
        <w:rPr>
          <w:rtl w:val="true"/>
        </w:rPr>
        <w:t>توضیح</w:t>
      </w:r>
      <w:bookmarkEnd w:id="1249"/>
    </w:p>
    <w:p>
      <w:pPr>
        <w:pStyle w:val="BookText"/>
        <w:rPr/>
      </w:pPr>
      <w:r>
        <w:rPr>
          <w:rFonts w:ascii="IRNazanin" w:hAnsi="IRNazanin" w:eastAsia="IRNazanin"/>
          <w:color w:val="111111"/>
          <w:sz w:val="28"/>
          <w:sz w:val="28"/>
          <w:szCs w:val="28"/>
          <w:rtl w:val="true"/>
          <w:lang w:bidi="fa-IR"/>
        </w:rPr>
        <w:t>البشر بالکسر الطلاقة و کتمان الحزن من الشکر و لا یختص بحزن الآخرة کما قیل و سعة صدره کنایة عن قوة حلمه و شدة تحمله للمشاق و ذلة نفسه للتواضع و النظر إلی عظمة الله و استحقار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الرفعة أی الشرف و العلو فی الدنیا و یشنأ کیمنع و یسمع یبغض السمعة أی إسماع العمل الناس أو فعله لذلک و طول الغم لذکر الموت و الآخرة و عدم العلم بالعاقبة بعید همه أی حزنه تأکیدا أو الهم بمعنی القصد و العزم أی همته عالیة مصروفة إلی الأمور الباقیة مشغول وقته أی مستغرق فی العبادة و الذکر و التفکر فی آیات الله و تحصیل العلم و بذله و نحو ذلک و الحاصل أنه لا یضیع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مغمور بفکرته یقال عمره الماء کنصر أی غطاه و الفکر و الفکرة إعمال النظر و المراد به التفکر فی آلاء الله و عبره و علوم الله و حکمه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ضنین بخلته الضنة البخل و الخلة بالضم الصداقة و المحبة التی تخللت القلب فصارت خلاله أی فی باطنه کما فی النهایة و فی المصباح الخلة بالفتح الصداقة </w:t>
      </w:r>
      <w:bookmarkStart w:id="1250" w:name="pg13952_130520"/>
    </w:p>
    <w:p>
      <w:pPr>
        <w:pStyle w:val="BookText"/>
        <w:rPr/>
      </w:pPr>
      <w:bookmarkEnd w:id="1250"/>
      <w:r>
        <w:rPr>
          <w:rFonts w:ascii="IRNazanin" w:hAnsi="IRNazanin" w:eastAsia="IRNazanin"/>
          <w:color w:val="111111"/>
          <w:sz w:val="28"/>
          <w:sz w:val="28"/>
          <w:szCs w:val="28"/>
          <w:rtl w:val="true"/>
          <w:lang w:bidi="fa-IR"/>
        </w:rPr>
        <w:t>و الضم لغة و بالفتح الفقر و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فالفقرة تحتمل وجوها الأول أنه ضنین بخلته لترصده مواقع الخلة و أهلها الذین هم إخوان الصدق فی الله و هم قلیلون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أنه إذا خال أحدا أی صادقه ضن أن یضیع خلته أو یهمل خلیله فالمراد استحکام مودته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بفتح الخاء کما روی أی إذا عرضت له حاجة ضن بها أن یسأل أحدا فیها و یظهرها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الخلیقة الطبیعة و سهولتها خلوها عن الفظاظة و الخشونة و العریکة النفس و الطبیعة یقال فلان لین العریکة إذا کان مطاوعا منقادا قلیل الخلاف و النفور منکسر النخوة و حجر صلد بالفتح أی صلب أملس و صلابته لثباته فی طاعة الله و إمضاء أموره و شجاعته و حمیته أو شدة إیمانه و یقینه و عدم تزلزله فی الفتن و ذلته تواضعه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 داشتن غم خود، گونه‌ای شکر است و ویژه غم آخرت نیست آن گونه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سینه، نیرومندی بردباری است و در خورد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خواری نفس او از فزونی و تواضع است و نظر به بزرگی خداوند و کم شمردن کردار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والایی بدش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شرف دنیا و برتری در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مبغوض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کارش را به گوش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یا کارش را برای اینکه به گوش مردم برسد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درازش برای یادآوری مرگ است و دیگرسرا و ندانستن سرانجام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صرف کارهای پایدار می‌شود، و همیشه در کار عبادت و ذکر و فکر در آیات خدا است، و تحصیل دانش و گسترش آن و مانند آن، و خلاصه اینکه عمرش را ضایع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غمره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اندیشه است و منظور از آن تفکّر در نعم الهی و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و علوم خدا و حکم او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ضنین بخلته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محبتی است که به قلب راه پیدا می‌کند و در باطن قلب جای می‌گیرد، آن گونه که 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است، و با ضم آن لغتی است، و با فتح، ناداری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روایت چند توجیه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بررسی کند جایی را که شایسته دوستی باشد و کسانی که اهل دوستی باشند و آنان برادران درست در راه خدایند و بسیار کمند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کسی را دوست دارد از دل، دریغ دارد که دوستی او را از دست بدهد و در دوستی پایدار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که روایت شده است، به این معنا است که چون نیازی برای او رخ بدهد، دریغ دارد از کسی برای انجام آن خواهشی کند و آن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خُلقی هموار دارد که سختی و زبری ندارد و نرمش جانب او برای این است که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خلاف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نفرت است و سر بزرگی ندارد، و سختی او در طاعت خدا و انجام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است، از دلیری و غیرت در دین، یا سختی ایمان و باور او است که در پیشامدها لرزان و پریشان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1538837_3264237689"/>
      <w:bookmarkStart w:id="1252" w:name="_Toc530"/>
      <w:bookmarkEnd w:id="1251"/>
      <w:r>
        <w:rPr>
          <w:rtl w:val="true"/>
        </w:rPr>
        <w:t>«</w:t>
      </w:r>
      <w:r>
        <w:rPr/>
        <w:t>38</w:t>
      </w:r>
      <w:r>
        <w:rPr>
          <w:rtl w:val="true"/>
        </w:rPr>
        <w:t>»</w:t>
      </w:r>
      <w:bookmarkEnd w:id="1252"/>
    </w:p>
    <w:p>
      <w:pPr>
        <w:pStyle w:val="BookText"/>
        <w:rPr/>
      </w:pPr>
      <w:r>
        <w:rPr>
          <w:rFonts w:ascii="Amiri" w:hAnsi="Amiri" w:eastAsia="Amiri" w:cs="Amiri"/>
          <w:color w:val="111111"/>
          <w:sz w:val="28"/>
          <w:sz w:val="28"/>
          <w:szCs w:val="28"/>
          <w:rtl w:val="true"/>
          <w:lang w:bidi="ar-SA"/>
        </w:rPr>
        <w:t>الْمَجَازَاتُ النَّبَوِیَّةُ، قَوْلُهُ علیه السلام مِنْ جُمْلَةِ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خَلِیلُ الْمُؤْمِنِ وَ الْحِلْمُ وَزِیرُهُ وَ الْعَقْلُ دَلِیلُهُ وَ الْعَمَلُ قَیِّمُهُ وَ اللِّینُ أَخُوهُ وَ الرِّفْقُ وَالِدُهُ وَ الصَّبْرُ أَمِیرُ جُنُودِهِ‌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الْعَمَلُ قَائِدُهُ وَ الْبِرُّ أَخُوهُ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رضی الله عنه هذه الألفاظ کلها مستعارة منها فالمراد بقوله علیه السلام العلم خلیل المؤمن أنه یأنس به من الوحشة کما یسکن الحمیم إلی حمیمه و المراد بقوله علیه السلام و الحلم وزیره أنه یقوی به علی الأمور و یوازره علی کظم المکروه و المراد بقوله علیه السلام و العقل دلیله أنه بالعقل یهتدی فی ظلم المشکلات و ینجو من مضایق الغمرات فهو کالدلیل الذی یرشد فی المضال و یجنب عن المزال</w:t>
      </w:r>
      <w:r>
        <w:rPr>
          <w:rFonts w:eastAsia="IRNazanin" w:cs="IRNazanin"/>
          <w:color w:val="111111"/>
          <w:sz w:val="28"/>
          <w:szCs w:val="28"/>
          <w:rtl w:val="true"/>
          <w:lang w:bidi="fa-IR"/>
        </w:rPr>
        <w:t xml:space="preserve">. </w:t>
      </w:r>
      <w:bookmarkStart w:id="1253" w:name="pg13952_130521"/>
    </w:p>
    <w:p>
      <w:pPr>
        <w:pStyle w:val="BookText"/>
        <w:rPr/>
      </w:pPr>
      <w:bookmarkEnd w:id="1253"/>
      <w:r>
        <w:rPr>
          <w:rFonts w:ascii="IRNazanin" w:hAnsi="IRNazanin" w:eastAsia="IRNazanin"/>
          <w:color w:val="111111"/>
          <w:sz w:val="28"/>
          <w:sz w:val="28"/>
          <w:szCs w:val="28"/>
          <w:rtl w:val="true"/>
          <w:lang w:bidi="fa-IR"/>
        </w:rPr>
        <w:t>و المراد بقوله علیه السلام و العمل قیمه أن العمل یثقف میله و یقوم زلله و یسد خلله فهو کالقیم الذی یأتی بمصالح ما یقوم علیه و مراشد ما یوکل إلیه و المراد بقوله علیه السلام و اللین أخوه أن اللین یفیده مواخاة الإخوان و مخالصتهم و یحفظ علیه صفاءهم و مودتهم فجعله علیه السلام أخاه من حیث کان سببا لاجتلاب الإخوان إلیه و حفظ المودات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 علیه السلام و الرفق والده کالمراد بقوله و اللین أخوه لأن الرفق یقبل إلیه بالقلوب و یظأر علیه کوامن الصدور فیصیر کل أحد فی الحنو علیه و المیل إلیه کالوالد الرءوف و الحدب العطوف‌</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بقوله علیه السلام و الصبر أمیر جنوده أن الصبر ملاک أمره و شداد أزره و به یبلغ الآداب و یدرک المحاب فهو کأمیر جنده الذی یقوی به علی أعدائه و یصل به إلی أغراضه و طلباته و قد یجوز أن یکون المراد أن الصبر رأس خلاله و رئیس خصاله فهو متقدم علیها و کالأمیر لسائرها کما أن الأمیر متقدم علی رعیته و سائس علی من فی طبقته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دوست مومن است، بردباری وزیر او است، خرد رهنما، و کردار سر کار و برپادار او است، نرمش برادر او، و سازش پدرش، و شکیبایی، فرمانده لشکرش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الشهاب نیز، از قول پیغمبر صلّی اللَّه علیه و آله، حدیثی مانند این آمده، با این تفاوت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کردار پیشوای او است و نیکی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واژه‌ها استعاره است و مقصود از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دوست مومن است، این است که همدم او است در تنهایی، مانند همدمی دو یار و دوستدار با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وزیر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کار به او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برخورد با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رهنمای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در تاریکی مشکلات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تنگنای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مانند رهنما در جاهای گم‌گاه؛ و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سرپرست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کار خواهش،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پرورد و لغزش او را به راستی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نیاز او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به مانند سرپرست کودک یا دیوانه در زندگی او تا برایش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 کند و کارهایش را که به او واگذار است، به درستی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برادر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مانند برادران برایش سودمند است و صفا و مودت برایش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برادرانی برای او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از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پاسبانی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همین معنا، سازش پدر او است، زیرا سازش دلربای دیگران است و دل را از غبار کینه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هر کس گرد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دوستی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پوید چون پدر مهربان و دلسوز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فرمانده لشکر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را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پشت او را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به آداب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مانند فرمانده خوب لشکریان که دشمن را نابود و دلخواه را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بسا مقصود این است که شکیبایی خود سر همه اوصاف نیک او است و سرور خصال شایسته وی، و بر آنها پیشتاز است، و فرمانده همه آنها است، همان گونه که فرمانده، پیشتاز بر زیردستان خود است، و سیاستمدارِ هر کس که در پیرامون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1538839_3264237689"/>
      <w:bookmarkStart w:id="1255" w:name="_Toc531"/>
      <w:bookmarkEnd w:id="1254"/>
      <w:r>
        <w:rPr>
          <w:rtl w:val="true"/>
        </w:rPr>
        <w:t>«</w:t>
      </w:r>
      <w:r>
        <w:rPr/>
        <w:t>39</w:t>
      </w:r>
      <w:r>
        <w:rPr>
          <w:rtl w:val="true"/>
        </w:rPr>
        <w:t>»</w:t>
      </w:r>
      <w:bookmarkEnd w:id="1255"/>
    </w:p>
    <w:p>
      <w:pPr>
        <w:pStyle w:val="BookText"/>
        <w:rPr/>
      </w:pP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یَسِیرُ الْمَئُونَةِ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ضوء الشهاب هذا إخبار معناه الأمر أمر رسول الله صلی الله علیه و آله المؤمن أن یکون یسیر المئونة قانعا بالموجود صابرا عن المفقود شاکرا ذاکرا لا طامح البصر إلی زبرج الدنیا و لا جشعا تواقا إلی العلیا منکسر القلب ذلیل النفس للرب تکفیه الکسرة و ترویه الشربة و یواریه الجرد و یلفحه الحر و ینفحه البرد کما وصفه أمیر المؤمنین علیه السلام هُوَ مِنْ نَفْسِهِ فِی تَعَبٍ وَ النَّاسُ مِنْهُ فِی رَاحَةٍ و فائدة الحدیث الحث علی التخفف من الدنیا و الابتذال فیها و راویه أبو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گزارشی است که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مومن را فرموده تا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هزینه باشد در زندگی و قناعت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ندارد شکیبا باشد و شاکر و 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ندوزد به زیور این جهان، و شیفته نباشد به والایی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و خودخوار باشد در برابر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نانی او را بس و جرعه آبی او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جامه‌ای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گرما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و سرما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دمد؛ چنانچه امیر مومنان او را ستوده، او خود رنج باشد و مردم از او در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این حدیث، تشویق به سبکباری در این جهان و کم گرفتن آن است و راویش ابوهریره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1538841_3264237689"/>
      <w:bookmarkStart w:id="1257" w:name="_Toc532"/>
      <w:bookmarkEnd w:id="1256"/>
      <w:r>
        <w:rPr>
          <w:rtl w:val="true"/>
        </w:rPr>
        <w:t>أقول</w:t>
      </w:r>
      <w:bookmarkEnd w:id="1257"/>
    </w:p>
    <w:p>
      <w:pPr>
        <w:pStyle w:val="BookText"/>
        <w:rPr/>
      </w:pPr>
      <w:r>
        <w:rPr>
          <w:rFonts w:ascii="IRNazanin" w:hAnsi="IRNazanin" w:eastAsia="IRNazanin"/>
          <w:color w:val="111111"/>
          <w:sz w:val="28"/>
          <w:sz w:val="28"/>
          <w:szCs w:val="28"/>
          <w:rtl w:val="true"/>
          <w:lang w:bidi="fa-IR"/>
        </w:rPr>
        <w:t>الجرد بالفتح الخلق البالی و لفح النار بحرها أحرقت و نفحت الریح هبت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و پوسیده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لفح النار بحّرها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1538843_3264237689"/>
      <w:bookmarkStart w:id="1259" w:name="_Toc533"/>
      <w:bookmarkEnd w:id="1258"/>
      <w:r>
        <w:rPr>
          <w:rtl w:val="true"/>
        </w:rPr>
        <w:t>«</w:t>
      </w:r>
      <w:r>
        <w:rPr/>
        <w:t>40</w:t>
      </w:r>
      <w:r>
        <w:rPr>
          <w:rtl w:val="true"/>
        </w:rPr>
        <w:t>»</w:t>
      </w:r>
      <w:bookmarkEnd w:id="125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کَیِّسٌ فَطِنٌ حَذِرٌ</w:t>
      </w:r>
      <w:r>
        <w:rPr>
          <w:rFonts w:eastAsia="Amiri" w:cs="Amiri" w:ascii="Amiri" w:hAnsi="Amiri"/>
          <w:color w:val="111111"/>
          <w:sz w:val="28"/>
          <w:szCs w:val="28"/>
          <w:rtl w:val="true"/>
          <w:lang w:bidi="ar-SA"/>
        </w:rPr>
        <w:t xml:space="preserve">. </w:t>
      </w:r>
      <w:bookmarkStart w:id="1260" w:name="pg13952_130522"/>
    </w:p>
    <w:p>
      <w:pPr>
        <w:pStyle w:val="BookText"/>
        <w:rPr/>
      </w:pPr>
      <w:bookmarkEnd w:id="1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زیرک، هوشمند و پُرحذر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1538845_3264237689"/>
      <w:bookmarkStart w:id="1262" w:name="_Toc534"/>
      <w:bookmarkEnd w:id="1261"/>
      <w:r>
        <w:rPr>
          <w:rtl w:val="true"/>
        </w:rPr>
        <w:t>الضوء،</w:t>
      </w:r>
      <w:bookmarkEnd w:id="1262"/>
    </w:p>
    <w:p>
      <w:pPr>
        <w:pStyle w:val="BookText"/>
        <w:rPr/>
      </w:pPr>
      <w:r>
        <w:rPr>
          <w:rFonts w:ascii="IRNazanin" w:hAnsi="IRNazanin" w:eastAsia="IRNazanin"/>
          <w:color w:val="111111"/>
          <w:sz w:val="28"/>
          <w:sz w:val="28"/>
          <w:szCs w:val="28"/>
          <w:rtl w:val="true"/>
          <w:lang w:bidi="fa-IR"/>
        </w:rPr>
        <w:t>ضوء الشهاب الکیاسة ضد الحمق و الکیس الظریف یقال هو کیس مکیس و ینسب إلی أمیر المؤمنین علیه السلام أنه قال</w:t>
      </w:r>
    </w:p>
    <w:p>
      <w:pPr>
        <w:pStyle w:val="BookText"/>
        <w:rPr/>
      </w:pPr>
      <w:r>
        <w:rPr>
          <w:rFonts w:ascii="IRNazanin" w:hAnsi="IRNazanin" w:eastAsia="IRNazanin"/>
          <w:color w:val="111111"/>
          <w:sz w:val="28"/>
          <w:sz w:val="28"/>
          <w:szCs w:val="28"/>
          <w:rtl w:val="true"/>
          <w:lang w:bidi="fa-IR"/>
        </w:rPr>
        <w:t>أ ما ترانی کیسا مکیسا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 بعد نافع مخیسا</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أ ما ترانی کیسا مکیسا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 بعد نافع مخیسا</w:t>
      </w:r>
    </w:p>
    <w:p>
      <w:pPr>
        <w:pStyle w:val="BookText"/>
        <w:rPr/>
      </w:pPr>
      <w:r>
        <w:rPr>
          <w:rFonts w:ascii="IRNazanin" w:hAnsi="IRNazanin" w:eastAsia="IRNazanin"/>
          <w:color w:val="111111"/>
          <w:sz w:val="28"/>
          <w:sz w:val="28"/>
          <w:szCs w:val="28"/>
          <w:rtl w:val="true"/>
          <w:lang w:bidi="fa-IR"/>
        </w:rPr>
        <w:t>بابا حصینا و أمینا کیسا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مخیس اسم سجن بناه أمیر المؤمنین علیه السلام بالعراق و کان بنی قبله نافعا و حرقه لصوص حبسوا فیه و کان مبنیا من القصب فبنی مخیسا بالجص و الآجر و یقال مخیس أی ذلیل و مخیس أی موضع التذلیل و قد کاس الغلام یکیس کیسا و کیاسة و تکیس تظرف و کایسته فکسته أی غلبته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الفطنة کالفهم و رجل فطن و قد فطن فطنة و فطانة و فطانیة و الحذر احتراز عن مخیف یقال حذر حذرا و حذرته و حذار أی احذر و الحذر التحرز مثل الحذر و رجل حذر و حذر أی متیقظ متحرز و الجمع حذرین و حذاری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أیضا ظاهره إخبار و معناه أمر یأمر رسول الله صلی الله علیه و آله الرجل المؤمن أن یکون کیسا ظریفا ضابطا أمر دینه و دنیاه فطنا غیر غافل عما سیدهمه متحرزا غایة التحرز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المؤمن فطن هدم دنیاه و بنی بها آخرته و لم یهدم آخرته و یبنی بها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بکار ذهب الأخیار فلم یبق إلا من یؤثر الدرهمین علی دینه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یحیی بن معاذ الدرهم عقرب فإن لم تحسن رقیتها فلا تأخذه فإنها إن لذعتک قتلتک بسمها قیل و ما رقیتها قال أخذها من حلها و وضعها فی حلها</w:t>
      </w:r>
      <w:r>
        <w:rPr>
          <w:rFonts w:eastAsia="IRNazanin" w:cs="IRNazanin"/>
          <w:color w:val="111111"/>
          <w:sz w:val="28"/>
          <w:szCs w:val="28"/>
          <w:rtl w:val="true"/>
          <w:lang w:bidi="fa-IR"/>
        </w:rPr>
        <w:t xml:space="preserve">. </w:t>
      </w:r>
      <w:bookmarkStart w:id="1263" w:name="pg13952_130523"/>
    </w:p>
    <w:p>
      <w:pPr>
        <w:pStyle w:val="BookText"/>
        <w:rPr/>
      </w:pPr>
      <w:bookmarkEnd w:id="1263"/>
      <w:r>
        <w:rPr>
          <w:rFonts w:ascii="IRNazanin" w:hAnsi="IRNazanin" w:eastAsia="IRNazanin"/>
          <w:color w:val="111111"/>
          <w:sz w:val="28"/>
          <w:sz w:val="28"/>
          <w:szCs w:val="28"/>
          <w:rtl w:val="true"/>
          <w:lang w:bidi="fa-IR"/>
        </w:rPr>
        <w:t>و إنما شرط صلی الله علیه و آله هذه الخلال للمؤمن لأن فیها جوامع الخیر یکون کیسا نظارا فی الدلائل الموصلة إلی العلم فطنا فهما عالما بما یأتی و یذر حذرا متحرزا مع ذلک کله لأن المؤمن منزله بین الخوف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الحدیث الحث علی التنبه و التقیظ و قلة الرکون إلی الدنیا الخداعة المکاره و راوی الحدیث أنس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ضد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است، و زیرک ریزبین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کیّس مکیّس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زیرک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امیرالمومنین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منتسب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زیرکی پرورده‌ام، از پس، نافع مخیس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زندانی بود که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عراق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زندانی به نام نافع، از نی ساخته بود که دزدان زندانی آن را سوزاندند و از آن پس، مخیس را با گچ و آجر ساخت که به معنی جایگاه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کاس الغلام یکیس کیساً و کیاسة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ریزبین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کایسته فکسته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چیره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ترساننده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 حذراً و حذرته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حذر و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بیدار،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در ظاهر گزارش فرمانی است از 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باید زیرک و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و باانضباط باشد در کار دنیا و دین؛ هوشمند باشد و بیخبر نماند از آنچه چه بسا گرفتارش کند، و باید خود را از آن بپاید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باهوش است، دنیایش را ویران کرده تا با آن آخرتش را بسازد، و آخرتش را ویران نکند تا با آن دنیای خود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بکار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رفتند و به جا نمانده مگر کسی که دو درهم را گزیده‌تر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دین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کژدم است اگر نتوانی حفظش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آن میاز که اگر تو را بگزد با زهرش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حفظش چیست 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آمدن از راه حلال و بجا صرف کردن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آن حضرت این اوصاف را برای مومن شرط کرده، زیرا همه گونه خیر و خوبی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زیرک است و نگران در دلائلی که او را به دانش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آنچه آید و باشد و کند و نهد، و با این همه، از خود مواظبت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مومن همیشه میان بیم و امید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این حدیث، تشویق به آگاهی و بیداری و کم تکیه کردن به دنیای فریبکار و پر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انس بن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1538847_3264237689"/>
      <w:bookmarkStart w:id="1265" w:name="_Toc535"/>
      <w:bookmarkEnd w:id="1264"/>
      <w:r>
        <w:rPr>
          <w:rtl w:val="true"/>
        </w:rPr>
        <w:t>«</w:t>
      </w:r>
      <w:r>
        <w:rPr/>
        <w:t>41</w:t>
      </w:r>
      <w:r>
        <w:rPr>
          <w:rtl w:val="true"/>
        </w:rPr>
        <w:t>»</w:t>
      </w:r>
      <w:bookmarkEnd w:id="1265"/>
    </w:p>
    <w:p>
      <w:pPr>
        <w:pStyle w:val="BookText"/>
        <w:rPr/>
      </w:pP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إِلْفٌ مَأْلُوفٌ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مهرآمیز و همدم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1538849_3264237689"/>
      <w:bookmarkStart w:id="1267" w:name="_Toc536"/>
      <w:bookmarkEnd w:id="1266"/>
      <w:r>
        <w:rPr>
          <w:rtl w:val="true"/>
        </w:rPr>
        <w:t>الضوء</w:t>
      </w:r>
      <w:bookmarkEnd w:id="1267"/>
    </w:p>
    <w:p>
      <w:pPr>
        <w:pStyle w:val="BookText"/>
        <w:rPr/>
      </w:pPr>
      <w:r>
        <w:rPr>
          <w:rFonts w:ascii="IRNazanin" w:hAnsi="IRNazanin" w:eastAsia="IRNazanin"/>
          <w:color w:val="111111"/>
          <w:sz w:val="28"/>
          <w:sz w:val="28"/>
          <w:szCs w:val="28"/>
          <w:rtl w:val="true"/>
          <w:lang w:bidi="fa-IR"/>
        </w:rPr>
        <w:t>ضوء الشهاب الإلف اجتماع مع التیام یقال ألفت بین القوم و ألفت الموضع آلفه ألفا و آلفنیه زید فأنا آلف و آلفت الموضع أولفه إیلافا و آلفته أؤالفه مؤالفة و إلافا علی أفعل و فاعل‌</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و التألیف جمع أجزاء متفرقة علی ترتیب یقدم فیه المقدم و یؤخر المؤخر و أوالف الطیر التی ألفت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علیه السلام إن المؤمن ینبغی أن یکون آلفا مستأنسا بالخلق مستأنسا به غیر نافر منفر و لا منفور منه یخف إلی حاجات أخیه المؤمن غیر رافع نفسه عنه یغفر زلته و یقبل عثرته و لا یحسد و لا یحقد علیه موافقا غیر منافق محالفا غیر مخالف مناصحا غیر مفاضح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الحدیث الحث علی الإلف و حسن المصادقة و راوی الحدیث جابر بن عبد الله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پیوسته و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 بین القوم، و الفت الموضع و آلفه ألف و آلفنیه و زیه، فانا آلف و آلف الموضع اولفه ایلافاً و آلفته اُؤالفه موالفة و إلافاً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أفعل و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آوردن تکه‌های پراکنده است با ترتیب، که آنچه پیش باید، پیش باشد و آنچه به دنبال، در دنبال باشد، و پرنده‌های خانگی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مومن مهرورز و همدم مردم باشد، و با او همدم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نفرت باشد و نه نفرت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نیازهای برادر مومنش سبک خیز باشد و خود را از او بالاتر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او گذشت کند و خطایش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حسد نبرد و کینه او را به دل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همآهنگ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او باشد و نه مخالف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 و اندرز گو باشد، نه رسوا کن و عیبجو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حدیث، تشویق به همدمی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یاری است و راوی حدیث، جابر بن عبد 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1538851_3264237689"/>
      <w:bookmarkStart w:id="1269" w:name="_Toc537"/>
      <w:bookmarkEnd w:id="1268"/>
      <w:r>
        <w:rPr>
          <w:rtl w:val="true"/>
        </w:rPr>
        <w:t>«</w:t>
      </w:r>
      <w:r>
        <w:rPr/>
        <w:t>42</w:t>
      </w:r>
      <w:r>
        <w:rPr>
          <w:rtl w:val="true"/>
        </w:rPr>
        <w:t>»</w:t>
      </w:r>
      <w:bookmarkEnd w:id="1269"/>
    </w:p>
    <w:p>
      <w:pPr>
        <w:pStyle w:val="BookText"/>
        <w:rPr/>
      </w:pP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أَمِنَهُ النَّاسُ عَلَی أَنْفُسِهِمْ وَ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آن است که مردمش بر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امینش دانند و آنها را به او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0" w:name="__RefHeading___Toc1538853_3264237689"/>
      <w:bookmarkStart w:id="1271" w:name="_Toc538"/>
      <w:bookmarkEnd w:id="1270"/>
      <w:r>
        <w:rPr>
          <w:rtl w:val="true"/>
        </w:rPr>
        <w:t>الضوء</w:t>
      </w:r>
      <w:bookmarkEnd w:id="1271"/>
    </w:p>
    <w:p>
      <w:pPr>
        <w:pStyle w:val="BookText"/>
        <w:rPr/>
      </w:pPr>
      <w:r>
        <w:rPr>
          <w:rFonts w:ascii="IRNazanin" w:hAnsi="IRNazanin" w:eastAsia="IRNazanin"/>
          <w:color w:val="111111"/>
          <w:sz w:val="28"/>
          <w:sz w:val="28"/>
          <w:szCs w:val="28"/>
          <w:rtl w:val="true"/>
          <w:lang w:bidi="fa-IR"/>
        </w:rPr>
        <w:t>ضوء الشهاب الأمن طمأنینة النفس و زوال الخوف و الأمن و الأمانة و الإیمان و الأمنة قریب من قریب و الله تعالی مؤمن لأنه آمن عباده من ظلمه إیاهم و رجل أمنة و أمنة</w:t>
      </w:r>
      <w:r>
        <w:rPr>
          <w:rStyle w:val="FootnoteAnchor"/>
          <w:rtl w:val="true"/>
        </w:rPr>
        <w:footnoteReference w:id="96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یثق بکل أحد</w:t>
      </w:r>
      <w:r>
        <w:rPr>
          <w:rFonts w:eastAsia="IRNazanin" w:cs="IRNazanin"/>
          <w:color w:val="111111"/>
          <w:sz w:val="28"/>
          <w:szCs w:val="28"/>
          <w:rtl w:val="true"/>
          <w:lang w:bidi="fa-IR"/>
        </w:rPr>
        <w:t xml:space="preserve">. </w:t>
      </w:r>
      <w:bookmarkStart w:id="1272" w:name="pg13952_130524"/>
    </w:p>
    <w:p>
      <w:pPr>
        <w:pStyle w:val="BookText"/>
        <w:rPr/>
      </w:pPr>
      <w:bookmarkEnd w:id="1272"/>
      <w:r>
        <w:rPr>
          <w:rFonts w:ascii="IRNazanin" w:hAnsi="IRNazanin" w:eastAsia="IRNazanin"/>
          <w:color w:val="111111"/>
          <w:sz w:val="28"/>
          <w:sz w:val="28"/>
          <w:szCs w:val="28"/>
          <w:rtl w:val="true"/>
          <w:lang w:bidi="fa-IR"/>
        </w:rPr>
        <w:t>و هذا الحدیث أیضا ظاهره إخبار و هو فی معنی الأمر أی ینبغی أن یکون المؤمن موثوقا به مأمون الجانب نقیا من المعایب غیر خائن فی نفس أو مال و لا مخفر ذمة و لا ناقض عهد و لا ناکث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الحدیث الحث علی الدیانة و الأمانة و الصیانة و اتباع الأحسن فی المعاملة و إیثار الصدق و المجاملة و راویا الحدیث أنس بن مالک و فضالة بن 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خاطر و نترسیدن است و امن و امانت و ایمان و امنه به هم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مومن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چون بنده‌هایش را از ستم خود آسوده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أَمنه و 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هر کس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در پدیده گزارش است و در معنای فرمان، که مومن باید خود را مورد وثوق و اعتماد سازد، و همه از جانب او در امان باشند و پاک از نکوهش‌ها، و در جان و مال کسی خیانت نورزد، و پیمان نگسلد و عهد و عقد خود را نشکند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حدیث، تشویق به دیانت و امانت و صیانت و خودداری است و بهترین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گزینی در معامله با مردم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راستی و خوشباش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 انس ابن مالک و فضالة بن عبید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1538855_3264237689"/>
      <w:bookmarkStart w:id="1274" w:name="_Toc539"/>
      <w:bookmarkEnd w:id="1273"/>
      <w:r>
        <w:rPr>
          <w:rtl w:val="true"/>
        </w:rPr>
        <w:t>«</w:t>
      </w:r>
      <w:r>
        <w:rPr/>
        <w:t>43</w:t>
      </w:r>
      <w:r>
        <w:rPr>
          <w:rtl w:val="true"/>
        </w:rPr>
        <w:t>»</w:t>
      </w:r>
      <w:bookmarkEnd w:id="1274"/>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مُحَمَّدِ بْنِ سِنَانٍ عَنْ عَمَّارِ بْنِ مَرْوَانَ وَ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مَا یُعْتَذَرُ مِنْهُ فَإِنَّ الْمُؤْمِنَ لَا یُسِی‌ءُ وَ لَا یَعْتَذِرُ وَ الْمُنَافِقُ یُسِی‌ءُ کُلَّ یَوْمٍ وَ یَعْتَذِرُ مِنْهُ‌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آنچه پوزش در پی دارد، زیرا مومن نه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پوزش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دورو، هر روز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1538857_3264237689"/>
      <w:bookmarkStart w:id="1276" w:name="_Toc540"/>
      <w:bookmarkEnd w:id="1275"/>
      <w:r>
        <w:rPr>
          <w:rtl w:val="true"/>
        </w:rPr>
        <w:t>«</w:t>
      </w:r>
      <w:r>
        <w:rPr/>
        <w:t>44</w:t>
      </w:r>
      <w:r>
        <w:rPr>
          <w:rtl w:val="true"/>
        </w:rPr>
        <w:t>»</w:t>
      </w:r>
      <w:bookmarkEnd w:id="127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یَغْلِبُهُ فَرْجُهُ وَ لَا یَفْضَحُهُ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مومن، فرْجش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شکمش او را رسوا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1538859_3264237689"/>
      <w:bookmarkStart w:id="1278" w:name="_Toc541"/>
      <w:bookmarkEnd w:id="1277"/>
      <w:r>
        <w:rPr>
          <w:rtl w:val="true"/>
        </w:rPr>
        <w:t>«</w:t>
      </w:r>
      <w:r>
        <w:rPr/>
        <w:t>45</w:t>
      </w:r>
      <w:r>
        <w:rPr>
          <w:rtl w:val="true"/>
        </w:rPr>
        <w:t>»</w:t>
      </w:r>
      <w:bookmarkEnd w:id="127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یَکْمُلُ الْمُؤْمِنُ إِیمَانُهُ حَتَّی یَحْتَوِیَ عَلَی مِائَةٍ وَ ثَلَاثِ خِصَالٍ فِعْلٍ وَ عَمَلٍ وَ نِیَّةٍ وَ بَاطِنٍ وَ ظَاهِرٍ فَقَالَ أَمِیرُ الْمُؤْمِنِینَ علیه السلام یَا رَسُولَ اللَّهِ صلی الله علیه و آله مَا الْمِائَةُ وَ ثَلَاثُ خِصَالٍ فَقَالَ یَا عَلِیُّ مِنْ صِفَاتِ الْمُؤْمِنِ أَنْ یَکُونَ جَوَّالَ الْفِکْرِ جَوْهَرِیَّ الذِّکْرِ</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کَثِیراً عِلْمُهُ عَظِیماً حِلْمُهُ جَمِیلَ الْمُنَازَعَةِ کَرِیمَ الْمُرَاجَعَةِ أَوْسَعَ النَّاسِ صَدْراً وَ أَذَلَّهُمْ نَفْساً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ضِحْکُهُ تَبَسُّماً وَ اجْتِمَاعُهُ تَعَلُّماً مُذَکِّرَ الْغَافِلِ مُعَلِّمَ الْجَاهِلِ لَا یُؤْذِی مَنْ یُؤْذِیهِ وَ لَا یَخُوضُ فِیمَا لَا یَعْنِیهِ وَ لَا یَشْمَتُ بِمُصِیبَةٍ وَ لَا یَذْکُرُ أَحَداً بِغِیبَةٍ بَرِیئاً مِنَ الْمُحَرَّمَاتِ وَاقِفاً عِنْدَ الشُّبُهَاتِ کَثِیرَ الْعَطَاءِ قَلِیلَ الْأَذَی عَوْناً لِلْغَرِیبِ وَ أَباً لِلْیَتِیمِ بِشْرُهُ فِی وَجْهِهِ وَ حُزْنُهُ فِی قَلْبِهِ مُتَبَشِّراً بِفَقْرِهِ أَحْلَی مِنَ الشَّهْدِ وَ أَصْلَدَ مِنَ الصَّلْدِ لَا یَکْشِفُ سِرّاً وَ لَا یَهْتِکُ سِتْراً لَطِیفَ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الْحَرَکَاتِ حُلْوَ الْمُشَاهَدَةِ کَثِیرَ الْعِبَادَةِ حَسَنَ الْوَقَارِ لَیِّنَ الْجَانِبِ طَوِیلَ الصَّمْتِ حَلِیماً إِذَا جُهِلَ عَلَیْهِ صَبُوراً عَلَی مَنْ أَسَاءَ إِلَیْهِ یُبَجِّلُ الْکَبِیرَ وَ یَرْحَمُ الصَّغِیرَ أَمِیناً عَلَی الْأَمَانَاتِ بَعِیداً مِنَ الْخِیَانَاتِ إِلْفُهُ التُّقَی وَ حِلْفُهُ الْحَیَاءُ کَثِیرَ الْحَذَرِ قَلِیلَ الزَّلَلِ حَرَکَاتُهُ أَدَبٌ وَ کَلَامُهُ عَجَبٌ مُقِیلَ الْعَثْرَةِ وَ لَا یَتَتَبَّعُ الْعَوْرَةَ وَقُوراً صَبُوراً رَضِیّاً شَکُوراً قَلِیلَ الْکَلَامِ صَدُوقَ اللِّسَانِ بَرّاً مَصُوناً حَلِیماً رَفِیقاً عَفِیفاً شَرِیفاً لَا لَعَّانٌ وَ لَا کَذَّابٌ وَ لَا مُغْتَابٌ وَ لَا سَبَّابٌ وَ لَا حَسُودٌ وَ لَا بَخِیلٌ هَشَّاشاً بَشَّاشاً لَا حَسَّاسٌ وَ لَا جَسَّاسٌ یَطْلُبُ مِنَ الْأُمُورِ أَعْلَاهَا وَ مِنَ الْأَخْلَاقِ أَسْنَاهَا مَشْمُولًا بِحِفْظِ اللَّهِ مُؤَیَّداً بِتَوْفِیقِ اللَّهِ ذَا قُوَّةٍ فِی لِینٍ وَ عَزْمَةٍ فِی یَقِینٍ لَا یَحِیفُ عَلَی مَنْ یُبْغِضُ وَ لَا یَأْثَمُ فِیمَنْ یُحِبُّ صَبُوراً فِی الشَّدَائِدِ لَا یَجُورُ وَ لَا یَعْتَدِی وَ لَا یَأْتِی بِمَا یَشْتَهِی الْفَقْرُ شِعَارُهُ وَ الصَّبْرُ دِثَارُهُ قَلِیلَ الْمَئُونَةِ کَثِیرَ الْمَعُونَةِ کَثِیرَ الصِّیَامِ طَوِیلَ الْقِیَامِ قَلِیلَ الْمَنَامِ قَلْبُهُ تَقِیٌّ وَ عَمَلُهُ زَکِیٌّ إِذَا قَدَرَ عَفَا وَ إِذَا وَعَدَ وَفَی یَصُومُ رَغْباً وَ یُصَلِّی رَهْباً وَ یُحْسِنُ فِی عَمَلِهِ کَأَنَّهُ نَاظِرٌ إِلَیْهِ غَضَّ الطَّرْفِ سَخِیَّ الْکَفِّ لَا یَرُدُّ سَائِلًا وَ لَا یَبْخَلُ بِنَائِلٍ مُتَوَاصِلًا إِلَی الْإِخْوَانِ مُتَرَادِفاً لِلْإِحْسَانِ یَزِنُ کَلَامَهُ وَ یُخْرِسُ لِسَانَهُ لَا یَغْرَقُ فِی بُغْضِهِ وَ لَا یَهْلِکُ فِی حُبِّهِ وَ لَا یَقْبَلُ الْبَاطِلَ مِنْ صَدِیقِهِ وَ لَا یَرُدُّ الْحَقَّ عَلَی عَدُوِّهِ وَ لَا یَتَعَلَّمُ إِلَّا لِیَعْلَمَ وَ لَا یَعْلَمُ إِلَّا لِیَعْمَلَ قَلِیلًا حِقْدُهُ کَثِیراً شُکْرُهُ یَطْلُبُ النَّهَارَ مَعِیشَتَهُ وَ یَبْکِی اللَّیْلَ عَلَی خَطِیئَتِهِ إِنْ سَلَکَ مَعَ أَهْلِ الدُّنْیَا کَانَ أَکْیَسَهُمْ وَ إِنْ سَلَکَ مَعَ أَهْلِ الْآخِرَةِ کَانَ أَوْرَعَهُمْ لَا یَرْضَی فِی کَسْبِهِ بِشُبْهَةٍ وَ لَا یَعْمَلُ فِی دِینِهِ بِرُخْصَةٍ یَعْطِفُ عَلَی أَخِیهِ بِزَلَّتِهِ وَ یَرْعَی مَا مَضَی مِنْ قَدِیمِ صُحْبَتِهِ‌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1279" w:name="pg13952_130526"/>
    </w:p>
    <w:p>
      <w:pPr>
        <w:pStyle w:val="BookText"/>
        <w:rPr/>
      </w:pPr>
      <w:bookmarkEnd w:id="1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مومن کامل نیست تا یک صد و سه خصلت را دارا نباشد، در کار و کردار و نیت و درون و یبرون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آن صد و سه 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از اوصاف مومن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اندیشه باشد و گوهرین ذکر، بسیاردانش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حلم، زیباکشمکش و ارجمند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مراجعه، از همه مردم دریادل‌تر و از همه خود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خوارتر، خنده‌اش لبخند باشد و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آموزش، یادآور غافل باشد و آموزنده نادان، نیازارد آن کسی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آزاردش،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آنچه که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نکند آسیب دیده را، پشت سر کسی بد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بیزار است از حرام ها، خوددار است از هر شبهه‌ناک، بسیاربخشش است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 یار غریبان است و پدر یتیمان، خرم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چهره و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به نداری خود خوشدل، شیرینتر از انگبین و سخت‌تر از خاره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فاش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پرده‌ای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حرکاتش مهرآمیز است و دیدارش شیرین،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وقار و نرمش‌دار و درازخموش، بردبار است در برابر نادانی دیگران، شکیبا بر آن کسی که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او، سالخورده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خردسال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سپرده‌ها امین است و از خیانت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دور، همدمش تقوی است و هم قسمش حیا، بسیار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کم لغزش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حرکاتش با ادب است و سخنش مورد پسند و شگفت‌آور، گذرنده از لغزش دیگران است و کنکاش در عورت کسان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بسیار باوقار، فراوان شکیبا، خشنود، بسیار شکرگزار، کم حرف، راست‌گو،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آبرومند، بردبار، رفیق، پارسا، شریف، نه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نه دروغگو، نه غیبت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و نه دشنام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نه بخیل، خوش است و خرم، نه فضول است و نه جاسوس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هرچه برترش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از اخلاق بالاترین را، در حمایت خدا است و کمک‌گیر از توفیق او، در نرمش نیرومند است و در یقین با تصمیم ، ستم روا نمی‌دارد به آن کس که او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برای آن کس که دوستش دارد، در برابر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پُرشکیب است، نه 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تجاوز، نه به دنبال دلخواه، فقر شعارش او است، و شکیبایی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پوشش،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هزینه است و بسیار کمک‌رسان، روزه‌اش بسیار است و شب‌زنده‌داری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دراز و خوابش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پاک، و دانشش تابناک؛ چون دست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چون وعده می‌دهد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پاید، روزه دارد به دلخواه،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از ترس خدا، چنان نیکو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گویا خدایش بینا است،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فرود و سخاوتمند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 خواهش‌کننده 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بخشش دریغ ندارد، پیوسته با برادران است و پیاپی احسان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سخنش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سنجد و زبانش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در خشم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دوستی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باطل را از یار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حق را از دشمنش رد نمی‌کند،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جز برای اینکه بداند، و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جز برای اینکه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کینه‌اش اندک، شُکرش بسیار، در روز روزی 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شب بر گناه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اگر با دنیاداران راه برود از همه زیرک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اگر با آخرت طلبان، از همه پارساتر، در کسب، روزی شبهه‌ناک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در دینش به دنبال رخصت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در لغزش برادرش به او مهربانی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صحبت خوش گذشته با او را فرا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1538861_3264237689"/>
      <w:bookmarkStart w:id="1281" w:name="_Toc542"/>
      <w:bookmarkEnd w:id="1280"/>
      <w:r>
        <w:rPr>
          <w:rtl w:val="true"/>
        </w:rPr>
        <w:t>بیان</w:t>
      </w:r>
      <w:bookmarkEnd w:id="1281"/>
    </w:p>
    <w:p>
      <w:pPr>
        <w:pStyle w:val="BookText"/>
        <w:rPr/>
      </w:pPr>
      <w:r>
        <w:rPr>
          <w:rFonts w:ascii="IRNazanin" w:hAnsi="IRNazanin" w:eastAsia="IRNazanin"/>
          <w:color w:val="111111"/>
          <w:sz w:val="28"/>
          <w:sz w:val="28"/>
          <w:szCs w:val="28"/>
          <w:rtl w:val="true"/>
          <w:lang w:bidi="fa-IR"/>
        </w:rPr>
        <w:t>جوال الفکر أی فکره فی الحرکة دائما جهوری الذکر فی القاموس کلام جهوری أی عال أی یعلن ذکر الله أو ذکره عال فی الناس و فی بعض النسخ جوهری و کأنه کنایة عن خلوص ذکره و نفاسته و الظاهر أنه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الصلد و یکسر الصلب الأملس و صلدت الأرض صلبت و التبجیل التعظیم و الإلف بالکسر من تألفه و یألفک و الحلف بالکسر الصدیق یحلف لصاحبه أن لا یغدر به مصونا أی عرضه أو عن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الحس الحیلة</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و قال الشرتونی فی أقرب الموارد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بالفتح مصدر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أحسست منه حسا أی حیلة، و نقل فی الذیل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اللسان أن الحس بمعنی الجلبة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کلیهما تصحیف و الصحیح کما صوبه ابن الاعرابی الجبلة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السنة المجدبة کالحس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القتل و الاستئصال و بالکسر الصوت و الحاسوس الجاسوس و حسست به بالکسر أیقنت و أحسست ظننت و وجدت و أبصرت و التحسس الاستماع لحدیث القوم و طلب خبرهم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97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الجس تفحص الأخبار کالتجسس و منه الجاسوس و لا تجسسوا أی خذوا ما ظهر و دعوا ما ستر الله عز و جل أو لا تفحصوا عن بواطن الأمور أو لا تبحثوا عن العورات انتهی</w:t>
      </w:r>
      <w:r>
        <w:rPr>
          <w:rFonts w:eastAsia="IRNazanin" w:cs="IRNazanin"/>
          <w:color w:val="111111"/>
          <w:sz w:val="28"/>
          <w:szCs w:val="28"/>
          <w:rtl w:val="true"/>
          <w:lang w:bidi="fa-IR"/>
        </w:rPr>
        <w:t xml:space="preserve">. </w:t>
      </w:r>
      <w:bookmarkStart w:id="1282" w:name="pg13952_130527"/>
    </w:p>
    <w:p>
      <w:pPr>
        <w:pStyle w:val="BookText"/>
        <w:rPr/>
      </w:pPr>
      <w:bookmarkEnd w:id="1282"/>
      <w:r>
        <w:rPr>
          <w:rFonts w:ascii="IRNazanin" w:hAnsi="IRNazanin" w:eastAsia="IRNazanin"/>
          <w:color w:val="111111"/>
          <w:sz w:val="28"/>
          <w:sz w:val="28"/>
          <w:szCs w:val="28"/>
          <w:rtl w:val="true"/>
          <w:lang w:bidi="fa-IR"/>
        </w:rPr>
        <w:t>و الحاصل أن الحساس و الجساس متقاربان فی المعنی و کأن الأول إعمال الظنون فی الناس و الثانی تجسس أحوالهم و یحتمل الأول بعض المعانی المتقدمة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مشمولا بحفظ الله من شر الشیاطین رغبا فی الثواب رهبا من العقاب کأنه ناظر إلیه أی یشاهده بعین الیقین و یحتمل إرجاع الضمیر إلی الله بقرینة المقام کقوله صلی الله علیه و آله الإحسان أن تعبد الله کأنک تراه أو المعنی کأنه جعل ناظرا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یزن کلامه أی یتفکر فیه هل له قدر فی میزان الأجر و القبول فیتکلم به و إلا فیترکه لا یغرق فی بغضه من الإغراق و هو المبالغة أو کیفرح کنایة عن الهلاک فکلمة فی سببیة و العدد المذکور فی التفصیل أکثر مما ذکر أولا لتکرار بعضها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پیوسته اندیشه او در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جهوری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آواز بلند ذکر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می‌کند یاد خدا را، یا نامش در میان مردم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او پاک و باارزش است و ظاهراً 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مکسور می‌شود، به معنای سخت و صاف؛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حلف با کسره درست است، یعنی به رفیقش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 است و آبرو نگهدار، و یا از خطا برکنار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و قتل و نابودسازی، و با کسره به معنی صوت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حَسِست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احسست طننت و وجدت و ابصرت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یافتم، بینا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گفته مردمی و خبرگیری از آنان در مورد خوب،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تفحص از اخبار، به مانند تجسّس، و از همین ریشه است جاسوس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عیان است بگیرید و آنچه را که نهان است از طرف خدای عزوجل، وانهید؛ یا اینکه از درون کارها به کاوش نپردازید، یا 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بررسی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به هم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واژه نخست، گمانه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در باره مردم است و دومی، بازرسی از احوال آنان،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اولی به معنای حیله‌گری یا کشتار و یا ریشه‌کنی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و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به آن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دل و از روی یقین، یا اینکه به خدا نگران است، چون قول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این است که خدا را بپرستی،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گویا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یا مقصود این است که گویا او را ناظر و 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بان خود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آن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ترازوی ثواب و پذیرش ارزشی دارد یا نه؟ اگر دارد بگوید و اگر نه،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اندر خشم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نابود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اغراق به معنای مبالغه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کنایه از هلاک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شماره‌ای که در تفصیل آمده، بیش از آن است که در آغاز شماره داده، چون از نظر معنا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1538863_3264237689"/>
      <w:bookmarkStart w:id="1284" w:name="_Toc543"/>
      <w:bookmarkEnd w:id="1283"/>
      <w:r>
        <w:rPr>
          <w:rtl w:val="true"/>
        </w:rPr>
        <w:t>«</w:t>
      </w:r>
      <w:r>
        <w:rPr/>
        <w:t>46</w:t>
      </w:r>
      <w:r>
        <w:rPr>
          <w:rtl w:val="true"/>
        </w:rPr>
        <w:t>»</w:t>
      </w:r>
      <w:bookmarkEnd w:id="1284"/>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لِحَارِثِ بْنِ مَالِکٍ کَیْفَ أَصْبَحْتَ فَقَالَ أَصْبَحْتُ وَ اللَّهِ یَا رَسُولَ اللَّهِ مِنَ الْمُؤْمِنِینَ فَقَالَ رَسُولُ اللَّهِ صلی الله علیه و آله لِکُلِّ مُؤْمِنٍ حَقِیقَةٌ فَمَا حَقِیقَةُ إِیمَانِکَ قَالَ أَسْهَرْتُ لَیْلِی وَ أَنْفَقْتُ مَالِی وَ عَزَفْتُ عَنِ الدُّنْیَا وَ کَأَنِّی أَنْظُرُ إِلَی عَرْشِ رَبِّی جَلَّ جَلَالُهُ وَ قَدْ أُبْرِزَ لِلْحِسَابِ وَ کَأَنِّی أَنْظُرُ إِلَی أَهْلِ الْجَنَّةِ فِی الْجَنَّةِ یَتَزَاوَرُونَ وَ کَأَنِّی أَنْظُرُ إِلَی أَهْلِ النَّارِ فِی النَّارِ یَتَعَاوَوْنَ فَقَالَ رَسُولُ اللَّهِ صلی الله علیه و آله هَذَا عَبْدٌ قَدْ نَوَّرَ اللَّهُ قَلْبَهُ قَدْ أَبْصَرْتَ فَالْزَمْ فَقَالَ یَا رَسُولَ اللَّهِ ادْعُ لِی بِالشَّهَادَةِ فَدَعَا لَهُ فَاسْتُشْهِدَ یَوْمَ الثَّامِنِ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به حارث بن مالک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صبح کردم از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مومنی حقیقتی دارد، حقیقت ایمان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شبم را بیدار ماندم، مالم را در راه خدا انفاق کردم و از دنیا گذشتم، و گویا به عرش پروردگارم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حساب بیرون آورده شده، و گویا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به بهشتیان که در بهشت با هم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به دوزخیان که در دوزخ با هم بانگ سگانه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بنده‌ای است که خدا دلش را روشن کرده، بینا شدی، برجا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دعا کن تا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کرد و در هشتمین روز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1538865_3264237689"/>
      <w:bookmarkStart w:id="1286" w:name="_Toc544"/>
      <w:bookmarkEnd w:id="1285"/>
      <w:r>
        <w:rPr>
          <w:rtl w:val="true"/>
        </w:rPr>
        <w:t>«</w:t>
      </w:r>
      <w:r>
        <w:rPr/>
        <w:t>47</w:t>
      </w:r>
      <w:r>
        <w:rPr>
          <w:rtl w:val="true"/>
        </w:rPr>
        <w:t>»</w:t>
      </w:r>
      <w:bookmarkEnd w:id="128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مُحَمَّدِ بْنِ عُبَیْدٍ عَنْ أَبِی الْحَسَنِ الثَّالِثِ علیه السلام قَالَ 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یَحِیفُ عَلَی مَنْ یُبْغِضُ وَ لَا یَأْثَمُ فِیمَنْ یُحِبُّ وَ إِنْ بُغِیَ عَلَیْهِ صَبَرَ حَتَّی یَکُونَ اللَّهُ عَزَّ وَ جَلَّ هُوَ الْمُنْتَصِرَ 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1287" w:name="pg13952_130528"/>
    </w:p>
    <w:p>
      <w:pPr>
        <w:pStyle w:val="BookText"/>
        <w:rPr/>
      </w:pPr>
      <w:bookmarkEnd w:id="1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کسی که او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گنهکار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کسی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اگر به او تجاوزی شد، شکیبایی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تا خدای عزوجل برای او کین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1538867_3264237689"/>
      <w:bookmarkStart w:id="1289" w:name="_Toc545"/>
      <w:bookmarkEnd w:id="1288"/>
      <w:r>
        <w:rPr>
          <w:rtl w:val="true"/>
        </w:rPr>
        <w:t>«</w:t>
      </w:r>
      <w:r>
        <w:rPr/>
        <w:t>48</w:t>
      </w:r>
      <w:r>
        <w:rPr>
          <w:rtl w:val="true"/>
        </w:rPr>
        <w:t>»</w:t>
      </w:r>
      <w:bookmarkEnd w:id="1289"/>
    </w:p>
    <w:p>
      <w:pPr>
        <w:pStyle w:val="BookText"/>
        <w:rPr/>
      </w:pPr>
      <w:r>
        <w:rPr>
          <w:rFonts w:ascii="Amiri" w:hAnsi="Amiri" w:eastAsia="Amiri" w:cs="Amiri"/>
          <w:color w:val="111111"/>
          <w:sz w:val="28"/>
          <w:sz w:val="28"/>
          <w:szCs w:val="28"/>
          <w:rtl w:val="true"/>
          <w:lang w:bidi="ar-SA"/>
        </w:rPr>
        <w:t>دَعَوَاتُ الرَّاوَنْدِیِّ،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صَبُورٌ فِی الشَّدَائِدِ وَقُورٌ فِی الزَّلَازِلِ قَنُوعٌ بِمَا أُوتِیَ لَا یَعْظُمُ عَلَیْهِ الْمَصَائِبُ وَ لَا یَحِیفُ عَلَی مُبْغِضٍ وَ لَا یَأْثَمُ فِی مُحِبٍّ النَّاسُ مِنْهُ فِی رَاحَةٍ وَ النَّفْسُ مِنْهُ فِی 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شکیبا است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سنگین و باوقار است در لرزش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قانع است به آنچه داده شده، مصائب به چشم او بزرگ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بر هیچ دشمنی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باره دوستی گنهکار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مردم از او در آسایشند، و خودش از خود در سختی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1538869_3264237689"/>
      <w:bookmarkStart w:id="1291" w:name="_Toc546"/>
      <w:bookmarkEnd w:id="1290"/>
      <w:r>
        <w:rPr>
          <w:rtl w:val="true"/>
        </w:rPr>
        <w:t>«</w:t>
      </w:r>
      <w:r>
        <w:rPr/>
        <w:t>49</w:t>
      </w:r>
      <w:r>
        <w:rPr>
          <w:rtl w:val="true"/>
        </w:rPr>
        <w:t>»</w:t>
      </w:r>
      <w:bookmarkEnd w:id="129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فِیمَا مَضَی أَخٌ فِی اللَّهِ وَ کَانَ یُعْظِمُهُ فِی عَیْنِی صِغَرُ الدُّنْیَا فِی عَیْنِهِ وَ کَانَ خَارِجاً مِنْ سُلْطَانِ بَطْنِهِ فَلَا یَشْتَهِی مَا لَا یَجِدُ وَ لَا یُکْثِرُ إِذَا وَجَدَ وَ کَانَ أَکْثَرَ دَهْرِهِ صَامِتاً فَإِنْ قَالَ بَذَّ الْقَائِلِینَ وَ نَقَعَ غَلِیلَ السَّائِلِینَ وَ کَانَ ضَعِیفاً مُسْتَضْعَفاً فَإِذَا جَاءَ الْجِدُّ فَهُوَ لَیْثُ غَادٍ</w:t>
      </w:r>
      <w:r>
        <w:rPr>
          <w:rStyle w:val="FootnoteAnchor"/>
          <w:rtl w:val="true"/>
        </w:rPr>
        <w:footnoteReference w:id="975"/>
      </w:r>
      <w:r>
        <w:rPr>
          <w:rFonts w:ascii="Amiri" w:hAnsi="Amiri" w:eastAsia="Amiri" w:cs="Amiri"/>
          <w:color w:val="111111"/>
          <w:sz w:val="28"/>
          <w:sz w:val="28"/>
          <w:szCs w:val="28"/>
          <w:rtl w:val="true"/>
          <w:lang w:bidi="ar-SA"/>
        </w:rPr>
        <w:t>وَ صِلُّ وَادٍ لَا یُدْلِی بِحُجَّةٍ حَتَّی یَأْتِیَ قَاضِیاً وَ کَانَ لَا یَلُومُ أَحَداً عَلَی مَا لَا یَجِدُ الْعُذْرَ فِی مِثْلِهِ حَتَّی یَسْمَعَ اعْتِذَارَهُ وَ کَانَ لَا یَشْکُو وَجَعاً إِلَّا عِنْدَ بُرْئِهِ وَ کَانَ یَقُولُ مَا یَفْعَلُ وَ لَا یَقُولُ مَا لَا یَفْعَلُ وَ کَانَ إِنْ غُلِبَ عَلَی الْکَلَامِ لَمْ یُغْلَبْ عَلَی السُّکُوتِ وَ کَانَ عَلَی مَا یَسْمَعُ‌</w:t>
      </w:r>
      <w:r>
        <w:rPr>
          <w:rStyle w:val="FootnoteAnchor"/>
          <w:rtl w:val="true"/>
        </w:rPr>
        <w:footnoteReference w:id="976"/>
      </w:r>
      <w:r>
        <w:rPr>
          <w:rFonts w:ascii="Amiri" w:hAnsi="Amiri" w:eastAsia="Amiri" w:cs="Amiri"/>
          <w:color w:val="111111"/>
          <w:sz w:val="28"/>
          <w:sz w:val="28"/>
          <w:szCs w:val="28"/>
          <w:rtl w:val="true"/>
          <w:lang w:bidi="ar-SA"/>
        </w:rPr>
        <w:t>أَحْرَصَ مِنْهُ عَلَی أَنْ یَتَکَلَّمَ وَ کَانَ إِذَا بَدَهَهُ أَمْرَانِ نَظَرَ أَیُّهُمَا أَقْرَبُ إِلَی الْهَوَی فَخَالَفَهُ فَعَلَیْکُمْ بِهَذِهِ الْخَلَائِقِ فَالْزَمُوهَا وَ تَنَافَسُوا فِیهَا فَإِنْ لَمْ تَسْتَطِیعُوهَا فَاعْلَمُوا أَنَّ أَخْذَ الْقَلِیلِ خَیْرٌ مِنْ تَرْکِ الْکَثِیرِ</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إِیمَانُ عَبْدٍ حَتَّی یَکُونَ بِمَا فِی یَدِ اللَّهِ سُبْحَانَهُ أَوْثَقَ مِنْهُ بِمَا فِی یَدِهِ‌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الْإِیمَانِ أَنْ تُؤْثِرَ الصِّدْقَ حَیْثُ یَضُرُّکَ عَلَی الْکَذِبِ حَیْثُ یَنْفَعُکَ وَ أَنْ لَا یَکُونَ فِی حَدِیثِکَ فَضْلٌ عَنْ عِلْمِکَ وَ أَنْ تَتَّقِیَ اللَّهَ فِی حَدِیثِ غَیْرِکَ‌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1292" w:name="pg13952_130529"/>
    </w:p>
    <w:p>
      <w:pPr>
        <w:pStyle w:val="BookText"/>
        <w:rPr/>
      </w:pPr>
      <w:bookmarkEnd w:id="1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گذشت، برادری داشتم در راه خدا و او را در نظرم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خُردی دنیا در چشم او؛ و زیر فرمان شکمش نبود؛ آنچه نیافتی نخواستی، و از آنچه یافتی پُر نخوردی؛ بیشتر روزگارش خاموش بود، و اگر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گوینده‌ها را سرآمد بودی؛ و تشنگی پرسنده‌ها را فرو نشاندی، و ناتوانی بود که ناتوان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چون روز کوشش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چون شیر بیشه بود و چون مار گزنده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حجتی به میان نمی‌آورد تا داوری باشد؛ سرزنش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آنچه عذرپسند بود تا عذر او را بشنود؛ از دردی شکوه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جز پس از بهبودیش؛ و همیشه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زبان می‌آورد؛ و نمی‌گفت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در گفتار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در خاموشی از همه پیش بود و بی‌شکست؛ و پیوسته برای شنیدن حریص‌تر بود تا برای گفتن؛ و همیشه چون در برابر دو پیشامد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هر کدام هوسناک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با آن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اخلاق، به آن بچسبید و در آنها با هم رقابت کنید؛ و اگر نتوانید به آنها دست یابید، بدانید که برگرفتن اندک بهتر است از ترک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بنده‌ای باور نشود تا به آنچه در دست خدا است اعتمادش بیشتر باشد از آنچه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ایمان این است که راستی با زیان را برگزینی بر دروغ سودبخش، و اینکه نباشد در بازگویی تو، فزونی بر آنچه دانی، و اینکه از خدا بترسی در بازگویی از دیگری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1538871_3264237689"/>
      <w:bookmarkStart w:id="1294" w:name="_Toc547"/>
      <w:bookmarkEnd w:id="1293"/>
      <w:r>
        <w:rPr>
          <w:rtl w:val="true"/>
        </w:rPr>
        <w:t>«</w:t>
      </w:r>
      <w:r>
        <w:rPr/>
        <w:t>50</w:t>
      </w:r>
      <w:r>
        <w:rPr>
          <w:rtl w:val="true"/>
        </w:rPr>
        <w:t>»</w:t>
      </w:r>
      <w:bookmarkEnd w:id="129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صَاحِباً لِأَمِیرِ الْمُؤْمِنِینَ علیه السلام‌</w:t>
      </w:r>
      <w:r>
        <w:rPr>
          <w:rStyle w:val="FootnoteAnchor"/>
          <w:rtl w:val="true"/>
        </w:rPr>
        <w:footnoteReference w:id="980"/>
      </w:r>
      <w:r>
        <w:rPr>
          <w:rFonts w:ascii="Amiri" w:hAnsi="Amiri" w:eastAsia="Amiri" w:cs="Amiri"/>
          <w:color w:val="111111"/>
          <w:sz w:val="28"/>
          <w:sz w:val="28"/>
          <w:szCs w:val="28"/>
          <w:rtl w:val="true"/>
          <w:lang w:bidi="ar-SA"/>
        </w:rPr>
        <w:t xml:space="preserve">یُقَالُ لَهُ هَمَّامٌ کَانَ رَجُلًا عَابِداً فَقَالَ لَهُ یَا أَمِیرَ الْمُؤْمِنِینَ صِفْ لِیَ الْمُتَّقِینَ حَتَّی کَأَنِّی أَنْظُرُ إِلَیْهِمْ فَتَثَاقَلَ عَنْ جَوَابِهِ ثُمَّ قَالَ علیه السلام یَا هَمَّامُ اتَّقِ اللَّهَ وَ أَحْسِنْ فَإِنَّ اللَّهَ مَعَ الَّذِینَ اتَّقَوْا وَ الَّذِینَ هُمْ مُحْسِنُونَ فَلَمْ یَقْنَعْ هَمَّامٌ بِذَلِکَ الْقَوْلِ حَتَّی عَزَمَ عَلَیْهِ قَالَ فَحَمِدَ اللَّهَ وَ أَثْنَی عَلَیْهِ وَ صَلَّی عَلَی النَّبِیِّ صلی الله علیه و آله ثُمَّ قَالَ أَمَّا بَعْدُ فَإِنَّ اللَّهَ سُبْحَانَهُ خَلَقَ الْخَلْقَ حِینَ خَلَقَهُمْ غَنِیّاً عَنْ طَاعَتِهِمْ آمِناً مِنْ مَعْصِیَتِهِمْ لِأَنَّهُ لَا تَضُرُّهُ مَعْصِیَةُ مَنْ عَصَاهُ وَ لَا تَنْفَعُهُ طَاعَةُ مَنْ أَطَاعَهُ فَقَسَمَ بَیْنَهُمْ مَعَایِشَهُمْ وَ وَضَعَهُمْ مِنَ الدُّنْیَا مَوَاضِعَهُمْ فَالْمُتَّقُونَ فِیهَا هُمْ أَهْلُ الْفَضَائِلِ مَنْطِقُهُمُ الصَّوَابُ وَ مَلْبَسُهُمُ الِاقْتِصَادُ وَ مَشْیُهُمُ التَّوَاضُعُ غَضُّوا أَبْصَارَهُمْ عَمَّا حَرَّمَ اللَّهُ عَلَیْهِمْ وَ وَقَفُوا أَسْمَاعَهُمْ عَلَی الْعِلْمِ النَّافِعِ لَهُمْ نُزِّلَتْ أَنْفُسُهُمْ مِنْهُمْ فِی الْبَلَاءِ کَالَّذِی نُزِّلَتْ فِی الرَّخَاءِ لَوْ لَا الْأَجَلُ الَّذِی کَتَبَ اللَّهُ عَلَیْهِمْ لَمْ تَسْتَقِرَّ أَرْوَاحُهُمْ فِی أَجْسَادِهِمْ طَرْفَةَ عَیْنٍ شَوْقاً إِلَی الثَّوَابِ وَ خَوْفاً مِنَ الْعِقَابِ عَظُمَ الْخَالِقُ فِی أَنْفُسِهِمْ فَصَغُرَ مَا دُونَهُ فِی أَعْیُنِهِمْ فَهُمْ وَ الْجَنَّةُ کَمَنْ قَدْ رَآهَا فَهُمْ فِیهَا مُنَعَّمُونَ وَ هُمْ وَ النَّارُ کَمَنْ قَدْ رَآهَا فَهُمْ فِیهَا مُعَذَّبُونَ قُلُوبُهُمْ مَحْزُونَةٌ وَ شُرُورُهُمْ مَأْمُونَةٌ أَجْسَادُهُمْ نَحِیفَةٌ وَ حَاجَاتُهُمْ خَفِیفَةٌ وَ أَنْفُسُهُمْ عَفِیفَةٌ صَبَرُوا أَیَّاماً قَصِیرَةً أَعْقَبَتْهُمْ رَاحَةً طَوِیلَةً تِجَارَةٌ مُرْبِحَةٌ یَسَّرَهَا لَهُمْ رَبُّهُمْ أَرَادَتْهُمُ الدُّنْیَا فَلَمْ یُرِیدُوهَا وَ أَسَرَتْهُمْ فَفَدَوْا أَنْفُسَهُمْ مِنْهَا أَمَّا اللَّیْلَ فَصَافُّونَ أَقْدَامَهُمْ تَالِینَ لِأَجْزَاءِ الْقُرْآنِ یُرَتِّلُونَهُ تَرْتِیلًا یُحَزِّنُونَ بِهِ أَنْفُسَهُمْ وَ یَسْتَثِیرُونَ بِهِ دَوَاءَ دَائِهِمْ 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جَهَنَّمَ وَ شَهِیقَهَا فِی أُصُولِ آذَانِهِمْ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حَانُونَ عَلَی أَوْسَاطِهِمْ مُفْتَرِشُونَ لِجِبَاهِهِمْ وَ أَکُفِّهِمْ وَ رُکَبِهِمْ وَ أَطْرَافِ أَقْدَامِهِمْ یَطْلُبُونَ إِلَی اللَّهِ تَعَالَی فَکَاکَ رِقَابِهِمْ وَ أَمَّا النَّهَارَ فَحُلَمَاءُ عُلَمَاءُ أَبْرَارٌ أَتْقِیَاءُ قَدْ بَرَاهُمُ الْخَوْفُ بَرْیَ الْقِدَاحِ یَنْظُرُ إِلَیْهِمُ النَّاظِرُ فَیَحْسَبُهُمْ مَرْضَی وَ مَا بِالْقَوْمِ مِنْ مَرَضٍ وَ یَقُولُ قَدْ خُولِطُوا وَ لَقَدْ خَالَطَهُمْ أَمْرٌ عَظِیمٌ لَا یَرْضَوْنَ مِنْ أَعْمَالِهِمُ الْقَلِیلَ وَ لَا یَسْتَکْثِرُونَ الْکَثِیرَ فَهُمْ لِأَنْفُسِهِمْ مُتَّهِمُونَ وَ مِنْ أَعْمَالِهِمْ مُشْفِقُونَ وَ إِذَا زُکِّیَ أَحَدٌ مِنْهُمْ خَافَ مِمَّا یُقَالُ لَهُ فَیَقُولُ أَنَا أَعْلَمُ بِنَفْسِی مِنْ غَیْرِی وَ رَبِّی أَعْلَمُ مِنِّی بِنَفْسِی اللَّهُمَّ لَا تُؤَاخِذْنِی بِمَا یَقُولُونَ وَ اجْعَلْنِی أَفْضَلَ مِمَّا یَظُنُّونَ وَ اغْفِرْ لِی مَا لَا یَعْلَمُونَ فَمِنْ عَلَامَةِ أَحَدِهِمْ أَنَّکَ تَرَی لَهُ قُوَّةً فِی دِینٍ وَ حَزْماً فِی لِینٍ وَ إِیمَاناً فِی یَقِینٍ وَ حِرْصاً فِی عِلْمٍ وَ عِلْماً فِی حِلْمٍ وَ قَصْداً فِی غِنًی وَ خُشُوعاً فِی عِبَادَةٍ وَ تَجَمُّلًا فِی فَاقَةٍ وَ صَبْراً فِی شِدَّةٍ وَ طَلَباً فِی حَلَالٍ وَ نَشَاطاً فِی هُدًی وَ تَحَرُّجاً عَنْ طَمَعٍ یَعْمَلُ الْأَعْمَالَ الصَّالِحَةَ وَ هُوَ عَلَی وَجَلٍ یُمْسِی وَ هَمُّهُ الشُّکْرُ وَ یُصْبِحُ وَ هَمُّهُ الذِّکْرُ یَبِیتُ حَذِراً وَ یُصْبِحُ فَرِحاً حَذِراً لِمَا حُذِّرَ مِنَ الْغَفْلَةِ وَ فَرِحاً بِمَا أَصَابَ مِنَ الْفَضْلِ وَ الرَّحْمَةِ إِنِ اسْتَصْعَبَتْ عَلَیْهِ نَفْسُهُ فِیمَا تَکْرَهُ لَمْ یُعْطِهَا سُؤْلَهَا فِیمَا تُحِبُّ قُرَّةُ عَیْنِهِ فِیمَا لَا یَزُولُ وَ زَهَادَتُهُ فِیمَا لَا یَبْقَی یَمْزُجُ الْحِلْمَ بِالْعِلْمِ وَ الْقَوْلَ بِالْعَمَلِ تَرَاهُ قَرِیباً أَمَلُهُ قَلِیلًا زَلَلُهُ خَاشِعاً قَلْبُهُ قَانِعَةً نَفْسُهُ مَنْزُوراً أَکْلُهُ سَهْلًا أَمْرُهُ حَرِیزاً دِینُهُ مَیِّتَةً شَهْوَتُهُ مَکْظُوماً غَیْظُهُ الْخَیْرُ مِنْهُ مَأْمُولٌ وَ الشَّرُّ مِنْهُ مَأْمُونٌ إِنْ کَانَ فِی الْغَافِلِینَ کُتِبَ فِی الذَّاکِرِینَ وَ إِنْ کَانَ فِی الذَّاکِرِینَ لَمْ یُکْتَبْ مِنَ الْغَافِلِینَ یَعْفُو عَمَّنْ ظَلَمَهُ وَ یُعْطِی مَنْ حَرَمَهُ وَ یَصِلُ مَنْ قَطَعَهُ بَعِیداً فُحْشُهُ لَیِّناً قَوْلُهُ غَائِباً مُنْکَرُهُ حَاضِراً مَعْرُوفُهُ مُقْبِلًا خَیْرُهُ مُدْبِراً شَرُّهُ فِی الزَّلَازِلِ وَقُورٌ وَ فِی الْمَکَارِهِ صَبُورٌ وَ فِی الرَّخَاءِ شَکُورٌ لَا یَحِیفُ عَلَی مَنْ یُبْغِضُ وَ لَا یَأْثَمُ فِیمَنْ یُحِبُّ یَعْتَرِفُ بِالْحَقِّ قَبْلَ أَنْ یُشْهَدَ عَلَیْهِ لَا یُضِیعُ مَا </w:t>
      </w:r>
      <w:bookmarkStart w:id="1295" w:name="pg13952_130531"/>
    </w:p>
    <w:p>
      <w:pPr>
        <w:pStyle w:val="BookText"/>
        <w:rPr/>
      </w:pPr>
      <w:bookmarkEnd w:id="1295"/>
      <w:r>
        <w:rPr>
          <w:rFonts w:ascii="Amiri" w:hAnsi="Amiri" w:eastAsia="Amiri" w:cs="Amiri"/>
          <w:color w:val="111111"/>
          <w:sz w:val="28"/>
          <w:sz w:val="28"/>
          <w:szCs w:val="28"/>
          <w:rtl w:val="true"/>
          <w:lang w:bidi="ar-SA"/>
        </w:rPr>
        <w:t>اسْتُحْفِظَ وَ لَا یَنْسَی مَا ذُکِّرَ وَ لَا یُنَابِزُ بِالْأَلْقَابِ وَ لَا یُضَارُّ بِالْجَارِ وَ لَا یَشْمَتُ بِالْمَصَائِبِ وَ لَا یَدْخُلُ فِی الْبَاطِلِ وَ لَا یَخْرُجُ مِنَ الْحَقِّ إِنْ صَمَتَ لَمْ یَغُمَّهُ صَمْتُهُ وَ إِنْ ضَحِکَ لَمْ یَعْلُ صَوْتُهُ وَ إِنْ بُغِیَ عَلَیْهِ صَبَرَ حَتَّی یَکُونَ اللَّهُ هُوَ الَّذِی یَنْتَقِمُ لَهُ نَفْسُهُ مِنْهُ فِی عَنَاءٍ وَ النَّاسُ مِنْهُ فِی رَاحَةٍ أَتْعَبَ نَفْسَهُ لِآخِرَتِهِ وَ أَرَاحَ النَّاسَ مِنْ نَفْسِهِ بُعْدُهُ عَمَّنْ تَبَاعَدَ عَنْهُ زُهْدٌ وَ نَزَاهَةٌ وَ دُنُوُّهُ مِمَّنْ دَنَا مِنْهُ لِینٌ وَ رَحْمَةٌ لَیْسَ تَبَاعُدُهُ بِکِبْرٍ وَ عَظَمَةٍ وَ لَا دُنُوُّهُ بِمَکْرٍ وَ خَدِیعَةٍ قَالَ فَصَعِقَ هَمَّامٌ صَعْقَةً کَانَتْ نَفْسُهُ فِیهَا فَقَالَ أَمِیرُ الْمُؤْمِنِینَ علیه السلام</w:t>
      </w:r>
    </w:p>
    <w:p>
      <w:pPr>
        <w:pStyle w:val="BookText"/>
        <w:rPr/>
      </w:pPr>
      <w:r>
        <w:rPr>
          <w:rFonts w:ascii="Amiri" w:hAnsi="Amiri" w:eastAsia="Amiri" w:cs="Amiri"/>
          <w:color w:val="111111"/>
          <w:sz w:val="28"/>
          <w:sz w:val="28"/>
          <w:szCs w:val="28"/>
          <w:rtl w:val="true"/>
          <w:lang w:bidi="ar-SA"/>
        </w:rPr>
        <w:t>أَمَا وَ اللَّهِ لَقَدْ کُنْتُ أَخَافُهَا عَلَیْهِ ثُمَّ قَالَ هَکَذَا تَصْنَعُ الْمَوَاعِظُ الْبَالِغَةُ بِأَهْلِهَا فَقَالَ لَهُ قَائِلٌ فَمَا بَالُکَ أَنْتَ یَا أَمِیرَ الْمُؤْمِنِینَ فَقَالَ علیه السلام وَیْحَکَ إِنَّ لِکُلِّ أَجَلٍ وَقْتاً لَا یَعْدُوهُ وَ سَبَباً لَا یَتَجَاوَزُهُ فَمَهْلًا لَا تَعُدْ لِمِثْلِهَا فَإِنَّمَا نَفَثَ الشَّیْطَانُ عَلَی لِسَانِکَ‌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یاری بود به نام همام، که مردی عابد بود؛ روزی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 پرهیزکاران را برایم وصف کن و آنها را در برابرم مجسم ساز، آن چنان که گویی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پاسخش سرگرانی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همام، از خدا بترس و نیکی کن که خدا با آنان است که پرهیزکارند و آنان که هم آنها نیکوکارانند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به این پاسخ قناعت نکرد و آن حضرت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خدا را سپاس گفت و ستود و رحمت بر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خواست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راستش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منزه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 را آفرید و هنگام آفرینش آنها از طاعتشان بی‌نیاز بود و از نافرمانیشان آسوده، زیرا نافرمانی هر نافرمانی او را زیانی ندارد، و فرمانبری فرمانبرانش سودی ندهد، زندگانیشان را میان آنها پخش کرد و هر کدام را در این جهان به جای خودش که باید،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در آن، همان اهل هر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گفتارشان درست، پوشاک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میانه‌روی، و راه رفتنشان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بر آنچه خدا بر آنها غدقن کرده، و گوش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به آنچه از دانش که برایشان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حال بلا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که در هنگام خوشی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عمری برای زیست در این جهان که خدا بر آنها نوشته،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یک چشم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در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از شوق به ثواب و ترس از کیفر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در دلشان بزرگوار نمود و هرچه جز او در چشمشان خرد و بی‌مقدار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بهشت چنانند که گویا آن را دیده و در آن نعمت چشیده، و با دوزخ، چون کسی هستند که گویی آن را به چشم دیده و در آن در شکنجه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اندوهبار، و شرور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لاغر، نیازهاشان سبک و نفوسشان پارسا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شکیبایند و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و به دنبال دارند آسایشی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پُرسودی است که پروردگارشان برایشان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خواست و آنها او را نخواستند، آنها را دستگیر کرد و به بهای جانشان از آن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بر سر گام استوارند، اجزاء قرآن خوانند، و آن را شمرده و روشن ادا کنند، و با آن خود را در اندوه آخرت کشند، درمان درد خود را از آن فراهم آرند، چون به آیه‌ای رسند که مشوق است، برای طمع در ثواب به آن اعتماد کنند، و جانشان از شیفتگی به سوی آن سر کشد، و برآید، و پندارند که جلو چشم آنها آماده است، و چون به آیه‌ای رسند که در آن بیم و ترساننده است، با گوش دل آن را بشنوند و پندارند که شیهه و فریاد دوزخ در بن گوش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خم دارند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زانوها و سر پاها را بر خاک نهند، و از خدای تعالی آزادی خود را از دوزخ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 بردبارانند، دانشمندانند، نیکوهانند، پرهیزکارانند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خدا چون چوبه تیر آنها را تراش داده و گوشت تنشان را آب کرده و در چشم بیننده بیمار آیند، و در آن مردم بیماری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پریشان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دلند، و در آنها پریشانی دل از امری است بزرگ که خدا و دیگرسرا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خود اندک نپسندند، و بسیار هم به چیزی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خود تهمت زده‌اند، و از کردار خود نگرانند، و چون یکی از آنها را ستایند و پاکیزه از گناه دانند، از آنچه در باره او گفته شود، بترسد و گوید من خود را از دیگری بهتر شناسم و پروردگارم به من از خود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آنچه گویند مرا مگیر، از آنچه پندارند بهترم ساز و آنچه را از کردار بدم ندانند،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این است که در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قوه در دین، حزم در نرمش، ایمان در یقین، حرص در دانش و دانش در بردباری،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توانگری، خشوع در عبادت، جمال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در نداری، شکیبایی در سختی،جویایی حلال و نشاط در رهنمایی، خودداری از طمع، کارهای خوب کند و ترسان است، شام کند و همتش شکر خدا است، صبح کند و همتش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حذر کردن،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 و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شادمان، در حذر از آنچه بایدش از بیخبری و شادی، به آنچه رسدش از فضل و رحمت الهی؛ اگر نفسش سرکش باشد در آنچه بد دارد، نیاز او در آنچه خواهد برنیارد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روشنی او در نعمت بی‌پایان است، و زهدش در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به بردباری آمیخته و گفتار را به کرداربینی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آرزو است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ترسان، و نفسش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کم‌خوراک و کارش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محفوظ، و شهوتش مرده است، و خشمش را فرو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او را آرزو دارند، و از شر او آسوده‌اند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میان غافلان باشد، او را از ذاکران نویسند، و اگر در ذاکران، او را از غافلان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از آن کسی که ستمش کند، و ببخشد به آن که محرومش سازد، و پیوندد به آن کس که از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از او دور است، و گفتارش نرم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زشتکاری از او نهان است، و احسان و کار خوب او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رو آورده و شر او پشت داده 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باوقار است، در بدآمدها شکیبا، در خوشی و رفاه بسیار شکرگزار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نکند بر آن کسی که دشمن دارد، و گناه نکند برای آن کس که دوستش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اعتراف کند پیش از آنکه بر او گواهی دهند، ضایع نکند آنچه را باید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فراموش نکند آنچه به یادش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نام بد نخواند، و به همسایه زیان نزند، و به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بیند سرزنش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درنیاید، و از حق به 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خموش ماند، اندوه از خموشی ندارد، و اگر خندد، قهقهه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تجاوز شود و ستم گردد، شکیبا باشد تا خدا برای او کین کشد و انتقام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رنج دارد و مردم از او در 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دیگرسرا در رنج افکند، و مردم را از خود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دوری کند، برای زهد در دنیا و پاکی از آلودگی است، و به هر که نزدیک شود، نرمش و مهرورزی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کردنش، از کبر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نیست و نزدیک‌شدنش نیرنگ و فریب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همام ناله‌ای زد و جان داد، و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به خدا، از این بود که به جان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پندهای رسا به پندپذیران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چه می‌شود ای امیر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هر عمری را سر آمدنی است که از آن نگذرد، و سببی است که از آن تجاوز نکند، آرام باش و بازگو مکن مانند آن را، که همانا شیطان آن را بر زبان تو دمید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1538873_3264237689"/>
      <w:bookmarkStart w:id="1297" w:name="_Toc548"/>
      <w:bookmarkEnd w:id="1296"/>
      <w:r>
        <w:rPr>
          <w:rtl w:val="true"/>
        </w:rPr>
        <w:t>تبیین</w:t>
      </w:r>
      <w:bookmarkEnd w:id="1297"/>
    </w:p>
    <w:p>
      <w:pPr>
        <w:pStyle w:val="BookText"/>
        <w:rPr/>
      </w:pPr>
      <w:r>
        <w:rPr>
          <w:rFonts w:ascii="IRNazanin" w:hAnsi="IRNazanin" w:eastAsia="IRNazanin"/>
          <w:color w:val="111111"/>
          <w:sz w:val="28"/>
          <w:sz w:val="28"/>
          <w:szCs w:val="28"/>
          <w:rtl w:val="true"/>
          <w:lang w:bidi="fa-IR"/>
        </w:rPr>
        <w:t>قال الکیدری الهمام البعید الهمة و کان السائل کاسمه و قال ابن أبی الحدید</w:t>
      </w:r>
      <w:r>
        <w:rPr>
          <w:rStyle w:val="FootnoteAnchor"/>
          <w:rtl w:val="true"/>
        </w:rPr>
        <w:footnoteReference w:id="982"/>
      </w:r>
      <w:r>
        <w:rPr>
          <w:rFonts w:ascii="IRNazanin" w:hAnsi="IRNazanin" w:eastAsia="IRNazanin"/>
          <w:color w:val="111111"/>
          <w:sz w:val="28"/>
          <w:sz w:val="28"/>
          <w:szCs w:val="28"/>
          <w:rtl w:val="true"/>
          <w:lang w:bidi="fa-IR"/>
        </w:rPr>
        <w:t>همام هو همام بن شریح بن یزید بن مرة و کان من شیعة أمیر المؤمنین علیه السلام و أولیائه و کان ناسکا عابدا و تثاقله عن جوابه لأنه علم أن المصلحة فی تأخیر الجواب و کأنه حضر المجلس من لا یحب علیه السلام أن یجیب و هو حاضر و لعله بتثاقله علیه السلام یشتد شوق همام إلی سماع الموعظة و لعله من باب تأخیر البیان إلی وقت الحاجة لا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تثاقله علیه السلام لخوفه علی همام کما یدل علیه قوله علیه السلام أما و الله لقد کنت أخافها علیه و أقول هذا أظهر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اتق الله و أحسن أی لیس علیک أن تعرف صفات المتقین علی التفصیل و لعل الأصلح لک القناعة بما تعرفه مجملا من صفاتهم و مراعاة التقوی و الإحسان و کأن المراد بالتقوی الاجتناب عما نهی الله عنه و بالإحسان فعل ما أمر الله به </w:t>
      </w:r>
    </w:p>
    <w:p>
      <w:pPr>
        <w:pStyle w:val="BookText"/>
        <w:rPr/>
      </w:pPr>
      <w:r>
        <w:rPr>
          <w:rFonts w:ascii="IRNazanin" w:hAnsi="IRNazanin" w:eastAsia="IRNazanin"/>
          <w:color w:val="111111"/>
          <w:sz w:val="28"/>
          <w:sz w:val="28"/>
          <w:szCs w:val="28"/>
          <w:rtl w:val="true"/>
          <w:lang w:bidi="fa-IR"/>
        </w:rPr>
        <w:t>فالکلمة جامعة لصفات المتقین و فضائلهم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عزم علیه عزمت علی فلان أقسمت علیه و عزمت علی الأمر أی قطعت علیه و أردت فعله حتما فالضمیر فی علیه یحتمل عوده إلیه علیه السلام و إلی ما سأله من الوصف علی التفصیل و الأول أظهر و روایة الصدوق تعینه‌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التعرض للغناء و الأمن‌</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لدفع توهم أن مدح المتقین و الترغیب فی الطاعة و التخویف من المعصیة لانتفاعه سبحانه و دفع المضرة عنه و لیس المعنی أن أفعال الله سبحانه لیست معللة بالأغراض کما زعمه الحکماء بل إشارة إلی ما ذکره المتکلمون من أن الغرض لا یعود إلیه سبحانه بل إلی العباد لأنه أراد أن یثیبهم فی الآخرة و الثواب هو النفع المقارن للتعظیم و الإجلال و فعله لمن لا یستحق أصلا قبیح عقلا فلذا کلفهم و بعث إلیهم الرسل و وعدهم و أوعدهم و عرضهم للمثوبات الدائمة الجلیلة و تفصیل ذلک فی کتب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المعایش بالیاء جمع معیشة و هی ما یعاش به أو فیه و ما یکون به الحیاة قال الله تعالی نَحْنُ قَسَمْنا بَیْنَهُمْ مَعِیشَتَهُمْ فِی الْحَیاةِ الدُّنْیا</w:t>
      </w:r>
      <w:r>
        <w:rPr>
          <w:rStyle w:val="FootnoteAnchor"/>
          <w:rtl w:val="true"/>
        </w:rPr>
        <w:footnoteReference w:id="986"/>
      </w:r>
      <w:r>
        <w:rPr>
          <w:rFonts w:ascii="Amiri" w:hAnsi="Amiri" w:eastAsia="Amiri" w:cs="Amiri"/>
          <w:color w:val="111111"/>
          <w:sz w:val="28"/>
          <w:sz w:val="28"/>
          <w:szCs w:val="28"/>
          <w:rtl w:val="true"/>
          <w:lang w:bidi="ar-SA"/>
        </w:rPr>
        <w:t>و مواضع الخلق مراتبهم قال الله تعالی وَ رَفَعْنا بَعْضَهُمْ فَوْقَ بَعْضٍ دَرَجاتٍ‌</w:t>
      </w:r>
      <w:r>
        <w:rPr>
          <w:rStyle w:val="FootnoteAnchor"/>
          <w:rtl w:val="true"/>
        </w:rPr>
        <w:footnoteReference w:id="987"/>
      </w:r>
      <w:r>
        <w:rPr>
          <w:rFonts w:ascii="IRNazanin" w:hAnsi="IRNazanin" w:eastAsia="IRNazanin"/>
          <w:color w:val="111111"/>
          <w:sz w:val="28"/>
          <w:sz w:val="28"/>
          <w:szCs w:val="28"/>
          <w:rtl w:val="true"/>
          <w:lang w:bidi="fa-IR"/>
        </w:rPr>
        <w:t>و هی إشارة إلی الدرجات الدنیویة</w:t>
      </w:r>
    </w:p>
    <w:p>
      <w:pPr>
        <w:pStyle w:val="BookText"/>
        <w:rPr/>
      </w:pPr>
      <w:r>
        <w:rPr>
          <w:rFonts w:ascii="IRNazanin" w:hAnsi="IRNazanin" w:eastAsia="IRNazanin"/>
          <w:color w:val="111111"/>
          <w:sz w:val="28"/>
          <w:sz w:val="28"/>
          <w:szCs w:val="28"/>
          <w:rtl w:val="true"/>
          <w:lang w:bidi="fa-IR"/>
        </w:rPr>
        <w:t>کالغناء و الفقر و الصحة و المرض أو الدینیة لاختلاف استعداداتهم و قابلیاتهم فی العلم و العمل أو الأعم منهما و هو أظهر و التفریع یؤید الأخیرین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منطقهم الصواب المنطق النطق أی لا یقولون إلا حقا و یحترزون عن الکذب و الفحش و الغیبة و سائر الأقاویل الباطلة و قیل أی لا یتکلمون إلا فی مقام التکلم کذکر الله تعالی و إظهار حق و إبطال باطل و کأن الابتداء </w:t>
      </w:r>
    </w:p>
    <w:p>
      <w:pPr>
        <w:pStyle w:val="BookText"/>
        <w:rPr/>
      </w:pPr>
      <w:r>
        <w:rPr>
          <w:rFonts w:ascii="IRNazanin" w:hAnsi="IRNazanin" w:eastAsia="IRNazanin"/>
          <w:color w:val="111111"/>
          <w:sz w:val="28"/>
          <w:sz w:val="28"/>
          <w:szCs w:val="28"/>
          <w:rtl w:val="true"/>
          <w:lang w:bidi="fa-IR"/>
        </w:rPr>
        <w:t>بالمنطق لکون النفع و الضرر فی القول أکثر فی الأغلب من أعمال سائر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الملبس بفتح الباء ما یلبس و الاقتصاد التوسط بین طرفی الإفراط و التفریط و المعنی أنهم لا یلبسون ما یلحقهم بدرجة المترفین و لا ما یلحقهم بأهل الخسة و الدناءة أو یصیر سببا لشهرتهم بالزهد کما هو دأب المتصوفین أو المعنی أن الاقتصاد فی الأقوال و الأفعال صار شعارا لهم محیطا بهم کاللباس للإنسان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مشیهم التواضع أی لا یمشون مشی المختالین و المتکبرین کما قال عز و جل وَ لا تَمْشِ فِی الْأَرْضِ مَرَحاً</w:t>
      </w:r>
      <w:r>
        <w:rPr>
          <w:rStyle w:val="FootnoteAnchor"/>
          <w:rtl w:val="true"/>
        </w:rPr>
        <w:footnoteReference w:id="988"/>
      </w:r>
      <w:r>
        <w:rPr>
          <w:rFonts w:ascii="IRNazanin" w:hAnsi="IRNazanin" w:eastAsia="IRNazanin"/>
          <w:color w:val="111111"/>
          <w:sz w:val="28"/>
          <w:sz w:val="28"/>
          <w:szCs w:val="28"/>
          <w:rtl w:val="true"/>
          <w:lang w:bidi="fa-IR"/>
        </w:rPr>
        <w:t>الآیة أو المراد أن سیرتهم و سلوکهم بین الخلق أو فی سبیل الله بالتواضع و التذلل غضوا أبصارهم غض فلان طرفه کمد أی خفضه و کذلک غض من صوته و کل شی‌ء کففته فقد غضضته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وقفت کضربت أی دمت قائما و وقفته أنا وقفا أی فعلت به ما وقف و وقفت الرجل عن الشی‌ء وقفا أی منعته عنه و وقفت الدار وقفا أی حبستها فی سبیل الله و المراد الاقتصار علی استماع العلم النافع و فیه إیماء إلی ذم الإصغاء إلی القصص الکاذبة بل و کثیر من الصادقة کما سیأتی إن شاء الله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الرخاء بالفتح سعة العیش قال القطب الراوندی رحمه الله یعنی أن المتقین یتعبون أبدانهم فی الطاعات فیطیبون نفسا بتلک المشقة التی یحتملونها مثل طیب قلب الذی نزلت نفسه فی الرخاء و لا بد من تقدیر مضاف لأن تشبیه الجمع بالواحد لا یصح أی کل واحد منهم إذا نزل فی البلاء یکون کالرجل الذی نزلت نفسه فی الرخاء و نحوه قوله تعالی مَثَلُ الَّذِینَ کَفَرُوا کَمَثَلِ الَّذِی یَنْعِقُ‌</w:t>
      </w:r>
      <w:r>
        <w:rPr>
          <w:rStyle w:val="FootnoteAnchor"/>
          <w:rtl w:val="true"/>
        </w:rPr>
        <w:footnoteReference w:id="989"/>
      </w:r>
      <w:r>
        <w:rPr>
          <w:rFonts w:ascii="Amiri" w:hAnsi="Amiri" w:eastAsia="Amiri" w:cs="Amiri"/>
          <w:color w:val="111111"/>
          <w:sz w:val="28"/>
          <w:sz w:val="28"/>
          <w:szCs w:val="28"/>
          <w:rtl w:val="true"/>
          <w:lang w:bidi="ar-SA"/>
        </w:rPr>
        <w:t>قال و یجوز أن یکون الذی بمعنی ما المصدریة کقوله تعالی وَ خُضْتُمْ کَالَّذِی خاضُوا</w:t>
      </w:r>
      <w:r>
        <w:rPr>
          <w:rStyle w:val="FootnoteAnchor"/>
          <w:rtl w:val="true"/>
        </w:rPr>
        <w:footnoteReference w:id="990"/>
      </w:r>
      <w:r>
        <w:rPr>
          <w:rFonts w:ascii="IRNazanin" w:hAnsi="IRNazanin" w:eastAsia="IRNazanin"/>
          <w:color w:val="111111"/>
          <w:sz w:val="28"/>
          <w:sz w:val="28"/>
          <w:szCs w:val="28"/>
          <w:rtl w:val="true"/>
          <w:lang w:bidi="fa-IR"/>
        </w:rPr>
        <w:t xml:space="preserve">أی نزوله فی البلاء کنزوله فی الرخاء </w:t>
      </w:r>
    </w:p>
    <w:p>
      <w:pPr>
        <w:pStyle w:val="BookText"/>
        <w:rPr/>
      </w:pPr>
      <w:r>
        <w:rPr>
          <w:rFonts w:ascii="IRNazanin" w:hAnsi="IRNazanin" w:eastAsia="IRNazanin"/>
          <w:color w:val="111111"/>
          <w:sz w:val="28"/>
          <w:sz w:val="28"/>
          <w:szCs w:val="28"/>
          <w:rtl w:val="true"/>
          <w:lang w:bidi="fa-IR"/>
        </w:rPr>
        <w:t>و قال ابن میثم یحتمل أن یکون المراد بالذی الذین فحذف النون کما فی قوله تعالی و خُضْتُمْ کَالَّذِی خاضُوا و قال ابن أبی الحدید</w:t>
      </w:r>
      <w:r>
        <w:rPr>
          <w:rStyle w:val="FootnoteAnchor"/>
          <w:rtl w:val="true"/>
        </w:rPr>
        <w:footnoteReference w:id="991"/>
      </w:r>
      <w:r>
        <w:rPr>
          <w:rFonts w:ascii="IRNazanin" w:hAnsi="IRNazanin" w:eastAsia="IRNazanin"/>
          <w:color w:val="111111"/>
          <w:sz w:val="28"/>
          <w:sz w:val="28"/>
          <w:szCs w:val="28"/>
          <w:rtl w:val="true"/>
          <w:lang w:bidi="fa-IR"/>
        </w:rPr>
        <w:t>موضع کالذی نصب لأنه صفة مصدر محذوف و المراد کالنزول الذی و قد حذف العائد إلیه و هو الهاء فی نزلته کقولک ضربت الذی ضربت أی ضربت الذی ضربته و تقدیر الکلام نزلت أنفسهم منهم فی حال البلاء نزولا کالنزول الذی نزلته منهم فی حال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الکیدری قدس سره نزلت أنفسهم إلخ لأنهم کسروا سورة الشهوة البهیمیة و طیبوا عن أنفسهم نفسا و وقفوا أشباحهم و أرواحهم علی مرضاة الله و حبسوها فی سبیله فلا مطمح لهم إلی ما فیه نصیب أنفسهم بل جل عنایتهم مصروفة إلی تحصیل ما خلقوا لأجله من إعداد زاد المعاد و الإقبال بکل الوجوه علی عبادة رب العباد و التفاتهم إلی الأبدان یکون علی طریق الطبع کالتفات سالک البادیة للحج الحقیقی إلی رعی الجمل و علموا یقینا أن ما أصابهم من الکد فی الطریق و إن کان عظیما فإنه کلا شی‌ء فی جنب ما یصلون به إلیه من لقاء المحبوب و نیل المطلوب فالمحن عندهم کالملح و البلیة کالنعم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کالذی نظیر قوله تعالی وَ خُضْتُمْ کَالَّذِی خاضُوا</w:t>
      </w:r>
      <w:r>
        <w:rPr>
          <w:rStyle w:val="FootnoteAnchor"/>
          <w:rtl w:val="true"/>
        </w:rPr>
        <w:footnoteReference w:id="992"/>
      </w:r>
      <w:r>
        <w:rPr>
          <w:rFonts w:ascii="IRNazanin" w:hAnsi="IRNazanin" w:eastAsia="IRNazanin"/>
          <w:color w:val="111111"/>
          <w:sz w:val="28"/>
          <w:sz w:val="28"/>
          <w:szCs w:val="28"/>
          <w:rtl w:val="true"/>
          <w:lang w:bidi="fa-IR"/>
        </w:rPr>
        <w:t>و بیت الحماسة عسی الأیام أن یرجعن یوما کالذی کانوا أی نزلت فی البلاء کالنزول الذی نزلت فی الرخاء انتهی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بالبلاء المرض و الضیق و نحوهما أو الأعم من احتمال المشقة أیضا و لیس مخصوصا به و طیب قلوبهم للرضا بقضاء الله کما فی المجالس‌</w:t>
      </w:r>
      <w:r>
        <w:rPr>
          <w:rStyle w:val="FootnoteAnchor"/>
          <w:rtl w:val="true"/>
        </w:rPr>
        <w:footnoteReference w:id="993"/>
      </w:r>
      <w:r>
        <w:rPr>
          <w:rFonts w:ascii="IRNazanin" w:hAnsi="IRNazanin" w:eastAsia="IRNazanin"/>
          <w:color w:val="111111"/>
          <w:sz w:val="28"/>
          <w:sz w:val="28"/>
          <w:szCs w:val="28"/>
          <w:rtl w:val="true"/>
          <w:lang w:bidi="fa-IR"/>
        </w:rPr>
        <w:t>فصغر ما دونه فی أعینهم فی اختلاف التعبیر دلالة علی أن الخالق تمکن فی قلوبهم بخلاف ما دونه فلم یتجاوز أعینهم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و الجنة قال الراوندی رحمه الله الواو بمعنی مع و قال ابن أبی الحدید بنصب الجنة و قد روی بالرفع علی أنه معطوف علی هم و الأول أحسن و قوله کمن قد رآها و قوله فهم فیها منعمون إما کلاهما لقوة الإیمان و الیقین أو لشدة الخوف و الرجاء أو الرؤیة إشارة إلی قوة الیقین و التنعم و العذاب أی شدة الرجاء و الخوف و هما أیضا من فروع الیقین و اختار الوالد قدس سره الأخیر و قال الکیدری أی حصل لهم من العلوم الیقینیة ما یجری مجری الضروریة کما قال علیه السلام لَوْ کُشِفَ الْغِطَاءُ مَا ازْدَدْتُ یَقِیناً و روی و الجنة بالنصب فیکون الواو بمعنی مع و یکون خبر المبتدإ الکاف فی کمن رآها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قلوبهم محزونة حزن قلوبهم للخوف من العقاب لاحتمال التقصیر و عدم شرائط القبول کما قال عز و جل وَ الَّذِینَ یُؤْتُونَ ما آتَوْا وَ قُلُوبُهُمْ وَجِلَةٌ أَنَّهُمْ إِلی رَبِّهِمْ راجِعُونَ‌</w:t>
      </w:r>
      <w:r>
        <w:rPr>
          <w:rStyle w:val="FootnoteAnchor"/>
          <w:rtl w:val="true"/>
        </w:rPr>
        <w:footnoteReference w:id="994"/>
      </w:r>
      <w:r>
        <w:rPr>
          <w:rFonts w:ascii="Amiri" w:hAnsi="Amiri" w:eastAsia="Amiri" w:cs="Amiri"/>
          <w:color w:val="111111"/>
          <w:sz w:val="28"/>
          <w:sz w:val="28"/>
          <w:szCs w:val="28"/>
          <w:rtl w:val="true"/>
          <w:lang w:bidi="ar-SA"/>
        </w:rPr>
        <w:t>و الأمن من شرورهم لأنهم لا یهمون بظلم أحد کما ورد فی الخبر الْمُسْلِمُ مَنْ سَلِمَ الْمُسْلِمُونَ مِنْ لِسَانِهِ وَ یَدِهِ و قیل لأن أفعالهم حسنة فی الواقع و إن کانت سیئة فی الظاهر 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نحیفة أی مهزولة لکثرة الصیام و السهر و الریاضات أو للخوف أو لهما و خفة حاجاتهم لقلة الرغبة فی الدنیا و ترک اتباع الهوی و قصر الأمل و قناعتهم بما رزقهم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العفة کف النفس عن المحرمات بل عن الشبهات و المکروهات أیضا و جملة أعقبتهم صفة للأیام و تجارة عطف بیان للراحة أو بدل منه أو منصوب علی المدح أو علی الحال أو علی تقدیر فعل أی اتجروا تجارة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الراوندی رحمه الله نصب المصدر مع حذف فعله کثیر فی الکلام و ربح الرجل فی تجارته کعلم و یسند إلی التجارة مجازا قال تعالی فَما رَبِحَتْ تِجارَتُهُمْ‌</w:t>
      </w:r>
      <w:r>
        <w:rPr>
          <w:rStyle w:val="FootnoteAnchor"/>
          <w:rtl w:val="true"/>
        </w:rPr>
        <w:footnoteReference w:id="995"/>
      </w:r>
      <w:r>
        <w:rPr>
          <w:rFonts w:ascii="IRNazanin" w:hAnsi="IRNazanin" w:eastAsia="IRNazanin"/>
          <w:color w:val="111111"/>
          <w:sz w:val="28"/>
          <w:sz w:val="28"/>
          <w:szCs w:val="28"/>
          <w:rtl w:val="true"/>
          <w:lang w:bidi="fa-IR"/>
        </w:rPr>
        <w:t xml:space="preserve">و قال الأزهری ربح الرجل فی تجارته أی صادف سوقا ذات ربح و أربحت </w:t>
      </w:r>
      <w:bookmarkStart w:id="1298" w:name="pg13952_130536"/>
    </w:p>
    <w:p>
      <w:pPr>
        <w:pStyle w:val="BookText"/>
        <w:rPr/>
      </w:pPr>
      <w:bookmarkEnd w:id="1298"/>
      <w:r>
        <w:rPr>
          <w:rFonts w:ascii="IRNazanin" w:hAnsi="IRNazanin" w:eastAsia="IRNazanin"/>
          <w:color w:val="111111"/>
          <w:sz w:val="28"/>
          <w:sz w:val="28"/>
          <w:szCs w:val="28"/>
          <w:rtl w:val="true"/>
          <w:lang w:bidi="fa-IR"/>
        </w:rPr>
        <w:t>الرجل أرباحا أعطیته ربحا فالتجارة المربحة کأنها تعطی ربحا أو هی الرابحة من أفعل بمعنی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الکیدری تجارة انتصابه علی المصدر من معنی الکلام السابق لأن مضمون قوله صبروا أیاما إلخ یدل علی أنهم اتجروا بذلک أو یکون منصوبا بفعل مضمر یفسره ما بعده أی یسر لهم ربهم تجارة أو علی المدح أو التخصیص أی أعنی تجارة أو أخص تجارة و جعلها بدلا من راحة علی ما زعم صاحب المنهاج لیس بالقوی لأن التجارة المربحة لیست بنفس الراحة و إنما صبرهم المستعقب لتلک الراحة هی التجارة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أرادتهم الدنیا أی أقبلت إلیهم من الوجوه المذمومة أو مطلقا و تمکنوا من تحصیلها بکسب المال و الجاه فلم یقبلوها و لم یسعوا فی تحصیلها و قیل و یحتمل أن یراد أهل الدنیا و أسره کضربه أی شده و حبسه و الفدیة زخارف الدنیا و ملاذها التی سلموها إلی الدنیا بالترک و الإعراض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دارای همت بلند است و این پرسنده هم چون نامش، بلندهمت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پسر شریح بن یزید است، از شیعه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دوستان آن حضرت، و خداپرست و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سرگرانی در پاسخ دادن به او، برای مصلحت در تأخیر بیان بوده تا زمان حاجت، نه از زمان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مجلس کسی حاضر بوده که امام حضور او را به هنگام جواب دوست نمی‌داشته است، یا شاید با سرگرانی حضرت، شوق همّام به شنیدن موعظه تشدید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سرگرانی در پاسخ، برای ترس بر جان همام بوده، و بر این نکته دلالت دارد قول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به خدا که از آن بر وی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مولف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 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تو واجب نیست اوصاف پرهیزکاران را با تفصیل بدانی و سازگار با تو، اکتفا به آن است که وصف آنها را به طور خلاصه می‌دانی، و تو را باید همان رعایت تقوی و احسان؛ و گویا منظورش از تقوی، اجتناب از هر چیزی است که خدا نهی کرده است؛ و احسان، انجام هرچه خدا فرموده؛ و این، سخن جامع همه فضائل پرهیزکاران و اوصاف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داد آن حضرت را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تصمیم گرفت اوصاف پرهیزکاران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به امام برگردد و به وصف تفضیلی متقیان که مورد درخواست همّام بود، ولی احتمال نخست روشن‌تر است و روایت شیخ صدوق آن را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 را بی‌نیاز از عبادت و آسوده از زیان نافرمانی وصف کرده، برای دفع این توهم است که مدح متقیان و تشویق در طاعت، و بیم‌دادن از گناه، به سود او باشد، یا جلوگیری از زیانش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کارهای خدا هیچ هدفی ندارند و لازمه وجود او هستند آن گونه که حکماء پنداشته‌اند، بلکه اشاره به سخن متکلمین است که غرض و هدف در تکلیف به خدا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به خود بندگان برمی‌گردد، زیرا خدا خواسته که در آخرت به آنها ثواب برساند، که سودی است به همراه بزرگداشت و احترام، و دادن آن به ناشایسته، به حکم خرد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مکلف کرد و رسولانی برای راهنمایی آنها فرستاد و به آنها وعده و وعید داد، و در معرض ثواب‌های پیوسته بزرگ نهاد؛و تفصیل این سخن در کتب کلام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معیشت، و وسائل زندگی یا جای زندگی است، و آنچه مایه زنده بودن است،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کردیم میان آنان و زندگیشان را در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مواضع آفریده‌ها، مراتب آنها است که خدا فرموده در همان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 بردیم درجات آنها را 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درجه‌های در دنیا است، چون توانگری و درویشی، تندرستی و بیماری، یا درجه‌های دینی، از نظر آمادگی و پذیرش در دانش و کردار، یا هر دو، که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نتیجه‌ای که گرفته، دو وجه اخیر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یا بیجا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از دروغ، فحش، غیبت و دیگر گفته‌های باطل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ذکر خدا و اظهار حق و از میان بردن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گفتار فرموده،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برای اینکه سود و زیان زبان بیشتر از بقیه اعضای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پوشیده، و اقتصاد، حدّ میانه بین افراط و تفریط است، یعنی نه جامه خوش‌گذران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و نه گداها را که پستی و زبونی دارند؛ یا جامه شهرت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مانند جامه مخصوص صوفیان؛ یا اینکه اقتصاد در گفتار و کردار شعار آنها شده، و چون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آنها را در بر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آنها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متکبران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بزرگی نمی‌فروشند که خدای عزوجل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الْأَرْضِ مَرَحا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نرو بر زمین خوش‌گذرانه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روش آنها میان مردم یا در راه خدا با فروتنی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ابصارهم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فلان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مدّ، یعنی چشمش را پایین انداخت؛ و همین 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من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فرو انداخت؛ و هرچه را که بازداری آن را غضّ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واداشتند برای شنیدن دانش سودمند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ایستادم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 انا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به ما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با او کردم که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الرجل عن الشئ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راه خدا قرار دادم و منظور اکتفاء به شنیدن دانش سودمند است و اشاره دارد به ذم گوش سپردن به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 و بلکه بسیاری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 بی‌فروغ، چنانچه خواهد آمد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راحتی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رنج دهند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طاعت و خوشدل هستنند به آن رنج و مشقت که بر خود هموار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چون خوشدلی در رفاه زندگی، و هر کدام از آنها که چنین باشند؛ و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چون تشبیه جمع به واحد صحیح نیست، یعنی هرکدام از اینان هنگامی که در بلا باشند، مانند مردی هستند که خود را در رخاء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آن،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کَفَرُوا کَمَثَلِ الَّذِی یَنْعِقُ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آنان که کافرند چون کسی است که بانگ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چون هر کدام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این است که نمود آنها در بلا، چون نزول آنها است در خوشی و رفاه، مانند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اندر شوید چون اندر شدن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نزولشان در بلا چون نزول آنهاست در خوشی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 که منظور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نون حذف شده باشد، مثل آنچه که در گفته خدای تعالی آمده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خضتم کالذی خاضوا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مصدر محذوف است و منظور مانند نزولی است که ضمیر عائد حذف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گفته تو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ضربت الذی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الذی 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تقدیر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انفسهم منهم فی حال البلاء نزولاً کانزول الذی نزاته منهم فی حال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شور شهوت حیوانی خود را در هم شکستند و جان خود را به خوبی پاکیزه کردند، و پیکرها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وقف رضای خدا کردند، و در راه او واداشتند، و نظری به بهره خود در این جهان گذرا ندارند، و همه توجهات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صرف به دست آوردن هدف آفرینش خویش است، از آماده کردن توشه معاد، و از هر سو رو کردن به پرستش پروردگار عباد، و توجهشان به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به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توجه رهروان حج حقیقی به شترچرانی، و دانستند به طور یقینی که هر رنجی در این راه بکشند، گرچه کلان باشد، در برابر آنچه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ملاقات دوست تا به دست آوردن خواسته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است، و محنت نزد آنها چون نمک زندگی است، و بلا چون نعمت،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خدا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شوید چنانچه اندر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بیت حماسی که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روزها که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برگشتن روزی 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بلا خوددارند، چون خودداری در هنگام خوشی و 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بلا، بیماری و سختی و مانند آنها است، یا هر دو، با تحمل رنج، و به همان مخصوص نیست، و خوشدلی آنها در رضا به قضای خدا است، چنانچه در مجالس آمده است، که آن را تفسیر کرده به رضای آنها به قضای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کوچک شده جز آن در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اختلاف در تعبیر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 بر دل آنان نشسته و جز او از دیده آنان نگذشته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همراه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ابن ابی 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روایت شده، بر این پایه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احتمال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خواره، مانند کسی که آن را به چشم دیده بر اثر قوه ایمان، و یقین یا شدت خوف و رجاء، یا دیدار نشانه قوت یقین است و تنعم و عذاب به دنبال امید و بیم، که هر دو از نتائج یقین هستند،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آخری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عقاید آنها برایشان بدیهی شده که امیر مومنان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 برگیرند مرا یقین فزوده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رآها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اندوهبارند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 از عقاب، زیرا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تقصیرکارند و شرایط پذیرش در کارشان نبوده 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 أَنَّهُمْ إِلی رَبِّهِمْ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بدهند به دیگران از آنچه بدانها دادند و دلشان ترسان است که به سوی پروردگارشان 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شرور آنان آسوده‌اند که قصد ستم به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کسی است که مسلمانان از دست و زبانش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کارهاشان حسن واقعی دارند گرچه بد نمایند؛ و در این تفسیر تأمل باید که دور از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بسیار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شب تار و ریاضت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ناهموار؛ یا از ترس خدا، یا هر دو؛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نیازند چون دلی به دنیا ندارند، و هوسرانی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چون آرزوهاشان کوتاه است و با آنچه خدا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خودداری از همه حرام ها است، بلکه از هر شبهه و مکروهی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کمی در دنیا ماندند که به دنبال آنها آسایش درازی به دست آوردند و این خود بازرگانی سودمندی است که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وصف منافقان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نداشت بازرگانی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أعقبتهم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ایّام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راحت است، یا بدل از آن، یا منصوب به مدح، یا حال، یا فعلی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استجروا تجارة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راوندی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در حالی که فعلش محذوف است و این اتفاق فراوان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رنج فی تجارت، مانند علم و ربح به تجارت، مجازاً اسناد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ربح الرجل فی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مصادف شد با بازاری سود آور؛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اربحت الرجل ارباحاً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سود دادی، پس تجارت سودآور؛ گویا سود می‌دهد و یا سوددار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فعل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تجارت برپایه مصدر است که از معنای کلام گذشته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مفاد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که آنان با این صبر چندروزه تجارت کرده‌اند؛ یا منصوب است و به فعل مقدّری که بعد از آن تفسیرش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پروردگارشان برای آنان تجارتی فراهم کرد؛ یا بر مدح و یا تخصیص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می‌کنم تجارتی را؛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می‌سازم تجارتی را؛ و آن را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آن گونه که صاحب منهاج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قوی نیست، چون خود راحة سودآور نیست و تنها صبر آنان است که این راحتی پس از تجارت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خواستارشان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 یا از هر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مال و جاهی به دست بیاورند، اما آن را نپذیرفتند و در آن نکوشیدند؛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اهل دنیا باشند که به آنها رو آوردند و آنها پذیراشان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بست و زندانی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زخارف دنیا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ترک و اعراض از آنها را به دنیا واگذار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1538875_3264237689"/>
      <w:bookmarkStart w:id="1300" w:name="_Toc549"/>
      <w:bookmarkEnd w:id="1299"/>
      <w:r>
        <w:rPr>
          <w:rtl w:val="true"/>
        </w:rPr>
        <w:t>أقول</w:t>
      </w:r>
      <w:bookmarkEnd w:id="1300"/>
    </w:p>
    <w:p>
      <w:pPr>
        <w:pStyle w:val="BookText"/>
        <w:rPr/>
      </w:pPr>
      <w:r>
        <w:rPr>
          <w:rFonts w:ascii="IRNazanin" w:hAnsi="IRNazanin" w:eastAsia="IRNazanin"/>
          <w:color w:val="111111"/>
          <w:sz w:val="28"/>
          <w:sz w:val="28"/>
          <w:szCs w:val="28"/>
          <w:rtl w:val="true"/>
          <w:lang w:bidi="fa-IR"/>
        </w:rPr>
        <w:t>و نقل الکیدری قدس سره روایة تمثل الدنیا لأمیر المؤمنین علیه السلام و إعراضه عنها کما سننقلها عنه فی باب ذم الدنیا ثم قال فهذا معنی قوله علیه السلام أرادتهم الدنیا و لم یریدوها و إذا تدبرت الخلال المذکورة فی هذه الخطبة وجدت أمیر المؤمنین علیه السلام هو الموصوف بها کلها و قد أوردت هذه الأبیات و أمثالها فی أنوار العقول من أشعار وصی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أسرها إیاهم فلأن أرواح الأولیاء قدسیة و مقامها فی العالم الجسد أی علی خلاف مقتضی طبیعتها فهی غریبة فی هذا العالم و صغوها بالکلیة إلی عالمها فهی أسیرة هنا من حیث الغربة و عدم الملاءمة فدائما یستعد و یتهیأ للسفر الحقیقی و یزیل المثبطات و یرفعها من البین و ذلک فداؤها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اللیل فی بعض النسخ بالنصب علی حذف حرف الجر أی أما حالهم فی اللیل فالمقصود تفصیل حالهم فی اللیل و النهار و فی بعض النسخ بالرفع فالغرض تفصیل حال لیلهم و نهارهم و الصف ترتیب الجمع علی صف و صف القدمین </w:t>
      </w:r>
    </w:p>
    <w:p>
      <w:pPr>
        <w:pStyle w:val="BookText"/>
        <w:rPr/>
      </w:pPr>
      <w:r>
        <w:rPr>
          <w:rFonts w:ascii="IRNazanin" w:hAnsi="IRNazanin" w:eastAsia="IRNazanin"/>
          <w:color w:val="111111"/>
          <w:sz w:val="28"/>
          <w:sz w:val="28"/>
          <w:szCs w:val="28"/>
          <w:rtl w:val="true"/>
          <w:lang w:bidi="fa-IR"/>
        </w:rPr>
        <w:t>وضعهما فی الصلاة بحیث یتحاذی الإبهامان و یتساوی البعد بین الصدر و العقب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النسخ تالون مکان تالین یرتلونه أی القرآن و روی یرتلونها فالضمیر لأجزاء القرآن وَ رَتِّلِ الْقُرْآنَ تَرْتِیلًا أی أحسن تألیفه</w:t>
      </w:r>
    </w:p>
    <w:p>
      <w:pPr>
        <w:pStyle w:val="BookText"/>
        <w:rPr/>
      </w:pPr>
      <w:r>
        <w:rPr>
          <w:rFonts w:ascii="Amiri" w:hAnsi="Amiri" w:eastAsia="Amiri" w:cs="Amiri"/>
          <w:color w:val="111111"/>
          <w:sz w:val="28"/>
          <w:sz w:val="28"/>
          <w:szCs w:val="28"/>
          <w:rtl w:val="true"/>
          <w:lang w:bidi="ar-SA"/>
        </w:rPr>
        <w:t>وَ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حِفْظُ الْوُقُوفِ وَ أَدَاءُ الْحُرُوفِ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جامع لما یعتبره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الحزن الهم و حزنه الأمر کنصر أی جعله حزینا و حزن کعلم أی صار حزینا و حزنه تحزینا جعل فیه حزنا و فی أکثر النسخ علی التفعیل و فی بعضها کینصرون و تحزین النفوس بآیات الوعید ظاهر و أما آیات الوعد فللخوف من الحرمان و عدم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ثار الغبار إذا سطع و هاج و ثار القطا إذا نهضت من موضعها و أثار الغبار و استثاره هیجه و لعل المراد بالدواء العلم و بالداء الجهل و استثارة العلم بالتدبر و التذکر قال فی النهایة فی الحدیث أثیروا القرآن فإن فیه علم الأولین و الآخرین و یحتمل أن یراد استثارة العلم الکامنة فی النفس علی حسب الاستعداد و الکمال بالتدبر و التفکر و التذکر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قدس سره المراد أنهم یداوون بآیات الخوف داء الرجاء الغالب الذی کاد أن یبلغ حد الاغترار و الأمن لمکر الله و بآیات الرجاء داء الخوف إذا قرب من القنوط و بما یستکمل الیقین داء الشبهة و بالعبر داء القسوة و بما ینفر عن الدنیا و المیل إلیها داء الرغبة فیها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رکن إلی الشی‌ء کنصر کما فی النسخ و کعلم أیضا أی مال و سکن و التطلع إلی الشی‌ء الاستشراف له و الانتظار لوروده و نصب الشی‌ء رفعه و أن یستقبل به شی‌ء و الکلمة منصوبة علی الظرفیة أی ظنوا أنها فیما نصب بین أیدیهم و فی بعض النسخ مرفوعة علی أنها خبر أن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الکیدری و تطلعت نفوسهم إلیها أی کادت تطلع شموس نفوسهم من أفق عوالم أبدانهم فتصعد إلی العالم العلوی شوقا إلی ما وعدوا به فی تلک </w:t>
      </w:r>
    </w:p>
    <w:p>
      <w:pPr>
        <w:pStyle w:val="BookText"/>
        <w:rPr/>
      </w:pPr>
      <w:r>
        <w:rPr>
          <w:rFonts w:ascii="IRNazanin" w:hAnsi="IRNazanin" w:eastAsia="IRNazanin"/>
          <w:color w:val="111111"/>
          <w:sz w:val="28"/>
          <w:sz w:val="28"/>
          <w:szCs w:val="28"/>
          <w:rtl w:val="true"/>
          <w:lang w:bidi="fa-IR"/>
        </w:rPr>
        <w:t>الآیات من أخائر الذخائر و عظائم الکرائم و انتصاب نصب أعینهم علی الظرف أی فی موضع یقابل أعینهم و یجوز فیه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الراوندی رحمه الله الظن هنا بمعنی الیقین قال تعالی أَ لا یَظُنُّ أُولئِکَ أَنَّهُمْ مَبْعُوثُونَ‌</w:t>
      </w:r>
      <w:r>
        <w:rPr>
          <w:rStyle w:val="FootnoteAnchor"/>
          <w:rtl w:val="true"/>
        </w:rPr>
        <w:footnoteReference w:id="996"/>
      </w:r>
      <w:r>
        <w:rPr>
          <w:rFonts w:ascii="IRNazanin" w:hAnsi="IRNazanin" w:eastAsia="IRNazanin"/>
          <w:color w:val="111111"/>
          <w:sz w:val="28"/>
          <w:sz w:val="28"/>
          <w:szCs w:val="28"/>
          <w:rtl w:val="true"/>
          <w:lang w:bidi="fa-IR"/>
        </w:rPr>
        <w:t>أی أیقنوا أن الجنة معدة لهم بین أیدیهم و قال ابن أبی الحدید و یمکن أن یکون علی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صغی إلیه کرضی أی مال و أصغی سمعه إلیه أی أماله و زفیر النار صوت توقدها و الزفیر أیضا إخراج النفس بعد مدة فالمراد زفیر أهل جهنم و الشهیق تردد البکاء فی الصدر مع سماع الصوت من الحلق و شهیق الحمار صوته و کونهما فی أصول الآذان کنایة عن تمکنها فی الآذان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حانون أوساطهم حنی ظهره یحنیه و یحنوه أی عطفه فانحنی و حنوهم علی أوساطهم وصف لحال رکوعهم و الافتراش البسط علی الأرض و هو وصف لحال سجودهم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الکیدری فهم حانون أی منعطفون للرکوع و حنی قد جاء متعدیا و لازما و تعدیته أکثر فیکون تقدیره حانون ظهورهم علی أوساطهم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یطلبون إلی الله أی یسألونه راغبین و متوجهین إلیه و فک الرقبة کمد أی أعتقها و الأسیر خلصه و أما النهار بالنصب و الرفع کما تقدم قال الکیدری أما النهار انتصابه علی الظرفیة و تعلقه بما بعده من الصفات کحلماء و غیره و حلماء خبر مبتدإ محذوف أی فهم حلماء فی النهار و یجوز فیه الرفع علی تقدیر أما النهار فهم حلماء فیه فیکون مبتدأ و الجملة بعده خبره و فیها ضمیر مقدر یعود إلیه و الحلماء ذوو الأناة أو العقلاء و بری السهم یبریه أی نحته و القداح جمع قدح بالکسر فیهما و هو السهم قبل أن یراش و ینصل و هو کنایة عن نحافة البدن و ضعف الجسد أو زوال الآمال و المطالب الدنیویة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خولط فلان فی عقله إذا اختل عقله و صار مجنونا و خالطه أی مازجه </w:t>
      </w:r>
    </w:p>
    <w:p>
      <w:pPr>
        <w:pStyle w:val="BookText"/>
        <w:rPr/>
      </w:pPr>
      <w:r>
        <w:rPr>
          <w:rFonts w:ascii="IRNazanin" w:hAnsi="IRNazanin" w:eastAsia="IRNazanin"/>
          <w:color w:val="111111"/>
          <w:sz w:val="28"/>
          <w:sz w:val="28"/>
          <w:szCs w:val="28"/>
          <w:rtl w:val="true"/>
          <w:lang w:bidi="fa-IR"/>
        </w:rPr>
        <w:t>و قال الراوندی و غیره المعنی یظن الناظر بهم الجنون و ما بهم من جنة بل مازج قلوبهم أمر عظیم و هو الخوف فتولهوا لأجله و قیل و لقد خالطهم أی صار سببا لجنونهم الذی یظنه الناظر أمر عظیم هو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الکیدری قد براهم الخوف أی أنضاهم و أنحفهم خولطوا أی خالط عقولهم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الاستکثار عد الشی‌ء کثیرا و اتهمت فلانا أی ظننت فیه ما نسب إلیه و اتهمته فی قوله أی شککت فی صدقه و الاسم التهمة کرطبة و السکون لغة و أصل التاء واو و المراد أنهم یظنون بأنفسهم التقصیر أو المیل إلی الدنیا أو عدم الإخلاص فی النیة أو الأعم أو یشکون فی شأنها و نیاتها و یخافون أن یکون مقصودها فی العبادات الرئاء و السمعة و أن تجرها العبادة إلی العجب فلا یعتمدون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الإشفاق الخوف و إشفاقهم من السیئات و إن تابوا منها لاحتمال عدم قبول توبتهم و من الحسنات لاحتمال عدم القبول لاختلال بعض الشرائط و شوب النیة أو للأعمال السیئة و قد قال الله عز و جل إِنَّما یَتَقَبَّلُ اللَّهُ مِنَ الْمُتَّقِینَ‌</w:t>
      </w:r>
      <w:r>
        <w:rPr>
          <w:rStyle w:val="FootnoteAnchor"/>
          <w:rtl w:val="true"/>
        </w:rPr>
        <w:footnoteReference w:id="997"/>
      </w:r>
      <w:r>
        <w:rPr>
          <w:rFonts w:ascii="IRNazanin" w:hAnsi="IRNazanin" w:eastAsia="IRNazanin"/>
          <w:color w:val="111111"/>
          <w:sz w:val="28"/>
          <w:sz w:val="28"/>
          <w:szCs w:val="28"/>
          <w:rtl w:val="true"/>
          <w:lang w:bidi="fa-IR"/>
        </w:rPr>
        <w:t>إذا زکی أحدهم التزکیة المدح و خوفهم من الوقوع فی العجب و الاتکال علی العمل و سؤال عدم المؤاخذة لذلک و یحتمل أن یکون کنایة عن عدم الرضا بما یقولون و التبری من التزکیة و ظن البراءة بالنفس فإن النفس أمارة بالسوء إلا ما رحم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اجعلنی أفضل مما یظنون أی وفقنی لدرجة فوق ما یظنون بی من حسن العمل و القبول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قد قاله لقوم مر علیهم و هم مختلفون فی أمره فمنهم الحامد له و منهم الذام فقال علیه السلام اللهم إن کان ما یقوله الذامون </w:t>
      </w:r>
    </w:p>
    <w:p>
      <w:pPr>
        <w:pStyle w:val="BookText"/>
        <w:rPr/>
      </w:pPr>
      <w:r>
        <w:rPr>
          <w:rFonts w:ascii="IRNazanin" w:hAnsi="IRNazanin" w:eastAsia="IRNazanin"/>
          <w:color w:val="111111"/>
          <w:sz w:val="28"/>
          <w:sz w:val="28"/>
          <w:szCs w:val="28"/>
          <w:rtl w:val="true"/>
          <w:lang w:bidi="fa-IR"/>
        </w:rPr>
        <w:t>حقا فلا تؤاخذنی به و إن کان ما یقوله الحامدون حقا فاجعلنی أفضل مما یظنون فمن علامة أحدهم أنک تری له فی بعض النسخ لهم فالضمیر راجع إلی معنی أحدهم و القوة فی الدین أن لا یتطرق إلی الإیمان الشک و الشبهات و إلی الأعمال الوساوس و الخطرات أو أن لا یدرک العزم فی الأمور الدینیة ونی و لا فتور للوم و غیره قال تعالی یُجاهِدُونَ فِی سَبِیلِ اللَّهِ وَ لا یَخافُونَ لَوْمَةَ لائِمٍ‌</w:t>
      </w:r>
      <w:r>
        <w:rPr>
          <w:rStyle w:val="FootnoteAnchor"/>
          <w:rtl w:val="true"/>
        </w:rPr>
        <w:footnoteReference w:id="998"/>
      </w:r>
      <w:r>
        <w:rPr>
          <w:rFonts w:ascii="IRNazanin" w:hAnsi="IRNazanin" w:eastAsia="IRNazanin"/>
          <w:color w:val="111111"/>
          <w:sz w:val="28"/>
          <w:sz w:val="28"/>
          <w:szCs w:val="28"/>
          <w:rtl w:val="true"/>
          <w:lang w:bidi="fa-IR"/>
        </w:rPr>
        <w:t>و الحزم بالفتح ضبط الأمر و الأخذ فیه بالثقة و الحذر من فواته و کأن المعنی أنه لا یصیر حزمه سببا لخشونته بل مع الحزم یداری الخلق و یلاینهم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القصد التوسط بین طرفی الإفراط و التفریط و ترک الإسراف و التقتیر أی یقتصد فی حال الغنی أو فی تحصیل الغنی أو فی الإنفاق مع غنی النفس و التجمل التزین و تکلف الجمیل و إظهاره و التجمل فی الفاقة سلوک مسلک الأغنیاء و المتجملین فی حال الفقر و ذلک بترک الشکوی إلی الخلق و الابتهاج بما أعطی الله و إظهار الغنی عن الخلق أو التجمل و التزین فی الفاقة بما أمکن و عدم إظهار الفاقة للناس إلا ما لا یمکن ستره أو زائدا علی ما هو الواقع کالفقراء الطامعین فیما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فی الشدة الصبر علی شدة الفقر أو العبادة أو المصائب أو الأعم و الطلب فی الحلال الکسب من غیر الطرق التی نهی عنها و النشاط بالفتح طیب النفس للعمل و غیره و الهدی الرشاد و الدلالة أی ینشط لهدایة الناس أو لاهتدائه فی نفسه و التحرج التأثم و المعنی جعل الطمع حرجا و عده إثما و عیبا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الحدید حرف الجر فی بعض هذه المواضع یتعلق بالظاهر </w:t>
      </w:r>
    </w:p>
    <w:p>
      <w:pPr>
        <w:pStyle w:val="BookText"/>
        <w:rPr/>
      </w:pPr>
      <w:r>
        <w:rPr>
          <w:rFonts w:ascii="IRNazanin" w:hAnsi="IRNazanin" w:eastAsia="IRNazanin"/>
          <w:color w:val="111111"/>
          <w:sz w:val="28"/>
          <w:sz w:val="28"/>
          <w:szCs w:val="28"/>
          <w:rtl w:val="true"/>
          <w:lang w:bidi="fa-IR"/>
        </w:rPr>
        <w:t>فیکون موضعه نصبا بالمفعولیة و فی بعضها یتعلق بمحذوف فیکون موضعه أیضا نصبا علی الصفة ففی قوله فی دین یتعلق بالظاهر أی قوة یقال فلان قوی فی کذا و علی کذا و فی لین یتعلق بمحذوف أی حزما کائنا فی لین و فی یقین و فی علم یتعلق بالظاهر و فی بمعنی علی کقوله تعالی وَ لَأُصَلِّبَنَّکُمْ فِی جُذُوعِ النَّخْلِ‌</w:t>
      </w:r>
      <w:r>
        <w:rPr>
          <w:rStyle w:val="FootnoteAnchor"/>
          <w:rtl w:val="true"/>
        </w:rPr>
        <w:footnoteReference w:id="999"/>
      </w:r>
      <w:r>
        <w:rPr>
          <w:rFonts w:ascii="IRNazanin" w:hAnsi="IRNazanin" w:eastAsia="IRNazanin"/>
          <w:color w:val="111111"/>
          <w:sz w:val="28"/>
          <w:sz w:val="28"/>
          <w:szCs w:val="28"/>
          <w:rtl w:val="true"/>
          <w:lang w:bidi="fa-IR"/>
        </w:rPr>
        <w:t>و فی غنی یتعلق بمحذوف و فی عبادة یحتمل الأمرین و فی فاقة بمحذوف و فی شدة یحتمل الأمرین و فی حلال یتعلق بالظاهر و فی بمعنی اللام و فی هدی یحتملهما و عن طمع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الوجل الخوف و خوفهم من التقصیر فی العمل کما أو کیفا أو من عذاب الله إشارة إلی قوله سبحانه یُؤْتُونَ ما آتَوْا الآیة</w:t>
      </w:r>
      <w:r>
        <w:rPr>
          <w:rStyle w:val="FootnoteAnchor"/>
          <w:rtl w:val="true"/>
        </w:rPr>
        <w:footnoteReference w:id="1000"/>
      </w:r>
      <w:r>
        <w:rPr>
          <w:rFonts w:ascii="IRNazanin" w:hAnsi="IRNazanin" w:eastAsia="IRNazanin"/>
          <w:color w:val="111111"/>
          <w:sz w:val="28"/>
          <w:sz w:val="28"/>
          <w:szCs w:val="28"/>
          <w:rtl w:val="true"/>
          <w:lang w:bidi="fa-IR"/>
        </w:rPr>
        <w:t>و الهم أول العزم و ما قصده الإنسان و أضمره فی نفسه و کأن تخصیص الشکر بالمساء لأن الرزق و إفاضة النعم و الفوز بالمکاسب یکون فی الیوم غالبا و تخصیص الذکر بالصباح لأن الشواغل عن الذکر فی الیوم أکثر و کل یوم کأنه وقت استئناف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الحذر و الفرح ککتف صفتان من الحذر و الفرح بالتحریک و المراد بالفضل و الرحمة التوفیق و الهدایة أو ما یشمل النعم الدنیویة و هذا الفرح یعود إلی الشکر و قال بعض الشارحین لیس المقصود تخصیص البیات بالحذر و الصباح بالفرح بل کما یقول أحدنا یمسی و یصبح حذرا فرحا و کذلک تخصیص الشکر بالمساء و الذکر بالصباح و یحتمل أن لا یکون مقصودا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الصعب نقیض الذلول و استصعبت علی فلان دابته أی صعبت و استصعبت علیه نفسه أی لم تطعه فی العبادات المکروهة للنفس و ترک المعاصی لأن النفس أمارة بالسوء إلا ما رحم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یعطها سؤلها فیما تحب أی لم یطاوع النفس فیما تریده من هذا الأمر الذی استصعبت علیه أو فی غیره من اللذات لتنقاد و تترک الاستصعاب إذ إطاعة النفس فی لذاتها توجب طغیانها و قوتها فی الباطل و بعدها عن الله و لذا تری القوة علی العبادة فی المرتاضین و من أنحلتهم العبادة أکثر منها فی الأقویاء و المترفین بالنعم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قرت عین فلان و أقر الله عینه کفر و عض أی سر و فرح و معناه أبرد الله دمعة عینه لأن دمعة الفرح و السرور باردة و دمعة الحزن حارة و قیل معنی أقر الله عینک بلغک أمنیتک حتی ترضی نفسک و تسکن عینک فلا تستشرف إلی غیره و قیل معناه أبرد الله عینک بأن ینقطع بکاؤها و قرة عین کل أحد مأموله و منتهی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یزول ما عند الله و الدار الآخرة و ما لا یبقی الدنیا و زخارفها یمزج الحلم بالعلم أی یحلم للعلم بفضله لا لضعف النفس و عدم المبالاة بما قیل له أو فعل به أو لا یطیش فی المحاورات و المباحثات مع أنه یقول عن علم و قیل المراد بالحلم العقل أی یتعلم عن تفکر و تدبر و لا یعتمد علی الظنون و الآراء الواهیة أو یتفکر فیما علم و یحفظه حتی یتمکن فی قلبه و القول بالعمل أی إذا أمر الناس بمعروف أو نهاهم عن منکر عمل به أو یفی بالوعد أو یقرن الإیمان بالأعمال الصالحة أو یجمع بین القول الجمیل و الفعل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النزر و المنزور القلیل و الأکل کعنق الحظ من الدنیا و فی بعض النسخ أکله بالفتح أی لا یمتلئ من الطعام لأنه من أسباب الکسل عن العبادة و کثرة النوم و الحرز الموضع الحصین و حرز حریز کحصن حصین و حرزه کنصره حفظه و المراد عدم إهماله فی أمر دینه و عدم تطرق الخلل إلیه و المأمول المرجو</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فی الغافلین لعل الغرض من القرینتین أنه لا یزال ذاکرا لله سواء کان مع الغافلین أو مع الذاکرین أما إذا کان فی الغافلین فیذکر الله </w:t>
      </w:r>
    </w:p>
    <w:p>
      <w:pPr>
        <w:pStyle w:val="BookText"/>
        <w:rPr/>
      </w:pPr>
      <w:r>
        <w:rPr>
          <w:rFonts w:ascii="IRNazanin" w:hAnsi="IRNazanin" w:eastAsia="IRNazanin"/>
          <w:color w:val="111111"/>
          <w:sz w:val="28"/>
          <w:sz w:val="28"/>
          <w:szCs w:val="28"/>
          <w:rtl w:val="true"/>
          <w:lang w:bidi="fa-IR"/>
        </w:rPr>
        <w:t>بقلبه أو بلسانه أیضا فیصیر سببا لذکرهم أیضا فیکتب أنه فی الذاکرین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لم یکتب من الغافلین کأنه تفنن فی العبارة أو المعنی أنه لیس ذکره بمحض اللسان لیکتب من الغافلین بل قلبه أیضا مشغول بذکره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الغالب فی الصلة و القطع الاستعمال فی الرحم و قد یستعملان فی الأعم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بعیدا عود إلی السیاق السابق و الجمل معترضة أو حال عن فاعل یصل و قد یعبر بالبعد عن العدم و کذلک الغیبة و الحضور و الإقبال و الإدبار و یحتمل القلة فإن التقوی غیر العصمة و یمکن أن یراد بالإقبال الازدیاد و بالإدبار الانتقاص أی لا یزال یسعی فیزداد خیره و ینتقص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رحمه الله یمکن أن یراد بالمعروف و المنکر الإحسان و الإساءة إلی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الزلازل الشدائد و الوقور فعول من الوقار بالفتح و هو الحلم و الرزانة و الرخاء سعة العیش و الحیف الجور و الظلم و المراد بالإثم المیل عن الحق و الغرض أنه لا یترک الحق للعداوة و المحبة إذا کان حاکما أو لا یجور علی العدو و لا یساعد المحب بما یخرج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یضیع ما استحفظ أی ما أودع عنده من الأموال و الأسرار و التضییع فی الأول بالخیانة و التفریط و فی الثانیة بالإذاعة و الإفشاء و یحتمل شموله لما استحفظه الله من دینه و کتابه و لا ینسی ما ذکر أی ما أمر بتذکره من آیات الله و عبره و أمثاله أو الأعم منها و من أحکام الله و الموت و المصیر إلی الله و أهوال الآخرة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النبز بالتحریک اللقب قیل و کثر فیما کان ذما و المنابزة و التنابز التعایر و التداعی بالألقاب و المضارة الإضرار و الجار المجاور فی السکنی و من آجرته من أن یظلم و شمت کفرح شماتة بالفتح أی فرح ببلیة العدو لا یدخل فی الباطل أی فی مجالس الفسق و اللهو و الفساد أو المراد عدم ارتکاب الباطل و کذا </w:t>
      </w:r>
    </w:p>
    <w:p>
      <w:pPr>
        <w:pStyle w:val="BookText"/>
        <w:rPr/>
      </w:pPr>
      <w:r>
        <w:rPr>
          <w:rFonts w:ascii="IRNazanin" w:hAnsi="IRNazanin" w:eastAsia="IRNazanin"/>
          <w:color w:val="111111"/>
          <w:sz w:val="28"/>
          <w:sz w:val="28"/>
          <w:szCs w:val="28"/>
          <w:rtl w:val="true"/>
          <w:lang w:bidi="fa-IR"/>
        </w:rPr>
        <w:t>الخروج من الحق أی من مجالسه أو عدم ترک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یغمه صمته لعلمه بمفاسد الکلام و عدم التذاذه بالباطل من القول أو لاشتغال قلبه حین الصمت بذکر الله لم یعل صوته أی لا یشتد صوته أو یکتفی بالتبسم إذ الخروج عنه یکون غالبا بالضحک بالصوت العالی و الواسطة نادرة و أراح الناس لاشتغاله بنفسه و الزهد خلاف الرغبة و کثیرا ما یستعمل فی عدم الرغبة فی الدنیا و النزاهة بالفتح التباعد عن کل قدر و مکروه و إنما کان تباعده زهدا و نزاهة لأنه إنما یرغب عن أهل الدنیا و أهل الباطل و قیل نزاهة عن تدنس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الخدیعة ککریهة الاسم من خدعه أی ختله و أراد به المکروه من حیث لا یعلم و صعق کسمع أی غشی علیه من صوت شدید سمعه أو من غیره و ربما مات منه کانت نفسه فیها أی مات بها و یحتمل أن یراد بالصعقة الصیحة کما هو الغالب فی هذا المقام و یراد بکون نفسه فیها خروج روحه بخروجها و ویح کلمة رحمة و یستعمل فی التعجب کما مر مرارا و التلطف فی مثل هذا المقام من قبیل الإحسان إلی من أساء و قد مر الکلام فی هذا المقام و فی بعض ما تقدم فی شرح روایة الکافی‌</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روی فی تحف العقول أیضا مثله‌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لما سلک قدوة المحققین ابن میثم البحرانی فی شرح هذا الحدیث مسلکا آخر أردت إیراده لیطلع الناظر فی کتابنا علی أکثر ما قیل فی ذلک فأوردته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وصف علیه السلام المتقین بالوصف المجمل فقال فالمتقون فیها هم أهل الفضائل أی الذین استجمعوا الفضائل المتعلقة بإصلاح قوتی العلم و العمل ثم شرع فی تفصیل تلک الفضائل و نسقها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الصواب فی القول و هو فضیلة العدل المتعلقة باللسان و حاصله </w:t>
      </w:r>
    </w:p>
    <w:p>
      <w:pPr>
        <w:pStyle w:val="BookText"/>
        <w:rPr/>
      </w:pPr>
      <w:r>
        <w:rPr>
          <w:rFonts w:ascii="IRNazanin" w:hAnsi="IRNazanin" w:eastAsia="IRNazanin"/>
          <w:color w:val="111111"/>
          <w:sz w:val="28"/>
          <w:sz w:val="28"/>
          <w:szCs w:val="28"/>
          <w:rtl w:val="true"/>
          <w:lang w:bidi="fa-IR"/>
        </w:rPr>
        <w:t>أن لا یسکت عما ینبغی أن یقال فیکون مفرطا و لا یقول ما ینبغی أن یسکت عنه فیکون مفرطا بل یضع کلا من الکلام فی موضعه اللائق به و هو أخص من الصدق لجواز أن یصدق الإنسان فیما لا ینبغی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ملبسهم الاقتصاد و هو فضیلة العدل فی الملبوس فلا یلبس ما یلحقه بدرجة المترفین و لا یلحقه بأهل الخسة و الدناءة مما یخرج به عن عرف الزاهدین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مشی التواضع و التواضع ملکة تحت العفة یعود إلی العدل بین رذیلتی المهانة و الکبر و مشی التواضع مستلزم للسکون و الوقار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غض الأبصار عما حرم الله و هو ثمرة العفة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 وقوفهم أسماعهم علی سماع العلم النافع و هو فضیلة العدل فی قوة السمع و العلوم النافعة ما هو کمال القوة النظریة من العلم الإلهی و ما یناسبه و ما هو کمال للقوة العملیة و هی الحکمة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نزول أنفسهم منهم فی البلاء کنزولها فی الرخاء أی لا تقنط من بلاء ینزل بها و لا تبطر برخاء یصیبها بل مقامها فی الحالین مقام الشکر و الذی صفة مصدر محذوف و الضمیر العائد إلیه محذوف أیضا و التقدیر نزلت کالنزول الذی نزلته فی الرخاء و یحتمل أن یکون المراد بالذی الذین فحذف النون کما فی قوله تعالی کَالَّذِی خاضُوا</w:t>
      </w:r>
      <w:r>
        <w:rPr>
          <w:rStyle w:val="FootnoteAnchor"/>
          <w:rtl w:val="true"/>
        </w:rPr>
        <w:footnoteReference w:id="1003"/>
      </w:r>
      <w:r>
        <w:rPr>
          <w:rFonts w:ascii="IRNazanin" w:hAnsi="IRNazanin" w:eastAsia="IRNazanin"/>
          <w:color w:val="111111"/>
          <w:sz w:val="28"/>
          <w:sz w:val="28"/>
          <w:szCs w:val="28"/>
          <w:rtl w:val="true"/>
          <w:lang w:bidi="fa-IR"/>
        </w:rPr>
        <w:t>و یکون المقصود تشبیههم حال نزول أنفسهم منهم فی البلاء بالذی نزلت أنفسهم منهم فی الرخاء و المعنی واحد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غلبة الشوق إلی ثواب الله و الخوف من عقابه علی نفوسهم إلی غایة أن أرواحهم لا تستقر فی أجسادهم من ذلک لو لا الآجال التی کتبت لهم و هذا الشوق و الخوف إذا بلغ إلی حد الملکة فإنه یستلزم دوام الجد فی العمل و الإعراض عن الدنیا و مبدؤهما تصور عظمة الخالق و بقدر ذلک یکون تصور عظمة وعده و وعیده و بحسب قوة ذلک التصور یکون قوة الخوف و الرجاء </w:t>
      </w:r>
    </w:p>
    <w:p>
      <w:pPr>
        <w:pStyle w:val="BookText"/>
        <w:rPr/>
      </w:pPr>
      <w:r>
        <w:rPr>
          <w:rFonts w:ascii="IRNazanin" w:hAnsi="IRNazanin" w:eastAsia="IRNazanin"/>
          <w:color w:val="111111"/>
          <w:sz w:val="28"/>
          <w:sz w:val="28"/>
          <w:szCs w:val="28"/>
          <w:rtl w:val="true"/>
          <w:lang w:bidi="fa-IR"/>
        </w:rPr>
        <w:t>و هما بابان عظیمان للجنة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عظم الخالق فی أنفسهم و ذلک بحسب الجواذب الإلهیة إلی الاستغراق فی محبته و معرفته و بحسب تفاوت تصور عظمته تعالی یکون تصورهم لأصغریة ما دونه و نسبته إلیه فی أعین بصائرهم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فهم و الجنة کمن قد رآها إلی قوله معذبون إشارة إلی أن العارف و إن کان فی الدنیا بجسده فهو فی مشاهدته بعین بصیرته لأحوال الجنة و سعادتها و أحوال النار و شقاوتها کالذین شاهدوا الجنة بعین حسهم و تنعموا فیها و کالذین شاهدوا</w:t>
      </w:r>
    </w:p>
    <w:p>
      <w:pPr>
        <w:pStyle w:val="BookText"/>
        <w:rPr/>
      </w:pPr>
      <w:r>
        <w:rPr>
          <w:rFonts w:ascii="IRNazanin" w:hAnsi="IRNazanin" w:eastAsia="IRNazanin"/>
          <w:color w:val="111111"/>
          <w:sz w:val="28"/>
          <w:sz w:val="28"/>
          <w:szCs w:val="28"/>
          <w:rtl w:val="true"/>
          <w:lang w:bidi="fa-IR"/>
        </w:rPr>
        <w:t>النار و عذبوا فیها و هی مرتبة عین الیقین فبحسب هذه المرتبة کانت شدة شوقهم إلی الجنة و شدة خوفهم من النار التاسعة حزن قلوبهم و ذلک ثمرة الخوف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 کونهم مأمونی الشرور و ذلک أن مبدأ الشرور محبة الدنیا و أباطیلها و العارفون بمعزل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 نحافة أجسادهم و مبدأ ذلک کثرة الصیام و السهر و جشوبة المطعم و خشونة الملبس و هجر الملاذ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 خفة حاجاتهم و ذلک لاقتصارهم من حوائج الدنیا علی القدر الضروری من ملبس و مأکل و لا أخف من هذه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 عفة أنفسهم و ملکة العفة فضیلة القوة الشهویة و هی الوسط بین رذیلتی خمود الشهوة و الفجور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 الصبر علی المکاره أیام حیاتهم من ترک الملاذ الدنیویة و احتمال أذی الخلق و قد عرفت أن الصبر مقاومة النفس الأمارة بالسوء لئلا ینقاد إلی قبائح اللذات و إنما ذکر قصر مدة الصبر و استعقابه للراحة الطویلة ترغیبا فیه و تلک الراحة بالسعادة فی الجنة کما قال تعالی وَ جَزاهُمْ بِما صَبَرُوا جَنَّةً وَ حَرِیراً</w:t>
      </w:r>
      <w:r>
        <w:rPr>
          <w:rStyle w:val="FootnoteAnchor"/>
          <w:rtl w:val="true"/>
        </w:rPr>
        <w:footnoteReference w:id="1004"/>
      </w:r>
      <w:r>
        <w:rPr>
          <w:rFonts w:ascii="IRNazanin" w:hAnsi="IRNazanin" w:eastAsia="IRNazanin"/>
          <w:color w:val="111111"/>
          <w:sz w:val="28"/>
          <w:sz w:val="28"/>
          <w:szCs w:val="28"/>
          <w:rtl w:val="true"/>
          <w:lang w:bidi="fa-IR"/>
        </w:rPr>
        <w:t xml:space="preserve">الآیة و قوله تجارة مربحة استعار لفظ التجارة لأعمالهم الصالحة </w:t>
      </w:r>
    </w:p>
    <w:p>
      <w:pPr>
        <w:pStyle w:val="BookText"/>
        <w:rPr/>
      </w:pPr>
      <w:r>
        <w:rPr>
          <w:rFonts w:ascii="IRNazanin" w:hAnsi="IRNazanin" w:eastAsia="IRNazanin"/>
          <w:color w:val="111111"/>
          <w:sz w:val="28"/>
          <w:sz w:val="28"/>
          <w:szCs w:val="28"/>
          <w:rtl w:val="true"/>
          <w:lang w:bidi="fa-IR"/>
        </w:rPr>
        <w:t>و امتثال أوامر الله و وجه المشابهة کونهم متعوضین بمتاع الدنیا و بحرکاتهم فی العبادة متاع الآخرة و رشح بلفظ الربح لأفضلیة متاع الآخرة و زیادته فی النفاسة علی ما ترکوه و ظاهر أن ذلک بتیسیر الله لأسبابه و إعدادهم له بالجواذب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 عدم إرادتهم للدنیا مع إرادتها لهم و هو إشارة إلی الزهد الحقیقی و هو ملکة تحت العفة و کنی بإرادتها لهم عن کونهم أهلا لأن یکونوا فیها رءوسا و أشرافا کقضاة و وزراء و نحو ذلک و کونها بمعرض أن تصل إلیهم لو أرادوها و یحتمل أن یرید أرادهم أهل الدنیا فحذف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 افتداء من أسرته لنفسه منها و هو إشارة إلی من ترکها و زهد فیها بعد الانهماک فیها و الاستمتاع بها ففک بذلک الترک و الإعراض و التمرن علی طاعة الله أغلال الهیئات الردیة المتلبسة منها عن عنقه و لفظ الأسر استعارة فی تمکن تلک الهیئات من نفوسهم و لفظ الفدیة استعارة لتبدیل ذلک الاستمتاع بها بالإعراض عنها و المواظبة علی طاعة الله و إنما عطف بالواو فی قوله و لم یریدوها و بالفاء فی قوله ففدوا لأن زهد الإنسان فی الدنیا کما یکون متأخرا عن إقبالها علیه کذلک قد یکون متقدما علیه لقوله صلی الله علیه و آله وَ مَنْ جَعَلَ الْآخِرَةَ أَکْبَرَ هَمِّهِ جَمَعَ اللَّهُ عَلَیْهِ هَمَّهُ وَ أَتَتْهُ الدُّنْیَا وَ هِیَ رَاغِمَةٌ فلم یحسن العطف هنا بالفاء و أما الفدیة فلما لم یکن إلا بعد الأسر لا جرم عطفها بالفاء</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عشر کونهم صافین أقدامهم باللیل یتلون القرآن و یرتلونه إلی قوله آذانهم و ذلک إشارة إلی تطویع نفوسهم الأمارة بالسوء بالعبادات و شرح لکیفیة استیثارهم للقرآن العزیز فی تلاوته و غایة ترتیلهم له بفهم مقاصده و تحزینهم لأنفسهم به عند ذکر الوعیدات من جملة استیثارهم لدواء دائهم و لما کان داؤهم هو الجهل و سائر الرذائل العملیة کان دواء الجهل بالعلم و دواء کل رذیلة الحصول علی الفضیلة المضادة لها فهم بتلاوة القرآن یستثیرون بالتحزین الخوف عن وعید الله المضاد للانهماک فی الدنیا و داؤه العلم الذی هو دواء الجهل و کذلک کل فضیلة حث القرآن علیها فهی دواء لما یضادها من الرذائل و باقی الکلام شرح </w:t>
      </w:r>
    </w:p>
    <w:p>
      <w:pPr>
        <w:pStyle w:val="BookText"/>
        <w:rPr/>
      </w:pPr>
      <w:r>
        <w:rPr>
          <w:rFonts w:ascii="IRNazanin" w:hAnsi="IRNazanin" w:eastAsia="IRNazanin"/>
          <w:color w:val="111111"/>
          <w:sz w:val="28"/>
          <w:sz w:val="28"/>
          <w:szCs w:val="28"/>
          <w:rtl w:val="true"/>
          <w:lang w:bidi="fa-IR"/>
        </w:rPr>
        <w:t>لکیفیة التحزین و التشویق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فهم حانون علی أوساطهم ذکر لکیفیة رکوعهم و قوله مفترشون لجباههم إلی قوله أقدامهم إشارة إلی کیفیة سجودهم و ذکر الأعظم السبعة و قوله یطلبون إلی قوله رقابهم إشارة إلی غایتهم من عبادتهم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 من صفاتهم بالنهار کونهم حکماء و أراد الحکمة الشرعیة و ما فیها من کمال القوة العلمیة و العملیة لکونها المتعارفة بین الصحابة و التابعین و روی حلماء و الحلم فضیلة تحت ملکة الشجاعة هی الوسط بین رذیلتی المهانة و الإفراط فی الغضب و إنما خص اللیل بالصلاة لکونها أولی بها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 کونهم علماء و أراد کمال القوة النظریة بالعلم النظری و هو معرفة الصانع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کونهم أبرارا و البر یعود إلی العفیف لمقابلته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 العشرون کونهم أتقیاء و المراد بالتقوی هاهنا الخوف من الله و قد مر ذکر العفة و الخوف و إنما کررهما هنا فی عداد صفاتهم بالنهار و ذکرها هناک فی صفاتهم المطلقة و قوله و قد براهم الخوف إلی قوله عظیم شرح لفعل الخوف الغالب بهم و إنما یفعل الخوف ذلک لاشتغال النفس المدبرة للبدن به عن النظر فی صلاح البدن و وقوف القوة الشهویة و الغاذیة عن أداء بدل ما یتحلل و شبه بری الخوف لهم ببری القداح و وجه التشبیه شدة النحافة و یتبع ذلک تغیر السحنات‌</w:t>
      </w:r>
      <w:r>
        <w:rPr>
          <w:rStyle w:val="FootnoteAnchor"/>
          <w:rtl w:val="true"/>
        </w:rPr>
        <w:footnoteReference w:id="1005"/>
      </w:r>
      <w:r>
        <w:rPr>
          <w:rFonts w:ascii="IRNazanin" w:hAnsi="IRNazanin" w:eastAsia="IRNazanin"/>
          <w:color w:val="111111"/>
          <w:sz w:val="28"/>
          <w:sz w:val="28"/>
          <w:szCs w:val="28"/>
          <w:rtl w:val="true"/>
          <w:lang w:bidi="fa-IR"/>
        </w:rPr>
        <w:t>و الضعف عن الانفعالات النفسانیة من الخوف و الحزن حتی یحسبهم الناظر مرضی و إن لم یکن بهم مرض</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قد خولطوا و ذلک إشارة إلی ما یعرض لبعض العارفین عند اتصال نفسه بالملإ الأعلی و اشتغالها عن تدبیر البدن و ضبط حرکاته أن یتکلم بکلام خارج عن المتعارف یستبشع بین أهل الشریعة الظاهرة فینسب ذلک منه إلی الاختلاط </w:t>
      </w:r>
    </w:p>
    <w:p>
      <w:pPr>
        <w:pStyle w:val="BookText"/>
        <w:rPr/>
      </w:pPr>
      <w:r>
        <w:rPr>
          <w:rFonts w:ascii="IRNazanin" w:hAnsi="IRNazanin" w:eastAsia="IRNazanin"/>
          <w:color w:val="111111"/>
          <w:sz w:val="28"/>
          <w:sz w:val="28"/>
          <w:szCs w:val="28"/>
          <w:rtl w:val="true"/>
          <w:lang w:bidi="fa-IR"/>
        </w:rPr>
        <w:t>و الجنون و تارة إلی الکفر و الخروج عن الدین و قوله و لقد خالطهم أمر عظیم هو اشتغال أسرارهم بملاحظة جلال الله و مطالعة أنوار الملإ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العشرون کونهم لا یرضون من أعمالهم القلیل إلی قوله الکبیر و ذلک لتصورهم شرف غایتهم المقصودة بأعمالهم و قوله فهم لأنفسهم متهمون إلی قوله ما لا یعلمون فتهمتهم لأنفسهم و خوفهم من أعمالهم یعود إلی شکهم فیما یحکم به أوهامهم من حسن عبادتهم و کونها مقبولة أو واقعة علی الوجه المطلوب الموصل إلی الله تعالی فإن هذا الوهم یکون مبدأ للعجب بالعبادة و التقاصر عن الازدیاد عن العمل و التشکک فی ذلک و تهمة النفس بانقیادها فی ذلک الحکم للنفس الأمارة یستلزم خوفها أن یکون تلک الأعمال قاصرة عن الوجه المطلوب و غیر واقعة علیه و ذلک باعث علی العمل و کاسر للعجب به و قد عرفت أن العجب من المهلکات</w:t>
      </w:r>
    </w:p>
    <w:p>
      <w:pPr>
        <w:pStyle w:val="BookText"/>
        <w:rPr/>
      </w:pPr>
      <w:r>
        <w:rPr>
          <w:rFonts w:ascii="Amiri" w:hAnsi="Amiri" w:eastAsia="Amiri" w:cs="Amiri"/>
          <w:color w:val="111111"/>
          <w:sz w:val="28"/>
          <w:sz w:val="28"/>
          <w:szCs w:val="28"/>
          <w:rtl w:val="true"/>
          <w:lang w:bidi="ar-SA"/>
        </w:rPr>
        <w:t>کَمَا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مُهْلِکَاتٌ شُحٌّ مُطَاعٌ وَ هَوًی مُتَّبَعٌ وَ إِعْجَابُ الْمَرْءِ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خوفهم من تزکیة الناس لهم هو الدواء لما ینشأ من تلک التزکیة من الکبر و العجب بما یزکون به فیکون جواب أحدهم عند تزکیته أنی أعلم بنفسی من غیری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علیه السلام بعد ذلک فی علاماتهم التی بجملتها یعرف أحدهم و الصفات السابقة و إن کان کثیر منها مما یخص أحدهم و یعرف به إلا أن بعضها قد یدخله الریاء فلا یدل علی التقوی الحقة فجمعها هاهنا و نسقها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القوة فی الدین و ذلک أن یقاوم فی دینه الوسواس الخناس و لا یدخل فیه خداع الناس و هذا إنما یکون فی الدین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الحزم فی الأمور الدنیویة و الدینیة و التثبت فیها ممزوجا باللین للخلق و عدم الفضاضة علیهم کما فی المثل لا تکن حلوا فتسترط و لا مرا فتلفظ</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و هکذا ذکره المیدانی فی مجمع الامثال تحت الرقم </w:t>
      </w:r>
      <w:r>
        <w:rPr>
          <w:rFonts w:eastAsia="IRNazanin" w:cs="IRNazanin"/>
          <w:color w:val="111111"/>
          <w:sz w:val="28"/>
          <w:szCs w:val="28"/>
          <w:lang w:bidi="fa-IR"/>
        </w:rPr>
        <w:t>3604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الابتلاع، و الاعقاء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تشتد مرارة الشی‌ء حتّی یلفظ لمرارته و بعضهم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 فتسترط و الصواب کسر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أعقی الشی‌ء، و المعنی لا تتجاوز الحد فی المرارة فترمی، و لا فی الحلاء فتبلع، أی کن متوسطا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فضیلة العدل فی المعاملة مع الخلق و قد علمت أن اللین قد یکون للتواضع المطلوب بقوله وَ اخْفِضْ جَناحَکَ لِمَنِ اتَّبَعَکَ مِنَ الْمُؤْمِنِینَ‌</w:t>
      </w:r>
      <w:r>
        <w:rPr>
          <w:rStyle w:val="FootnoteAnchor"/>
          <w:rtl w:val="true"/>
        </w:rPr>
        <w:footnoteReference w:id="1007"/>
      </w:r>
      <w:r>
        <w:rPr>
          <w:rFonts w:ascii="IRNazanin" w:hAnsi="IRNazanin" w:eastAsia="IRNazanin"/>
          <w:color w:val="111111"/>
          <w:sz w:val="28"/>
          <w:sz w:val="28"/>
          <w:szCs w:val="28"/>
          <w:rtl w:val="true"/>
          <w:lang w:bidi="fa-IR"/>
        </w:rPr>
        <w:t>و قد یکون من مهانة و ضعف یقین و الأول هو المطلوب و هو المقارن للحزم فی الدین و مصالح النفس و الثانی رذیلة و لا یمکن معه الحزم لانفعال المهین عن کل جاذب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الإیمان فی الیقین و لما کان الإیمان عبارة عن التصدیق بالصانع و بما وردت به الشریعة و کان ذلک التصدیق قابلا للشدة و الضعف فتارة یکون عن التقلید و هو الاعتقاد المطابق لا لموجب و تارة یکون عن العلم و هو الاعتقاد المطابق لموجب هو الدلیل و تارة عن العلم به مع العلم بأنه لا یکون إلا کذلک و هو علم الیقین و محققو السالکین لا یقفون عند هذه المرتبة بل یطلبون بعین الیقین بالمشاهدة بعد طرح حجب الدنیا و الإعراض عنها أراد أن علمهم علم الیقین لا یتطرق إلیه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الحرص فی العلم و الازدیاد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مزج العلم و هو فضیلة القوة الملکیة بالحلم و هو من فضائل القوة السبعیة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القصد فی الغنی و هو فضیلة العدل فی استعمال متاع الدنیا و حذف الفضول عن قدر الضرورة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الخشوع فی العبادة و هو من ثمرة الفکر فی جلال المعبود و ملاحظة عظمته الذی هو روح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الثامنة التجمل فی الفاقة و ذلک بترک الشکوی إلی الخلق و الطلب منهم و إظهار الغنی عنهم و ینشأ عن القناعة و الرضا و علو الهمة و یعین علی ذلک ملاحظة الوعد العاجل و ما أعد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و کذلک الصبر فی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 الطلب فی الحلال و ینشأ عن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 النشاط فی الهدی و سلوک سبیل الله و ینشأ عن قوة الاعتقاد فیما وعد المتقون و تصور شرف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 عشر عمل الصالحات علی وجل أی من أن یکون علی غیر الوجه اللائق فلا یقبل کما روی عن زین العابدین علیه السلام أنه کان فی التلبیة و هو علی راحلته و خر مغشیا علیه فلما أفاق قیل له فی ذلک فقال خَشْیَةَ أَنْ یَقُولَ لِی لَا لَبَّیْکَ وَ لَا سَعْدَیْکَ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 أن یکون همهم عند المساء الشکر علی ما رزقوا بالنهار و ما لم یرزقوا و یصبحوا و همهم الذکر لله لیذکرهم الله فیرزقهم من الکمالات النفسانیة و البدنیة کما قال تعالی فَاذْکُرُونِی أَذْکُرْکُمْ وَ اشْکُرُوا لِی وَ لا تَکْفُرُونِ‌</w:t>
      </w:r>
      <w:r>
        <w:rPr>
          <w:rStyle w:val="FootnoteAnchor"/>
          <w:rtl w:val="true"/>
        </w:rPr>
        <w:footnoteReference w:id="1008"/>
      </w:r>
      <w:r>
        <w:rPr>
          <w:rFonts w:ascii="IRNazanin" w:hAnsi="IRNazanin" w:eastAsia="IRNazanin"/>
          <w:color w:val="111111"/>
          <w:sz w:val="28"/>
          <w:sz w:val="28"/>
          <w:szCs w:val="28"/>
          <w:rtl w:val="true"/>
          <w:lang w:bidi="fa-IR"/>
        </w:rPr>
        <w:t>الرابعة عشر أن یبیت حذرا و یصبح فرحا و قوله حذرا إلی قوله الرحمة تفسیر للمحذور و ما به الفرح و لیس مقصوده تخصیص البیات بالحذر و الصباح بالفرح بل کما یقول أحدنا یمسی فلان و یصبح حذرا فرحا و کذلک تخصیصه الشکر بالمساء و الذکر بالصباح یحتمل أن لا یکون مقصودا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 إن استصعبت إلی قوله تحب إشارة إلی مقاومته لنفسه الأمارة بالسوء عند استصعابها علیه و قهره لها علی ما تکره و عدم متابعته لها فی میولها الطبیعیة و محابها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عشر أن یری قرة عینه فیما لا یزول أی من الکمالات النفسانیة الباقیة کالعلم و الحکمة و مکارم الأخلاق المستلزمة للذات الباقیة و السعادة </w:t>
      </w:r>
    </w:p>
    <w:p>
      <w:pPr>
        <w:pStyle w:val="BookText"/>
        <w:rPr/>
      </w:pPr>
      <w:r>
        <w:rPr>
          <w:rFonts w:ascii="IRNazanin" w:hAnsi="IRNazanin" w:eastAsia="IRNazanin"/>
          <w:color w:val="111111"/>
          <w:sz w:val="28"/>
          <w:sz w:val="28"/>
          <w:szCs w:val="28"/>
          <w:rtl w:val="true"/>
          <w:lang w:bidi="fa-IR"/>
        </w:rPr>
        <w:t>الدائمیة و قرة عینه کنایة عن لذته و ابتهاجه لاستلزامهما لقرار العین و بردها برؤیة المطلوب و زهادته فیما لا یبقی من متاع الدنیا السابعة عشر أن یمزج العلم بالحلم فلا یجهل و یطیش و القول بالعمل فلا یقول ما لا یفعل فلا یأمر بمعروف فیقف دونه و لا ینهی عن منکر ثم یفعله و لا یعد فیخلف فیدخل فی مقت الله کما قال تعالی کَبُرَ مَقْتاً عِنْدَ اللَّهِ أَنْ تَقُولُوا ما لا تَفْعَلُونَ‌</w:t>
      </w:r>
      <w:r>
        <w:rPr>
          <w:rStyle w:val="FootnoteAnchor"/>
          <w:rtl w:val="true"/>
        </w:rPr>
        <w:footnoteReference w:id="1009"/>
      </w:r>
      <w:r>
        <w:rPr>
          <w:rFonts w:ascii="IRNazanin" w:hAnsi="IRNazanin" w:eastAsia="IRNazanin"/>
          <w:color w:val="111111"/>
          <w:sz w:val="28"/>
          <w:sz w:val="28"/>
          <w:szCs w:val="28"/>
          <w:rtl w:val="true"/>
          <w:lang w:bidi="fa-IR"/>
        </w:rPr>
        <w:t>الثامنة عشر قصر أمله و قربه و ذلک لکثرة ذکر الموت و الوصول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 قلة زلله و قد عرفت أن زلل العارفین یکون من باب ترک الأولی لأن صدور الخیرات عنهم صار ملکة و الجواذب فیهم إلی الزلل و الخطیئات نادرة تکون لضرورة منهم أو سهو و لا شک فی قلته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العشرون خشوع قلبه عن تصور عظمة المعبود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الحادیة و العشرون قناعة نفسه و ینشأ عن ملاحظة حکمة الله فی قدرته و قسمته الأرزاق و یعین علیها تصور فوائدها الحاضرة و غایتها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العشرون قلة أکله و ذلک لما یتصور فی البطنة من ذهاب الفطنة و زوال الرقة و حدوث القسوة و الکسل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 العشرون سهولة أمره أی لا یتکلف لأحد و لا یکلف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و العشرون حرز دینه فلا یهمل منه شیئا و لا یطرق إلیه خللا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 العشرون موت شهوته و لفظ الموت مستعار لخمود شهوته عما حرم علیه و یعود إلی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 العشرون کظم غیظه و هو من فضائل القوة الغضبیة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و العشرون کونه مأمول الخیر و ذلک لأکثریة خیریته مأمون الشرور و ذلک لعلم الخلق بعدم قصده للشرور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الثامنة و العشرون قوله إن کان من الغافلین إلی قوله الغافلین أی إن رآه </w:t>
      </w:r>
    </w:p>
    <w:p>
      <w:pPr>
        <w:pStyle w:val="BookText"/>
        <w:rPr/>
      </w:pPr>
      <w:r>
        <w:rPr>
          <w:rFonts w:ascii="IRNazanin" w:hAnsi="IRNazanin" w:eastAsia="IRNazanin"/>
          <w:color w:val="111111"/>
          <w:sz w:val="28"/>
          <w:sz w:val="28"/>
          <w:szCs w:val="28"/>
          <w:rtl w:val="true"/>
          <w:lang w:bidi="fa-IR"/>
        </w:rPr>
        <w:t>الناس فی أعداد الغافلین عن ذکر الله لترکه الذکر باللسان کتب عند الله من الذاکرین لاشتغال قلبه بالذکر و إن ترکه بلسانه و إن کان من الذاکرین بلسانه بینهم فظاهر أنه لا یکتب من الغافلین و لذکر الله ممادح کثیرة و هو باب عظیم من أبواب الجنة و الاتصال بجناب الله و قد أشرنا إلی فضیلته و 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و العشرون عفوه عمن ظلمه و العفو فضیلة تحت الشجاعة و خص من ظلمه لیتحقق عفوه مع قوة الداعی إلی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 و یعطی من حرمه و هی فضیلة تحت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 الثلاثون و یصل من قطعه و المواصلة فضیلة تحت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الثلاثون بعد فحشه و أراد ببعد الفحش عنه أنه قلما یخرج فی أقواله إلی 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 الثلاثون لینه فی القول عند محاورات الناس و وعظهم و معاملتهم و هو من أجزاء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و الثلاثون غیبة منکره و حضور معروفه و ذلک للزومه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 الثلاثون إقبال خیره و إدبار شره و هو کقوله الخیر منه مأمول و الشر منه مأمون و یحتمل بإقبال خیره أخذه فی الازدیاد من الطاعة و تشمیره فیها و بقدر ذلک یکون إدباره عن الشر لأن من استقبل أمرا و سعی فیه بعد عما یضاده و أدبر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 الثلاثون وقاره فی الزلازل و کنی بها عن الأمور العظام و الفتن الکبار المستلزمة لاضطراب القلوب و أحوال الناس و الوقار ملکة تحت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و الثلاثون کثرة صبره فی المکاره و ذلک عن ثباته و علو همته عن أحوال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و الثلاثون کثرة شکره فی الرخاء و ذلک لمحبته المنعم الأول جلت قدرته فیزداد شکره فی رخائه و إن قل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التاسعة و الثلاثون کونه لا یحیف علی من یبغض و هو سلب للحیف و الظلم </w:t>
      </w:r>
    </w:p>
    <w:p>
      <w:pPr>
        <w:pStyle w:val="BookText"/>
        <w:rPr/>
      </w:pPr>
      <w:r>
        <w:rPr>
          <w:rFonts w:ascii="IRNazanin" w:hAnsi="IRNazanin" w:eastAsia="IRNazanin"/>
          <w:color w:val="111111"/>
          <w:sz w:val="28"/>
          <w:sz w:val="28"/>
          <w:szCs w:val="28"/>
          <w:rtl w:val="true"/>
          <w:lang w:bidi="fa-IR"/>
        </w:rPr>
        <w:t>مع قیام الداعی إلیهما و هو البغض لمن یتمکن من حیفه و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 کونه لا یأثم فیمن یحب و هو سلب لرذیلة الفجور عنه باتباع الهوی فیمن یحب إما بإعطائه ما لا یستحق أو دفع ما یستحق علیه عنه کما یفعله قضاة السوء و أمراء الجور فالمتقی لا یأثم بشی‌ء من ذلک مع قیام الداعی إلیه و هو المحبة لمن یحبه بل یکون علی فضیلة العدل فی الکل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 الأربعون اعترافه بالحق قبل أن یشهد علیه و ذلک لتحرزه فی دینه من الکذب إذ الشهادة إنما یحتاج إلیها مع إنکار الحق و ذلک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الأربعون کونه لا یضیع أماناته و لا یفرط فیما استحفظه الله من دینه و کتابه و ذلک لورعه و لزوم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 الأربعون و لا ینسی ما ذکر من آیات الله و عبره و أمثاله و لا یترک العمل بها و ذلک لمداومة ملاحظتها و کثرة إخطارها بباله و العمل بها لعنایته المطلوبة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و الأربعون و لا ینابز بالألقاب و ذلک لملاحظته النهی فی الذکر الحکیم وَ لا تَنابَزُوا بِالْأَلْقابِ‌</w:t>
      </w:r>
      <w:r>
        <w:rPr>
          <w:rStyle w:val="FootnoteAnchor"/>
          <w:rtl w:val="true"/>
        </w:rPr>
        <w:footnoteReference w:id="1010"/>
      </w:r>
      <w:r>
        <w:rPr>
          <w:rFonts w:ascii="IRNazanin" w:hAnsi="IRNazanin" w:eastAsia="IRNazanin"/>
          <w:color w:val="111111"/>
          <w:sz w:val="28"/>
          <w:sz w:val="28"/>
          <w:szCs w:val="28"/>
          <w:rtl w:val="true"/>
          <w:lang w:bidi="fa-IR"/>
        </w:rPr>
        <w:t>و لسر ذلک النهی و هو کون ذلک مستلزما لإثارة الفتن و التباغض بین الناس و الفرقة المضادة لمطلوب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و الأربعون و لا یضار بالجار لملاحظة وصیة الله تعالی به وَ الْجارِ ذِی الْقُرْبی وَ الْجارِ الْجُنُبِ‌</w:t>
      </w:r>
      <w:r>
        <w:rPr>
          <w:rStyle w:val="FootnoteAnchor"/>
          <w:rtl w:val="true"/>
        </w:rPr>
        <w:footnoteReference w:id="1011"/>
      </w:r>
      <w:r>
        <w:rPr>
          <w:rFonts w:ascii="IRNazanin" w:hAnsi="IRNazanin" w:eastAsia="IRNazanin"/>
          <w:color w:val="111111"/>
          <w:sz w:val="28"/>
          <w:sz w:val="28"/>
          <w:szCs w:val="28"/>
          <w:rtl w:val="true"/>
          <w:lang w:bidi="fa-IR"/>
        </w:rPr>
        <w:t>و وصیة رسول الله صلی الله علیه و آله فی المرفوع إلیه أوصانی ربی بالجار حتی ظننت أنه یورثه و لغایة ذلک و هی الألفة و الاتحاد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 الأربعون و لا یشمت بالمصائب و ذلک لعلمه بأسرار القدر و ملاحظته لأسباب المصائب و أنه فی معرض أن تصیبه فیتصور أمثالها فی نفسه فلا یفرح بنزولها علی غیره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و الأربعون أنه لا یدخل فی الباطل و لا یخرج عن الحق أی لا یدخل </w:t>
      </w:r>
      <w:bookmarkStart w:id="1301" w:name="pg13952_130555"/>
    </w:p>
    <w:p>
      <w:pPr>
        <w:pStyle w:val="BookText"/>
        <w:rPr/>
      </w:pPr>
      <w:bookmarkEnd w:id="1301"/>
      <w:r>
        <w:rPr>
          <w:rFonts w:ascii="IRNazanin" w:hAnsi="IRNazanin" w:eastAsia="IRNazanin"/>
          <w:color w:val="111111"/>
          <w:sz w:val="28"/>
          <w:sz w:val="28"/>
          <w:szCs w:val="28"/>
          <w:rtl w:val="true"/>
          <w:lang w:bidi="fa-IR"/>
        </w:rPr>
        <w:t>فیما یبعد عن الله تعالی من باطل الدنیا و لا یخرج عما یقرب إلیه من مطالبه الحقة و ذلک لتصور شرف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و الأربعون کونه لا یغمه صمته لوضعه کلا من الصمت و الکلام فی موضعه و إنما یستلزم الغم الصمت عما ینبغی من القول و هو صمت فی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و الأربعون کونه لا یعلو ضحکه و ذلک لغلبة ذکر الموت و ما بعده علی قلبه و مما نقل من صفات الرسول صلی الله علیه و آله کان أکثر ضحکه التبسم و قد یفتر أحیانا و لم یکن من أهل القهقهة و الکرکرة و هما کیفیتان للضحک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الخمسون صبره فی البغی علیه إلی غایة انتقام الله له و ذلک منه نظرا إلی ثمرة الصبر إلی الوعد الکریم ذلِکَ وَ مَنْ عاقَبَ بِمِثْلِ ما عُوقِبَ بِهِ ثُمَّ بُغِیَ عَلَیْهِ لَیَنْصُرَنَّهُ اللَّهُ‌</w:t>
      </w:r>
      <w:r>
        <w:rPr>
          <w:rStyle w:val="FootnoteAnchor"/>
          <w:rtl w:val="true"/>
        </w:rPr>
        <w:footnoteReference w:id="1012"/>
      </w:r>
      <w:r>
        <w:rPr>
          <w:rFonts w:ascii="Amiri" w:hAnsi="Amiri" w:eastAsia="Amiri" w:cs="Amiri"/>
          <w:color w:val="111111"/>
          <w:sz w:val="28"/>
          <w:sz w:val="28"/>
          <w:szCs w:val="28"/>
          <w:rtl w:val="true"/>
          <w:lang w:bidi="ar-SA"/>
        </w:rPr>
        <w:t>الآیة و قوله وَ لَئِنْ صَبَرْتُمْ لَهُوَ خَیْرٌ لِلصَّابِرِینَ‌</w:t>
      </w:r>
      <w:r>
        <w:rPr>
          <w:rStyle w:val="FootnoteAnchor"/>
          <w:rtl w:val="true"/>
        </w:rPr>
        <w:footnoteReference w:id="1013"/>
      </w:r>
      <w:r>
        <w:rPr>
          <w:rFonts w:ascii="IRNazanin" w:hAnsi="IRNazanin" w:eastAsia="IRNazanin"/>
          <w:color w:val="111111"/>
          <w:sz w:val="28"/>
          <w:sz w:val="28"/>
          <w:szCs w:val="28"/>
          <w:rtl w:val="true"/>
          <w:lang w:bidi="fa-IR"/>
        </w:rPr>
        <w:t>الحادیة و الخمسون کون نفسه منه فی عناء أی نفسه الأمارة بالسوء لمقاومته لها و قهرها و مراقبته إیاها و الناس من أذاه فی راحة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الخمسون کون بعده عمن تباعد عنه لزهده فیما فی أیدی الناس و نزاهته عنه لا عن کبر و تعظم علیهم و کذلک دنوه ممن دنا منه عن لین و رحمة منه لهم لا لمکر بهم و خدیعة لهم عن بعض المطالب کما هو عادة الخبیث المکار و هذه الصفات و العلامات قد یتداخل بعضها و لکن تورد بعبارة أخری أو تذکر مفردة ثم تذکر ثانیا مرکبة مع غیرها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کیدری روایتی آورده در چگونگی تجسم دنیا در برابر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رو گرداندن وی از آن، که در باره نکوهش دنیا آورده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صفاتی که در این خطبه یاد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اندیشه کنی،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که همه در خود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وجود داشتند، و من این شعرها و مانند آنها را در کتاب انوار العقول از اشعار وصی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این است که ارواح اولیایی از عالم قدسند، و جاگیری آنها در عالم مادی تن برخلاف طبع ملکوتی آنها است، و در این جهان آواره‌اند و همه میل به عالم خود دارند، و به سبب اینکه آواره است و سازشی با جهان ماده ندارد اسیر است و پیوسته آماده کوچ به جهان خویش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موانع را از میان بردارد و دنیا را فدا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چنین باشند و روز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بنابر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حالهم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تفضیل حال آنان است در شب و روز؛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هدف تفضیل حال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پا را در 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دو انگشت بزرگ آنها برابر باشند و دو روی پاها و پاشنه‌ها به یک اندازه از هم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خوانند با 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قرآن باز می‌گردد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اجزاء قرآن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 حفظ وقوف و مواردی در خواندن است و اداء کامل حروف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هر آنچه را که قراء در قرائت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حزنه الامر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محزون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محزون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حزّنه تحزیناً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حزن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نسخه‌ها از باب تفعیل است و در برخی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خوردن به دنبال آیه‌های تهدید، روشن است، اما در آیات مژده و نوید، به سبب بیم از نیافتن و آماده نبودن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غبار بلند شود و حرکت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القطا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جایش بلند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أثار الغبار و استثاره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را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در اینجا مقصود از دارو، دانش است و از درد، نادانی؛ و استشاره از قرآن، به اندیشه و تأمل است که آنچه در آن است به در آورد و به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نهایه آمده است که بکاوید قرآن را، زیرا در آن است دانش اولین و آخرین؛ و چه بسا مقصود این است که بکاوید و به در آورید دانشی را که نهفته در جان است به حسب آمادگی و کمال با اندیشه و یادآوری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با آیه‌های خوف، درد امیدواری مفرط را درمان کنند تا به فریب و امن از مکر خدا برسد؛ و با آیه‌های امید، درد ترسی که به نومیدی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درمان شود، و به تکمیل یقین، درد شبهه را که رخ می‌دهد، و به وسیله صبر، درد قساوت را، و با آنچه مایه نفرت از دنیا و خواست آن است، درد دنیاخواهی را،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رکن الی الشئ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نسخه‌ها آمده، و نیز مانند علم، یعنی تمایل پیدا کرد و آرام گرفت؛ و منصوب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ظرفیت است، یعنی در جایگاهی که مقابل چشمانشان است و رفع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تطلع، سر کشیدن به سوی چیزی است و چشم به راه بودن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بلند کردن آن و در برابر گذاشتن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ظرفیت، منصوب است، یعنی گمان کردند که آن در میان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مرفوع است تا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خورشید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از افق عالم تن برآید و به عالم بالا برود از شوق به وعده‌های در آن عالم، در آیات قرآنی که بهترین ذخیره‌ها و ارجمندترین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راوندی، ظن در اینجا معنی یقین دارد، مانند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یَظُنُّ أُولئِکَ أَنَّهُمْ مَبْعُوثُون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ظن ندارند آنان که آنها به راستی زنده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یقین دارند بهشت برابر آنها برایشان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متمایل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أصفی سمعه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متمایل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زفیر آتش صدای برافروخته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زفیر به معنای بیرون دادن نفس است پس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زفیر اهل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 گریه در سینه با شنیدن صدا از حلق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شهیق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زفیر و شهیق در اصل گوش‌هایشان، کنایه از جاگیر شدن آن در گوش‌ها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حانون اوساطهم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 ظهره و یحنبه و یحنوه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پیچید، یا تا کرد؛ پس تا شدن بر میانه‌هایشان، وصف حال رکوع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پهن شدن بر زمین است، و وصف سجده‌های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حانون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می‌شوند برای رکوع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متعدّی و هم لازم آمده، و متعدی بودن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حانون ظهورهم علی اوساطهم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می‌خواهند و میل و توجّه به او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الرقبه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آزاد ساخت گردن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الاسیر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کرد اسیر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و رفع، همان گونه 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آن بر ظرفیت است و وابسته است به صفاتی که پس از آن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و حلماء، خبر مبتدای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حلماء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آن جایز است، به این شکل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النهار فهم حلماء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مبتدا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السهم یبریه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تراشید آن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تیر است پیش از آنکه پر به آن گذاشته شود و تیزی در آن نهند، و کنایه از لاغری بدن و ضعف تن است، یا زوال آرزوها و خواسته‌های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 در عقل، به معنی دیوانگی است، راوندی گفته 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آنها بنگرد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دیوانه نیستند و از ترس شیدا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خالطهم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دیوانگی آنان که بیننده گمان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براهم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ترس آنان را نحیف و لاغر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جنونی با عقولشان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استکثار، زیاد سحر و آن یک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نسبتی که به او داده می‌شد در او گمان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اتّهمته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راستگویی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تردید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سکون خواندن هم یک لغت است، و اصل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این است که به خود تهمت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 کوتاهی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دنبال دنیا رفتند، یا نیت آنها پاک نبوده، یا به همه این معانی،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در عبادت خودبین و شهرت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 باشند، یا به عجب کشیده شوند، و نگرانند از گناه، گرچه از آن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کارند که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پذیرفته نشده، چون جامع شرایط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اینکه خدا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بپذیرد خدا از پرهیزکاران و بس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زکّی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همان مدح و ستودن است و ترسشان از کشیده شدن به عجب و خودبینی و تکیه بر عمل داشتن است، و اینکه از خدا می‌خواهد او را مواخذه نکند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کنایه از عدم رضایت به حرف‌های مردم و تبرّی از ازکیه و گمان پاکی نفس است، چون به بدی دستور می‌دهد مگر اینکه خداوند 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 افضل مما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مرا برتر از اندازه گمان آنها در خوش‌کرداری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ابن ابی الحدید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گروهی گذر کرد، و آنان در باره او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ستودند، و برخی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نکوهش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درست است، مرا مواخذه مکن؛ و اگر گفته ستایشگران درست است، مرا بهتر از آن 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علامة احدهم انک تری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ضمیر برمی‌گردد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وقوت در دین، این است که شک و شبهه به ایمان نخلد، و وسوسه و خطر به اعمال نرسد، و نیت در کارهای دینی به سبب سرزنش بدخواهان و جز آن، 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 وَ لا یَخافُونَ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راه خدا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از سرزنش سرزنش‌گر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حزم به فتح،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کار و محکم گرفتن آن و برحذر بودن از قوّت آن است، و گویا معنی چنین است که حزم او مایه خشونت نیست بلکه با حزم با مردم مدارا و نرمی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است، نه افراط و نه تفریط؛ در اسراف و تنگ‌گیری در ثروتمندی، یا در به دست آوردن ثروت، یا در انفاق، با بی‌نیازی از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است و زیبایی و با اظهار آن خود را به رنج انداختن، و تجمّل در عین ناداری و احتیاج، پیمودن راه ثروتمندان و اهل تجمّل در حال فقر است، به این معنی که شکایتی به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آنچه خدا به او داده شاد است و ابراز بی نیازی از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به این معنی است که در حال نیاز و نداری به آن مقدار که ممکن است به تجمّل و زینت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نیاز خود را برای مردم فاش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مگر مقداری که پوشاندش ممکن نیست، یا بیش از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به اندازه فقیرانی که به آنچه در دست مردم است طمع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شدّت فقر، یا عبادت، یا مصیبت‌ها، یا همه؛ و طلب در حلال، یعنی کسب مال از غیر راه‌هایی که خداوند از آن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نفسی برای عمل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کردن، یعنی برای انسان، هدایت کردن مردم و یا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خویش نشاط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دیدن و معنی این است که طمع را گناه و عیب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به ظاهر متعلّق است و محلش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مفعول باشد، و در برخی موارد به محذوف متعلّق است و محلش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متعلق است، یعنی به قوّة؛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قویّ فی کذا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حزماً کائناً فی 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متعلّق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لاُصلبنکم فی جذوع النخل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محذوف است ،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دو جهت احتمال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جهت احتمال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متعلّق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متعلّق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آنان از کوتاه آمدن در کردار بوده در اندازه و چگونگی، یا از عذاب خدا، با اشاره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مآ ءاتوا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تصمیم است و آنچه آدمی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را از آنِ شام دانسته، چراکه روزی و افاضه نعمت و رسیدن به سود کسب بیشتر در روز است؛ و ذکر در بامداد، چون موانع آن در روز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گویا وقت شروع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کَتِف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است از حذر و فرح،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فضل و رحمت، توفیق و هدایت یا چیزی است که شامل نعم دنیوی نیز شود و این فرح و شادی به شکر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شارحان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شب حذر دارد و صبح فرح و شادی، بلکه مثل گفته ما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صبح را با ترس و شادی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مخصوص کردن شکر به شب، و ذکر به صبح، و ممکن است مقصود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ذلول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استصعب علی فلان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استصعب علیه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او اطاعت نکرد در مورد عبادتی که خوشش نمی‌آید، یا در مورد ترک گناهان، چون نفس دستور بدی می‌دهد، مگر اینکه خدا رحم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نفس چیزی را 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چیزی اطاعت کند که برایش دشوار است، یا از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تا گردن نهد و رام شود، زیرا پیروی نفس از کامجویی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مایه سرکشی او و رو آوردن به باطل و دوری از خدا است، و از این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نیروی عبادت در ریاضت کشان و آنان که عبادت آنها را لاغر کرده بیش از نیرومندان و خوشگذران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أقّرالله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 و عضّ، یعنی شاد و خوشحال شد، و معنای آن این است که خدا اشک چشمش را خنک کرد، چون اشک سرور و شادی خنک است و اشک اندوه گرم،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أقرّالله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به آرزویت رساند تا خوشنود شوی و چشمت آرام بگیرد و به دیگری نظر نداشته باشی ؛ و گفته شده معنای آن این است که خدا چشمت را خنک سازد به اینکه گریه‌اش قطع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آرزو و نهایت رضایت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نزد خدا است و دیگرسرا؛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بیقی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دنیا و زخارف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آمیخته با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برتری دارد، نه اینکه سستی دارد و بی‌مبالات است نسبت به آنچه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یا در حقش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یا اینکه در گفتگو 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اینکه دانسته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به معنی خرد است، زیرا در آموزش اندیشه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گمان و رأی سست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یا اندیشه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باره چیزهایی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آن را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تا در دلش پایدار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مردم را به کار خوبی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یا از بدی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خود نیز آن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یا به وعده وفامی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ایمان را با کردار نیک توام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یا اینکه گفتار خوب را با کردار خوب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 و منزور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آمده، یعنی شکمش را از غذا پر نمی‌کند، چون پرخوری یکی از اسباب کسالت در عبادت و باعث زیادخوابی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محفوظ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حریز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حصن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حفظ کرد، و منظور، عدم اهمال در امور دینی او است، و عدم راهیابی آسیب به دین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فی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هدف از این دو، قرین آن باشد که پیوسته به یاد خدا است، چه با غافلان باشد یا با ذاکران، اما زمانی که با غافلان است خدا را با قلب و زبان یاد می‌کند و این باعث ذکر غافلان نیز می‌شود و او در میان ذاکران نامش مکتوب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یکتب 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تفنن در عبادت است، یا به این معنی است که ذکر او تنها با زبان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تا از غافلان محسوب شود، بلکه دلش نیز مشغول ذکر خدای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صله و قطع استعمال آن در مورد رحم است، و گاه در اعمّ نیز به کار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به سیاق پیشین است و جمله معترضه، یا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از عدم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همچنین است غیبت و حضور و اقبال و ادبار، و احتمال می‌رود که منظور از بعد، قلّت و کمی باشد،چون تقوی غیر از عصمت است، و ممکن است که منظور از اقبال فزونی باشد و از ادبار، کمی؛ یعنی پیوسته تلاش می‌کند تا خیرش فراوان و شرّش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مولف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منظور از معروف و منکر، خوبی کردن و بدی کردن به خلق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شدائد؛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آن بردباری و سنگینی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وسعت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جور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انحراف از حق است و هدف این است که حق را به خاطر دشمنی و دوستی رها نمی‌کند اگر حکم و داوری می‌کند، و به دشمن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به دوست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او را از حق بیرون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یضیع ما استحفظ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و اسراری را که به امانت نزد او نهاده‌اند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نمودن، در مورد اول به معنی خیانت کردن و کوتاهی کردن، و در مورد دوم به معنای افشاء کردن و پخش کردن است؛ و ممکن است شامل آنچه خداوند از دین و کتابش به او سپرده است نیز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ینسی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فراموش نمی‌کند آنچه را که دستور داده‌اند از آیات خدا، و عبرت‌ها و مثل‌ها را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یا فراتر از اینها، از خدا و مرگ تا بازگشت به آخرت و ترس‌های آخرت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است و گفته شده بیشتر در مورد لقب‌های مذموم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کردن یکدیگر است و با لقب‌های بد یکدیگر را خواندن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ضرررسانی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منزل، و نیز کسی که به او پناه دادهای تا به او ستم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به گرفتاری دشمن شاد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فی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مجالس فسق و لهو و فساد نمی‌رود، یا مرتکب کار باطل نمی‌شود؛ و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مجالس حق بیرون نمی‌رود، یا حق را ترک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یغّمه 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مفاسد سخن گفتن آگاه است و از گفته باطل لذّت نمی‌برد، یا به دلیل اینکه دلش به هنگام سکوت به ذکر خدا مشغول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یعل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خنده‌اش بلند نمی‌شود، یا به تبسم بسنده می‌کند، زیرا بیرون رفتن از تبسّم غالباً با خنده با صدای بلند همراه است و حدّ متوسط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خودش مشغول است زهد بر خلاف تمایل و رغبت است، و بیشتر در مورد عدم رغبت به دنیا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دوری از هر گونه پلیدی و امور ناخوشایند است، و زهد و نزاهه، چون از اهل دنیا و اهل باطل اعراض می‌کند، و گفته شده برای دوری از کثیف شدن آبرو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از خدعه است، یعنی او را گول زد ، به گونه‌ای که نفهمد می‌خواهد به او ناخوشایندی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بیهوش شد از شنیدن صدای صیحه و غیر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رحمت است و در هنگام شگفتی به کار می‌رود آن گونه که بارها مورد استفاده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به معنای احسان به کسی است که بدی کرده است، و پیش از این، در این باره سخن گفته شد، و نیز در مورد برخی از جملات گذشته در شرح روایت کافی، که دیگر آنها را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مانند این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پیشوای محققان، ابن میثم بحرانی، در شرح این حدیث راه دیگری رفته، خواستم آن را بیاورم تا خواننده از بیشتر آنچه در باره آن گفته شده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یک توصیف کلی از پرهیزکاران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همان اهل فضائلند و هر فضیلت وابسته به اصلاح، دو نیروی دانش و کردار را در خود دارند؛ آنگاه او آن فضائل را شرح داده و این گونه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کرده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درستی گفتار که عدالت زبان است، و خلاصه‌اش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باید بگوید خاموش نماند تا تقصیر کند، و آنچه باید از این خاموش بود نگوید تا زیاده روی کند، و سخن را به جای شایسته آن بگوید، و آن خصوصی‌تر از صرف راستگویی است، زیرا برخی راستی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نشاید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جامه‌شان میانه است و این عدالت در پوشاک است، نه چون جامه خوشگذران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خودنما، و جامه گدایان یهودی که در خور زاهدان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با تواضع، چون تواضع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ملکه عفت است، و میانه به خواری رفتن و سبکسری و بزرگی فروختن و 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دماغی است، و باید آرام و با وقار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چشم‌پوشی از آنچه خدا حرام کرده، که ثمره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پارسایی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گوش دادن به دانش سودمند که عدالت در نیروی شنوایی است،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سودمند آنهایی هستند که نیروی اندیشه را به کمال مخی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از علم الهیات و هرچه با آن مناسب است، و آنچه نیروی قوه عملیه را به کمال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همان حکمت عملیه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در بلا و خوشی به یک جا وادارند و در برابر هر دو بی‌تفاوت باشند، از آمدن بلا نامید نشوند و از خوشی که به آن برسند مست نگردند، و در هر دو حال شکر خدا را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مصدر محذوف است و ضمیر عائد است و تقدیر آن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کانزول الذی نزلته فی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احتمال می‌رود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باشد، مثل گفته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 خاضوا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مانند کردن حال نزول در بلا است به حال نزول خوشی و رفاه، و مقصود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شیفتگی به ثواب خدا و بیم از عقاب او، تا آنجا که جانشان در تنشان بیقرار و گریزان است، و اگر نبود مدت عمر مقدر و این شوق و خوف هرگاه وجدانی شوند، کوشش در کردار و روگردانی از این جهان را به دنبال دارند، و آغاز آنها تصور بزرگی آفریدگار است و به همان اندازه تصور بزرگی وعد و وعید او است، و همان اندازه بیم و امید به دنبال دارد که دو باب بزرگ بهشتند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آفریننده در دل آنها تا آنجا که کشش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خداخواهی آنان را در دوستی و شناسایی به هم درآمیزد و به آن نسبت، جز خدا را کوچک شمارند در دیده دل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چون کسی است که آن را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عارف گرچه با تن خود در دنیا است، ولی با بینایی دلش به احوال بهشت و سعادت آن، و احوال دوزخ و بدبختی آن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چون حاضر در بهشت و نعمت آن است، و حاضر در دوزخ و عذابش، و این مقام 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الیقین است و برابر این مقام است شوقشان به بهشت و ترسشان از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و آن ثمره ترسی است که بر آنها چیره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بی‌آزاریشان، که سرچشمه رها کردن دنیاپرستی است و بیهوده‌هایش، و عارفان از آن برکنارند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لاغریشان، که از بسیاری روزه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و خوراک ناهموار و جامه خشن و ترک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سبکی نیازهاشان، زیرا به همان ضرورت خورد و پوش بس کنند،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نیازی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پارسایی آنان، که نهاد عفت و فضیلت نیروی شهوت است که میانه دو رذیله بی‌شهوتی و هرزگی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بر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و زندگی که ترک کامجویی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تحمل آزار مردم است، و دانستی که شکیبایی، ایستادگی در برابر نفس سرکش است تا دنبال کام‌جویی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زشت نرود، و همانا یادآور شد که زمان شکیبایی کوتاه است و به دنبالش آسایش طولانی است تا بر آن وادارد، و این آسایش طولانی به خوشبختی در بهشت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پاداششان را در برابر شکیبایی بهشت و دیبا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بازرگانی سودمند، که استعاره آورده برای کارهای خوب و انجام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وجه مشابهت این است که بهای آن را با کالای دنیا دادند، و با عبادت کالای آخرت خریدند؛ و لفظ ربح را آورد، یعنی از این معامله سود بردند، زیرا کالای دیگرسرا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کالای دنیا، و روشن است که فراهم شدن وسائل آن از سوی خدا است و آمادگی به آن، از کشش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او خواستار آنها است، و زهد راستین دارند، که از وجدان پارسایی است، و خواستگاری دنیا از آنها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سرور و اشراف باشند و قاضی و وزیر گردند و مانند آنها، و اگر بخواهند،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دارند که به آن برسند،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خواستن دنیاداران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خود را به بهای دنیا از اسیری در آن رها کردند، اشاره است به کسی که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زیسته و از آن بهره‌مند بوده، و با ترک و روگردانی از آن و تمرین طاعت خدا، زنجیرهای پست دنیاداری را از گردن خود گشوده و آزاد شده است؛ و تعبیر به اسارت، استعاره است از اینکه وضع دنیاداری بر دل آنها پایدار بوده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عوض کردن بهره‌مندی از دنیا و رویگردانی از آن و مواظبت بر طاعت خدا است، و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یریدوها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زهد در دنیا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پیش از دنیاداری است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پس از آن، که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مقصد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خود را آخرت ساخت، خدا او را خاطرجمع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دنیا در 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بینی به خاک مالیده و ناکام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 نیست، اما فدیه چون پس از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برای عبادت در 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قرآن را با ترتیل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تا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است به فرمانگزار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نفوس سرکش خود به عبادات و کاوش قرآن عزیز در خواندن آن، و نهایت شمرده خواندن برای فهم مقاصد آن، و اندوه خوردن از ذکر وعیدها و تهدیدها هم کاوشی است برای درمان دردهایشان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مایه دردشان همان نادانی است و رذیله‌های دیگر، در عمل، درمان نادانی دانش است، و درمان هر صفت بد، به دست آوردن فضیلتی است که ضد آن است، و با خواندن قرآن و کاوش آن، و با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از تهدید خدا، دنیاپرستی را درمان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درمانش همان دانش است که درمان نادانی است، و هر فضیلت که قرآن به آن تشویق کرده، درمان ضد آن است از اخلاق بد، و باقی گفتار در چگونگی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و شیفتگی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خم‌شونده‌اند بر میان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چگونگی رکوع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نهادن پیشانی بیان وضع سجده است، و کلام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استخوانی که بر زمین نهاده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آن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حکمایند به روش شرع که کمال قوه علمیه و عملیه است، زیرا همان بوده که میان صحابه و تابعین معروف بوده نه حکمت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چون بردباری فضیلتی است از نهاد شجاعت که میانه دو صفت بد زبونی و تهوری است که از فرط خشم باشد؛ و برای نماز نام شب را برده، چون برای عبادت از روز شایسته‌تر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علما و دانشمندان هستند و قوه نظر و اندیشه دارند در شناخت خدا و صفات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نیکوان هستند؛ نیکی به پارسایی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چون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پرهیزکارانند، و مقصود از آن در اینجا ترس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درباره عفت و خوف مطالبی بیان شد و اکنون ضمن اوصاف روزانه آنها، دوباره آن را در اینجا آورده، در حالی که آنجا مطلق آورده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آنها را تراشیده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فرمایش عظیم، شرح اثر خوف است که بر آنها چیره شده، و خوف این اثر را دارد، برای آنکه نفس کارگزار تن را از کارش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قوه شهوت و خوراک را از کار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اثر خوف را به تراش تیر مانند کرده، برای بیان شدت لاغری، و دگرگونی چهره به دنبال آن آمده است ، و سستی پدید آمده از انفعالات نفسانیه، چون خوف و اندوه تا آنجا که چهره بیمار دارند و گرچه بیمار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دیوانه‌اند، که اشاره است به آنچه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برای برخی از عارفان که به عالم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 و از تدبیر تن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سخنی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بیرون از آنچه باید، و زشت است نزد ظاهر شریعت، و آن را به دیوانگی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به کفر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دینی، و آن امر بزرگی که با آن درآمیختند، پرداخت به رازهای آنان است از ملاحظه جلال خدا، و مطالعه انوار عالم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کمتر از کردار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پسندند، تا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تصور شرافتی است که هدف کردار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 تهمت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تهمتشان ترس از تردید آنها است در قضاوت و به حسن عبادتشان، و اینکه نزد خدا پذیرفته است و خدا پسندد و به خدا رسانند، زیرا این وهم مایه خودبینی در عبادت و کوتاهی از فزودن بر آن است، و این شک و تهمت خود به پیروی از نفس اماره، مایه ترس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اینکه این اعمال نارسا باشند به آنچه باید و شاید، و این برانگیزاننده کردار و شکننده عجب است؛ و دانستی که عُجب و خودبینی از مهلکات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تا هلاک‌کننده‌اند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پیروی شده، هوس‌رانی، و خودبینی 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ترس آنان از تمجیدشان درمان دردی است که از این تمجید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تکبر و خودبینی به آنچه سبب تمجید است، و پاسخ هر کدام آنها در برابر تمجید دیگران از او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بهتر از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بیان نشانه‌ها که روی هم نشانه هر کدام است، و اوصاف پیشین، گرچه بیشتر آنها ویژه و معرف هر یک هستند، جز اینکه ریا در برخی راه دارد و دلیل بر تقوای راستین نیست، و آنها را باز به شرح زیر، گرد آورده 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در دین، که در برابر وسواس خناس ایستادگی کند، و فریب مردم را نخورد، و او دیندار و دانشمند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عاقبت‌سنجی در کارهای دین و دنیا، و پایداری در آن با نرمش با مردم، و سخت نگرفتن به آنها که در مثل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 نباش تا آنجا که بلعیده شوی، و نه تلخ، تا آنجا که به دور افکنده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ثمره عدالت در معامله با مردم است، و دانستی که نرمش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از فروتنی خوب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فروتنی کن برای مومنان که پیرو تواند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 از زبونی و سستی یقین است که بد است و مورد نخست خوب است، و همراه با حزم در دین، و مصالح نفس است، و دومی صفتی پست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حزم با آن همراه باشد، زیرا نفس زبون از همه سو تاثیرپذیر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 یقین، چون ایمان، باور کردن صانع است و آنچه در شریعت آمده، و این باور سخت و سست دارد؛ یک بار تقلیدی است که اعتقاد درست بی‌دلیل است، و یک بار علمی است که با دلیل همراه است؛ و بار دیگر این علم با علم به این است که جز آن نیست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سالکان محقق بر سر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به دنبال عین الیقین هستند که مقام شهود است به واسطه دور کردن پرده‌های طبیعت و روگردانی از دنیا، و مرادش این است که علم آنها به پایه علم الیقین است و احتمال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در دانش و فزونی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حلم که نیروی فرشته‌ای، با بردباری که فضیلت نیروی در زندگی است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 با وجود ثروت، و آن عدالت در به کار بردن کالای دنیا است و دور انداختن فزونی بیش از اندازه ضرورت و ناچاری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عبادت است که ثمره اندیشه در جلال معبود است، و ملاحظه بزرگواری او که جان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در نداری، با ترک شکوه به خلق و درخواست از آنها و اظهار بی‌نیازی از آنها که از قناعت و رضا و بلندهمتی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توجه به وعده نزدیک خدا و آنچه برای پرهیزکاران آماده شده به آن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حلال که از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رهجویی و پیمودن راه خدا که از اعتقاد به سرانجام پرهیزکاران و تصور شرف هدف آنان زاییده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با نگرانی از اینکه به وجه شایان نباشند و پذیرفته نشوند، چنانچه از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افتاد و از هوش رفت، و چون به هوش آمد، سبب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اینکه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آنچه روزی در روز نصیبشان شده، و نشد، و صبح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ذکر خدا است تا خدا هم از آنان یاد کند و کمالات نفسانیه و بدنیه را به آنها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وَ اشْکُرُوا لِی وَ لا تَکْفُرُون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کنید تا یادتان کنم و شکرم کنید و ناسپاسی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حذر کردن بگذراند و صبح کند شادمان، و مقصود از آوردن کلمه حذر و رحمت، تفسیر آن چیزی است که باید از آن در حذر بود و یا با آن شاد شد؛ منظور، اختصاص شب‌گذرانی به حذر و صبح کردن به شادی نیست، بلکه باید در هر دگرگونی چنین بود، چنانچه شکر شبانه و ذکر بامدادی هم به همین معنا است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سرکشی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برابر نفس سرکش است هنگام سرکشی او، و وادار کردن او است بر آنچه نخواهد، و پیروی نکردن از امیال طبیعیه و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روشنی او در چیزهای پایدار است، که کمالات نفسانیه ماندنی هستند، مانند دانش و حکمت و اخلاق خوب که لذات باقیه و سعادت جاوید به دنبال دارند؛ و روشنی چشم، کامیابی و خرمی است که مورد نیاز است، و روشنی دیده و خنکی آن را، با دیدن مطلوب خود و زهد او در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از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با بردباری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و نادانی و تندی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گفتار را با کردار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و آنچه را که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کار خیر وانمی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 حالی که خود انجامش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زشتی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 در حالی که خود آن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خود خلافش را کند، چون در این صورت دشمن خدایی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دشمنی کلانی است نزد خدا که بگویید آنچه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کوتاه 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برای اینکه بسیار یاد مرگ و یاد رسیدن به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لغزشی است، و دانستی که لغزش عارفان ترک اولی است، چون کار خیر شیوه آنها است، و کشش به لغزش و خطا در آنها کم است، و از روی ناچاری یا سهو است، و شکی نیست که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دل از تصور بزرگواری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است، که از ملاحظه حکمت خدا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دریافت روزی از او، و کمک آن است تصور سودهای امروزه آن و نتیجه آن در سرای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است، از ملاحظه اینکه پُری شکم هوش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رقت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 و قساوت و تنبلی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در کار او است، تا از کسی زور نشنود و به کسی زور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دین او است، تا در آن اهمال نکند، و خلل بدان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شهوت او است که خموش است از آنچه نباید، و برگشت آن به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خوردن خشم است که از فضائل نیروی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او آرزو دارند که بیشتر کار خیر کند و آزارش به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شرانگیز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میان غافلان و بی‌غفلتی میان ذاکران است، که اگر مردم او را خموش از ذکر بینند، چون دم بسته باشد، او را از غافلان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اما در بر خدا او را از ذاکران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زیرا دلش به یاد خدا بوده، و اگر در میان غافلان با زبان ذکر خدا بگوید، روشن است که از غافلان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را مدح بسیاری است، و آن دری است بزرگ از درهای بهشت و پیوسته به آستان خدا، و ما به فضیلت و اسرارش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دارد از کسی که بر او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فضائل شجاعت است، و نام ستمکارش را برده، چون داعی انتقام در باره او بیشتر است و عفو او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محروم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این فضیلت از سخاوت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کسی که از او بریده، و این از عفت و پارسایی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از او دور است و کمتر گفتار ناهنجار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سخن است در گفتگو با مردم، و در پند و معامله با آنها، و آن پاره‌ای از تواضع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از او نایاب است و کار خوب، حاضر باب؛ زیرا پابند حدود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خیرش روآور و شرش در گذر است، و این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بیست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روآوری خیر او، فزون از طاعت است و کمر بستن برای آن، و به همان اندازه شر او گذرا است، زیرا هر کس در کاری کوشا است، از ضدش 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باوقار است در لرزش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رخدادهای بزرگ و فتنه‌هایی که دل و حال مردم را پریشان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و این وقار از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بدآمدها بسیار شکیبا است، چون پایدار است و همتش بالاتر از امور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رفاه و خوشی بسیار شکرگزار است، زیرا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کسی که دشمن او است، با وجود داعی بر آن که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دوستش به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این کناره‌گیری از هرزگی و هوسرانی درباره محبوب است، که آنچه را نشاید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جلو آنچه را که بر او باید، بگیرد، چنانچه قاضیان بد و فرماندهان جور، ناروا و ناحق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پرهیزکار بدین کارها گنهکار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وجود داعی بر آن که دوستی است، و عدالت را در همه چیز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همه برابر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پیش از آنکه گواه بر او گواهی بدهد، زیرا دروغگو نیست، و گواه با انکار حق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را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آن چیزی که خدا از دین و قرآن به او سپرده، کوتاهی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پارسا است و پایبند به حدود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آیات خدا در یاد دارد، و از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چون پیوسته منظور دارد، و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لقب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پراند، چون خدا در قرآن از آن غدقن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نپرانید القاب بد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کاری است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میان مردم و جدایی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 و مخالف خواست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به همسایه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چون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در باره او سفارش کرده، و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الْجارِ ذِی الْقُرْبی وَ الْجارِ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خویشاوند و همسایه خانه در پهلوی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سفارش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در روایتی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کرد مرا پروردگارم به همسایه، آنچنان که پنداشتم او را وارث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هدف آن، که مهرورزی و یگانگی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وارده سرزنش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اسرار قدر و علت مصائب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خود را در معرض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از مصیبت‌زدگی دیگران شاد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باطل مداخله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حق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باطل او را از خدا دور کند، و حقش به خدا نزدیک، که خواست او است و شرافت سرانجام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خموشی او را غمگین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خاموشی و سخن را بجا دارد، و غم در خاموشی از حقی است که بیانش باید، و بیجا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خنده قهقهه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چون یاد مرگ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دل او چیره است، و در اوصاف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رسیده که بیشتر خنده او تبسم بود و گاهی دندان‌نما بود و اهل قهقهه و کرکره در خندیدن نبود، که دو گونه خنده همراه با صدا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شکیبایی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تا خدا برای او کین کشد، زیرا نتیجه صبر را، که وعده ارجمندی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وَ مَنْ عاقَبَ بِمِثْلِ ما عُوقِبَ بِهِ ثُمَّ بُغِیَ عَلَیْهِ لَیَنْصُرَنَّهُ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و هر کس که کیفر خود کشید و بر او ستم شد البته که خدایش یاری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صَبَرْتُمْ لَهُوَ خَیْرٌ لِلصَّابِرِین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شکیبا باشد البته که آن بهتر است برای شکیبایان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او در رنج است که سرکش و بدخواه است، چون در برابرش ایستادگی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مقهور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بیاید و مردم از آزار او آسوده‌اند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کردنش از آنان که دور شود برای زهد او است از آنچه در دست مردم است و بر کناری از آن، نه از تکبر و بزرگ شمردن خود؛ و همچنین، نزدیکی او به دیگران برای نرمش و مهرورزی با آنان است، نه برای نیرنگ و فریب آنان از برخی مطالب، چنانچه شیوه پلید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و نشانه‌ها چه‌بسا در یکدیگر درآیند، ولی به تعبیری دیگر آورده شوند، یا تنها گفته شوند، سپس بار دوم با جز آن ترکیب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ابن میثم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1538877_3264237689"/>
      <w:bookmarkStart w:id="1303" w:name="_Toc550"/>
      <w:bookmarkEnd w:id="1302"/>
      <w:r>
        <w:rPr>
          <w:rtl w:val="true"/>
        </w:rPr>
        <w:t>«</w:t>
      </w:r>
      <w:r>
        <w:rPr/>
        <w:t>51</w:t>
      </w:r>
      <w:r>
        <w:rPr>
          <w:rtl w:val="true"/>
        </w:rPr>
        <w:t>»</w:t>
      </w:r>
      <w:bookmarkEnd w:id="130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عَلِیِّ بْنِ حَسَّانَ عَنْ عَمِّهِ عَبْدِ الرَّحْمَنِ بْنِ کَثِیرٍ الْهَاشِمِیِّ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مِنْ أَصْحَابِ أَمِیرِ الْمُؤْمِنِینَ علیه السلام لیه السلام یُقَالُ لَهُ هَمَّامٌ وَ کَانَ عَابِداً فَقَالَ لَهُ یَا أَمِیرَ الْمُؤْمِنِینَ صِفْ لِیَ الْمُتَّقِینَ حَتَّی کَأَنِّی أَنْظُرُ إِلَیْهِمْ فَتَثَاقَلَ أَمِیرُ الْمُؤْمِنِینَ صَلَوَاتُ اللَّهِ عَلَیْهِ عَنْ جَوَابِهِ ثُمَّ قَالَ لَهُ وَیْحَکَ یَا هَمَّامُ اتَّقِ اللَّهَ وَ أَحْسِنْ فَ إِنَّ اللَّهَ مَعَ الَّذِینَ اتَّقَوْا </w:t>
      </w:r>
    </w:p>
    <w:p>
      <w:pPr>
        <w:pStyle w:val="BookText"/>
        <w:rPr/>
      </w:pPr>
      <w:r>
        <w:rPr>
          <w:rFonts w:ascii="Amiri" w:hAnsi="Amiri" w:eastAsia="Amiri" w:cs="Amiri"/>
          <w:color w:val="111111"/>
          <w:sz w:val="28"/>
          <w:sz w:val="28"/>
          <w:szCs w:val="28"/>
          <w:rtl w:val="true"/>
          <w:lang w:bidi="ar-SA"/>
        </w:rPr>
        <w:t>وَ الَّذِینَ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هَمَّامٌ یَا أَمِیرَ الْمُؤْمِنِینَ أَسْأَلُکَ بِالَّذِی أَکْرَمَکَ بِمَا خَصَّکَ بِهِ وَ حَبَاکَ وَ فَضَّلَکَ بِمَا آتَاکَ وَ أَعْطَاکَ لَمَّا وَصَفْتَهُمْ لِی فَقَامَ أَمِیرُ الْمُؤْمِنِینَ صَلَوَاتُ اللَّهِ عَلَیْهِ قَائِماً عَلَی قَدَمَیْهِ فَحَمِدَ اللَّهَ وَ أَثْنَی عَلَیْهِ وَ صَلَّی عَلَی النَّبِیِّ وَ آلِهِ ثُمَّ قَالَ أَمَّا بَعْدُ فَإِنَّ اللَّهَ عَزَّ وَ جَلَّ خَلَقَ الْخَلْقَ حَیْثُ خَلَقَهُمْ غَنِیّاً عَنْ طَاعَتِهِمْ آمِناً لِمَعْصِیَتِهِمْ لِأَنَّهُ لَا تَضُرُّهُ مَعْصِیَةُ مَنْ عَصَاهُ مِنْهُمْ وَ لَا تَنْفَعُهُ طَاعَةُ مَنْ أَطَاعَهُ مِنْهُمْ وَ قَسَمَ بَیْنَهُمْ مَعَایِشَهُمْ وَ وَضَعَهُمْ فِی الدُّنْیَا مَوَاضِعَهُمْ وَ إِنَّمَا أَهْبَطَ اللَّهُ آدَمَ وَ حَوَّاءَ علیهما السلام مِنَ الْجَنَّةِ عُقُوبَةً لِمَا صَنَعَا حَیْثُ نَهَاهُمَا فَخَالَفَاهُ وَ أَمَرَهُمَا فَعَصَیَاهُ فَالْمُتَّقُونَ فِیهَا هُمْ أَهْلُ الْفَضَائِلِ مَنْطِقُهُمُ الصَّوَابُ وَ مَلْبَسُهُمُ الِاقْتِصَادُ وَ مَشْیُهُمُ التَّوَاضُعُ خَشَعُوا لِلَّهِ عَزَّ وَ جَلَّ بِالطَّاعَةِ فَتَهَبَّوْا</w:t>
      </w:r>
      <w:r>
        <w:rPr>
          <w:rStyle w:val="FootnoteAnchor"/>
          <w:rtl w:val="true"/>
        </w:rPr>
        <w:footnoteReference w:id="1015"/>
      </w:r>
      <w:r>
        <w:rPr>
          <w:rFonts w:ascii="Amiri" w:hAnsi="Amiri" w:eastAsia="Amiri" w:cs="Amiri"/>
          <w:color w:val="111111"/>
          <w:sz w:val="28"/>
          <w:sz w:val="28"/>
          <w:szCs w:val="28"/>
          <w:rtl w:val="true"/>
          <w:lang w:bidi="ar-SA"/>
        </w:rPr>
        <w:t>فَهُمْ غَاضُّونَ أَبْصَارَهُمْ عَمَّا حَرَّمَ اللَّهُ عَلَیْهِمْ وَاقِفِینَ أَسْمَاعَهُمْ عَلَی الْعِلْمِ نُزِّلَتْ أَنْفُسُهُمْ مِنْهُمْ فِی الْبَلَاءِ کَالَّتِی نُزِّلَتْ مِنْهُمْ فِی الرَّخَاءِ رِضاً مِنْهُمْ عَنِ اللَّهِ بِالْقَضَاءِ وَ لَوْ لَا الْآجَالُ الَّتِی کُتِبَتْ عَلَیْهِمْ لَمْ تَسْتَقِرَّ أَرْوَاحُهُمْ فِی أَجْسَادِهِمْ طَرْفَةَ عَیْنٍ شَوْقاً إِلَی الثَّوَابِ وَ خَوْفاً مِنَ الْعِقَابِ عَظُمَ الْخَالِقُ فِی أَنْفُسِهِمْ وَ وُضِعَ مَا دُونَهُ فِی أَعْیُنِهِمْ فَهُمْ وَ الْجَنَّةُ کَمَنْ رَآهَا فَهُمْ فِیهَا مُتَّکِئُونَ وَ هُمْ وَ الدَّارُ کَمَنْ رَآهَا فَهُمْ فِیهَا مُعَذَّبُونَ قُلُوبُهُمْ مَحْزُونَةٌ وَ شُرُورُهُمْ مَأْمُونَةٌ وَ أَجْسَادُهُمْ نَحِیفَةٌ وَ حَوَائِجُهُمْ خَفِیفَةٌ وَ أَنْفُسُهُمْ عَفِیفَةٌ وَ مَئُونَتُهُمْ مِنَ الدُّنْیَا عَظِیمَةٌ صَبَرُوا أَیَّاماً قِصَاراً أَعْقَبَتْهُمْ رَاحَةً طَوِیلَةً تِجَارَةٌ مُرْبِحَةٌ یَسَّرَهَا لَهُمْ رَبٌّ کَرِیمٌ أَرَادَتْهُمُ الدُّنْیَا فَلَمْ یُرِیدُوهَا وَ طَلَبَتْهُمْ فَأَعْجَزُوهَا أَمَّا اللَّیْلَ فَصَافُّونَ أَقْدَامَهُمْ تَالِینَ لِأَجْزَاءِ الْقُرْآنِ یُرَتِّلُونَهُ</w:t>
      </w:r>
    </w:p>
    <w:p>
      <w:pPr>
        <w:pStyle w:val="BookText"/>
        <w:rPr/>
      </w:pPr>
      <w:r>
        <w:rPr>
          <w:rFonts w:ascii="Amiri" w:hAnsi="Amiri" w:eastAsia="Amiri" w:cs="Amiri"/>
          <w:color w:val="111111"/>
          <w:sz w:val="28"/>
          <w:sz w:val="28"/>
          <w:szCs w:val="28"/>
          <w:rtl w:val="true"/>
          <w:lang w:bidi="ar-SA"/>
        </w:rPr>
        <w:t>تَرْتِیلًا یُحَزِّنُونَ بِهِ أَنْفُسَهُمْ وَ یَسْتَتِرُونَ بِهِ‌</w:t>
      </w:r>
      <w:r>
        <w:rPr>
          <w:rStyle w:val="FootnoteAnchor"/>
          <w:rtl w:val="true"/>
        </w:rPr>
        <w:footnoteReference w:id="101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یَهِیجُ أَحْزَانُهُمْ بُکَاءً عَلَی ذُنُوبِهِمْ وَ وَجَعِ کُلُومِ جِرَاحِهِمْ وَ إِذَا مَرُّوا بِآیَةٍ فِیهَا تَخْوِیفٌ أَصْغَوْا إِلَیْهَا مَسَامِعَ قُلُوبِهِمْ وَ أَبْصَارَهُمْ فَاقْشَعَرَّتْ مِنْهَا </w:t>
      </w:r>
    </w:p>
    <w:p>
      <w:pPr>
        <w:pStyle w:val="BookText"/>
        <w:rPr/>
      </w:pPr>
      <w:r>
        <w:rPr>
          <w:rFonts w:ascii="Amiri" w:hAnsi="Amiri" w:eastAsia="Amiri" w:cs="Amiri"/>
          <w:color w:val="111111"/>
          <w:sz w:val="28"/>
          <w:sz w:val="28"/>
          <w:szCs w:val="28"/>
          <w:rtl w:val="true"/>
          <w:lang w:bidi="ar-SA"/>
        </w:rPr>
        <w:t>جُلُودُهُمْ وَ وَجِلَتِ مِنْهَا قُلُوبُهُمْ فَظَنُّوا أَنَّ صَهِیلَ جَهَنَّمَ وَ زَفِیرَهَا وَ شَهِیقَهَا فِی أُصُولِ آذَانِهِمْ وَ إِذَا مَرُّوا بِآیَةٍ فِیهَا تَشْوِیقٌ رَکَنُوا إِلَیْهَا طَمَعاً وَ تَطَلَّعَتْ أَنْفُسُهُمْ إِلَیْهَا شَوْقاً وَ ظَنُّوا أَنَّهَا نُصْبَ أَعْیُنِهِمْ جَاثِینَ عَلَی أَوْسَاطِهِمْ یُمَجِّدُونَ جَبَّاراً عَظِیماً مُفْتَرِشِینَ جِبَاهَهُمْ وَ أَکُفَّهُمْ وَ رُکَبَهُمْ وَ أَطْرَافَ أَقْدَامِهِمْ تَجْرِی دُمُوعُهُمْ عَلَی خُدُودِهِمْ یَجْأَرُونَ إِلَی اللَّهِ فِی فَکَاکِ رِقَابِهِمْ أَمَّا النَّهَارَ فَحُلَمَاءُ عُلَمَاءُ بَرَرَةٌ أَتْقِیَاءُ قَدْ بَرَاهُمُ الْخَوْفُ فَهُمْ أَمْثَالُ الْقِدَاحِ یَنْظُرُ إِلَیْهِمُ النَّاظِرُ فَیَحْسَبُهُمْ مَرْضَی وَ مَا بِالْقَوْمِ مِنْ مَرَضٍ أَوْ یَقُولُ قَدْ خُولِطُوا فَقَدْ خَالَطَ الْقَوْمَ أَمْرٌ عَظِیمٌ إِذَا فَکَّرُوا فِی عَظَمَةِ اللَّهِ وَ شِدَّةِ سُلْطَانِهِ مَعَ مَا یُخَالِطُهُمْ مِنْ ذِکْرِ الْمَوْتِ وَ أَهْوَالِ الْقِیَامَةِ فَزَّعَ ذَلِکَ قُلُوبَهُمْ فَطَاشَتْ حُلُومُهُمْ وَ ذَهَلَتْ عُقُولُهُمْ فَإِذَا اسْتَقَامُوا</w:t>
      </w:r>
      <w:r>
        <w:rPr>
          <w:rStyle w:val="FootnoteAnchor"/>
          <w:rtl w:val="true"/>
        </w:rPr>
        <w:footnoteReference w:id="101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بَادَرُوا إِلَی اللَّهِ عَزَّ وَ جَلَّ بِالْأَعْمَالِ الزَّکِیَّةِ لَا یَرْضَوْنَ لِلَّهِ بِالْقَلِیلِ وَ لَا یَسْتَکْثِرُونَ لَهُ الْجَزِیلَ فَهُمْ لِأَنْفُسِهِمْ مُتَّهِمُونَ وَ مِنْ أَعْمَالِهِمْ مُشْفِقُونَ إِنْ زُکِّیَ أَحَدُهُمْ خَافَ مَا یَقُولُونَ وَ یَسْتَغْفِرُ اللَّهَ مِمَّا لَا یَعْلَمُونَ وَ قَالَ أَنَا أَعْلَمُ بِنَفْسِی مِنْ غَیْرِی وَ رَبِّی أَعْلَمُ مِنِّی بِنَفْسِی اللَّهُمَّ لَا تُؤَاخِذْنِی بِمَا یَقُولُونَ وَ اجْعَلْنِی خَیْراً مِمَّا یَظُنُّونَ وَ اغْفِرْ لِی مَا لَا یَعْلَمُونَ فَإِنَّکَ عَلَامُ الْغُیُوبِ وَ سَاتِرُ الْعُیُوبِ وَ مِنْ عَلَامَةِ أَحَدِهِمْ أَنَّکَ تَرَی لَهُ قُوَّةً فِی دِینٍ وَ حَزْماً فِی لِینٍ وَ إِیمَاناً فِی یَقِینٍ وَ حِرْصاً عَلَی الْعِلْمِ وَ فَهْماً فِی فِقْهٍ وَ عِلْماً فِی حِلْمٍ وَ کَسْباً فِی رِفْقٍ وَ شَفَقَةً فِی نَفَقَةٍ وَ قَصْداً فِی غِنًی وَ خُشُوعاً فِی عِبَادَةٍ وَ تَجَمُّلًا فِی فَاقَةٍ وَ صَبْراً فِی شِدَّةٍ وَ رَحْمَةً لِلْمَجْهُودِ وَ إِعْطَاءً فِی حَقٍّ وَ رِفْقاً فِی کَسْبٍ وَ طَلَباً لِلْحَلَالِ وَ نَشَاطاً فِی الْهُدَی وَ تَحَرُّجاً عَنِ الطَّمَعِ وَ بِرّاً فِی اسْتِقَامَةٍ وَ إِغْمَاضاً عِنْدَ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یَغُرُّهُ ثَنَاءُ مَنْ جَهِلَهُ وَ لَا یَدَعُ إِحْصَاءَ مَا عَلِمَهُ مُسْتَبْطِئاً لِنَفْسِهِ فِی الْعَمَلِ یَعْمَلُ الْأَعْمَالَ الصَّالِحَةَ وَ هُوَ عَلَی وَجَلٍ یُمْسِی وَ هَمُّهُ الشُّکْرُ وَ یُصْبِحُ وَ شُغْلُهُ </w:t>
      </w:r>
    </w:p>
    <w:p>
      <w:pPr>
        <w:pStyle w:val="BookText"/>
        <w:rPr/>
      </w:pPr>
      <w:r>
        <w:rPr>
          <w:rFonts w:ascii="Amiri" w:hAnsi="Amiri" w:eastAsia="Amiri" w:cs="Amiri"/>
          <w:color w:val="111111"/>
          <w:sz w:val="28"/>
          <w:sz w:val="28"/>
          <w:szCs w:val="28"/>
          <w:rtl w:val="true"/>
          <w:lang w:bidi="ar-SA"/>
        </w:rPr>
        <w:t>الذِّکْرُ یَبِیتُ حَذِراً وَ یُصْبِحُ فَرِحاً حَذِراً لِمَا حُذِّرَ مِنَ الْغَفْلَةِ فَرِحاً لِمَا أَصَابَ مِنَ الْفَضْلِ وَ الرَّحْمَةِ إِنِ اسْتَصْعَبَتْ عَلَیْهِ نَفْسُهُ لَمْ یُعْطِهَا سُؤْلَهَا فِیمَا فِیهِ مَضَرَّتُهُ فَفَرَحُهُ فِیمَا یُخَلَّدُ وَ یَدُومُ وَ قُرَّةُ عَیْنِهِ فِیمَا لَا یَزُولُ وَ رَغْبَتُهُ فِیمَا یَبْقَی وَ زَهَادَتُهُ فِیمَا یَفْنَی یَمْزُجُ الْعِلْمَ بِالْحِلْمِ وَ یَمْزُجُ الْحِلْمَ بِالْعَقْلِ تَرَاهُ بَعِیداً کَسَلُهُ دَائِماً نَشَاطُهُ قَرِیباً أَمَلُهُ قَلِیلًا زَلَلُهُ مُتَوَقِّعاً أَجَلَهُ خَاشِعاً قَلْبُهُ ذَاکِراً رَبَّهُ خَائِفاً ذَنْبَهُ قَانِعَةً نَفْسُهُ مُتَغَیِّباً جَهْلُهُ سَهْلًا أَمْرُهُ حَرِیزاً لِدِینِهِ مَیِّتَةً شَهْوَتُهُ کَاظِماً غَیْظَهُ صَافِیاً خُلُقُهُ آمِناً مِنْهُ جَارُهُ ضَعِیفاً کِبْرُهُ مَتِیناً صَبْرُهُ کَثِیراً ذِکْرُهُ مُحْکَماً أَمْرُهُ لَا یُحَدِّثُ بِمَا یُؤْتَمَنُ عَلَیْهِ الْأَصْدِقَاءَ وَ لَا یَکْتُمُ شَهَادَتَهُ الْأَعْدَاءَ وَ لَا یَعْمَلُ شَیْئاً مِنَ الْحَقِّ رِئَاءً وَ لَا یَتْرُکُهُ</w:t>
      </w:r>
    </w:p>
    <w:p>
      <w:pPr>
        <w:pStyle w:val="BookText"/>
        <w:rPr/>
      </w:pPr>
      <w:r>
        <w:rPr>
          <w:rFonts w:ascii="Amiri" w:hAnsi="Amiri" w:eastAsia="Amiri" w:cs="Amiri"/>
          <w:color w:val="111111"/>
          <w:sz w:val="28"/>
          <w:sz w:val="28"/>
          <w:szCs w:val="28"/>
          <w:rtl w:val="true"/>
          <w:lang w:bidi="ar-SA"/>
        </w:rPr>
        <w:t>حَیَاءً الْخَیْرُ مِنْهُ مَأْمُولٌ وَ الشَّرُّ مِنْهُ مَأْمُونٌ إِنْ کَانَ مِنَ الْغَافِلِینَ‌</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کُتِبَ مِنَ الذَّاکِرِینَ وَ إِنْ کَانَ مِنَ الذَّاکِرِینَ‌</w:t>
      </w:r>
      <w:r>
        <w:rPr>
          <w:rStyle w:val="FootnoteAnchor"/>
          <w:rtl w:val="true"/>
        </w:rPr>
        <w:footnoteReference w:id="101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یُکْتَبْ مِنَ الْغَافِلِینَ یَعْفُو عَمَّنْ ظَلَمَهُ وَ یُعْطِی مَنْ حَرَمَهُ وَ یَصِلُ مَنْ قَطَعَهُ وَ لَا یَعْزُبُ حِلْمُهُ وَ لَا یَعْجَلُ فِیمَا یُرِیبُهُ وَ یَصْفَحُ عَمَّا قَدْ تَبَیَّنَ لَهُ بَعِیداً جَهْلُهُ لَیِّناً قَوْلُهُ غَائِباً مَکْرُهُ قَرِیباً مَعْرُوفُهُ صَادِقاً قَوْلُهُ حَسَناً فِعْلُهُ مُقْبِلًا خَیْرُهُ مُدْبِراً شَرُّهُ فَهُوَ فِی الزَّلَازِلِ وَقُورٌ وَ فِی الْمَکَارِهِ صَبُورٌ وَ فِی الرَّخَاءِ شَکُورٌ وَ لَا یَحِیفُ عَلَی مَنْ یُبْغِضُ وَ لَا یَأْثَمُ فِیمَنْ یُحِبُّ وَ لَا یَدَّعِی مَا لَیْسَ لَهُ وَ لَا یَجْحَدُ حَقّاً عَلَیْهِ یَعْتَرِفُ بِالْحَقِّ قَبْلَ أَنْ یُشْهَدَ عَلَیْهِ لَا یُضِیعُ مَا اسْتُحْفِظَ وَ لَا یَتَنَابَزُ بِالْأَلْقَابِ لَا یَبْغِی عَلَی أَحَدٍ وَ لَا یَهُمُّ بِالْحَسَدِ وَ لَا یُضِرُّ بِالْجَارِ وَ لَا یَشْمَتُ بِالْمَصَائِبِ سَرِیعٌ لِلصَّوَابِ مُؤَدٍّ لِلْأَمَانَاتِ بَطِی‌ءٌ عَنِ الْمُنْکَرَاتِ یَأْمُرُ بِالْمَعْرُوفِ وَ یَنْهَی عَنِ الْمُنْکَرِ لَا یَدْخُلُ فِی الْأُمُورِ بِجَهْلٍ وَ لَا یَخْرُجُ عَنِ الْحَقِّ بِعَجْزٍ إِنْ صَمَتَ لَمْ یَغُمَّهُ الصَّمْتُ وَ إِنْ نَطَقَ لَمْ یَقُلْ خَطَأً وَ إِنْ ضَحِکَ لَمْ یَعْدُ صَوْتُهُ سَمْعَهُ قَانِعاً بِالَّذِی قُدِّرَ لَهُ لَا یَجْمَحُ بِهِ الْغَیْظُ وَ لَا یَغْلِبُهُ الْهَوَی وَ لَا یَقْهَرُهُ الشُّحُ </w:t>
      </w:r>
      <w:bookmarkStart w:id="1304" w:name="pg13952_130559"/>
    </w:p>
    <w:p>
      <w:pPr>
        <w:pStyle w:val="BookText"/>
        <w:rPr/>
      </w:pPr>
      <w:bookmarkEnd w:id="1304"/>
      <w:r>
        <w:rPr>
          <w:rFonts w:ascii="Amiri" w:hAnsi="Amiri" w:eastAsia="Amiri" w:cs="Amiri"/>
          <w:color w:val="111111"/>
          <w:sz w:val="28"/>
          <w:sz w:val="28"/>
          <w:szCs w:val="28"/>
          <w:rtl w:val="true"/>
          <w:lang w:bidi="ar-SA"/>
        </w:rPr>
        <w:t>وَ لَا یَطْمَعُ فِیمَا لَیْسَ لَهُ یُخَالِطُ النَّاسَ لِیَعْلَمَ وَ یَصْمُتُ لِیَسْلَمَ وَ یَسْأَلُ لِیَفْهَمَ وَ یَبْحَثُ لِیَعْلَمَ لَا یُنْصِتُ لِلْخَیْرِ لِیَفْخَرَ بِهِ وَ لَا یَتَکَلَّمُ بِهِ لِیَتَجَبَّرَ عَلَی مَنْ سِوَاهُ إِنْ بُغِیَ عَلَیْهِ صَبَرَ حَتَّی یَکُونَ اللَّهُ هُوَ الَّذِی یَنْتَقِمُ لَهُ نَفْسُهُ مِنْهُ فِی عَنَاءٍ وَ النَّاسُ مِنْهُ فِی رَاحَةٍ أَتْعَبَ نَفْسَهُ لِآخِرَتِهِ وَ أَرَاحَ النَّاسَ مِنْ نَفْسِهِ بُعْدُ مَنْ تَبَاعَدَ عَنْهُ بِغَضٍّ وَ نَزَاهَةٍ وَ دُنُوُّ مَنْ دَنَا مِنْهُ لِینٌ وَ رَحْمَةٌ</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فَلَیْسَ تَبَاعُدُهُ بِکِبْرٍ وَ لَا عَظَمَةٍ وَ لَا دُنُوُّهُ لِخَدِیعَةٍ وَ لَا خِلَابَةٍ بَلْ یَقْتَدِی بِمَنْ کَانَ قَبْلَهُ مِنْ أَهْلِ الْخَیْرِ فَهُوَ إِمَامٌ لِمَنْ خَلْفَهُ مِنْ أَهْلِ الْبِرِّ قَالَ فَصَعِقَ هَمَّامٌ صَعْقَةً کَانَتْ نَفْسُهُ فِیهَا فَقَالَ أَمِیرُ الْمُؤْمِنِینَ علیه السلام أَمَا وَ اللَّهِ لَقَدْ کُنْتُ أَخَافُهَا عَلَیْهِ وَ أَمَرَ بِهِ فَجُهِّزَ وَ صَلَّی عَلَیْهِ وَ قَالَ هَکَذَا تَصْنَعُ الْمَوَاعِظُ الْبَالِغَةُ بِأَهْلِهَا فَقَالَ قَائِلٌ فَمَا بَالُکَ أَنْتَ یَا أَمِیرَ الْمُؤْمِنِینَ فَقَالَ وَیْلَکَ إِنَّ لِکُلٍّ أَجَلًا لَنْ یَعْدُوَهُ وَ سَبَباً لَا یُجَاوِزُهُ فَمَهْلًا لَا تَعُدْ فَإِنَّهُ إِنَّمَا نَفَثَ هَذَا الْقَوْلَ عَلَی لِسَانِکَ الشَّیْطَانُ‌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یاران امیر مومنان به نام همام، که عابد بود،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مومنان، پرهیزکاران را برایم وصف کن و مجسم ساز، چنان که گویی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پاسخ دادن سرگرانی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همام، از خدا بترس و نیکوکار باش، زیرا خدا با آنان است که پرهیزکارند، و آنان که احسان‌کننده‌اند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خواهش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ارجمندت داشت به هرچه مخصوص تو است، و به تو بخشید، و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داد با آنچه به تو داد، و بخشید که آنها را وصف کنی 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روی دو پا ایستاد و خدا را سپاس گفت و ستود و رحمت بر پیغمبر و خاندانش فرستاد وآنگاه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راستش خدای عزوجل آفرید خلق را و هنگام آفرینش از طاعت آنها بی‌نیاز بود و از نافرمانیشان آسوده، زیرا زیانش ندارد نافرمانی هر کس و سودش ندارد طاعت هیچ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آنان را میانشان بخش کرد، و هر کدام را به آنجا که بایدش، جا داد، و همانا آدم و حوا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از بهشت فرود آورد برای آنچه کردند، و نهی کردشان و خلاف کردند، و فرمانشان داد و نافرمانی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پرهیزکاران در آن همان، دارنده‌های فضائلند، گفتارشان درست است، و جامه‌شان میانه‌رو، و راه رفتنشان تواضع، خاشعند در فرمانبری خدای عزوجل، پس دست از دنیا شستند ، و آنان چشم بر هم نهاده‌اند از آنچه خدا بر آنها حرام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وقف دانش کردند، و خود را در بلا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چنانچه در رفاه و خوشی برای رضای به قضای خدا، و اگر نبود عمر سرنوشت، جانشان یک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در تنشان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از شوق به ثواب و خوف از عقاب؛ و آفریننده در چشم آنها بزرگ آمد و هر چه جز او از چشم آنها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کسی باشند که بهشت را دیده و همه در آن بر پشتی آرمیده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آنان با دوزخ چون کسی باشند که آن را دیده و در آن عذاب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غمنده است، از شرشان آسوده‌اند،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لاغر است، نیازهاشان سبک، نفوسشان پارسا، و کمک آنها به دنیا،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اندک شکیبا شدند که به دنبالش آسایش دراز است، بازرگانی پُر سودی است،؛ پروردگار کریم آن را برایشان فراهم ساخته، دنیا خواستگارشان شده و آنان آن را نخواستند، و جویاشان شده، و او را درمانده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شب،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 آن را شمرده و با ترتیل می‌خوانند، و خود را با آن محزون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خود را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کاوش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جهند از گریه بر گناهانشان، و از درد زخم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آیه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آن را از گوش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با بینایی آن، و پوستشان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 و دلشان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شیهه دوزخ و ناله و شیونش در بیخ گوش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آیه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از روی طمع به آن اعتمادمی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جانشان از شوق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برابر چشم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 به میان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جبار بزرگی را تمجید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پیشانی و مشت و سر زانو و اطراف قدم بر خاک نهاده و اشکشان بر گونه‌شان روان است، و به خدا پناهنده باشند برای آزاد کردنشان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بردباران، دانشمندان، نیکان، پرهیزکاران است، در حالی که ترس آنها را مانند چوبه تیر تراشیده، بیننده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بیمارانند، اما بیماری ندارند،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دیوانه امر بزرگی هستند، چون در بزرگی خدا و سلطان محکم او می‌اندیشند با آنچه در نهاد آنها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یاد مرگ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رستاخیز که دلشان را پریشان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بردباریشان را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گسلد، و چون استوار شوند، به سوی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شتابند با کارهای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به اندک خشنود نیستند، و شایان را بزرگ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بیش دانند، خود را تهمت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از کردار خود نگرانند، و اگر از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تمجید شود، می‌ترسد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خدا برای آنچه که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من خود را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دیگران و خدایم به من داناتر است از خودم، بارخدایا، مگیرم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مرا بهتر ساز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 بیامرز برایم آنچه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زیرا تو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تمامی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هر کدام که در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قوت در دین است، و حزم همراه با 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با یقین، حرص در علم، فهم در فقه، علم با حلم، کسب به آرامی، مهرورزی در هزینه،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توانگری، خشوع در عبادت، تحمل در فاقه و نداری، صبر بر سختی، رحمت در دسترنج، بخشش در راه حق، نرمش در کسب و جستن حلال، نشاط در رهیابی، دوری از طمع، نیکی به راستی،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از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ستایش آن کسی که او را نداند، شماره آنچه خوددارند وانمی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خود را در کردار سست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انگارد، کارهای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ترسان است،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 او شکر است،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کارش ذکر،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با حذر، و بامداد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شادی، حذرش از غفلت است، و شادیش از آنچه به دست آورده از فضل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او بر او چموشی کند، خواستش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آنچه به او زیان می‌زند، شادیش در آن است که جاوید بماند، و روشنی چشمش در آنچه همیشه باشد و نابود نشود، دل بدان دارد که ماند، نه در آنچه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را به بردباری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بردباری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تنبلی از او دور است، نشاطش پیوسته است، آرزویش نزدیک است و لغزشش کم، در انتظار مرگ خود است، دلش خاشع، و به یاد پروردگار خود است؛ از گناهش ترسان و نفسش قانع،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نهان است و کارش آسان، نگهدار دین خود است و شهوتش مرده، خشم فروخور،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خُلق، آسوده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همسایه،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تکبر،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صبر، بسیارذکر، محکم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سپرده خود به دوستانش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گواهی را برای دشمن 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کار درست را با خودبینی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روی شرم آن را وانمی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ننهد؛ آرزوی خیر از او دارند و از شرش آسوده‌اند؛ اگر در غافلان باشد از ذاکران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از ذاکران است جزو غافلان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از آن کسی که بر او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به آن کسی که محرومش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به آن کسی که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حلمش نایاب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آنچه شک دارد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 و از آنچه بر او روشن شده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پوشد؛ نادانی‌اش دور است، گفتارش نرم، مکرش نهان، احسانش نزدیک، گفتارش راست، کارش خوب، خیرش روآور، و شرش در گذر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پیشامدهای لرزاننده باوقار است، در بدآمدها شکیبا، در رفاه و خوشی بسیار شکرگزار،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آن کسی که دشمن دارد، و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به خاطر دوست، دعوی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آنچه از او نیست، و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حقی را که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پذیرا است بی‌گواه، آن کس که حفظش باید، ضایع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القاب بد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پراند، به کسی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به همسایه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در مصائب شماتت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زود درستکار است، پردازنده سپرده‌ها است، کند است در کارهای زشت، به خوبی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زشتی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ندانسته دست به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در انجام حق، درمانده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خموش ماند غمناک نباشد از آن، و اگر گوید، خطا نباشد؛ اگر بخندد، آواز آن از گوشش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به آنچه برایش مقدر شده قانع است؛ خشم او را از جا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هوس بر او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دریغ او را مقهور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آنچه از او نیست طمع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تا بداند، خموش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سالم بزید؛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تا بفهمد؛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بداند؛ گوش به سخن خوب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با آن ببالد؛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گویدش تا زور به دیگری کند، اگر به او ستم شود،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خدا برایش کین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نفْسش از او در رنج است، و مردم از او در آسایش؛ خود را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برای دیگرسرا، و آسوده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مردم را از خویش؛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از ناخواهی و برای پاکی، و نزدیکی او به هر کس باشد، همراه با نرمش و مهربانی است؛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تکبر و بزرگی کردن نیست، و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نیرنگ و هرزگی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پیروی می‌کند از هر کس که پیش از او اهل خیر بوده، و پیشوای آینده‌ها است از نیکخواهان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نعره‌ای زد که جانش با آن درآمد، و 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به خدا که من از این بر او ترسان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او را آماده کردند و بر او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پندهای رسا چنین کنند با اهل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خودت را چه شود یا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هر کس را اجلی باشد که از آن نگذرد، و سببی که از آن تجاوز نکند؛ آرام باش، و بازگو مکن، زیرا جز این نیست که شیطان این گفتار را به زبانت دمید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سلیم بن قیس هلالی، حدیثی مانند این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1538879_3264237689"/>
      <w:bookmarkStart w:id="1306" w:name="_Toc551"/>
      <w:bookmarkEnd w:id="1305"/>
      <w:r>
        <w:rPr>
          <w:rtl w:val="true"/>
        </w:rPr>
        <w:t>توضیح</w:t>
      </w:r>
      <w:bookmarkEnd w:id="1306"/>
    </w:p>
    <w:p>
      <w:pPr>
        <w:pStyle w:val="BookText"/>
        <w:rPr/>
      </w:pPr>
      <w:r>
        <w:rPr>
          <w:rFonts w:ascii="IRNazanin" w:hAnsi="IRNazanin" w:eastAsia="IRNazanin"/>
          <w:color w:val="111111"/>
          <w:sz w:val="28"/>
          <w:sz w:val="28"/>
          <w:szCs w:val="28"/>
          <w:rtl w:val="true"/>
          <w:lang w:bidi="fa-IR"/>
        </w:rPr>
        <w:t>إنما کررنا ذکر هذه الخطبة الشریفة لئلا یفوت عن الناظر فی الکتاب الفوائد التی اختصت کل روایة بها مع أنها المسک کلما کررته یتضوع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خصک به من قرابة الرسول صلی الله علیه و آله و الاختصاص به و حباک أی أعطاک من الوصایة و الخلافة بما آتاک من السوابق و المناقب و أعطاک من العلم و القرب و مکارم الأخلاق و یحتمل التعمیم و التأکید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إیجابیة أی أسألک فی جمیع الأحوال إلا حال الوصف و هو حصول المطلوب و قد مر الکلام فی تأویل معصیة آدم و حواء علیهما السلام و ذکرها لبیان </w:t>
      </w:r>
      <w:bookmarkStart w:id="1307" w:name="pg13952_130560"/>
    </w:p>
    <w:p>
      <w:pPr>
        <w:pStyle w:val="BookText"/>
        <w:rPr/>
      </w:pPr>
      <w:bookmarkEnd w:id="1307"/>
      <w:r>
        <w:rPr>
          <w:rFonts w:ascii="IRNazanin" w:hAnsi="IRNazanin" w:eastAsia="IRNazanin"/>
          <w:color w:val="111111"/>
          <w:sz w:val="28"/>
          <w:sz w:val="28"/>
          <w:szCs w:val="28"/>
          <w:rtl w:val="true"/>
          <w:lang w:bidi="fa-IR"/>
        </w:rPr>
        <w:t>فضیلة التقوی و ذم خلافها و بیان سبب حصول بنی آدم فی الدنیا و احتیاجهم إلی المعایش و اختلافهم فی المنازل الدینیة و المراتب الدنیویة و حصول الشهوات فیهم و ترقیهم فی الکمالات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فتهبوا أی نفضوا أیدیهم عن الدنیا و تفرغوا للآخرة فی النهایة یقال جاء یتهبی إذا جاء فارغا ینفض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من هب فقلب الثانی‌</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أی انتبهوا من نوم الغفلة و أسرعوا فی الطاعة أو بلیت أبدانهم لکثرة العبادة فی القاموس الهب الانتباه من النوم و نشاط کل سائر و سرعته و تهبب الثوب بلی و فی بعض النسخ فبهتوا أی تحیروا فی ملاحظة عظمة الله سبحانه أو یحسبهم الناس کذلک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ما دونه علی بناء المفعول أی ذل و حط قدره أو علی بناء المعلوم ککرم یقال فی حسبه ضعة أی انحطاط و لؤم و خسة و قد وضع ککرم و وضعه غیره کذا فی القاموس و فی بعض النسخ و صغر و مئونتهم من الدنیا عظیمة المئونة الثقل و القوت و التعب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المئونة یهمز و لا یهمز و هی فعولة و قال الفراء هی مفعلة من الأین و هو التعب و الشدة و یقال هو مفعلة من الأون و هو الخرج و العدل لأنه ثقل علی الإنسان قال الخلیل و لو کان مفعلة لکان مئینة مثل معیشة و عند الأخفش یجوز أن تکون مفعلة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خطبه شریفه را دوباره نقل کردیم تا خواننده کتاب از سودهای خاص کل روایت برخوردار شود و آن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عطر مشک هر اندازه هم که تکرار شود، باز هم بوییدنی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مخصوص تو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خویشی با پیغمبر و آنچه از مقام وصایت و خلافت به تو داد، و آنچه از سوابق و مناقب به تو بخشید و از علم و قرب و اخلاق گزیده و یا از همه آنها، به تو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استثناء دارد، یعنی در هر حال خواهان وصف آنهایم جز حال وصف کردن آنها؛ و پیش از این در باره تفسیر گناه آدم و حوا سخن گفته شده و یادآوری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اینجا برای بیان فضیلت تقوی و نکوهش بی‌تقوایی است، و همچنین، برای بیان آمدن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به دنیا و نیازشان به معیشت و تفاوتشان در مراتب دینی و دنیایی و پدید آمدن شهوات در آنان و ترقی آنان در کمالات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از دنیا تکاندند و به کار دیگرسرا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بتهبّی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فارغ بیاید در حالی که دستش را می‌تکاند؛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در این صورت معنی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شدند از خواب غفلت و شتاب کردند در طاعت، یا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در عبادت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بیداری از خواب است، و نیز نشاط هر سیرکننده‌ای و سرعت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کهنه شد و پوسید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از ملاحظه عظمت خدا سبحانه خیره و سرگردان شدند، یا اینکه مردم آنها 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چنانچه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خوار شد و ارزشش پایین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کرم؛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حسبه 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حسب او انحطاط و پستی و خسّت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این گونه در قاموس آمده،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مئونه آنها از دنیا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قوت، رنج و سختی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بی همزه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رنج و سختی است، و گفته می‌شود هر مفعله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خورجین و جوال است، چراکه برای انسان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نظر اخفش، می‌تواند مفعله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1538881_3264237689"/>
      <w:bookmarkStart w:id="1309" w:name="_Toc552"/>
      <w:bookmarkEnd w:id="1308"/>
      <w:r>
        <w:rPr>
          <w:rtl w:val="true"/>
        </w:rPr>
        <w:t>و أقول</w:t>
      </w:r>
      <w:bookmarkEnd w:id="1309"/>
    </w:p>
    <w:p>
      <w:pPr>
        <w:pStyle w:val="BookText"/>
        <w:rPr/>
      </w:pPr>
      <w:r>
        <w:rPr>
          <w:rFonts w:ascii="IRNazanin" w:hAnsi="IRNazanin" w:eastAsia="IRNazanin"/>
          <w:color w:val="111111"/>
          <w:sz w:val="28"/>
          <w:sz w:val="28"/>
          <w:szCs w:val="28"/>
          <w:rtl w:val="true"/>
          <w:lang w:bidi="fa-IR"/>
        </w:rPr>
        <w:t>تحتمل هذه الفقرة وجوها الأول أن یکون المعنی أن تعبهم و مشقتهم بسبب ترک الدنیا و مجاهدة النفس فی الإعراض عنها عظیمة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یکون المعنی أن الرزق مضیق علیهم لإعراضهم عن الحرام و الشبهة و مکسب الحلال قلیل مع أن أولیاء الله غالبا مبتلون بالفقر فالعظیمة </w:t>
      </w:r>
    </w:p>
    <w:p>
      <w:pPr>
        <w:pStyle w:val="BookText"/>
        <w:rPr/>
      </w:pPr>
      <w:r>
        <w:rPr>
          <w:rFonts w:ascii="IRNazanin" w:hAnsi="IRNazanin" w:eastAsia="IRNazanin"/>
          <w:color w:val="111111"/>
          <w:sz w:val="28"/>
          <w:sz w:val="28"/>
          <w:szCs w:val="28"/>
          <w:rtl w:val="true"/>
          <w:lang w:bidi="fa-IR"/>
        </w:rPr>
        <w:t>بمعنی الشدة أو المئونة بمعنی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یراد أن ما یحصل لهم من القوت فی الدنیا یعدونه عظیما و یشکرونه و إن کان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أنهم لکثرة توسعهم علی العیال و ذوی الأرحام و الفقراء مئونتهم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المعنی أن بلیتهم بسبب معاشرة الخلق و کثرة الأعادی و قلة من یؤنسهم و یوافقهم فی الطریقة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ما ذکره الوالد قدس سره أن المراد بمؤنتهم ما یکسبونه لزاد الآخرة من الطاعات و القربات و الصدقات أی یأخذون حظا عظیما من الدنیا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وجوها أخر و کأنه لخفاء معناها أسقطها فی النهج و فیما سیأتی فی باب صفات الشیعة و معونتهم فی الإسلام عظیمة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طلبتهم فأعجزوها أی عن أن تصل إلیهم و تدرکهم و یستترون به أی یخفونه عن الناس خوفا من الرئاء و فی بعض النسخ و یستبشرون به أی یفرحون بالحزن أو بالتلاوة شکرا لما وفقهم الله لذلک و یهیج أحزانهم کأنه علی بناء التفعیل و بکاء فاعله و أحزانهم مفعوله و وجع عطف علی بکاء أو علی بناء المجرد و أحزانهم فاعله و بکاء منصوب علی العلة و وجع عطف علی ذنوبهم و الکلوم کعلوم جمع الکلام بالفتح و هو الجرح و الجراح جمع جراحة بالکسر فیهما و الإضافة للتأکید أو الجراح مصدر أی الجراحات التی حدثت من جراحاتهم لأنفسهم بالذنوب و المعاصی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فیه ملأ الله مسامعه هی جمع مسمع و هو آلة السمع أو جمع سمع علی غیر قیاس کمشابه و ملامح و المسمع بالفتح خرقها انتهی و أبصارهم بالنصب عطف علی مسامع أی أبصار قلوبهم أو بالجر عطفا علی قلوبهم فالأبصار بمعنی البصائر و الصهیل صوت الفرس شبه به صوت توقد النار لرفعته و شدته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جاثین علی أوساطهم الغالب فی الجثو أن یطلق علی الجلوس علی الرکبتین و قد یطلق علی القیام علی أطراف الأصابع و المراد هنا إما الجلوس علی وجه الخضوع و النسبة إلی الأوساط علی المجاز أو القیام کذلک أو الرکوع بتضمین معنی الانحناء فی القاموس جثا کدعا و رمی جثوا و جثیا بضمهما جلس علی رکبتیه أو قام علی أطراف أصابعه و أجثاه غیره و هو جاث و فی بعض نسخ حانین کما فی سائر الروایات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مجده عظمه و أثنی علیه و قال جأر کمنع جأرا و جؤارا رفع صوته بالدعاء و تضرع و استغاث فزع علی بناء التفعیل و الإشارة إلی التفکر طاشت أی اضطربت و تحیرت فی القاموس الطیش النزق و الخفة طاش یطیش طیشا و ذهاب العقل و جواز السهم الهدف و قال الحلم بالکسر الأناة و العقل و الجمع أحلام و حلوم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استقاموا أی استقامت أحوالهم و ذهبت عنهم تلک الدهشة و فی بعض النسخ استفاقوا و هو أنسب فی القاموس أفاق من مرضه رجعت الصحة إلیه أو رجع إلی الصحة کاستفاق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بالأعمال الزکیة أی الطاهرة من الریاء و ما یفسد العمل أو النامیة و الجزیل الکثیر و العظیم و فهما فی فقه الفقه بالکسر العلم بالشی‌ء و الفهم له و الفطنة و غلب علی علم الدین لشرفه ذکره الفیروزآبادی فالمعنی أن له فهما فی علوم الدین أو یفهم ما یتفقه و لا یکتفی بظاهر التعلم و کسبا فی رفق أی یکسب المال و لا یبالغ فیه و هو الإجمال فی الطلب و یحتمل کسب العلم</w:t>
      </w:r>
    </w:p>
    <w:p>
      <w:pPr>
        <w:pStyle w:val="BookText"/>
        <w:rPr/>
      </w:pPr>
      <w:r>
        <w:rPr>
          <w:rFonts w:ascii="IRNazanin" w:hAnsi="IRNazanin" w:eastAsia="IRNazanin"/>
          <w:color w:val="111111"/>
          <w:sz w:val="28"/>
          <w:sz w:val="28"/>
          <w:szCs w:val="28"/>
          <w:rtl w:val="true"/>
          <w:lang w:bidi="fa-IR"/>
        </w:rPr>
        <w:t>أیضا فالرفق عدم المجادلة و السفاهة و شفقة فی نفقة الشفقة المبالغة فی النصح و الخوف فالمعنی أن له شفقة علی المؤمنین مع الإنفاق علیهم أو أنه یخاف فی النفقة أن تکون إسرافا أو یکون مکسبها حراما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یقال جهد الرجل فهو مجهود إذا وجد مشقة و جهد الناس فهم مجهودون إذا أجدبوا و رفقا فی کسب کأنه تأکید مع تفنن فی العبارة أو فی </w:t>
      </w:r>
    </w:p>
    <w:p>
      <w:pPr>
        <w:pStyle w:val="BookText"/>
        <w:rPr/>
      </w:pPr>
      <w:r>
        <w:rPr>
          <w:rFonts w:ascii="IRNazanin" w:hAnsi="IRNazanin" w:eastAsia="IRNazanin"/>
          <w:color w:val="111111"/>
          <w:sz w:val="28"/>
          <w:sz w:val="28"/>
          <w:szCs w:val="28"/>
          <w:rtl w:val="true"/>
          <w:lang w:bidi="fa-IR"/>
        </w:rPr>
        <w:t>الأول المقصود بالذات الکسب و فی الثانی الرفق أو فی الأول المراد کسب العلم و فی الثانی کسب المال أو الرفق فی أحدهما اللطف مع المعاملین و فی الآخر عدم المبالغة فی الطلب و لا یبعد أن یکون کسبا فی الأول تصحیف کیسا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 فی استقامة أی مع استقامة فی الدین أو من غیر تقتیر و تبذیر أو مداوما علیه أو یضعه فی مواضعه و البر إما بر الوالدین أو الأعم و الأخیر أظهر و إغماضا عند شهوة أی یغمض عینه عن الحرام مع شهوته للنظر و یحتمل أن یکون الإغماض کنایة عن الترک لما سیأتی فی بعض انتهاء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علمه أی من سیئاته بل یحصیها و یعدها علی نفسه و فی بعض النسخ إحصاء علمه مستبطئا لنفسه أی یعدها بطیئة عن الأعمال الصالحة مقصرة فیها و یمزج الحلم بالعقل أی یحلم فیما یحکم العقل بحسنه فیه الأصدقاء فکیف الأعداء الأعداء فکیف الأصدقاء</w:t>
      </w:r>
      <w:r>
        <w:rPr>
          <w:rStyle w:val="FootnoteAnchor"/>
          <w:rtl w:val="true"/>
        </w:rPr>
        <w:footnoteReference w:id="1024"/>
      </w:r>
      <w:r>
        <w:rPr>
          <w:rFonts w:ascii="IRNazanin" w:hAnsi="IRNazanin" w:eastAsia="IRNazanin"/>
          <w:color w:val="111111"/>
          <w:sz w:val="28"/>
          <w:sz w:val="28"/>
          <w:szCs w:val="28"/>
          <w:rtl w:val="true"/>
          <w:lang w:bidi="fa-IR"/>
        </w:rPr>
        <w:t>و لا یترکه حیاء لأنه لا حیاء فی الحق و فی القاموس العزوب الغیبة یعزب و یعزب و الذهاب و لا یعجل فیما یریبه أی لا یعجل فی أمر له شک فی أنه یجوز له الدخول فیه أم لا حتی یستیقن ذلک أو إذا شک فی صدور خیانة أو ضرر عن غیره لا یعجل فی انتقامه حتی یتیقن ذلک و هذا أنسب بما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الریب الشک و قیل هو الشک مع التهمة یقال رابنی الشی‌ء و أرابنی بمعنی شککنی و قیل أرابنی فی کذا أی شککنی و أوهمنی الریبة فیه فإذا استیقنته قلت رابنی بغیر ألف و منه الحدیث دع ما یریبک إلی ما لا یریبک یروی بفتح الیاء و ضمها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یصفح عما قد تبین له أی من إساءة الناس و ضررهم و فی القاموس </w:t>
      </w:r>
      <w:bookmarkStart w:id="1310" w:name="pg13952_130564"/>
    </w:p>
    <w:p>
      <w:pPr>
        <w:pStyle w:val="BookText"/>
        <w:rPr/>
      </w:pPr>
      <w:bookmarkEnd w:id="1310"/>
      <w:r>
        <w:rPr>
          <w:rFonts w:ascii="IRNazanin" w:hAnsi="IRNazanin" w:eastAsia="IRNazanin"/>
          <w:color w:val="111111"/>
          <w:sz w:val="28"/>
          <w:sz w:val="28"/>
          <w:szCs w:val="28"/>
          <w:rtl w:val="true"/>
          <w:lang w:bidi="fa-IR"/>
        </w:rPr>
        <w:t>بغی علیه یبغی بغیا علا و ظلم و عدل عن الحق و استطال بعجزه أی بضعف النیة و فتور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جمح الفرس کمنع اعتز فارسه و غلبه لیسلم أی من شرور اللسان أو شرور الناس و البحث التفتیش و المراد أن إعادته السؤال لحسن الفهم و مزید العلم لا للمراء و إظهار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تباعد إضافة إلی المفعول و کذا دنو من دنا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چند توجیه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و سختی آنها برای ترک دنیا و مجاهده با نفس سرکش خود در روگردانی از آن،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بر آنها تنگ است، چون از حرام و شبهه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گردانند ، و درآمد حلال اندک است، با اینکه اولیاء خدا بیشتر دچار نداری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قوْتی را که در دنیا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و به سبب آن شکرگزاری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اگرچه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برای 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 و خویشان و فقرا هزینه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از آنان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خرج آنها بسیار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گرفتاریشان در معاشرت با مردم و دشمنان زیاد است و برای همکیش اندک،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زاد راه آخرت آنها است، از طاعات و قربات و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بهره بزرگی از دنیا برای دیگرسرا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توجیه‌های دیگری هم در میان هست و گویا برای ابهام این جمله، آن را در نهج البلاغه از قلم انداخته،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معونتهم فی الاسلام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کمک آنها در اسلام بزرگ است، و این معنی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خواستشان و درمانده‌اش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آنها برسد و به آنان آویزد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نهان کنند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خودنمایی و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یستترون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این معنی که شادند به اندوه، یا به خواندن قرآن به شکر توفیق خدا به آنها در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یهیّج أخزانهم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باب تفعیل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بکاء؛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منصوب است و علت را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معنی جراحت؛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مکسور هستند، و اضافه برای تأکید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یعنی جراحتی که پدید آمده از جراحاتی است که با انجام گناهان و معاصی به خودشان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الله مسامعه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وسیله شنیدن است، یعنی گوش؛ 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جمع غیرقیاسی،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و ملامح؛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سوراخ 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ابصارهم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مسامع است، یعنی چشم‌های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بصیرت‌ها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 است که صدای برافروخته شدن آتش به آن تشبیه شده است، چون بلند و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جاثین علی اوساطهم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نشستن بر سر زانوها است و چندک زدن،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در هنگام ایستادن بر انگشتان پاها به کار برود، و مقصود از آن در اینجا، یا نشستن خاضعانه است که نسبت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یا ایستادن خاضعانه با همین توجیه؛ یا رکوع کردن،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معنی خم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جثوّاً و جثیّاً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بر دو زانویش، یا ایستاد بر روی کناره‌های انگشتانش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أجثأه غیره و هو جاث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چنانچه در روایات دیگر، و آن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مجّده عظمه و اثنی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تمجید کرد، یعنی تعظیم و ستایش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جؤاراً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صدایش را به دعا بلند کرد و به تضرّع و استغاثه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تفکّر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مضطرب و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طاش یطیش طیشاً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عقل است، و گذشتن تیر از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حوصله و عقل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استوار شوند، و این هراس از آنها برود؛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هوش آمدند، و آن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پاک از ریا و همراه با موجبات فساد، یا نامیه و شایان و جزیل یعنی کثیر و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فهما فی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با کسر فاء به معنای علم به اشیاء است و فهم آنها و زیرکی است که معنای غالب آن علم دین شده است به دلیل شرافت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مطلب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جمله این می شود که برای مومن فهم در علوم دینی است یا آنچه را می خواند می فهمد و اکتفاء به صرف تعلم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کسبا فی 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کسب مال و ثروت می کند بدون زیاده روی و در طلب میانه رو است و ممکن است مقصود رفق و مدارا در کسب علم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به معنای پرهیز از جدال و سفاهت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شفقه در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همراه با نگرانی و غم‌خواری مومنان، با انفاق بر آنان؛ یا نگرانی بابت هزینه خود که مبادا اسراف شود یا از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 مجهود است زمانی که سختی ببیند،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مردم مجهودون هستند زمانی که قحطی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رفق در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تأکید است و تفنن در تعبیر و در عبارت؛ در مورد نخست، مقصود ذاتی کسب است و در دومی، رفق؛ یا در مورد نخست، کسب دانش و در مورد دوم، کسب مال؛ یا مقصود از رفق در مورد یکم، لطف با طرف معامله است، و در دیگری چانه نزدن، و دور نیست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در استقامت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تنگ‌گیری و اسراف، یا با دوام، یا نیکی بجا؛ و برّ، در باره پدر و مادر است، یا در مورد همه چیز، و تعبیر دوم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اغماض در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از حرام با تمنای دیدن؛ یا کنایه است از ترک، همان گونه که در برخی روایات به جای اغماض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باز ایستادن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ما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گناهان خود؛ و در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مستبطئاً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را کُند می‌داند نسبت به انجام کارهای شایسته و مقصّر می‌داند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یمزج الحلم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موردی که عقل حلم را نیک می‌داند، حلم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دوستان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یترکه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 حیا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شدن، و مضارع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 به معنای رفتن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نکند در آنچه ریبه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جواز آن را نداند به دنبال یقین بگردد، یا اگر شک کند در اینکه خیانتی به او کرده، یا زیانی زده، در کین‌خواهی شتاب نکند تا به یقین برسد، و این معنی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برای آنچه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 است، و گفته شده شک همراه با اتهام‌زنی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رابنی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به شک واداشت؛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ارابنی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به شک واداشت و تردید در آن را به ذهنم آورد و چون یقین کردی آن را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رابنی بغیر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رابنی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است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آنچه را شک داری به آنچه در آن شک نداری، با فتحه و ضمه آن روایت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یصفح عما قد تبین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بدی کردن مردم و ضرررسانی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 علیه یبغی بغیاً علا و ظلم، و عدل عن الحق و استطال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کرد و ستم روا داشت و از حق عدول کرد و بزرگی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ضعف و سستی تصمیم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جمح الفرس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سوارش را عزّت داد و او را پیروز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شرور نهان و یا شرور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تفتیش، و منظور این است که تکرار سوال برای بهتر فهمیدن و علم بیشتر است، نه برای 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فضیلت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1538883_3264237689"/>
      <w:bookmarkStart w:id="1312" w:name="_Toc553"/>
      <w:bookmarkEnd w:id="1311"/>
      <w:r>
        <w:rPr>
          <w:rtl w:val="true"/>
        </w:rPr>
        <w:t>«</w:t>
      </w:r>
      <w:r>
        <w:rPr/>
        <w:t>52</w:t>
      </w:r>
      <w:r>
        <w:rPr>
          <w:rtl w:val="true"/>
        </w:rPr>
        <w:t>»</w:t>
      </w:r>
      <w:bookmarkEnd w:id="131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بَعْضِ خُطَبِهِ یَا أَیُّهَا النَّاسُ طُوبَی لِمَنْ شَغَلَهُ عَیْبُهُ عَنْ عُیُوبِ النَّاسِ وَ طُوبَی لِمَنْ لَزِمَ بَیْتَهُ وَ أَکَلَ قُوتَهُ وَ اشْتَغَلَ بِطَاعَةِ رَبِّهِ وَ بَکَی عَلَی خَطِیئَتِهِ فَکَانَ مِنْ نَفْسِهِ فِی شُغُلٍ وَ النَّاسُ مِنْهُ فِی رَاحَةٍ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خطبه‌ای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خوشا بر کسی که بپردازد به عیب خود از میان عیب مردم، و خوشا بر کسی که در خانه‌اش بماند، خوراکش را بخورد، به طاعت پروردگارش بپردازد، بر گناهانش بگرید، و به خود مشغول باشد، و مردم از او در آسایش باشند و آزار نبینند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1538885_3264237689"/>
      <w:bookmarkStart w:id="1314" w:name="_Toc554"/>
      <w:bookmarkEnd w:id="1313"/>
      <w:r>
        <w:rPr>
          <w:rtl w:val="true"/>
        </w:rPr>
        <w:t>بیان</w:t>
      </w:r>
      <w:bookmarkEnd w:id="1314"/>
    </w:p>
    <w:p>
      <w:pPr>
        <w:pStyle w:val="BookText"/>
        <w:rPr/>
      </w:pPr>
      <w:r>
        <w:rPr>
          <w:rFonts w:ascii="IRNazanin" w:hAnsi="IRNazanin" w:eastAsia="IRNazanin"/>
          <w:color w:val="111111"/>
          <w:sz w:val="28"/>
          <w:sz w:val="28"/>
          <w:szCs w:val="28"/>
          <w:rtl w:val="true"/>
          <w:lang w:bidi="fa-IR"/>
        </w:rPr>
        <w:t>لمن لزم بیته أی لم یخرج منه لتهییج شر و لیس المراد ترک الخروج لطلب الرزق أو للعبادة کالجهاد و عیادة المرضی و تشییع الجنائز و قضاء حوائج المؤمنین و نحوها أو هو مختص ببعض أزمنة الفتن و أکل قوته أی اکتفی بما قدر الله له من قوته و لم یطلب أکثر من ذلک و لم یشترک فی قوت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نرود برای شرانگیزی و کار بد، نه برای جستن روزی و انجام عباداتی چون جهاد، دیدار بیمار، و تشییع جنازه، و برآوردن نیاز مومن و مانندش؛ یا ویژه زمان شورش است، و نانش را بخورد و فزونی نخواهد، و از خوراک دیگری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1538887_3264237689"/>
      <w:bookmarkStart w:id="1316" w:name="_Toc555"/>
      <w:bookmarkEnd w:id="1315"/>
      <w:r>
        <w:rPr>
          <w:rtl w:val="true"/>
        </w:rPr>
        <w:t>«</w:t>
      </w:r>
      <w:r>
        <w:rPr/>
        <w:t>53</w:t>
      </w:r>
      <w:r>
        <w:rPr>
          <w:rtl w:val="true"/>
        </w:rPr>
        <w:t>»</w:t>
      </w:r>
      <w:bookmarkEnd w:id="131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الْقَاسِمِ بْنِ عُرْوَةَ عَنْ أَبِی الْعَبَّاسِ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حَسَنَةٌ وَ سَاءَتْهُ سَیِّئَةٌ فَهُوَ مُؤْمِنٌ‌</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حسنه خوشش بیاید و از گناه بدش بیاید، مومن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1538889_3264237689"/>
      <w:bookmarkStart w:id="1318" w:name="_Toc556"/>
      <w:bookmarkEnd w:id="1317"/>
      <w:r>
        <w:rPr>
          <w:rtl w:val="true"/>
        </w:rPr>
        <w:t>بیان</w:t>
      </w:r>
      <w:bookmarkEnd w:id="1318"/>
    </w:p>
    <w:p>
      <w:pPr>
        <w:pStyle w:val="BookText"/>
        <w:rPr/>
      </w:pPr>
      <w:r>
        <w:rPr>
          <w:rFonts w:ascii="IRNazanin" w:hAnsi="IRNazanin" w:eastAsia="IRNazanin"/>
          <w:color w:val="111111"/>
          <w:sz w:val="28"/>
          <w:sz w:val="28"/>
          <w:szCs w:val="28"/>
          <w:rtl w:val="true"/>
          <w:lang w:bidi="fa-IR"/>
        </w:rPr>
        <w:t>حسنة أی حسنة نفسه أو أعم من أن یکون من نفسه أو من غیره و یؤید الأول أن فی بعض النسخ حسنته و سیئته کما سیأتی و السرور بالحسنة لا یستلزم العجب فإنه یمکن أن یکون عند نفسه مقصرا فی الطاعة لکن یسر بأن لم یترکها رأسا و کان هذا أولی منازل الإیمان مع أن السرور الواقعی بالحسنة یستلزم السعی فی الإتیان بکل حسنة و المساءة الواقعیة بالسیئة تستلزم التنفر من کل سیئة و الاهتمام بترکها و هذان من کمال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حسنه از خود باشد، یا اعم از اینکه از خودش باشد یا دیگری؛ و تایید کننده صورت نخست، آن است که در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او و سیئه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چنانچه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خوشامد از حسنه، نباید به خودبینی بینجامد، زیرا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خود را در طاعت مقصر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ولی خوش است به اینکه یکباره آن را از دست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منزل یکم ایمان است، چون سُرور واقعی از حسنه، کوشش در انجام حسنات دیگر را به دنبال دارد، و بد آمدن راستین از هر بدی و گناه، باید با نفرت از هر گونه سیئه و اهتمام به ترک آن، همراه باشد، و این دو، کمال ایمان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1538891_3264237689"/>
      <w:bookmarkStart w:id="1320" w:name="_Toc557"/>
      <w:bookmarkEnd w:id="1319"/>
      <w:r>
        <w:rPr>
          <w:rtl w:val="true"/>
        </w:rPr>
        <w:t>«</w:t>
      </w:r>
      <w:r>
        <w:rPr/>
        <w:t>54</w:t>
      </w:r>
      <w:r>
        <w:rPr>
          <w:rtl w:val="true"/>
        </w:rPr>
        <w:t>»</w:t>
      </w:r>
      <w:bookmarkEnd w:id="132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نَخْشَی أَنْ </w:t>
      </w:r>
    </w:p>
    <w:p>
      <w:pPr>
        <w:pStyle w:val="BookText"/>
        <w:rPr/>
      </w:pPr>
      <w:r>
        <w:rPr>
          <w:rFonts w:ascii="Amiri" w:hAnsi="Amiri" w:eastAsia="Amiri" w:cs="Amiri"/>
          <w:color w:val="111111"/>
          <w:sz w:val="28"/>
          <w:sz w:val="28"/>
          <w:szCs w:val="28"/>
          <w:rtl w:val="true"/>
          <w:lang w:bidi="ar-SA"/>
        </w:rPr>
        <w:t>لَا نَکُونَ مُؤْمِنِینَ قَالَ وَ لِمَ ذَاکَ فَقُلْتُ وَ ذَلِکَ أَنَّا لَا نَجِدُ فِینَا مَنْ یَکُونُ أَخُوهُ عِنْدَهُ آثَرَ مِنْ دِرْهَمِهِ وَ دِینَارِهِ وَ نَجِدُ الدِّینَارَ وَ الدِّرْهَمَ آثَرَ عِنْدَنَا مِنْ أَخٍ قَدْ جَمَعَ بَیْنَنَا وَ بَیْنَهُ مُوَالاةُ أَمِیرِ الْمُؤْمِنِینَ علیه السلام لیه السلام قَالَ کَلَّا إِنَّکُمْ مُؤْمِنُونَ وَ لَکِنْ لَا تُکْمِلُونَ إِیمَانَکُمْ حَتَّی یَخْرُجَ قَائِمُنَا فَعِنْدَهَا یَجْمَعُ اللَّهُ أَحْلَامَکُمْ فَتَکُونُونَ مُؤْمِنِینَ کَامِلِینَ وَ لَوْ لَمْ یَکُنْ فِی الْأَرْضِ مُؤْمِنُونَ کَامِلُونَ إِذاً لَرَفَعَنَا اللَّهُ إِلَیْهِ وَ أَنْکَرْتُمُ الْأَرْضَ وَ أَنْکَرْتُمُ السَّمَاءَ بَلْ وَ الَّذِی نَفْسِی بِیَدِهِ إِنَّ فِی الْأَرْضِ فِی أَطْرَافِهَا مُؤْمِنِینَ مَا قَدْرُ الدُّنْیَا کُلِّهَا عِنْدَهُمْ تَعْدِلُ جَنَاحَ بَعُوضَةٍ وَ لَوْ أَنَّ الدُّنْیَا بِجَمِیعِ مَا فِیهَا وَ عَلَیْهَا ذَهَبَةٌ حَمْرَاءُ عَلَی عُنُقِ أَحَدِهِمْ ثُمَّ سَقَطَ عَنْ عُنُقِهِ مَا شَعَرَ بِهَا أَیُّ شَیْ‌ءٍ کَانَ عَلَی عُنُقِهِ وَ لَا أَیُّ شَیْ‌ءٍ سَقَطَ مِنْهَا لِهَوَانِهَا عَلَیْهِمْ فَهُمُ الْخَفِیُّ عَیْشُهُمْ الْمُنْتَقِلَةُ دِیَارُهُمْ مِنْ أَرْضٍ إِلَی أَرْضٍ الْخَمِیصَةُ بُطُونُهُمْ مِنَ الصِّیَامِ الذُّبْلَةُ شِفَاهُهُمْ مِنَ التَّسْبِیحِ الْعُمْشُ الْعُیُونِ مِنَ الْبُکَاءِ الصُّفْرُ الْوُجُوهُ مِنَ السَّهَرِ فَذَلِکَ سِیمَاهُمْ مَثَلًا ضَرَبَهُ اللَّهُ فِی الْإِنْجِیلِ لَهُمْ وَ فِی التَّوْرَاةِ وَ الْفُرْقَانِ وَ الزَّبُورِ وَ الصُّحُفِ الْأُولَی وَصَفَهُمْ فَقَالَ سِیماهُمْ فِی وُجُوهِهِمْ مِنْ أَثَرِ السُّجُودِ ذلِکَ مَثَلُهُمْ فِی التَّوْراةِ وَ مَثَلُهُمْ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الْإِنْجِیلِ‌</w:t>
      </w:r>
      <w:r>
        <w:rPr>
          <w:rStyle w:val="FootnoteAnchor"/>
          <w:rtl w:val="true"/>
        </w:rPr>
        <w:footnoteReference w:id="1027"/>
      </w:r>
      <w:r>
        <w:rPr>
          <w:rFonts w:ascii="Amiri" w:hAnsi="Amiri" w:eastAsia="Amiri" w:cs="Amiri"/>
          <w:color w:val="111111"/>
          <w:sz w:val="28"/>
          <w:sz w:val="28"/>
          <w:szCs w:val="28"/>
          <w:rtl w:val="true"/>
          <w:lang w:bidi="ar-SA"/>
        </w:rPr>
        <w:t>عَنَی بِذَلِکَ صُفْرَةَ وُجُوهِهِمْ مِنْ سَهَرِ اللَّیْلِ هُمُ الْبَرَرَةُ بِالْإِخْوَانِ فِی حَالِ الْعُسْرِ وَ الْیُسْرِ الْمُؤْثِرُونَ عَلَی أَنْفُسِهِمْ فِی حَالِ الْعُسْرِ کَذَلِکَ وَصَفَهُمُ اللَّهُ فَقَالَ وَ یُؤْثِرُونَ عَلی أَنْفُسِهِمْ وَ لَوْ کانَ بِهِمْ خَصاصَةٌ وَ مَنْ یُوقَ شُحَّ نَفْسِهِ فَأُولئِکَ هُمُ الْمُفْلِحُونَ‌</w:t>
      </w:r>
      <w:r>
        <w:rPr>
          <w:rStyle w:val="FootnoteAnchor"/>
          <w:rtl w:val="true"/>
        </w:rPr>
        <w:footnoteReference w:id="1028"/>
      </w:r>
      <w:r>
        <w:rPr>
          <w:rFonts w:ascii="Amiri" w:hAnsi="Amiri" w:eastAsia="Amiri" w:cs="Amiri"/>
          <w:color w:val="111111"/>
          <w:sz w:val="28"/>
          <w:sz w:val="28"/>
          <w:szCs w:val="28"/>
          <w:rtl w:val="true"/>
          <w:lang w:bidi="ar-SA"/>
        </w:rPr>
        <w:t xml:space="preserve">فَازُوا وَ اللَّهِ وَ أَفْلَحُوا إِنْ رَأَوْا مُؤْمِناً أَکْرَمُوهُ وَ إِنْ رَأَوْا مُنَافِقاً هَجَرُوهُ إِذَا جَنَّهُمُ اللَّیْلُ اتَّخَذُوا أَرْضَ اللَّهِ فِرَاشاً وَ التُّرَابَ وِسَاداً وَ اسْتَقْبَلُوا بِجِبَاهِهِمُ الْأَرْضَ یَتَضَرَّعُونَ إِلَی رَبِّهِمْ فِی فَکَاکِ رِقَابِهِمْ مِنَ النَّارِ فَإِذَا أَصْبَحُوا اخْتَلَطُوا بِالنَّاسِ لَا یُشَارُ إِلَیْهِمْ بِالْأَصَابِعِ </w:t>
      </w:r>
      <w:bookmarkStart w:id="1321" w:name="pg13952_130566"/>
    </w:p>
    <w:p>
      <w:pPr>
        <w:pStyle w:val="BookText"/>
        <w:rPr/>
      </w:pPr>
      <w:bookmarkEnd w:id="1321"/>
      <w:r>
        <w:rPr>
          <w:rFonts w:ascii="Amiri" w:hAnsi="Amiri" w:eastAsia="Amiri" w:cs="Amiri"/>
          <w:color w:val="111111"/>
          <w:sz w:val="28"/>
          <w:sz w:val="28"/>
          <w:szCs w:val="28"/>
          <w:rtl w:val="true"/>
          <w:lang w:bidi="ar-SA"/>
        </w:rPr>
        <w:t>تَنَکَّبُوا الطُّرُقَ وَ اتَّخَذُوا الْمَاءَ طِیباً وَ طَهُوراً أَنْفُسُهُمْ مَتْعُوبَةٌ وَ أَبْدَانُهُمْ مَکْدُودَةٌ وَ النَّاسُ مِنْهُمْ فِی رَاحَةٍ فَهُمْ عِنْدَ النَّاسِ شِرَارُ الْخَلْقِ وَ عِنْدَ اللَّهِ خِیَارُ الْخَلْقِ إِنْ حَدَّثُوا لَمْ یُصَدَّقُوا وَ إِنْ خَطَبُوا لَمْ یُزَوَّجُوا وَ إِنْ شَهِدُوا لَمْ یُعْرَفُوا وَ إِنْ غَابُوا لَمْ یُفْقَدُوا قُلُوبُهُمْ خَائِفَةٌ وَجِلَةٌ مِنَ اللَّهِ أَلْسِنَتُهُمْ مَسْجُونَةٌ وَ صُدُورُهُمْ وِعَاءٌ لِسِرِّ اللَّهِ إِنْ وَجَدُوا لَهُ أَهْلًا نَبَذُوهُ إِلَیْهِ نَبْذاً وَ إِنْ لَمْ یَجِدُوا لَهُ أَهْلًا أَلْقَوْا عَلَی أَلْسِنَتِهِمْ أَقْفَالًا غَیَّبُوا مَفَاتِیحَهَا وَ جَعَلُوا عَلَی أَفْوَاهِهِمْ أَوْکِیَةً صُلَّبٌ صِلَابٌ أَصْلَبُ مِنَ الْجِبَالِ لَا یُنْحَتُ مِنْهُمْ شَیْ‌ءٌ خُزَّانُ الْعِلْمِ وَ مَعْدِنُ الْحِکْمَةِ وَ تُبَّاعُ النَّبِیِّینَ وَ الصِّدِّیقِینَ وَ الشُّهَداءِ وَ الصَّالِحِینَ أَکْیَاسٌ یَحْسَبُهُمُ الْمُنَافِقُ خُرْساً عُمْیاً بُلْهاً وَ مَا بِالْقَوْمِ مِنْ خَرَسٍ وَ لَا عَمًی وَ لَا بَلَهٍ إِنَّهُمْ لَأَکْیَاسٌ فُصَحَاءُ عُلَمَاءُ حُلَمَاءُ حُکَمَاءُ أَتْقِیَاءُ بَرَرَةٌ صَفْوَةُ اللَّهِ أَسْکَتَهُمُ الْخَشْیَةُ لِلَّهِ وَ أَعْیَتْهُمْ أَلْسِنَتُهُمْ خَوْفاً مِنَ اللَّهِ وَ کِتْمَاناً لِسِرِّهِ وَا شَوْقَاهْ إِلَی مُجَالَسَتِهِمْ وَ مُحَادَثَتِهِمْ یَا کَرْبَاهْ لِفَقْدِهِمْ وَ یَا کَشْفَ کَرْبَاهْ لِمُجَالَسَتِهِمْ اطْلُبُوهُمْ فَإِنْ وَجَدْتُمُوهُمْ وَ اقْتَبَسْتُمْ مِنْ نُورِهِمْ اهْتَدَیْتُمْ وَ فُزْتُمْ بِهِمْ فِی الدُّنْیَا وَ الْآخِرَةِ هُمْ أَعَزُّ فِی النَّاسِ مِنَ الْکِبْرِیتِ الْأَحْمَرِ حِلْیَتُهُمْ طُولُ السُّکُوتِ وَ کِتْمَانُ السِّرِّ وَ الصَّلَاةُ وَ الزَّکَاةُ وَ الْحَجُّ وَ الصَّوْمُ وَ الْمُوَاسَاةُ لِلْإِخْوَانِ فِی حَالِ الْیُسْرِ وَ الْعُسْرِ فَذَلِکَ حِلْیَتُهُمْ وَ مَحَبَّتُهُمْ یَا طُوبی لَهُمْ وَ حُسْنُ مَآبٍ هُمْ وَارِثُو الْفِرْدَوْسِ خَالِدِینَ فِیهَا وَ مَثَلُهُمْ فِی أَهْلِ الْجِنَانِ مَثَلُ الْفِرْدَوْسِ فِی الْجِنَانِ وَ هُمُ الْمَطْلُوبُونَ فِی النَّارِ الْمَحْبُورُونَ فِی الْجِنَانِ فَذَلِکَ قَوْلُ أَهْلِ النَّارِ ما لَنا لا نَری رِجالًا کُنَّا نَعُدُّهُمْ مِنَ الْأَشْرارِ</w:t>
      </w:r>
      <w:r>
        <w:rPr>
          <w:rStyle w:val="FootnoteAnchor"/>
          <w:rtl w:val="true"/>
        </w:rPr>
        <w:footnoteReference w:id="1029"/>
      </w:r>
      <w:r>
        <w:rPr>
          <w:rFonts w:ascii="Amiri" w:hAnsi="Amiri" w:eastAsia="Amiri" w:cs="Amiri"/>
          <w:color w:val="111111"/>
          <w:sz w:val="28"/>
          <w:sz w:val="28"/>
          <w:szCs w:val="28"/>
          <w:rtl w:val="true"/>
          <w:lang w:bidi="ar-SA"/>
        </w:rPr>
        <w:t>فَهُمْ أَشْرَارُ الْخَلْقِ عِنْدَهُمْ فَیَرْفَعُ اللَّهُ مَنَازِلَهُمْ حَتَّی یَرَوْنَهُمْ فَیَکُونُ ذَلِکَ حَسْرَةً لَهُمْ فِی النَّارِ فَیَقُولُونَ یا لَیْتَنا نُرَدُّ</w:t>
      </w:r>
      <w:r>
        <w:rPr>
          <w:rStyle w:val="FootnoteAnchor"/>
          <w:rtl w:val="true"/>
        </w:rPr>
        <w:footnoteReference w:id="1030"/>
      </w:r>
      <w:r>
        <w:rPr>
          <w:rFonts w:ascii="Amiri" w:hAnsi="Amiri" w:eastAsia="Amiri" w:cs="Amiri"/>
          <w:color w:val="111111"/>
          <w:sz w:val="28"/>
          <w:sz w:val="28"/>
          <w:szCs w:val="28"/>
          <w:rtl w:val="true"/>
          <w:lang w:bidi="ar-SA"/>
        </w:rPr>
        <w:t>فَنَکُونَ مِثْلَهُمْ فَلَقَدْ کَانُوا هُمُ الْأَخْیَارَ وَ کُنَّا نَحْنُ الْأَشْرَارَ فَذَلِکَ حَسْرَةٌ لِأَهْلِ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زراد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که ما مومن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میان ما کسی وجود ندارد که برادرش نزد او از پولش عزیزتر باشد، از این رو،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پول نزد ما عزیزتر است از برادر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کیش، که هر دو دوست پیرو امیر مومنان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شما مومن هستید، ولی ایمانتان کامل نیست؛ تا زمانی که قائم ما خروج کند، آنگاه خدا شما را صاحب یک آرمان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مومن کامل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مومنین کامل نباشند، در آن صورت خدا ما را به سوی خود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شما، هم زمین را منکر هستید، هم آسمان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سوگند به آن که جانم به دست او است، در اطراف زمین مومنانی وجود دارند که با وجود آنها همه دنیا ارزش بال پشه‌ای را ندارد؛ و اگر دنیا با همه آنچه در آن است و بر آن است، طلای سرخ باشد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یکی از آنها باشد، و از گردنش بیفتد، او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چه بر گردن داشته، و چه چیزی از گردنش افتاده، از بس که نزد او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آنانند که زندگیشان نهان است، آواره اینجا و آنجای زمینند، شکمشان از روزه به پشت چسبیده،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از ذکر تسبیح پلاسیده، دیده‌هاشان از گریه ژولیده، رنگ روشان از بی‌خوابی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چهره و ظاهر آنان که خدا را در انجیل برایشان نمونه آورده، و در تورات و فرقان و صحف پیشین آنها را وصف کرده،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 ذلِکَ مَثَلُهُمْ فِی التَّوْراةِ وَ مَثَلُهُمْ فِی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آنها در چهره‌هاشان از اثر سجده است، آن است نمونه آنها در تورات، و نمونه‌شان در انجیل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مقصودش زردی 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هاشان بوده از بی خوابی شبانه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برادران خوب هستند در دشواری و آسانی؛ بر خود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دیگران را در دشواری که خدا آنها را وصف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دارند بر خود و گرچه در تنگی باشند، و هر کس از دریغ خویش محفوظ ماند هم آنان باشند رستگاران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پیروز شدند و به خدا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اگر مومنی را بینند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اگر منافقی را ببینند او را واگذارند؛ چون تاریکی شب آنها را فرو گیرد، زمین خدا را بستر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خاکش را بالش، و پیشانی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سایند و به درگاه پروردگارشان برای رهایی از دوزخ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نالند؛ و بامدادان میان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آب را عطرآگین 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خودشان در رنجند و تنشان در سختی و مردم از آنها آسوده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مردم، بدترین خلق هستند و در برابر خدا بهترین خلق؛ اگر خبری بدهند مردم باور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خواستگاری بروند به آنها زن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اگر حاضر باشند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غایب، کسی درباره آنها پرس و جو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دلشان ترسان و هراسان است از خدا، زبانشان در کام است و بسته، و سینه‌شان گنجینه اسرار خدا است، و اگر اهل آن را بیابند اندکی از آن را بپراکنند، و اگر نیابند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کلیدهایش را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برای دهانشان دربند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سفت و سختند، سخت‌تر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هیچ ابزاری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تراشد و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آنان گنج‌بانان دانشند، و کان حکمت، و پیروان پیمبران و صدیقان و شهیدان و خوبان؛ زیرکانی که منافق آنان را گنگ و کور و ابله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و در آن مردم، نه گنگی باشد و نه کوری و نه ابلهی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آنان زیرکانی شیوا، دانشمندانی بردبار، و فرزانگانی پرهیزکارند؛ آنان نیکانند، برگزیده‌های خدایند، و ترس خدا زبانشان را بسته، از ترس خدا زبان‌هاشان درمانده، برای نهان داشتن راز او؛ و چه شیفتگی است به همنشینی و گفتگو با آنان، افسوس از اینکه دسترس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موانع همنشینی با آنها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بجوییدشان اگر آنان را یافتید، و اگر از نورشان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شدید، در دنیا و دیگر سرا، رهبری شده و پیروز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میان مردم از کبریت احمر کمیاب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زیورشان خموشی دراز است و نهان داشتن راز؛ نماز و زکات و حج و روزه، همدردی با برادران در توانگری و درویشی، اینها است زیورشان و دوستیشان؛ ای خوشا بر آنان و چه سرانجام خوبی؛آنان وارثان فردوسند، در آن جاویدانند، و نمونه آنان در میان بهشت، چون فردوس است در میان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در دوزخ به دنبال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در بهشت شادمانند؛ این است که اهل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 کُنَّا نَعُدُّهُمْ مِنَ الْأَشْرار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چه شده که نبینیم مردانی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شمردیم آنان را از بدان، آنان در چشمشان اشرار مردم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از مقام آنها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آنان را بینند، و افسوس می‌خورند از آنان در دوزخ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برگشتیم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آنها بودیم که آنان نیکان بودند و ما بدان، و این است حسرت دوزخیان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1538893_3264237689"/>
      <w:bookmarkStart w:id="1323" w:name="_Toc558"/>
      <w:bookmarkEnd w:id="1322"/>
      <w:r>
        <w:rPr>
          <w:rtl w:val="true"/>
        </w:rPr>
        <w:t>بیان</w:t>
      </w:r>
      <w:bookmarkEnd w:id="132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إنکار الأرض و السماء أن یشاهدوا فیهما آثارا غریبة لم یروا فیهما </w:t>
      </w:r>
    </w:p>
    <w:p>
      <w:pPr>
        <w:pStyle w:val="BookText"/>
        <w:rPr/>
      </w:pPr>
      <w:r>
        <w:rPr>
          <w:rFonts w:ascii="IRNazanin" w:hAnsi="IRNazanin" w:eastAsia="IRNazanin"/>
          <w:color w:val="111111"/>
          <w:sz w:val="28"/>
          <w:sz w:val="28"/>
          <w:szCs w:val="28"/>
          <w:rtl w:val="true"/>
          <w:lang w:bidi="fa-IR"/>
        </w:rPr>
        <w:t>قبل ذلک فهم الخفی عیشهم أی یعیشون مختفین من الناس للخوف منهم أو لعدم موافقة طریقتهم لهم و کذا الانتقال من أرض إلی أخری لذلک تنکبوا الطرق أی عدلوا عن الطرق العامرة لئلا یعرفهم الناس أو عن طرقهم و مسالکهم و أطوارهم و اتخذوا الماء أی اکتفوا بالماء لتطییب أبدانهم بالغسل و الغسل من غیر استعمال للطیب متعوبة أی یتعبونها فی الطاعات و ترک الشهوات مکدودة أی یحملون أبدانهم علی الکد و المبالغة فی الطاعات و تحمل الشدائد فی القاموس الکد الشدة و الإلحاح فی الطلب و کده و اکتده طلب منه الکد لم یصدقوا علی بناء المفعول من التفعیل أی لا یصدقهم الناس لسوء ظنهم بهم و حقارتهم فی أعینهم لم یفتقدوا أی لا یطلبهم الناس عند غیبتهم لعدم معرفتهم أو لعدم الاعتناء بشأنهم و فی بعض النسخ لم یفقدوا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 تفقده طلبه عند غیبته و مات غیر فقید و لا حمید و غیر مفقود غیر مکترث لفقدانه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مسجونة أی محبوسة کنایة عن قلة الکلام غیبوا مفاتیحها کنایة عن امتناعهم عن إفشاء الأسرار جدا کأن علیها أقفالا کثیرة لم تحضر مفاتیحها فیکلفوا فتحها ثم أکد علیه السلام ذلک بقوله و جعلوا علی أفواههم أوکیة و الأوکیة جمع الوکاء بالکسر و هو الخیط الذی یشد به رأس الکیس و نحوه شبه أفواههم بکیس أو قربة شد رأسها فلا یخرج منها شی‌ء قال فی النهایة الوکاء الخیط الذی یشد به الصرة و الکیس و غیرهما فیه أنه کان یوکی بین الصفا و المروة سعیا أی لا یتکلم کأنه أوکی فاه فلم ینطق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صلب بضمتین أو کسکر جمع الصلب و کذا الصلاب بالکسر تأکیدا أی هم فی غایة الصلابة فی الدین لا ینحت أی لا یبری و لا ینقص من دینهم شی‌ء قال تعالی وَ تَنْحِتُونَ مِنَ الْجِبالِ بُیُوتاً</w:t>
      </w:r>
      <w:r>
        <w:rPr>
          <w:rStyle w:val="FootnoteAnchor"/>
          <w:rtl w:val="true"/>
        </w:rPr>
        <w:footnoteReference w:id="1031"/>
      </w:r>
      <w:r>
        <w:rPr>
          <w:rFonts w:ascii="IRNazanin" w:hAnsi="IRNazanin" w:eastAsia="IRNazanin"/>
          <w:color w:val="111111"/>
          <w:sz w:val="28"/>
          <w:sz w:val="28"/>
          <w:szCs w:val="28"/>
          <w:rtl w:val="true"/>
          <w:lang w:bidi="fa-IR"/>
        </w:rPr>
        <w:t xml:space="preserve">یحسبهم المنافق خرسا بالضم جمع أخرس لقلة کلامهم فی الباطل و حفظهم </w:t>
      </w:r>
      <w:bookmarkStart w:id="1324" w:name="pg13952_130568"/>
    </w:p>
    <w:p>
      <w:pPr>
        <w:pStyle w:val="BookText"/>
        <w:rPr/>
      </w:pPr>
      <w:bookmarkEnd w:id="1324"/>
      <w:r>
        <w:rPr>
          <w:rFonts w:ascii="IRNazanin" w:hAnsi="IRNazanin" w:eastAsia="IRNazanin"/>
          <w:color w:val="111111"/>
          <w:sz w:val="28"/>
          <w:sz w:val="28"/>
          <w:szCs w:val="28"/>
          <w:rtl w:val="true"/>
          <w:lang w:bidi="fa-IR"/>
        </w:rPr>
        <w:t>للأسرار عمیا لقلة نظرهم إلی المحرمات و إلی الدنیا و زینتها و تغافلهم عما یرون من أهلها و البله بالضم جمع الأبله و هو الذی لا عقل له و أعیتهم ألسنتهم کأن المعنی أن ألسنتهم لا تطاوعهم فی الکلام للخوف فکأنها أعیتهم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 که در آن آثار غریبی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از آن پیش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نهانی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زیرزمینی، از ترس مردم، یا ناهماهنگی با آنان در روش زندگانی؛ از این رو آواره هستند و از جایی به جای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راهی را در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جز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شوسه تا مردم آنها را نشناسند و از روش آنها باخبر نشوند؛ و جز شستشو با آب، عطری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به همان شستن تن و غسل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رنجیده است از طاعت و ترک شهوت، و در سختی است از انجام عبادت و تحمل 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شدت و اصرار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واکتده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طلب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یصدّقو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از باب تفعیل، یعنی مردم سخن آنها باور ندارند زیرا به آنها بدگمانند و آنها را زبون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یفتقدوا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هنگامی که حضور ندارند مردم در پی آنان نیستند، چون آنان را نمی‌شناسند، یا چون اعتنایی به شأن آنان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یفقدوا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خبر گرفت در زمانی که غایب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غیرفقید و لا حمید و غیرمفقود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در حالی که فقدان وی مهم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محبوس، کنایه از کم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غیّبوا مفاتیحها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امتناع آنان از افشای رازها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بر رازها قفل‌های بسیاری است و کلیدهای آن حاضر نیست تا از اینها بخواهد که آن قفل‌ها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همین حقیقت را به این شکل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علی افواههم اوکیة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است، و آن نخی است که با آن سر کیسه‌ها و مانند آن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دهن‌هایشان به کیسه‌ها و یا مَشکی که سرش بسته است و چیزی از آن بیرون آورده نمی‌شود،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 است که با آن کیسه پول و کیسه‌ها و دیگر چیزها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یدکی بین الصفا و المروة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نمی‌زد و گویا وکایی بر دهانش زده و سخن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ضمه، یا مانند شکّر، جمع صلب است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تاکید است، یعنی آنان در نهایت سرسختی در دین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تراشیده نمی‌شود و از دینشان چیزی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تنحتون من الجبال بیوتاً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یحسبهم الجاهل خرساً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سخن باطل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رازها را فاش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محرّمات الهی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نیز به زیبا و زشت آن و آنچه را که از اهل دنیا می‌بینند ندیده می‌انگارند و خود را به تغافل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جمع ابله است، و او کسی است که عقل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أعینهم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معنی این است که زبانشان با آنان در سخن گفتن همراهی نمی‌کند، چرا که می‌ترسند، پس، گویی که آنان را خسته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1538895_3264237689"/>
      <w:bookmarkStart w:id="1326" w:name="_Toc559"/>
      <w:bookmarkEnd w:id="1325"/>
      <w:r>
        <w:rPr>
          <w:rtl w:val="true"/>
        </w:rPr>
        <w:t>«</w:t>
      </w:r>
      <w:r>
        <w:rPr/>
        <w:t>55</w:t>
      </w:r>
      <w:r>
        <w:rPr>
          <w:rtl w:val="true"/>
        </w:rPr>
        <w:t>»</w:t>
      </w:r>
      <w:bookmarkEnd w:id="132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غَضِبَ لَمْ یُخْرِجْهُ غَضَبُهُ مِنْ حَقٍّ وَ إِذَا رَضِیَ لَمْ یُدْخِلْهُ رِضَاهُ فِی بَاطِلٍ وَ إِذَا قَدَرَ لَمْ یَأْخُذْ أَکْثَرَ مِمَّا 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مومن آن کسی است که چون خشمگین شود خشمش او را از حق به در نبرد، و چون پسندد، پسندش او را به باطل نکشاند، و چون توانا شود، بیش از آنچه که حق او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1538897_3264237689"/>
      <w:bookmarkStart w:id="1328" w:name="_Toc560"/>
      <w:bookmarkEnd w:id="1327"/>
      <w:r>
        <w:rPr>
          <w:rtl w:val="true"/>
        </w:rPr>
        <w:t>بیان</w:t>
      </w:r>
      <w:bookmarkEnd w:id="1328"/>
    </w:p>
    <w:p>
      <w:pPr>
        <w:pStyle w:val="BookText"/>
        <w:rPr/>
      </w:pPr>
      <w:r>
        <w:rPr>
          <w:rFonts w:ascii="IRNazanin" w:hAnsi="IRNazanin" w:eastAsia="IRNazanin"/>
          <w:color w:val="111111"/>
          <w:sz w:val="28"/>
          <w:sz w:val="28"/>
          <w:szCs w:val="28"/>
          <w:rtl w:val="true"/>
          <w:lang w:bidi="fa-IR"/>
        </w:rPr>
        <w:t>لم یخرجه غضبه من حق بأن یحکم علی من غضب علیه بغیر حق أو یظلمه أو یکتم شهادة له عنده و إذا رضی أی عن أحد لم یدخله رضاه عنه فی باطل بأن یشهد زورا أو یحکم له باطلا أو یحمیه فی أن لا یعطی الحق اللازم علیه و أشباه ذلک و قوله مما له فی بعض النسخ بوصل من بما فاللام مفتوحة و فی بعضها بالفصل فاللام مکسورة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خشمش او را از حق به 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کسی که خشم گرفته حکم ناحق کند، یا ستم بورزد، یا گواهی او را نهان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پسندش او را به باطل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دروغ بدهد، یا حکم ناحق بدهد، یا از دوستش حمایت کند در ندادن حقی که بایدش و مانند آن؛ گفته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از نسخه‌ها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و در برخی از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1538899_3264237689"/>
      <w:bookmarkStart w:id="1330" w:name="_Toc561"/>
      <w:bookmarkEnd w:id="1329"/>
      <w:r>
        <w:rPr>
          <w:rtl w:val="true"/>
        </w:rPr>
        <w:t>«</w:t>
      </w:r>
      <w:r>
        <w:rPr/>
        <w:t>56</w:t>
      </w:r>
      <w:r>
        <w:rPr>
          <w:rtl w:val="true"/>
        </w:rPr>
        <w:t>»</w:t>
      </w:r>
      <w:bookmarkEnd w:id="133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النُّعْمَانِ عَنِ ابْنِ مُسْکَانَ عَنْ سُلَیْمَانَ بْنِ خَالِدٍ عَنْ أَبِی جَعْفَرٍ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أَ تَدْرِی مَنِ الْمُسْلِمُ قُلْتُ جُعِلْتُ فِدَاکَ أَنْتَ أَعْلَمُ قَالَ الْمُسْلِمُ مَنْ سَلِمَ</w:t>
      </w:r>
    </w:p>
    <w:p>
      <w:pPr>
        <w:pStyle w:val="BookText"/>
        <w:rPr/>
      </w:pPr>
      <w:r>
        <w:rPr>
          <w:rFonts w:ascii="Amiri" w:hAnsi="Amiri" w:eastAsia="Amiri" w:cs="Amiri"/>
          <w:color w:val="111111"/>
          <w:sz w:val="28"/>
          <w:sz w:val="28"/>
          <w:szCs w:val="28"/>
          <w:rtl w:val="true"/>
          <w:lang w:bidi="ar-SA"/>
        </w:rPr>
        <w:t>الْمُسْلِمُونَ مِنْ لِسَانِهِ وَ یَدِهِ ثُمَّ قَالَ وَ تَدْرِی مَنِ الْمُؤْمِنُ قَالَ قُلْتُ أَنْتَ أَعْلَمُ قَالَ إِنَّ الْمُؤْمِنَ مَنِ ائْتَمَنَهُ الْمُسْلِمُونَ عَلَی أَمْوَالِهِمْ وَ أَنْفُسِهِمْ وَ الْمُسْلِمُ حَرَامٌ عَلَی الْمُسْلِمِ أَنْ یَظْلِمَهُ أَوْ یَخْذُلَهُ أَوْ یَدْفَعَهُ دَفْعَةً تُعَنِّتُهُ‌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سلیمان بن خالد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مسلمان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تو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آن کسی است که مسلمانان از دست و زبانش در امان هستند و آزار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مومن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آن کسی است که مسلمانان او را بر مال و جان خود امین بدانند؛ بر مسلمان غدقن است که به مسلمان دیگری ستم کند، یا او را در برابر دشمن رها کند، یا او را چنان از خود براند که به رنج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1538901_3264237689"/>
      <w:bookmarkStart w:id="1332" w:name="_Toc562"/>
      <w:bookmarkEnd w:id="1331"/>
      <w:r>
        <w:rPr>
          <w:rtl w:val="true"/>
        </w:rPr>
        <w:t>توضیح</w:t>
      </w:r>
      <w:bookmarkEnd w:id="133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 أی المسلم الکامل الذی یحق أن یسمی مسلما و کذا المؤمن و قیل الغرض بیان المناسبة بین المعنی اللغوی و الاصطلاحی و یکفی لذلک اتصاف کمل أفراد کل منهما بما ذکر و لا یخذله أی لا یترک نصرته مع القدرة علیها أو یدفعه دفعة تعنته أی إذا لم یقدر علی نصرته یجب علیه أن یعتذر منه و یرده برد جمیل و لا یدفعه دفعة تلقیه تلک فی العنت و المشقة و یحتمل أن یکون کنایة عن مطلق الضرر الفاحش و قیل یدفعه عن خیر و یرده إلی شر یوجب عنته</w:t>
      </w:r>
      <w:r>
        <w:rPr>
          <w:rFonts w:eastAsia="IRNazanin" w:cs="IRNazanin"/>
          <w:color w:val="111111"/>
          <w:sz w:val="28"/>
          <w:szCs w:val="28"/>
          <w:rtl w:val="true"/>
          <w:lang w:bidi="fa-IR"/>
        </w:rPr>
        <w:t xml:space="preserve">. </w:t>
      </w:r>
      <w:bookmarkStart w:id="1333" w:name="pg13952_130569"/>
    </w:p>
    <w:p>
      <w:pPr>
        <w:pStyle w:val="BookText"/>
        <w:rPr/>
      </w:pPr>
      <w:bookmarkEnd w:id="1333"/>
      <w:r>
        <w:rPr>
          <w:rFonts w:ascii="IRNazanin" w:hAnsi="IRNazanin" w:eastAsia="IRNazanin"/>
          <w:color w:val="111111"/>
          <w:sz w:val="28"/>
          <w:sz w:val="28"/>
          <w:szCs w:val="28"/>
          <w:rtl w:val="true"/>
          <w:lang w:bidi="fa-IR"/>
        </w:rPr>
        <w:t>و فی المصباح دفعته دفعا نحیته و دافعته عن حقه ماطلته و الدفعة بالفتح المرة و بالضم اسم لما یدفع بمرة و فی القاموس العنت محرکة الفساد و الإثم و الهلاک و دخول المشقة علی الإنسان و أعنته غیره و لقاء الشدة و الزنا و الوهی و الانکسار و اکتساب المأثم و عنته تعنیتا شدد علیه و ألزمه ما یصعب علیه أداؤه‌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مسلمان کامل است که باید مسلمانش خواند، و در باره مومنینی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بیان مناسبت میان معنای لغوی و اصطلاحی است، و کافی است که افراد کامل هر کدام موصوف باشند به آنچه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توانایی، و اگر نتواند، با خوشی به او پاسخ رد بدهد و از او پوزش بخواهد و او را به رنج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کنایه از مطلق ضرر فاحش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خوبی کنار نمی‌زند و به بدی برنمی‌گرداند که موجب آزار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دفعته دفعاً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دافعته عن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 حق او را به تأخیر می‌اندازم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برای مرّه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چیزی است که یکباره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فساد و گناه و نابودی و درد و مشقّت وارد بر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عنت است؛ از معانی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سختی دیدن، زنا، پوسیدگی و سرشکستگی و به دست آوردن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عنّته تعنیتاً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سخت گرفت و او را ملزم به کاری کرد که انجام آن بر او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1538903_3264237689"/>
      <w:bookmarkStart w:id="1335" w:name="_Toc563"/>
      <w:bookmarkEnd w:id="1334"/>
      <w:r>
        <w:rPr>
          <w:rtl w:val="true"/>
        </w:rPr>
        <w:t>«</w:t>
      </w:r>
      <w:r>
        <w:rPr/>
        <w:t>57</w:t>
      </w:r>
      <w:r>
        <w:rPr>
          <w:rtl w:val="true"/>
        </w:rPr>
        <w:t>»</w:t>
      </w:r>
      <w:bookmarkEnd w:id="13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الْحَسَنِ بْنِ مَحْبُوبٍ عَنْ أَبِی أَیُّوبَ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رَضِیَ لَمْ یُدْخِلْهُ رِضَاهُ فِی إِثْمٍ وَ لَا بَاطِلٍ وَ إِذَا سَخِطَ لَمْ یُخْرِجْهُ سَخَطُهُ مِنْ قَوْلِ الْحَقِّ وَ الَّذِی إِذَا قَدَرَ لَمْ یُخْرِجْهُ قُدْرَتُهُ إِلَی التَّعَدِّی إِلَی مَا لَیْسَ لَهُ بِحَقٍ‌</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المتوکل عن الحمیری عن ابن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مومن آن است که پسندش او را در گناه و باطل نیندازد؛ و چون خشم کند، از گفتار درست به در نرود؛ و چون توانا شود، این توانایی او را به تجاوز به آنچه از او نیست، نکشاند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خصال مشابه همین روایت را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محبوب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1538905_3264237689"/>
      <w:bookmarkStart w:id="1337" w:name="_Toc564"/>
      <w:bookmarkEnd w:id="1336"/>
      <w:r>
        <w:rPr>
          <w:rtl w:val="true"/>
        </w:rPr>
        <w:t>بیان</w:t>
      </w:r>
      <w:bookmarkEnd w:id="1337"/>
    </w:p>
    <w:p>
      <w:pPr>
        <w:pStyle w:val="BookText"/>
        <w:rPr/>
      </w:pPr>
      <w:r>
        <w:rPr>
          <w:rFonts w:ascii="IRNazanin" w:hAnsi="IRNazanin" w:eastAsia="IRNazanin"/>
          <w:color w:val="111111"/>
          <w:sz w:val="28"/>
          <w:sz w:val="28"/>
          <w:szCs w:val="28"/>
          <w:rtl w:val="true"/>
          <w:lang w:bidi="fa-IR"/>
        </w:rPr>
        <w:t>المراد بالباطل ما لا فائدة فیه إلی ما لیس له بحق أی یأخذ زائدا عن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باطل آن است که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حد خود و حق خود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1538907_3264237689"/>
      <w:bookmarkStart w:id="1339" w:name="_Toc565"/>
      <w:bookmarkEnd w:id="1338"/>
      <w:r>
        <w:rPr>
          <w:rtl w:val="true"/>
        </w:rPr>
        <w:t>«</w:t>
      </w:r>
      <w:r>
        <w:rPr/>
        <w:t>58</w:t>
      </w:r>
      <w:r>
        <w:rPr>
          <w:rtl w:val="true"/>
        </w:rPr>
        <w:t>»</w:t>
      </w:r>
      <w:bookmarkEnd w:id="133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أَبِیهِ عَنْ أَبِی الْبَخْتَرِیِّ رَفَعَهُ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هَیْنُونَ لَیْنُونَ کَالْجَمَلِ الْأَنِفِ إِنْ قِیدَ انْقَادَ وَ إِنْ أُنِیخَ عَلَی صَخْرَةٍ اسْتَنَاخَ‌</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با سندش، آورده که شنیدمش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آسان و نرمند چون نره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شتری که از بینی مهار شده و رام است، اگر او را بکشند منقاد است، و اگر بر سنگی بخوابانند،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1538909_3264237689"/>
      <w:bookmarkStart w:id="1341" w:name="_Toc566"/>
      <w:bookmarkEnd w:id="1340"/>
      <w:r>
        <w:rPr>
          <w:rtl w:val="true"/>
        </w:rPr>
        <w:t>تبیین</w:t>
      </w:r>
      <w:bookmarkEnd w:id="134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البختری وهب بن وهب القرشی عامی ضعیف و هو راوی الصادق علیه السلام و تزوج بأمه فالظاهر کون ضمیر سمعته راجعا إلی الصادق علیه السلام فالمراد بالرفع نسبة الحدیث إلیه علیه السلام و یحتمل أن یکون الرفع إلی أمیر المؤمنین علیه السلام و ضمیر سمعته للرسول صلی الله علیه و آله فإن دأب هذا الراوی لکونه عامیا رفع الحدیث </w:t>
      </w:r>
      <w:bookmarkStart w:id="1342" w:name="pg13952_130570"/>
    </w:p>
    <w:p>
      <w:pPr>
        <w:pStyle w:val="BookText"/>
        <w:rPr/>
      </w:pPr>
      <w:bookmarkEnd w:id="1342"/>
      <w:r>
        <w:rPr>
          <w:rFonts w:ascii="IRNazanin" w:hAnsi="IRNazanin" w:eastAsia="IRNazanin"/>
          <w:color w:val="111111"/>
          <w:sz w:val="28"/>
          <w:sz w:val="28"/>
          <w:szCs w:val="28"/>
          <w:rtl w:val="true"/>
          <w:lang w:bidi="fa-IR"/>
        </w:rPr>
        <w:t>یقول عن جعفر عن أبیه عن آبائه عن علی علیهم السلام و یؤیده أن الحدیث نبوی روته العامة أیضا عنه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المسلمون هینون لینون هما تخفیف الهین و اللین قال ابن الأعرابی العرب تمدح بالهین و اللین مخففین و تذم بهما مثقلین و هین فیعل من الهون و هی السکینة و الوقار و السهولة فعینه واو و شی‌ء هین و هین أی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أنف فیه المؤمنون هینون لینون کالجمل الأنف أی المأنوف و هو الذی عقر الخشاش أنفه فهو لا یمتنع علی قائده للوجع الذی به و قیل الأنف الذلول یقال أنف البعیر یأنف أنفا فهو أنف إذا اشتکی أنفه من الخشاش و کان الأصل أن یقال مأنوف لأنه مفعول به کما یقال مصدور و مبطون للذی یشتکی صدره و بطنه و إنما جاء هذا شاذا و یروی کالجمل الآنف بالمد و هو بمعناه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قید صفة للمشبه به أو المشبه و إن أنیخ علی صخرة کنایة عن نهایة انقیاده فی الأمور المشروعة و عدم استصعابه فیها قال الجوهری أنخت الجمل فاستناخ أبرکته فبرک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إنما شبه بالجمل لا بالناقة إشارة إلی أن المؤمن قادر علی الامتناع و لکن له مانع عظیم من الإیمان و أحکامه تمنعه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قریشی، فردی عامی و ضعیف است و او است که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می‌کند، و او است که امام صادق علیه السلام با مادرش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ظاهراً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حدیث به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است، و 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امیرمومنان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باشد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وآله برگردد؛ زیرا عادت این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عامی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حدیث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جعفر، از پدرش، از پدرانش، از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 را تأیید می‌کند که حدیث نبوی است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پیامبر صلی الله علیه و آله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هینون لینون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واژه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ابن اعرابی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واژه هین و لین را مخففاً برای مدح می‌آورد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آرامش، وقار و آسانی است؛ پس عین الفعلش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هیّن و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نهایه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هینون لینون کالجمل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مأنوف همان حیوانی است که چوب بینی‌اش را زخم کرده است و او به دلیل دردی که دارد هیچ از سوارش سرباز نمی‌زند؛ همچنین،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حیوان رام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 البعیر یأنف أنفاً فهو 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بیشتر بینی‌اش از چوبی که در بینی‌اش می‌گذارند ناراحت باشد؛ و اصل آن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گونه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مصدور و مبطون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کسی که از ناحیه سینه و شکم ناراحت است؛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قائده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و این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مشبه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انیخ علی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انقیاد او در کارهای مشروع است و اینکه در این گونه امور هیچ سختی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أنخت الجمل فاستناخ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خواباندم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شتر مانند کرده نه به ماده شتر، برای اشاره به اینکه مومن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خود دفاع کند ولی ایمان و مقرراتش جلوگیر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1538911_3264237689"/>
      <w:bookmarkStart w:id="1344" w:name="_Toc567"/>
      <w:bookmarkEnd w:id="1343"/>
      <w:r>
        <w:rPr>
          <w:rtl w:val="true"/>
        </w:rPr>
        <w:t>أقول</w:t>
      </w:r>
      <w:bookmarkEnd w:id="1344"/>
    </w:p>
    <w:p>
      <w:pPr>
        <w:pStyle w:val="BookText"/>
        <w:rPr/>
      </w:pPr>
      <w:r>
        <w:rPr>
          <w:rFonts w:ascii="IRNazanin" w:hAnsi="IRNazanin" w:eastAsia="IRNazanin"/>
          <w:color w:val="111111"/>
          <w:sz w:val="28"/>
          <w:sz w:val="28"/>
          <w:szCs w:val="28"/>
          <w:rtl w:val="true"/>
          <w:lang w:bidi="fa-IR"/>
        </w:rPr>
        <w:t>و فی بعض النسخ الألف باللام من الألفة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نسخه نره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ولی اولی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1538913_3264237689"/>
      <w:bookmarkStart w:id="1346" w:name="_Toc568"/>
      <w:bookmarkEnd w:id="1345"/>
      <w:r>
        <w:rPr>
          <w:rtl w:val="true"/>
        </w:rPr>
        <w:t>«</w:t>
      </w:r>
      <w:r>
        <w:rPr/>
        <w:t>59</w:t>
      </w:r>
      <w:r>
        <w:rPr>
          <w:rtl w:val="true"/>
        </w:rPr>
        <w:t>»</w:t>
      </w:r>
      <w:bookmarkEnd w:id="1346"/>
    </w:p>
    <w:p>
      <w:pPr>
        <w:pStyle w:val="BookText"/>
        <w:rPr/>
      </w:pPr>
      <w:r>
        <w:rPr>
          <w:rFonts w:ascii="Amiri" w:hAnsi="Amiri" w:eastAsia="Amiri" w:cs="Amiri"/>
          <w:color w:val="111111"/>
          <w:sz w:val="28"/>
          <w:sz w:val="28"/>
          <w:szCs w:val="28"/>
          <w:rtl w:val="true"/>
          <w:lang w:bidi="ar-SA"/>
        </w:rPr>
        <w:t>وَ أَقُولُ رُوِیَ فِی شِهَابِ الْأَخْبَارِ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هَیْنُونَ لَیْنُونَ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الاخبار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وآله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آسان و نرمند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1538915_3264237689"/>
      <w:bookmarkStart w:id="1348" w:name="_Toc569"/>
      <w:bookmarkEnd w:id="1347"/>
      <w:r>
        <w:rPr>
          <w:rtl w:val="true"/>
        </w:rPr>
        <w:t>الضوء</w:t>
      </w:r>
      <w:bookmarkEnd w:id="134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الضوء الهون السکینة و الوقار قال تعالی یَمْشُونَ عَلَی الْأَرْضِ هَوْناً</w:t>
      </w:r>
      <w:r>
        <w:rPr>
          <w:rStyle w:val="FootnoteAnchor"/>
          <w:rtl w:val="true"/>
        </w:rPr>
        <w:footnoteReference w:id="1038"/>
      </w:r>
      <w:r>
        <w:rPr>
          <w:rFonts w:ascii="IRNazanin" w:hAnsi="IRNazanin" w:eastAsia="IRNazanin"/>
          <w:color w:val="111111"/>
          <w:sz w:val="28"/>
          <w:sz w:val="28"/>
          <w:szCs w:val="28"/>
          <w:rtl w:val="true"/>
          <w:lang w:bidi="fa-IR"/>
        </w:rPr>
        <w:t>و الهون مصدر هان علیه الشی‌ء و شی‌ء هین علی فیعل أی سهل و هین مخفف منه و الجمع أهوناء و قوم هینون لینون و الهون بالضم الهوان و یقال خذ أمرک بالهون و الهوینا أی بالرفق و اللین و الهوینا تصغیر الهونی و الهونی تأنیث الأهون کالکبری تأنیث الأکبر</w:t>
      </w:r>
      <w:r>
        <w:rPr>
          <w:rFonts w:eastAsia="IRNazanin" w:cs="IRNazanin"/>
          <w:color w:val="111111"/>
          <w:sz w:val="28"/>
          <w:szCs w:val="28"/>
          <w:rtl w:val="true"/>
          <w:lang w:bidi="fa-IR"/>
        </w:rPr>
        <w:t xml:space="preserve">. </w:t>
      </w:r>
      <w:bookmarkStart w:id="1349" w:name="pg13952_130571"/>
    </w:p>
    <w:p>
      <w:pPr>
        <w:pStyle w:val="BookText"/>
        <w:rPr/>
      </w:pPr>
      <w:bookmarkEnd w:id="1349"/>
      <w:r>
        <w:rPr>
          <w:rFonts w:ascii="Amiri" w:hAnsi="Amiri" w:eastAsia="Amiri" w:cs="Amiri"/>
          <w:color w:val="111111"/>
          <w:sz w:val="28"/>
          <w:sz w:val="28"/>
          <w:szCs w:val="28"/>
          <w:rtl w:val="true"/>
          <w:lang w:bidi="ar-SA"/>
        </w:rPr>
        <w:t>و قال ابن الأعرابی تمدح بالهین و اللین مخففا و تذم بالهین و اللین مثقلا و قال غیره هما جمیعا واحد و الأصل التثقیل و ترکیب ه و ن فی کلام العرب علی وجهین أحدهما تذلل الإنسان فی نفسه بما لا غضاضة فیه و هو مما یمدح فیه کما قال یَمْشُونَ عَلَی الْأَرْضِ هَوْناً و الآخر أن یکون من التسخیر و الإذلال و الإهانة کقوله تعالی فَأَخَذَتْهُمْ صاعِقَةُ الْعَذابِ الْهُونِ‌</w:t>
      </w:r>
      <w:r>
        <w:rPr>
          <w:rStyle w:val="FootnoteAnchor"/>
          <w:rtl w:val="true"/>
        </w:rPr>
        <w:footnoteReference w:id="1039"/>
      </w:r>
      <w:r>
        <w:rPr>
          <w:rFonts w:ascii="IRNazanin" w:hAnsi="IRNazanin" w:eastAsia="IRNazanin"/>
          <w:color w:val="111111"/>
          <w:sz w:val="28"/>
          <w:sz w:val="28"/>
          <w:szCs w:val="28"/>
          <w:rtl w:val="true"/>
          <w:lang w:bidi="fa-IR"/>
        </w:rPr>
        <w:t>و لا یبعد أن یکون الهاوون من هذا لأنه یهون به الصلاب الشداد و هو عربی صحیح و لا یجوز هاون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فوصف علیه السلام المؤمنین بأنهم هینون لینون و المعنی أمر یأمرهم بالهون و لین الجانب و دماثة الأخلاق و سکون الریح و الهدوء و خفض الجناح و تمام الحدیث مثل الجمل الأنف إن قدته انقاد و إن أنخته استناخ و الأنف البعیر الذی یشتکی أنفه یقال أنف البعیر فهو أنف مثل تعب فهو تعب و قیل الأنف المأنوف الذی عقر الخشاش أنفه فهو لا یمتنع علی قائده لما یجده من الوجع و قیل الأنف الذلول و أنخت الجمل فاستناخ أی أبرکته فبرک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عَلَی الْهَیْنِ اللَّیْنِ السَّهْلِ الْقَرِیبِ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سعید بن عبد الرحمن الزبیدی یعجبنی من القراء کل سهل طلق مضحاک فأما من تلقاه ببشر و یلقاک بعبوس یمن علیک بعمله فلا کثر الله فی المسلمین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الصَّدَقَةِ أَنْ تُسَلِّمَ عَلَی النَّاسِ بِوَجْهٍ طَلِیقٍ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فائدة الحدیث الحث علی الأخلاق الحسنة و الأخذ بالجمیل و راوی الحدیث ابن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سکینه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یَمْشُونَ عَلَی الْأَرْضِ 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می‌روند در زمین باوقار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فیعل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آن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هینون لینون،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به معنای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أمرک بالنون و الهوینا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رفق و نرمی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کبری که مونث أکبر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الاعرابی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 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مدح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 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نکوهش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که هر دو به یک معنا هستند و اصل واژه با تشدید است، و هون در کلام عرب بر دو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آدمی به طبع خود رام و هموار باشد تا آنجا که زنندگی نداشته باشد، و این مدح او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روند در زمین رام و هموار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تسخیر و خوار کردن و اهانت زورگو باشد،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صاعِقَةُ الْعَذابِ الْهُون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درگرفت آنان را عذاب خواری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دور نیست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آن چیزها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گرفته شده باشد، زیرا با آن چیزهای سخت و سفت نرم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آن واژه عربی درست است و هاون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وسلم، مومنان را وصف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هینون لینون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مقصود، فرمان به آنها است که با نرمش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اخلاق باشند، و باد و بروت نکنند و آرام و فروتن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شتر اگرمهار در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بکشی،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اگر او را بخوابانی،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بینی او از فشار مهار زخم شده و از درد آن در برابر قائدش هیچ مقاومتی ندارد؛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به معنی 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أنخته الجمل فاستناخ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خواباندم 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دوزخ بر هموار نرم آسانِ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عبدالرحمن زبیدی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مرا از عالمان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 چون هر کدام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برخورد و خنده‌رو هستند، اما آن کسی که با خوشرویی به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و او با چهره عبوس و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با تو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کارش بر تو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خدا در میان مسلمانان مانند او را بسیار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صدقه این است که سلام کنی به مردم با خوشرویی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حدیث، تشویق به اخلاق خوش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رفتاری است، و راوی حدیث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1538917_3264237689"/>
      <w:bookmarkStart w:id="1351" w:name="_Toc570"/>
      <w:bookmarkEnd w:id="1350"/>
      <w:r>
        <w:rPr>
          <w:rtl w:val="true"/>
        </w:rPr>
        <w:t>«</w:t>
      </w:r>
      <w:r>
        <w:rPr/>
        <w:t>60</w:t>
      </w:r>
      <w:r>
        <w:rPr>
          <w:rtl w:val="true"/>
        </w:rPr>
        <w:t>»</w:t>
      </w:r>
      <w:bookmarkEnd w:id="135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عَلَامَاتِ الْمُؤْمِنِ الْعِلْمُ بِاللَّهِ وَ مَنْ یُحِبُّ وَ مَنْ یَکْرَهُ‌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1352" w:name="pg13952_130572"/>
    </w:p>
    <w:p>
      <w:pPr>
        <w:pStyle w:val="BookText"/>
        <w:rPr/>
      </w:pPr>
      <w:bookmarkEnd w:id="1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سه چیز از نشانه‌های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شناخت دوست او، و شناخت بدخواه و ناخواه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1538919_3264237689"/>
      <w:bookmarkStart w:id="1354" w:name="_Toc571"/>
      <w:bookmarkEnd w:id="1353"/>
      <w:r>
        <w:rPr>
          <w:rtl w:val="true"/>
        </w:rPr>
        <w:t>بیان</w:t>
      </w:r>
      <w:bookmarkEnd w:id="1354"/>
    </w:p>
    <w:p>
      <w:pPr>
        <w:pStyle w:val="BookText"/>
        <w:rPr/>
      </w:pPr>
      <w:r>
        <w:rPr>
          <w:rFonts w:ascii="IRNazanin" w:hAnsi="IRNazanin" w:eastAsia="IRNazanin"/>
          <w:color w:val="111111"/>
          <w:sz w:val="28"/>
          <w:sz w:val="28"/>
          <w:szCs w:val="28"/>
          <w:rtl w:val="true"/>
          <w:lang w:bidi="fa-IR"/>
        </w:rPr>
        <w:t>العلم بالله أی بالربوبیة و صفاته الکمالیة فیؤمن به و من یحب أی یحبه الله من النبی و الأئمة علیهم السلام و أتباعهم فیوالیهم و یتابعهم أو من یحبه المؤمن و یلزمه محبته و من یکره أی یکرهه الله فیبغضه و لا یوالیه أو من یجب أن یکرهه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یقرأ الفعلان علی بناء المجهول و هذه الثلاثة أصل الإیمان و عمدته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پروردگاری و اوصاف کمالش و باور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و ائمه علیهم‌السلام گرفته تا پیروان آنها، که دوستدار و پیرو آنها گردد؛ یا کسی که مومن او را دوست دارد، به دوستی او پایبند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ناخواه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با او پیوستی ندارد، یا آن کسی که او را بد داشت؛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دو فعل به صیغه مجهول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اصول دیانت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1538921_3264237689"/>
      <w:bookmarkStart w:id="1356" w:name="_Toc572"/>
      <w:bookmarkEnd w:id="1355"/>
      <w:r>
        <w:rPr>
          <w:rtl w:val="true"/>
        </w:rPr>
        <w:t>«</w:t>
      </w:r>
      <w:r>
        <w:rPr/>
        <w:t>61</w:t>
      </w:r>
      <w:r>
        <w:rPr>
          <w:rtl w:val="true"/>
        </w:rPr>
        <w:t>»</w:t>
      </w:r>
      <w:bookmarkEnd w:id="135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مُحَمَّدِ بْنِ أُورَمَةَ عَنْ أَبِی إِبْرَاهِیمَ الْأَعْجَمِیِّ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حَلِیمٌ لَا یَجْهَلُ وَ إِنْ جُهِلَ عَلَیْهِ یَحْلُمُ وَ لَا یَظْلِمُ وَ إِنْ ظُلِمَ غَفَرَ وَ لَا یَبْخَلُ وَ إِنْ بُخِلَ عَلَیْهِ صَبَرَ</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بردبار است و نادانی ندارد؛ و اگر بر او نادانی شود بردبار است؛ و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مورد ستم قرار بگیرد،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بخل ندارد و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از او دریغ شود، شکیبایی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1538923_3264237689"/>
      <w:bookmarkStart w:id="1358" w:name="_Toc573"/>
      <w:bookmarkEnd w:id="1357"/>
      <w:r>
        <w:rPr>
          <w:rtl w:val="true"/>
        </w:rPr>
        <w:t>بیان</w:t>
      </w:r>
      <w:bookmarkEnd w:id="1358"/>
    </w:p>
    <w:p>
      <w:pPr>
        <w:pStyle w:val="BookText"/>
        <w:rPr/>
      </w:pPr>
      <w:r>
        <w:rPr>
          <w:rFonts w:ascii="IRNazanin" w:hAnsi="IRNazanin" w:eastAsia="IRNazanin"/>
          <w:color w:val="111111"/>
          <w:sz w:val="28"/>
          <w:sz w:val="28"/>
          <w:szCs w:val="28"/>
          <w:rtl w:val="true"/>
          <w:lang w:bidi="fa-IR"/>
        </w:rPr>
        <w:t>لا یبخل فی بعض النسخ بالنون و الجیم‌</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 هو الطعن و الشق و نجل الناس شارهم و تناجلوا تنازعوا أی إن طعنه أحد و سفه علیه صبر و لم یقابله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معنی طعنه زدن و جدایی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الناس شارّهم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مردم دشمنی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زد و نسبت به او بی خردی کرد،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مقابله به مثل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1538925_3264237689"/>
      <w:bookmarkStart w:id="1360" w:name="_Toc574"/>
      <w:bookmarkEnd w:id="1359"/>
      <w:r>
        <w:rPr>
          <w:rtl w:val="true"/>
        </w:rPr>
        <w:t>«</w:t>
      </w:r>
      <w:r>
        <w:rPr/>
        <w:t>62</w:t>
      </w:r>
      <w:r>
        <w:rPr>
          <w:rtl w:val="true"/>
        </w:rPr>
        <w:t>»</w:t>
      </w:r>
      <w:bookmarkEnd w:id="13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الْحَسَنِ بْنِ عَلِیٍّ عَنْ أَبِی کَهْمَشٍ عَنْ سُلَیْمَانَ بْنِ خَالِدٍ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أُنَبِّئُکُمْ بِالْمُؤْمِنِ مَنِ ائْتَمَنَهُ الْمُؤْمِنُونَ عَلَی أَنْفُسِهِمْ وَ أَمْوَالِهِمْ أَ لَا أُنَبِّئُکُمْ بِالْمُسْلِمِ مَنْ</w:t>
      </w:r>
    </w:p>
    <w:p>
      <w:pPr>
        <w:pStyle w:val="BookText"/>
        <w:rPr/>
      </w:pPr>
      <w:r>
        <w:rPr>
          <w:rFonts w:ascii="Amiri" w:hAnsi="Amiri" w:eastAsia="Amiri" w:cs="Amiri"/>
          <w:color w:val="111111"/>
          <w:sz w:val="28"/>
          <w:sz w:val="28"/>
          <w:szCs w:val="28"/>
          <w:rtl w:val="true"/>
          <w:lang w:bidi="ar-SA"/>
        </w:rPr>
        <w:t>سَلِمَ الْمُسْلِمُونَ مِنْ لِسَانِهِ وَ یَدِهِ وَ الْمُهَاجِرُ مَنْ هَجَرَ السَّیِّئَاتِ وَ تَرَکَ مَا حَرَّمَ اللَّهُ وَ الْمُؤْمِنُ حَرَامٌ عَلَی الْمُؤْمِنِ أَنْ یَظْلِمَهُ أَوْ یَخْذُلَهُ أَوْ یَغْتَابَهُ أَوْ یَدْفَعَهُ دَفْعَةً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آگاه نکنم شما را به مومن؟ او کسی است که مومنان او را بر جان و مال خود امین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آیا آگاه نکنم شما را به مسلمان؟ او کسی است که مسلمانان از دست و زبانش آسوده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مهاجر، کسی است که از گناهان کوچیده و آنچه را که خدا حرام کرده، وانهاده است؛ و بر مومن غدقن است که به مومن دیگر ستم کند، یا او را وانهد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نکند، یا غیبت او را کند و پشت سرش بد بگوید، یا او را یکباره براند و از خود دور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1538927_3264237689"/>
      <w:bookmarkStart w:id="1362" w:name="_Toc575"/>
      <w:bookmarkEnd w:id="1361"/>
      <w:r>
        <w:rPr>
          <w:rtl w:val="true"/>
        </w:rPr>
        <w:t>بیان</w:t>
      </w:r>
      <w:bookmarkEnd w:id="136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المهاجر من هجر السیئات أی لیس المهاجر الذی مدحه الله مقصورا علی من هاجر من مکة إلی المدینة قبل الفتح أو هاجر من البدو إلی المدینة أو هاجر من بلاد الکفر عند خوف الجور و الفساد و عدم التمکن من إظهار شعائر الإسلام کما قیل فی قوله تعالی یا عِبادِیَ الَّذِینَ آمَنُوا إِنَّ أَرْضِی واسِعَةٌ فَإِیَّایَ </w:t>
      </w:r>
    </w:p>
    <w:p>
      <w:pPr>
        <w:pStyle w:val="BookText"/>
        <w:rPr/>
      </w:pPr>
      <w:r>
        <w:rPr>
          <w:rFonts w:ascii="Amiri" w:hAnsi="Amiri" w:eastAsia="Amiri" w:cs="Amiri"/>
          <w:color w:val="111111"/>
          <w:sz w:val="28"/>
          <w:sz w:val="28"/>
          <w:szCs w:val="28"/>
          <w:rtl w:val="true"/>
          <w:lang w:bidi="ar-SA"/>
        </w:rPr>
        <w:t>فَاعْبُدُونِ‌</w:t>
      </w:r>
      <w:r>
        <w:rPr>
          <w:rStyle w:val="FootnoteAnchor"/>
          <w:rtl w:val="true"/>
        </w:rPr>
        <w:footnoteReference w:id="1044"/>
      </w:r>
      <w:r>
        <w:rPr>
          <w:rFonts w:ascii="IRNazanin" w:hAnsi="IRNazanin" w:eastAsia="IRNazanin"/>
          <w:color w:val="111111"/>
          <w:sz w:val="28"/>
          <w:sz w:val="28"/>
          <w:szCs w:val="28"/>
          <w:rtl w:val="true"/>
          <w:lang w:bidi="fa-IR"/>
        </w:rPr>
        <w:t>و هذه هی المعانی المشهورة له بل یشمل من هجر السیئات لأن فضل الهجرة بالمعانی المذکورة إنما هو للبعد عن الکفر و المعاصی و لذا لا فضل لمن هجر منافقا أو کافرا کالمنافقین الغاصبین لحقوق أئمة الدین فإنه لا فضل لهم و لا یعدون من المهاجرین فمن هجر الکفر و السیئات و الجهل و الضلال مشارکون معهم فی الفضل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 المهاجرین بالمعانی المذکورة إنما یستحقون هذا الاسم إذا هجروا السیئات علی سیاق سائر الفقرات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النهایة الهجرة فی الأصل اسم من الهجر ضد الوصل و قد هجره هجرا و هجرانا ثم غلب علی الخروج من أرض إلی أرض و ترک الأولی للثانیة یقال منه هاجر مهاجرة و الهجرة هجرتان إحداهما التی وعد الله علیها الجنة فی قوله إِنَّ اللَّهَ اشْتَری مِنَ الْمُؤْمِنِینَ أَنْفُسَهُمْ وَ أَمْوالَهُمْ بِأَنَّ لَهُمُ الْجَنَّةَ</w:t>
      </w:r>
      <w:r>
        <w:rPr>
          <w:rStyle w:val="FootnoteAnchor"/>
          <w:rtl w:val="true"/>
        </w:rPr>
        <w:footnoteReference w:id="1045"/>
      </w:r>
      <w:r>
        <w:rPr>
          <w:rFonts w:ascii="IRNazanin" w:hAnsi="IRNazanin" w:eastAsia="IRNazanin"/>
          <w:color w:val="111111"/>
          <w:sz w:val="28"/>
          <w:sz w:val="28"/>
          <w:szCs w:val="28"/>
          <w:rtl w:val="true"/>
          <w:lang w:bidi="fa-IR"/>
        </w:rPr>
        <w:t>فکان الرجل یأتی النبی صلی الله علیه و آله و یدع أهله و ماله لا یرجع فی شی‌ء منه و ینقطع بنفسه إلی مهاجره فلما فتحت مکة صارت دار إسلام کالمدینة و انقطعت الهجرة و الهجرة الثانیة من هاجر من الأعراب و غزا مع المسلمین و لم یفعل کما فعل أصحاب الهجرة الأولی فهو مهاجر و لیس بداخل فی فضل من هاجر تلک الهجرة و هو المراد بقوله لا تنقطع الهجرة حتی تنقطع التوبة فهذا وجه الجمع بین الحدیثین و فیه هاجروا و لا تهجروا أی أخلصوا الهجرة لله و لا تتشبهوا بالمهاجرین علی غیر صحة منکم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w:t>
      </w:r>
      <w:r>
        <w:rPr>
          <w:rStyle w:val="FootnoteAnchor"/>
          <w:rtl w:val="true"/>
        </w:rPr>
        <w:footnoteReference w:id="104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المهاجرة فی الأصل مصارمة الغیر و متارکته من قوله وَ الَّذِینَ هاجَرُوا وَ جاهَدُوا</w:t>
      </w:r>
      <w:r>
        <w:rPr>
          <w:rStyle w:val="FootnoteAnchor"/>
          <w:rtl w:val="true"/>
        </w:rPr>
        <w:footnoteReference w:id="1047"/>
      </w:r>
      <w:r>
        <w:rPr>
          <w:rFonts w:ascii="IRNazanin" w:hAnsi="IRNazanin" w:eastAsia="IRNazanin"/>
          <w:color w:val="111111"/>
          <w:sz w:val="28"/>
          <w:sz w:val="28"/>
          <w:szCs w:val="28"/>
          <w:rtl w:val="true"/>
          <w:lang w:bidi="fa-IR"/>
        </w:rPr>
        <w:t xml:space="preserve">و أمثاله فالظاهر منه الخروج من دار الکفر إلی </w:t>
      </w:r>
      <w:bookmarkStart w:id="1363" w:name="pg13952_130574"/>
    </w:p>
    <w:p>
      <w:pPr>
        <w:pStyle w:val="BookText"/>
        <w:rPr/>
      </w:pPr>
      <w:bookmarkEnd w:id="1363"/>
      <w:r>
        <w:rPr>
          <w:rFonts w:ascii="IRNazanin" w:hAnsi="IRNazanin" w:eastAsia="IRNazanin"/>
          <w:color w:val="111111"/>
          <w:sz w:val="28"/>
          <w:sz w:val="28"/>
          <w:szCs w:val="28"/>
          <w:rtl w:val="true"/>
          <w:lang w:bidi="fa-IR"/>
        </w:rPr>
        <w:t>دار الإیمان کما هاجر من مکة إلی المدینة و قیل یقتضی ذلک ترک الشهوات و الأخلاق الذمیمة و الخطایا و قوله إِنِّی مُهاجِرٌ إِلی رَبِّی‌</w:t>
      </w:r>
      <w:r>
        <w:rPr>
          <w:rStyle w:val="FootnoteAnchor"/>
          <w:rtl w:val="true"/>
        </w:rPr>
        <w:footnoteReference w:id="1048"/>
      </w:r>
      <w:r>
        <w:rPr>
          <w:rFonts w:ascii="IRNazanin" w:hAnsi="IRNazanin" w:eastAsia="IRNazanin"/>
          <w:color w:val="111111"/>
          <w:sz w:val="28"/>
          <w:sz w:val="28"/>
          <w:szCs w:val="28"/>
          <w:rtl w:val="true"/>
          <w:lang w:bidi="fa-IR"/>
        </w:rPr>
        <w:t>أی تارک لقومی و ذاهب إلیه و کذا المجاهدة تقتضی مع مجاهدة العدی مجاهدة النفس</w:t>
      </w:r>
    </w:p>
    <w:p>
      <w:pPr>
        <w:pStyle w:val="BookText"/>
        <w:rPr/>
      </w:pPr>
      <w:r>
        <w:rPr>
          <w:rFonts w:ascii="Amiri" w:hAnsi="Amiri" w:eastAsia="Amiri" w:cs="Amiri"/>
          <w:color w:val="111111"/>
          <w:sz w:val="28"/>
          <w:sz w:val="28"/>
          <w:szCs w:val="28"/>
          <w:rtl w:val="true"/>
          <w:lang w:bidi="ar-SA"/>
        </w:rPr>
        <w:t>کَمَا رُوِیَ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رَجَعْتُمْ مِنَ الْجِهَادِ الْأَصْغَرِ إِلَی الْجِهَادِ الْأَکْبَرِ وَ هُوَ مُجَاهَدَةُ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آن کسی است که از گناهان کوچیده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مهاجری که خدا او را ستوده، تنها همان کسانی نیستند که از مکه به مدینه کوچیدند، پیش از فتح مکه؛ یا از بیابان به مدینه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از بلاد کفر، از ترس جور و فساد، و ناتوانی از اظهار شعائر مسلمانی، به بلاد اسلام کوچیده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 گونه که در تفسیر قول خدا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آمَنُوا إِنَّ أَرْضِی واسِعَةٌ فَإِیَّای فَاعْبُدُون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بنده‌هایم که گرویدید راستی زمین من پهناور است تنها مرا پرستید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و این معانی برای مهاجر مشهورند؛ پس، کسی که که از گناهان بکوچد و رو به طاعت بیاورد نیز مهاجر است، زیرا با این معانی از برتری هجرت یاد شده، که همانا برای دور شدن از کفر و نافرمانی است، و از این رو، کسی که با دورویی و کفر کوچیده برتری ندارد، مانند منافقان غاصب حقوق امامان دین که برتری ندارند و مهاجر ستوده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پس، هر کس که از کفر و گناهان و گمراهی بیرون برود و بکوچد به ایمان، در فضل و کمال با مهاجران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این است که مهاجران با آن معانی یاد شده، شایسته این نام هستند، چون از گناهان و بدکرداری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کوچند، به روش فقره‌های دیگر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اصل لغت، ضد پیوست و وصلت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هجره هجراً و هجرانا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اطلاق شده به خصوص بیرون شدن از سرزمینی به سرزمینی دیگر و ترک آن سرزمین نخست؛ و برای سرزمین دوّم،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هاجر 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آنکه خدا در برابر آن وعده بهشت داده و در قول خدای متعال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راستی خدا خریداری کرده جان و مال مومنان را به بهای بهشت برای آنان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کسانی بودند که نزد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می‌آمدند و اهل و مال خود را از دست می‌نهادند، و به هیچ روی از آنان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در دار هجرت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و چون مکه فتح شد، مانند مدینه دار اسلام شد و هجرت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از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بیابان‌نشین بودند و به همراه مسلمانان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ولی مانند مهاجران شماره یک ترک یار و دیار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آنان هم مهاجر بودند، ولی در رتبه فضل مهاجران درجه یک نبودند؛ و همین است مقصود پیغمبر صلّی‌اللَّه‌علیه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در گفته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پایان نپذیرد و بریده نشود تا توبه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مرگ باشد، و این است شیوه جمع کردن میان دو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بکوچید و کوچیدن به خود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کوچ مخلص خدا باشید و رضای او بجویید، و خود را مانند مهاجران نکنید، بی‌نیت درست و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اصل لغت، بریدن از دیگری و متارکه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مقصود از مهاجرت در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وَ جاهَدُوا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کوچیدند و جهاد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آن، این است که از دار کفر بیرون برود و به دار ایمان پا بگذارد، چنانچه از مکه به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فتح مکه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مفردات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ترک شهوات و اخلاق بد و گناهان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مُهاجِرٌ إِلی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من کوچانم به سوی پروردگار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قوم خود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سوی خدایم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همچنین در پیکار با دشمن اسلام و مجاهدت و پیکار با نفس هم این گونه باید بود، که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برگشتید از جهاد کوچک به سوی جهاد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آن جهاد با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1538929_3264237689"/>
      <w:bookmarkStart w:id="1365" w:name="_Toc576"/>
      <w:bookmarkEnd w:id="1364"/>
      <w:r>
        <w:rPr>
          <w:rtl w:val="true"/>
        </w:rPr>
        <w:t>«</w:t>
      </w:r>
      <w:r>
        <w:rPr/>
        <w:t>63</w:t>
      </w:r>
      <w:r>
        <w:rPr>
          <w:rtl w:val="true"/>
        </w:rPr>
        <w:t>»</w:t>
      </w:r>
      <w:bookmarkEnd w:id="136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السِّنْدِیِّ بْنِ مُحَمَّدٍ عَنْ مُحَمَّدِ بْنِ الصَّلْتِ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الْفَجْرَ ثُمَّ لَمْ یَزَلْ فِی مَوْضِعِهِ حَتَّی صَارَتِ الشَّمْسُ عَلَی قِیدِ رُمْحٍ وَ أَقْبَلَ عَلَی النَّاسِ بِوَجْهِهِ فَقَالَ وَ اللَّهِ لَقَدْ أَدْرَکْتُ أَقْوَاماً یَبِیتُونَ لِرَبِّهِمْ سُجَّداً وَ قِیاماً یُخَالِفُونَ بَیْنَ جِبَاهِهِمْ وَ رُکَبِهِمْ کَأَنَّ زَفِیرَ النَّارِ فِی آذَانِهِمْ إِذَا ذُکِرَ اللَّهُ عِنْدَهُمْ مَادُوا کَمَا یَمِیدُ الشَّجَرُ کَأَنَّمَا الْقَوْمُ بَاتُوا غَافِلِینَ قَالَ ثُمَّ قَامَ فَمَا رُئِیَ ضَاحِکاً حَتَّی قُبِضَ علیه السلام‌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نماز بامداد را خواند و آنگاه در جای خود پیوسته ماند، تا خورشید به اندازه یک نیزه شد، و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مردمی را دریافتم که شب را به روز می‌آوردند، با سجده و ایستادن برابر پروردگارشان، و جابجا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با زانوهاشان در عبادت، و گویا ناله دوزخ در گوششان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خدا نزد آنها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لرزیدند چنانچه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 گویا آن مردم شب را به روز آورده بودند غافل و بیخبر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برخاست و دیگر خندان دیده نشد تا جان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1538931_3264237689"/>
      <w:bookmarkStart w:id="1367" w:name="_Toc577"/>
      <w:bookmarkEnd w:id="1366"/>
      <w:r>
        <w:rPr>
          <w:rtl w:val="true"/>
        </w:rPr>
        <w:t>بیان</w:t>
      </w:r>
      <w:bookmarkEnd w:id="1367"/>
    </w:p>
    <w:p>
      <w:pPr>
        <w:pStyle w:val="BookText"/>
        <w:rPr/>
      </w:pPr>
      <w:r>
        <w:rPr>
          <w:rFonts w:ascii="IRNazanin" w:hAnsi="IRNazanin" w:eastAsia="IRNazanin"/>
          <w:color w:val="111111"/>
          <w:sz w:val="28"/>
          <w:sz w:val="28"/>
          <w:szCs w:val="28"/>
          <w:rtl w:val="true"/>
          <w:lang w:bidi="fa-IR"/>
        </w:rPr>
        <w:t>القید بالکسر القدر فی النهایة یقال بینی و بینه قید رمح و قاد رمح أی قدر رمح یخالفون بین جباههم و رکبهم أی یضعون جباههم علی التراب خلف رکبهم یأتون بأحدهما عقیب الآخر و هو قریب من المراوحة التی وردت فی غیره و قیل أی یجعلون التفاوت بین جلوسهم و سجودهم فکان سجودهم أطول من جلوسهم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الرکب یحتمل أن یکون المراد به الجلوس کما فهمه الأکثر أو الرکوع لوضع الید علیه أو القیام لکون الاعتماد علیه و الأخیر أوفق بما مر کأن زفیر النار فی آذانهم إشارة إلی سبب تمرنهم بالطاعات و إحیاء اللیالی بالعبادات و هو کون علمهم بأحوال الجنة و النار فی مرتبة عین الیقین و الزفیر صوت توقد النار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مادوا أی اضطربوا و تحرکوا و اقشعروا من الخوف و هو تلمیح إلی </w:t>
      </w:r>
      <w:bookmarkStart w:id="1368" w:name="pg13952_130575"/>
    </w:p>
    <w:p>
      <w:pPr>
        <w:pStyle w:val="BookText"/>
        <w:rPr/>
      </w:pPr>
      <w:bookmarkEnd w:id="1368"/>
      <w:r>
        <w:rPr>
          <w:rFonts w:ascii="Amiri" w:hAnsi="Amiri" w:eastAsia="Amiri" w:cs="Amiri"/>
          <w:color w:val="111111"/>
          <w:sz w:val="28"/>
          <w:sz w:val="28"/>
          <w:szCs w:val="28"/>
          <w:rtl w:val="true"/>
          <w:lang w:bidi="ar-SA"/>
        </w:rPr>
        <w:t>قوله سبحانه إِنَّمَا الْمُؤْمِنُونَ الَّذِینَ إِذا ذُکِرَ اللَّهُ وَجِلَتْ قُلُوبُهُمْ‌</w:t>
      </w:r>
      <w:r>
        <w:rPr>
          <w:rStyle w:val="FootnoteAnchor"/>
          <w:rtl w:val="true"/>
        </w:rPr>
        <w:footnoteReference w:id="1050"/>
      </w:r>
      <w:r>
        <w:rPr>
          <w:rFonts w:ascii="IRNazanin" w:hAnsi="IRNazanin" w:eastAsia="IRNazanin"/>
          <w:color w:val="111111"/>
          <w:sz w:val="28"/>
          <w:sz w:val="28"/>
          <w:szCs w:val="28"/>
          <w:rtl w:val="true"/>
          <w:lang w:bidi="fa-IR"/>
        </w:rPr>
        <w:t>فی القاموس ماد یمید میدا و میدانا تحرک و السراب اضطرب کأنما القوم کأن المراد بالقوم الجماعة الحاضرون أو أهل زمانه فی هذا الوقت أی لعدم اهتمامهم فی أمور الآخرة و اشتغالهم بالدنیا کأنهم باتوا غافلین و فی بعض النسخ ماتوا أی کأنهم بسبب غفلتهم أموات غیر أحیاء و یحتمل أن یکون المراد بالقوم الذین ذکر أوصافهم أی کانوا إذا ذکر الله عندهم مادوا من الخوف کأنهم باتوا غافلین و لم یعبدوا الله فی اللیل و یؤید الأول ما سیأتی فی روایة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بینی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یک نیزه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زانوهاشان را جابجا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نهادند، یعنی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را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گذاشتند، پس از آنکه زانوشان را به خاک مینهادند، یا پس زانوشان را، و می‌آوردند یکی را به دنبال دیگری، و این نزدیک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جزء این خبر وارد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نشستن و سجده‌شان تفاوت می‌گذاشتند و سجده‌شان از نشستن آنها درازتر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زانوان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به معنی نشستن باشد، چنانچه بیشتر فهمیدند، یا به معنی رکوع باشد که دست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یا ایستادن که بر آن اعتماد کنند، و معنی آخری سازگارتر است با آنچه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ناله دوزخ در گوش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طاعت تمرین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اینکه علم آنها به احوال بهشت و دوزخ به مرتبه عین الیقین رسیده؛ و زفیر صدای برافروخته شدن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جنبش می‌افتادند و لرز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ترس، و این اشاره‌ای دارد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إِذا ذُکِرَ اللَّهُ 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مومن‌ها آنانند که چون ذکر خدا شود بهراسد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 یمید 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سراب تکان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مقصودش گروه حاضر یا مردم زمان او باشند که از بی‌توجهی به امور آخرت و سرگرمی به دنیا، گویا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گذرانند و غافل و بیخبر، و در نسخه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سبب غفلت، مردگانند نه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همان مردمی باشند که آنها را ستود که چون نزد آنها نام خدا ببرند، از ترس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لرزند که گویا شب خود را غافل گذرانده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عبادت خدا را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موید معنی یکم است آنچه در روایت مفید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1538933_3264237689"/>
      <w:bookmarkStart w:id="1370" w:name="_Toc578"/>
      <w:bookmarkEnd w:id="1369"/>
      <w:r>
        <w:rPr>
          <w:rtl w:val="true"/>
        </w:rPr>
        <w:t>«</w:t>
      </w:r>
      <w:r>
        <w:rPr/>
        <w:t>64</w:t>
      </w:r>
      <w:r>
        <w:rPr>
          <w:rtl w:val="true"/>
        </w:rPr>
        <w:t>»</w:t>
      </w:r>
      <w:bookmarkEnd w:id="13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الْحَسَنِ بْنِ مَحْبُوبٍ عَنْ أَبِی وَلَّادٍ الْحَنَّاطِ عَنْ أَبِی عَبْدِ اللَّهِ علیه السلام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بِکَمَالِ دِینِ الْمُسْلِمِ تَرْکُهُ الْکَلَامَ فِیمَا لَا یَعْنِیهِ وَ قِلَّةُ مِرَائِهِ وَ حِلْمُهُ وَ صَبْرُهُ وَ حُسْنُ خُلُقِهِ‌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علیه‌السّلام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شناخت کمال دین یک مسلمان این است که سخن بیهوده که سودی برایش ندارد نگوید، و کمی جدال او در مسائل دین، و بردباری و شکیبایی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خلقی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1538935_3264237689"/>
      <w:bookmarkStart w:id="1372" w:name="_Toc579"/>
      <w:bookmarkEnd w:id="1371"/>
      <w:r>
        <w:rPr>
          <w:rtl w:val="true"/>
        </w:rPr>
        <w:t>توضیح</w:t>
      </w:r>
      <w:bookmarkEnd w:id="1372"/>
    </w:p>
    <w:p>
      <w:pPr>
        <w:pStyle w:val="BookText"/>
        <w:rPr/>
      </w:pPr>
      <w:r>
        <w:rPr>
          <w:rFonts w:ascii="IRNazanin" w:hAnsi="IRNazanin" w:eastAsia="IRNazanin"/>
          <w:color w:val="111111"/>
          <w:sz w:val="28"/>
          <w:sz w:val="28"/>
          <w:szCs w:val="28"/>
          <w:rtl w:val="true"/>
          <w:lang w:bidi="fa-IR"/>
        </w:rPr>
        <w:t>إن المعرفة أی سبب المعرفة و ما یوجبها أو الحمل علی المبالغة فی السببیة فیما لا یعنیه أی فیما لا یهمه و لا ینفعه و قلة مرائه أی مجادلته فی المسائل الدینیة و غیرها و قیل هو المجادلة و الاعتراض علی کلام الغیر من غیر غرض دینی و حلمه أی تحمله و صبره علی ما یصیبه من الغیر أو عقله و صبره عند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مبالغه در وسائل است که آنها را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سودش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او نیاید و به او وابسته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کمی مجادله و ستیزه در مسائل دین و جز آن،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مجادله و اعتراض به سخن دیگری است، بدون غرض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تحمّل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صبرش بر آنچه از دیگری به او می‌رسد، یا عقل و صبرش به هنگام بلا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1538937_3264237689"/>
      <w:bookmarkStart w:id="1374" w:name="_Toc580"/>
      <w:bookmarkEnd w:id="1373"/>
      <w:r>
        <w:rPr>
          <w:rtl w:val="true"/>
        </w:rPr>
        <w:t>«</w:t>
      </w:r>
      <w:r>
        <w:rPr/>
        <w:t>65</w:t>
      </w:r>
      <w:r>
        <w:rPr>
          <w:rtl w:val="true"/>
        </w:rPr>
        <w:t>»</w:t>
      </w:r>
      <w:bookmarkEnd w:id="137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مَالِکِ بْنِ عَطِیَّةَ عَنْ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الْمُؤْمِنِ الْإِنْفَاقُ عَلَی قَدْرِ الْإِقْتَارِ وَ التَّوَسُّعُ عَلَی قَدْرِ التَّوَسُّعِ وَ إِنْصَافُ النَّاسِ وَ ابْتِدَاؤُهُ إِیَّاهُمْ بِالسَّلَامِ عَلَیْهِمْ‌</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اخلاق مومن است که هزینه کند به اندازه‌ای که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است، و توسعه بدهد در هزینه به اندازه‌ای که پُرروزی است، و به مردم انصاف بدهد، و در سلام بر آنها پیشی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1538939_3264237689"/>
      <w:bookmarkStart w:id="1376" w:name="_Toc581"/>
      <w:bookmarkEnd w:id="1375"/>
      <w:r>
        <w:rPr>
          <w:rtl w:val="true"/>
        </w:rPr>
        <w:t>بیان</w:t>
      </w:r>
      <w:bookmarkEnd w:id="137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الإنفاق علی قدر الإقتار أی الإنفاق بالتقتیر علی قدر الإقتار من </w:t>
      </w:r>
      <w:bookmarkStart w:id="1377" w:name="pg13952_130576"/>
    </w:p>
    <w:p>
      <w:pPr>
        <w:pStyle w:val="BookText"/>
        <w:rPr/>
      </w:pPr>
      <w:bookmarkEnd w:id="1377"/>
      <w:r>
        <w:rPr>
          <w:rFonts w:ascii="IRNazanin" w:hAnsi="IRNazanin" w:eastAsia="IRNazanin"/>
          <w:color w:val="111111"/>
          <w:sz w:val="28"/>
          <w:sz w:val="28"/>
          <w:szCs w:val="28"/>
          <w:rtl w:val="true"/>
          <w:lang w:bidi="fa-IR"/>
        </w:rPr>
        <w:t>الله و الحاصل أنه یقتر علی أهله و عیاله بقدر ما قتر الله علیه و یوسع علیهم بقدر ما وسع الله علیه و قیل الإنفاق هنا الافتقار کما فی القاموس قال أنفق افتقر أی یعامل معاملة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گیرد در هزینه خاندان و نانخوارانش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خدا بر او تنگ گرفته، و به آنها توسعه بدهد به اندازه‌ای که خدا به او توسعه داده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گونه که در قاموس آمده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همچون فقیران رفتار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1538941_3264237689"/>
      <w:bookmarkStart w:id="1379" w:name="_Toc582"/>
      <w:bookmarkEnd w:id="1378"/>
      <w:r>
        <w:rPr>
          <w:rtl w:val="true"/>
        </w:rPr>
        <w:t>«</w:t>
      </w:r>
      <w:r>
        <w:rPr/>
        <w:t>66</w:t>
      </w:r>
      <w:r>
        <w:rPr>
          <w:rtl w:val="true"/>
        </w:rPr>
        <w:t>»</w:t>
      </w:r>
      <w:bookmarkEnd w:id="13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أَصْلَبُ مِنَ الْجَبَلِ تَسْتَقِلُّ مِنْهُ وَ الْمُؤْمِنُ لَا یُسْتَقَلُّ مِنْ دِینِهِ شَیْ‌ءٌ</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از کوه سخت‌تر است؛ از کوه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دین مومن چیزی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1538943_3264237689"/>
      <w:bookmarkStart w:id="1381" w:name="_Toc583"/>
      <w:bookmarkEnd w:id="1380"/>
      <w:r>
        <w:rPr>
          <w:rtl w:val="true"/>
        </w:rPr>
        <w:t>بیان</w:t>
      </w:r>
      <w:bookmarkEnd w:id="1381"/>
    </w:p>
    <w:p>
      <w:pPr>
        <w:pStyle w:val="BookText"/>
        <w:rPr/>
      </w:pPr>
      <w:r>
        <w:rPr>
          <w:rFonts w:ascii="IRNazanin" w:hAnsi="IRNazanin" w:eastAsia="IRNazanin"/>
          <w:color w:val="111111"/>
          <w:sz w:val="28"/>
          <w:sz w:val="28"/>
          <w:szCs w:val="28"/>
          <w:rtl w:val="true"/>
          <w:lang w:bidi="fa-IR"/>
        </w:rPr>
        <w:t>الجبل یستقل منه من القلة أی ینقص و یؤخذ منه بعضه بالفأس و المعول و نحوهما و المؤمن لا ینقص من دینه شی‌ء بالشکوک و 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وسیله تبر و تیشه و مانند آنها از آن کاسته گردد، و از دین مومن به وسیله شک و شبهه چیزی کاسته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دچار کمبود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1538945_3264237689"/>
      <w:bookmarkStart w:id="1383" w:name="_Toc584"/>
      <w:bookmarkEnd w:id="1382"/>
      <w:r>
        <w:rPr>
          <w:rtl w:val="true"/>
        </w:rPr>
        <w:t>«</w:t>
      </w:r>
      <w:r>
        <w:rPr/>
        <w:t>67</w:t>
      </w:r>
      <w:r>
        <w:rPr>
          <w:rtl w:val="true"/>
        </w:rPr>
        <w:t>»</w:t>
      </w:r>
      <w:bookmarkEnd w:id="138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صَالِحِ بْنِ السِّنْدِیِّ عَنْ جَعْفَرِ بْنِ بَشِیرٍ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الْمَعُونَةِ خَفِیفُ الْمَئُونَةِ جَیِّدُ التَّدْبِیرِ لِمَعِیشَتِهِ لَا یُلْسَعُ مِنْ جُحْرٍ مَرَّتَیْنِ‌</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خوب کمک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کم‌هزینه است، و زندگی خود را خوب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یک سوراخ و لانه دو بار گزیده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1538947_3264237689"/>
      <w:bookmarkStart w:id="1385" w:name="_Toc585"/>
      <w:bookmarkEnd w:id="1384"/>
      <w:r>
        <w:rPr>
          <w:rtl w:val="true"/>
        </w:rPr>
        <w:t>بیان</w:t>
      </w:r>
      <w:bookmarkEnd w:id="1385"/>
    </w:p>
    <w:p>
      <w:pPr>
        <w:pStyle w:val="BookText"/>
        <w:rPr/>
      </w:pPr>
      <w:r>
        <w:rPr>
          <w:rFonts w:ascii="IRNazanin" w:hAnsi="IRNazanin" w:eastAsia="IRNazanin"/>
          <w:color w:val="111111"/>
          <w:sz w:val="28"/>
          <w:sz w:val="28"/>
          <w:szCs w:val="28"/>
          <w:rtl w:val="true"/>
          <w:lang w:bidi="fa-IR"/>
        </w:rPr>
        <w:t>فی المصباح العون الظهیر علی الأمر و استعان به فأعانه و قد یتعدی بنفسه فیقال استعانه و الاسم المعونة و المعانة أیضا بالفتح و وزن المعونة مفعلة بضم العین و بعضهم یجعل المیم أصلیة و یقول هی مأخوذة من الماعون و یقول هی فعولة و المئونة الثقل و فی القاموس القوت و الحاصل أنه یعین الناس کثیرا و یکتفی لنفسه بقلیل من القوت و اللباس و أشباههما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المعیشة التی تعیش بها من المطعم و المشرب و ما یکون به الحیاة و ما یعاش به أو فیه و الجمع معایش</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فیه لا یلسع المؤمن من جحر مرتین و فی روایة لا یلدغ اللسع و اللدغ سواء و الجحر ثقب الحیة و هو استعارة هاهنا أی لا یدهی المؤمن من جهة واحدة مرتین فإنه بالأولی یعتبر و قال الخطابی یروی بضم العین و کسرها فالضم علی وجه الخبر و معناه أن المؤمن هو الکیس الحازم الذی لا یؤتی </w:t>
      </w:r>
      <w:bookmarkStart w:id="1386" w:name="pg13952_130577"/>
    </w:p>
    <w:p>
      <w:pPr>
        <w:pStyle w:val="BookText"/>
        <w:rPr/>
      </w:pPr>
      <w:bookmarkEnd w:id="1386"/>
      <w:r>
        <w:rPr>
          <w:rFonts w:ascii="IRNazanin" w:hAnsi="IRNazanin" w:eastAsia="IRNazanin"/>
          <w:color w:val="111111"/>
          <w:sz w:val="28"/>
          <w:sz w:val="28"/>
          <w:szCs w:val="28"/>
          <w:rtl w:val="true"/>
          <w:lang w:bidi="fa-IR"/>
        </w:rPr>
        <w:t>من جهة الغفلة فیخدع مرة بعد مرة و هو لا یفطن لذلک و لا یشعر به و المراد به الخداع فی أمر الدین لا أمر الدنیا و أما الکسر فعلی وجه النهی أی لا یخدعن المؤمن و لا یؤتین من ناحیة الغفلة فیقع فی مکروه أو شر و هو لا یشعر به و لیکن فطنا حذرا و هذا التأویل یصلح أن یکون لأمر الدین و الدنیا معا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کمک در 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استعان به فاعانه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کمک خواست و او کمکش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فتحه، 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مفعله است، با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اصلی قرار می‌دهند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می‌گویند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به قول قاموس قوت و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مومن به مردم بسیار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خود، به اندک خوراک و جامه و جز آنها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 قول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با آن زنده هستند، از خوراک و پوشاک که مایه زیست هستند گرفته، تا آنچه که با آن زندگی می‌کنند، یا در آن زندگی می‌کنند؛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 که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گزیده نشود مومن از یک سوراخ دو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مار است و مقصود در اینجا این است که مومن در یک موضوع دو بار دچار تنبیه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از بار نخست درس عبرت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ضمه آن، 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مومن باهوش است و عاقبت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سنج آن کسی که دو بار غافلگیر نشود، و هر باره گول نخورد و به آن متوجه نباشد؛ مقصود، فریب در امر دین است نه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نباید مومن فریب بخورد و از جهت غفلت آسیب ببیند، و بدون آنکه بفهمد در کاری ناخوشایند و بد گرفتار شود، و باید باهوش و هوشیار باشد؛ این تأویل، هم با امور دین و هم امور دنیایی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1538949_3264237689"/>
      <w:bookmarkStart w:id="1388" w:name="_Toc586"/>
      <w:bookmarkEnd w:id="1387"/>
      <w:r>
        <w:rPr>
          <w:rtl w:val="true"/>
        </w:rPr>
        <w:t>و أقول</w:t>
      </w:r>
      <w:bookmarkEnd w:id="1388"/>
    </w:p>
    <w:p>
      <w:pPr>
        <w:pStyle w:val="BookText"/>
        <w:rPr/>
      </w:pPr>
      <w:r>
        <w:rPr>
          <w:rFonts w:ascii="IRNazanin" w:hAnsi="IRNazanin" w:eastAsia="IRNazanin"/>
          <w:color w:val="111111"/>
          <w:sz w:val="28"/>
          <w:sz w:val="28"/>
          <w:szCs w:val="28"/>
          <w:rtl w:val="true"/>
          <w:lang w:bidi="fa-IR"/>
        </w:rPr>
        <w:t>روی مسلم فی صحیحه مثل هذا الخبر</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 ذکر فی إکمال الإکمال هذین الوجهین اللذین ذکرهما فی النهایة ثم قال و ذکر عیاض هذین الوجهین و رجح الخبر بأن سبب قوله صلی الله علیه و آله هذا أن أبا عزة الشاعر أخا مصعب بن عمیر کان أسر یوم بدر فسأل النبی صلی الله علیه و آله أن یمن علیه ففعل و عاهده أن لا یحرض علیه و لا یهجوه فلما لحق بأهله عاد إلی ما کان علیه فأسر یوم أحد فسأله أیضا أن یمن علیه فقال النبی صلی الله علیه و آله هذا الکلام البلیغ الجامع الذی لم یسبق إلیه و فیه تنبیه عظیم علی أنه إذا رأی الأذی من جهة لا یعود إلیها ثانیة</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تمسح عارضیک بمکّة بعدها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 محمّدا مرتین، اضرب عنقه یا زبیر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عن سعید بن المسیب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لا یلدغ من جحر مرتین، اضرب عنقه یا عاصم بن ثابت، فضرب عنقه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الآبی رجح الخطابی النهی بعد ذکر الوجهین و کأنه لم یبلغه أی الخطابی سبب قوله صلی الله علیه و آله هذا الکلام و لو بلغه لم یحمله علی النهی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الطیبی بأنه و إن بلغه السبب فلا یبعد النهی بل هو أولی من الخبر و ذلک أنه صلی الله علیه و آله لما دعته نفسه الزکیة الکریمة إلی الحلم و الصفح جرد </w:t>
      </w:r>
      <w:bookmarkStart w:id="1389" w:name="pg13952_130578"/>
    </w:p>
    <w:p>
      <w:pPr>
        <w:pStyle w:val="BookText"/>
        <w:rPr/>
      </w:pPr>
      <w:bookmarkEnd w:id="1389"/>
      <w:r>
        <w:rPr>
          <w:rFonts w:ascii="IRNazanin" w:hAnsi="IRNazanin" w:eastAsia="IRNazanin"/>
          <w:color w:val="111111"/>
          <w:sz w:val="28"/>
          <w:sz w:val="28"/>
          <w:szCs w:val="28"/>
          <w:rtl w:val="true"/>
          <w:lang w:bidi="fa-IR"/>
        </w:rPr>
        <w:t>من نفسه مؤمنا حازما فطنا و نهاه أن ینخدع لهذا المتمرد الخائن و کان مقام الغضب لله تعالی فأبی إلا الانتقام من أعداء الله لأن الانتقام منهم مطلوب و التجرید أحد ألقاب البدیع و محسناته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أنه أولی أنه إذا حمل علی الخبر تفوت دلالة الحدیث علی طلبه الانتقام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مانند این خبر را در صحیح خود آورده،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نهایه را یاد کرده و آنگاه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عیاض این دو وجه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 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خبر بودن را ترجیح داده، برای اینکه سبب این گفته پیامبر صلّی‌اللَّه‌علیه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وآله این بوده که ابا عزه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مصعب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بدر اسیر شد و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وسلم درخواست کرد بر او منت نهد و آزادش کند؛ آن حضرت پذیرفت و از او پیمان گرفت که بر علیه آن حضرت تبلیغ نکند و او را هجو نکند، اما او هنگامی که نزد خاندانش برگشت، به همان شیوه گذشته خود بازگشت، و در روز جنگ احد برای بار دوم اسیر شد و باز از آن حضرت درخواست کرد که بر او منت نهد و آزادش کند؛ پیغمبر صلّی‌اللَّه‌علیه‌و‌آله‌وسلم این سخن شیوا و جامع را فرمود،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سابقه بوده و در آن آگاهی روشنی است مبنی بر اینکه هرگاه از راهی آزاری دید، بار دوم به آن بازنگردد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پس از ذکر دو وجه، نهی را برگزیده، و گویا سبب بیان این گفتار به او نرسیده و اگر رسیده بود، آن را تفسیر به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به او پاسخ داده که اگر هم سببش به او رسیده بود، دور نبود که نهی باشد، بلکه آن شایسته‌تر است از اینکه خبر باشد، برای اینکه چون نفس پاک و ارجمندش او را به بردباری و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وامیداشت، از خود مومنی عاقبت سنج و با هوش ساخت، و او را از اینکه از این متمرد خیانت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پیشه گول بخورد،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بجا بود برای رضای خدای تعالی به خشم بیاید و از دشمنان خدا جز کین‌کشی نخواهد، زیرا انتقام از آنها مطلوب بود؛ و این تجرید است و خود یکی از عناوین بدیع است و از محسنات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این است که اگر به خبر تفسیر شود دلالت حدیث بر انتقام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1538951_3264237689"/>
      <w:bookmarkStart w:id="1391" w:name="_Toc587"/>
      <w:bookmarkEnd w:id="1390"/>
      <w:r>
        <w:rPr>
          <w:rtl w:val="true"/>
        </w:rPr>
        <w:t>«</w:t>
      </w:r>
      <w:r>
        <w:rPr/>
        <w:t>68</w:t>
      </w:r>
      <w:r>
        <w:rPr>
          <w:rtl w:val="true"/>
        </w:rPr>
        <w:t>»</w:t>
      </w:r>
      <w:bookmarkEnd w:id="13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أَبِی الْخَطَّابِ عَنِ النَّضْرِ بْنِ شُعَیْبٍ عَنِ الْجَازِیِّ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رَجُلٌ فِیهِ الشُّحُّ وَ الْحَسَدُ وَ الْجُبْنُ وَ لَا یَکُونُ الْمُؤْمِنُ جَبَاناً وَ لَا حَرِیصاً وَ لَا شَحِیحاً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الشیعة، للصدوق بإسناده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ندارد کسی که در او بخل و حسد و ترس باشد، و مومن ترسو و حریص و بخیل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صفات الشیعه صدوق، حدیثی مانند این از آن حضرت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1538953_3264237689"/>
      <w:bookmarkStart w:id="1393" w:name="_Toc588"/>
      <w:bookmarkEnd w:id="1392"/>
      <w:r>
        <w:rPr>
          <w:rtl w:val="true"/>
        </w:rPr>
        <w:t>«</w:t>
      </w:r>
      <w:r>
        <w:rPr/>
        <w:t>69</w:t>
      </w:r>
      <w:r>
        <w:rPr>
          <w:rtl w:val="true"/>
        </w:rPr>
        <w:t>»</w:t>
      </w:r>
      <w:bookmarkEnd w:id="13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یَحْیَی الْعَطَّارِ عَنْ مُحَمَّدِ بْنِ أَحْمَدَ عَنْ مُحَمَّدِ بْنِ حَسَّانَ عَنْ إِبْرَاهِیمَ بْنِ عَاصِمِ بْنِ حُمَیْدٍ عَنْ صَالِحِ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کُنَّ فِیهِ اسْتَکْمَلَ خِصَالَ الْإِیمَانِ مَنْ صَبَرَ عَلَی الظُّلْمِ وَ کَظَمَ غَیْظَهُ وَ احْتَسَبَ وَ عَفَا وَ غَفَرَ کَانَ مِمَّنْ یُدْخِلُهُ اللَّهُ عَزَّ وَ جَلَّ الْجَنَّةَ بِغَیْرِ حِسَابٍ وَ یُشَفِّعُهُ فِی مِثْلِ رَبِیعَةَ وَ مُضَرَ</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وجود دارد که هر کس آنها را داشته باشد، همه خصال ایمان او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شکیبا باشد بر ستم، و خشمش را فرو خورد برای خدا، و ببخشد و گذشت کند، از آنها است که خدای عزوجل او را بی‌حساب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شفاعتش را مانند دو تیره ربیعه و مضر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1538955_3264237689"/>
      <w:bookmarkStart w:id="1395" w:name="_Toc589"/>
      <w:bookmarkEnd w:id="1394"/>
      <w:r>
        <w:rPr>
          <w:rtl w:val="true"/>
        </w:rPr>
        <w:t>بیان</w:t>
      </w:r>
      <w:bookmarkEnd w:id="1395"/>
    </w:p>
    <w:p>
      <w:pPr>
        <w:pStyle w:val="BookText"/>
        <w:rPr/>
      </w:pPr>
      <w:r>
        <w:rPr>
          <w:rFonts w:ascii="IRNazanin" w:hAnsi="IRNazanin" w:eastAsia="IRNazanin"/>
          <w:color w:val="111111"/>
          <w:sz w:val="28"/>
          <w:sz w:val="28"/>
          <w:szCs w:val="28"/>
          <w:rtl w:val="true"/>
          <w:lang w:bidi="fa-IR"/>
        </w:rPr>
        <w:t>کأن قوله و احتسب تتمة للخصلة الثانیة أو تمهید للثالثة و الاحتساب طلب الأجر و کون فعله مقرونا بالقربة و یحتمل أن یکون هو الخصلة الثانیة و قوله و کظم غیظه تتمة للأولی فالمراد بالاحتساب المبادرة إلی الأعمال الصالحة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فیه من صام رمضان إیمانا و احتسابا أی طلبا لوجه الله و ثوابه و الاحتساب من الحسب کالاعتداد من العد و إنما قیل لمن ینوی وجه الله احتسبه لأن له حینئذ أن یعتد عمله فجعل فی حال مباشرة الفعل کأنه معتد به و الاحتساب </w:t>
      </w:r>
      <w:bookmarkStart w:id="1396" w:name="pg13952_130579"/>
    </w:p>
    <w:p>
      <w:pPr>
        <w:pStyle w:val="BookText"/>
        <w:rPr/>
      </w:pPr>
      <w:bookmarkEnd w:id="1396"/>
      <w:r>
        <w:rPr>
          <w:rFonts w:ascii="IRNazanin" w:hAnsi="IRNazanin" w:eastAsia="IRNazanin"/>
          <w:color w:val="111111"/>
          <w:sz w:val="28"/>
          <w:sz w:val="28"/>
          <w:szCs w:val="28"/>
          <w:rtl w:val="true"/>
          <w:lang w:bidi="fa-IR"/>
        </w:rPr>
        <w:t>فی الأعمال الصالحات و عند المکروهات هو البدار إلی طلب الأجر و تحصیله بالتسلیم و الصبر أو باستعمال أنواع البر و القیام بها علی الوجه المرسوم فیها طلبا للثواب المرجو منها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ربیعة و مضر قبیلتان عظیمتان‌</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دنباله خصلت دوم است، یا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سازی برای خصلت سوم، و مقصود این است که امید ثواب داشته باشد با قصد قربت، و می‌شود که خودش خصلت دوم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خصلت یکم، و مقصود از آن، پیشگیری برای کارهای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هر کس ماه رمضان را با ایمان و احتساب روزه بگیرد، یعنی برای رضای خدا و ثواب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برای هر کس که قصد رضای خدا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احتساب کرد، برای این است که در این صورت به کردار خود اعتماد دارد و آن را در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احتساب در کارهای خوب و در ترک کارهای بد، همان پیش‌گیری به درخواست مزد و تحصیل آن است، برای تسلیم و صبر، یا به کار بردن هر جور کار نیک، و انجام آنها بر حسب دستور برای ثوابی که در آنها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تیره بزرگ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جد آنها ربیعه و مضر، دو پسر نزار بن معد بن عدنان هستند و دو عشیره بزرگند که تیره‌های بزرگ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شاخه‌های بسیار دارند، و برای بسیاری مثل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 کتاب ابناء،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دانشمندان به انساب اتفاق دارند که لبّ و صریح فرزندان اسماعیل بن ابراهیم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ربیعه و مضر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نزار بن 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خلافی نباشد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1538957_3264237689"/>
      <w:bookmarkStart w:id="1398" w:name="_Toc590"/>
      <w:bookmarkEnd w:id="1397"/>
      <w:r>
        <w:rPr>
          <w:rtl w:val="true"/>
        </w:rPr>
        <w:t>«</w:t>
      </w:r>
      <w:r>
        <w:rPr/>
        <w:t>70</w:t>
      </w:r>
      <w:r>
        <w:rPr>
          <w:rtl w:val="true"/>
        </w:rPr>
        <w:t>»</w:t>
      </w:r>
      <w:bookmarkEnd w:id="139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إِسْمَاعِیلَ عَنْ عَبْدِ اللَّهِ بْنِ دَاهِرٍ عَنِ الْحَسَنِ بْنِ یَحْیَی عَنْ قُثَمَ أَبِی قَتَادَةَ الْحَرَّانِیِّ عَنْ عَبْدِ اللَّهِ بْنِ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یُقَالُ لَهُ هَمَّامٌ وَ کَانَ عَابِداً نَاسِکاً مُجْتَهِداً إِلَی أَمِیرِ الْمُؤْمِنِینَ علیه السلام وَ هُوَ یَخْطُبُ فَقَالَ یَا أَمِیرَ الْمُؤْمِنِینَ صِفْ لَنَا صِفَةَ الْمُؤْمِنِ کَأَنَّنَا نَنْظُرُ إِلَیْهِ فَقَالَ یَا هَمَّامُ الْمُؤْمِنُ هُوَ الْکَیِّسُ الْفَطِنُ بِشْرُهُ فِی وَجْهِهِ وَ حُزْنُهُ فِی قَلْبِهِ أَوْسَعُ شَیْ‌ءٍ صَدْراً وَ أَذَلُّ شَیْ‌ءٍ نَفْساً زَاجِرٌ عَنْ کُلِّ فَانٍ حَاضٌّ عَلَی کُلِّ حَسَنٍ لَا حَقُودٌ وَ لَا حَسُودٌ وَ لَا وَثَّابٌ وَ لَا سَبَّابٌ وَ لَا عَیَّابٌ وَ لَا مُغْتَابٌ یَکْرَهُ الرِّفْعَةَ وَ یَشْنَأُ السُّمْعَةَ طَوِیلُ الْغَمِّ بَعِیدُ الْهَمِّ کَثِیرُ الصَّمْتِ وَقُورٌ ذَکُورٌ صَبُورٌ شَکُورٌ مَغْمُومٌ بِفِکْرِهِ مَسْرُورٌ بِفَقْرِهِ سَهْلُ الْخَلِیقَةِ لَیِّنُ الْعَرِیکَةِ رَصِینُ الْوَفَا قَلِیلُ الْأَذَی لَا مُتَأَفِّکٌ وَ لَا مُتَهَتِّکٌ إِنْ ضَحِکَ لَمْ یَخْرَقْ وَ إِنْ غَضِبَ لَمْ یَنْزَقْ ضِحْکُهُ تَبَسُّمٌ وَ اسْتِفْهَامُهُ تَعَلُّمٌ وَ مُرَاجَعَتُهُ تَفَهُّمٌ کَثِیرٌ عِلْمُهُ عَظِیمٌ حِلْمُهُ کَثِیرُ الرَّحْمَةِ لَا یَنْجَلُ وَ لَا یَعْجَلُ وَ لَا یَضْجَرُ وَ لَا یَبْطَرُ وَ لَا یَحِیفُ فِی حُکْمِهِ وَ لَا یَجُورُ فِی عِلْمِهِ نَفْسُهُ أَصْلَبُ مِنَ الصَّلْدِ وَ مُکَادَحَتُهُ أَحْلَی مِنَ الشَّهْدِ لَا جَشِعٌ وَ لَا هَلِعٌ وَ لَا عَنِفٌ وَ لَا صَلِفٌ وَ لَا مُتَکَلِّفٌ وَ لَا مُتَعَمِّقٌ جَمِیلُ الْمُنَازَعَةِ کَرِیمُ الْمُرَاجَعَةِ عَدْلٌ إِنْ غَضِبَ رَفِیقٌ إِنْ طَلَبَ لَا یَتَهَوَّرُ وَ لَا یَتَهَتَّکُ وَ لَا یَتَجَبَّرُ خَالِصُ الْوُدِّ وَثِیقُ الْعَهْدِ وَفِیُّ الْعَقْدِ شَفِیقٌ وَصُولٌ حَلِیمٌ حَمُولٌ قَلِیلُ الْفُضُولِ رَاضٍ عَنِ اللَّهِ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 جَلَّ مُخَالِفٌ لِهَوَاهُ لَا یَغْلُظُ عَلَی مَنْ دُونَهُ وَ لَا یَخُوضُ فِیمَا لَا یَعْنِیهِ نَاصِرٌ لِلدِّینِ مُحَامٍ عَنِ الْمُؤْمِنِینَ کَهْفٌ لِلْمُسْلِمِینَ لَا یَخْرِقُ الثَّنَاءُ سَمْعَهُ وَ لَا یَنْکِی الطَّمَعُ قَلْبَهُ وَ لَا یَصْرِفُ اللَّعِبُ حُکْمَهُ وَ لَا یُطْلِعُ الْجَاهِلَ عِلْمَهُ قَوَّالٌ عَمَّالٌ عَالِمٌ حَازِمٌ لَا بِفَحَّاشٍ وَ لَا بِطَیَّاشٍ وَصُولٌ فِی غَیْرِ عُنْفٍ بَذُولٌ فِی غَیْرِ سَرَفٍ وَ لَا بِخَتَّالٍ وَ لَا بِغَدَّارٍ وَ لَا یَقْتَفِی أَثَراً وَ لَا یُخِیفُ بَشَراً رَفِیقٌ بِالْخَلْقِ سَاعٍ فِی الْأَرْضِ عَوْنٌ لِلضَّعِیفِ غَوْثٌ لِلْمَلْهُوفِ لَا یَهْتِکُ سِتْراً وَ لَا یَکْشِفُ سِرّاً کَثِیرُ الْبَلْوَی قَلِیلُ الشَّکْوَی إِنْ رَأَی خَیْراً ذَکَرَهُ وَ إِنْ عَایَنَ شَرّاً سَتَرَهُ یَسْتُرُ الْعَیْبَ وَ یَحْفَظُ الْغَیْبَ وَ یُقِیلُ الْعَثْرَةَ وَ یَغْفِرُ الزَّلَّةَ لَا یَطَّلِعُ عَلَی نُصْحٍ فَیَذَرَهُ وَ لَا یَدَعُ جُنْحَ حَیْفٍ فَیُصْلِحَهُ أَمِینٌ رَصِینٌ تَقِیٌّ نَقِیٌّ زَکِیٌّ رَضِیٌّ یَقْبَلُ الْعُذْرَ وَ یُجْمِلُ الذِّکْرَ وَ یُحْسِنُ بِالنَّاسِ الظَّنَّ وَ یَتَّهِمُ عَلَی الْغَیْبِ نَفْسَهُ یُحِبُّ فِی اللَّهِ بِفِقْهٍ وَ عِلْمٍ وَ یَقْطَعُ فِی اللَّهِ بِحَزْمٍ وَ عَزْمٍ لَا یَخْرَقُ بِهِ فَرَحٌ وَ لَا یَطِیشُ بِهِ مَرَحٌ مُذَکِّرٌ لِلْعَالِمِ مُعَلِّمٌ لِلْجَاهِلِ لَا یُتَوَقَّعُ لَهُ بَائِقَةٌ وَ لَا یُخَافُ لَهُ غَائِلَةٌ کُلُّ سَعْیٍ أَخْلَصُ عِنْدَهُ مِنْ سَعْیِهِ وَ کُلُّ نَفْسٍ أَصْلَحُ عِنْدَهُ مِنْ نَفْسِهِ عَالِمٌ بِعَیْبِهِ شَاغِلٌ بِغَمِّهِ لَا یَثِقُ بِغَیْرِ رَبِّهِ قَرِیبٌ وَحِیدٌ حَزِینٌ یُحِبُّ فِی اللَّهِ وَ یُجَاهِدُ فِی اللَّهِ لِیَتَّبِعَ رِضَاهُ وَ لَا یَنْتَقِمُ لِنَفْسِهِ بِنَفْسِهِ وَ لَا یُوَالِی فِی سَخَطِ رَبِّهِ مُجَالِسٌ لِأَهْلِ الْفَقْرِ مُصَادِقٌ لِأَهْلِ الصِّدْقِ مُؤَازِرٌ لِأَهْلِ الْحَقِّ عَوْنٌ لِلْغَرِیبِ أَبٌ لِلْیَتِیمِ بَعْلٌ لِلْأَرْمَلَةِ حَفِیٌّ بِأَهْلِ الْمَسْکَنَةِ مَرْجُوٌّ لِکُلِّ کَرِیهَةٍ مَأْمُولٌ لِکُلِّ شِدَّةٍ هَشَّاشٌ بَشَّاشٌ لَا بِعَبَّاسٍ وَ لَا بِجَسَّاسٍ صَلِیبٌ کَظَّامٌ بَسَّامٌ دَقِیقُ النَّظَرِ عَظِیمُ الْحَذَرِ</w:t>
      </w:r>
      <w:r>
        <w:rPr>
          <w:rStyle w:val="FootnoteAnchor"/>
          <w:rtl w:val="true"/>
        </w:rPr>
        <w:footnoteReference w:id="1061"/>
      </w:r>
      <w:r>
        <w:rPr>
          <w:rFonts w:ascii="Amiri" w:hAnsi="Amiri" w:eastAsia="Amiri" w:cs="Amiri"/>
          <w:color w:val="111111"/>
          <w:sz w:val="28"/>
          <w:sz w:val="28"/>
          <w:szCs w:val="28"/>
          <w:rtl w:val="true"/>
          <w:lang w:bidi="ar-SA"/>
        </w:rPr>
        <w:t xml:space="preserve">لَا یَبْخَلُ وَ إِنْ بُخِلَ عَلَیْهِ صَبَرَ عَقَلَ فَاسْتَحْیَا وَ قَنِعَ فَاسْتَغْنَی حَیَاؤُهُ یَعْلُو شَهْوَتَهُ وَ وُدُّهُ یَعْلُو حَسَدَهُ وَ عَفْوُهُ یَعْلُو حِقْدَهُ لَا یَنْطِقُ بِغَیْرِ صَوَابٍ وَ لَا یَلْبَسُ إِلَّا الِاقْتِصَادَ مَشْیُهُ التَّوَاضُعُ خَاضِعٌ لِرَبِّهِ بِطَاعَتِهِ رَاضٍ عَنْهُ فِی کُلِّ حَالاتِهِ نِیَّتُهُ خَالِصَةٌ أَعْمَالُهُ لَیْسَ فِیهَا غِشٌّ وَ لَا خَدِیعَةٌ نَظَرُهُ عِبْرَةٌ وَ سُکُوتُهُ فِکْرَةٌ وَ کَلَامُهُ حِکْمَةٌ مُنَاصِحاً مُتَبَاذِلًا مُتَوَاخِیاً نَاصِحٌ فِی </w:t>
      </w:r>
      <w:bookmarkStart w:id="1399" w:name="pg13952_130581"/>
    </w:p>
    <w:p>
      <w:pPr>
        <w:pStyle w:val="BookText"/>
        <w:rPr/>
      </w:pPr>
      <w:bookmarkEnd w:id="1399"/>
      <w:r>
        <w:rPr>
          <w:rFonts w:ascii="Amiri" w:hAnsi="Amiri" w:eastAsia="Amiri" w:cs="Amiri"/>
          <w:color w:val="111111"/>
          <w:sz w:val="28"/>
          <w:sz w:val="28"/>
          <w:szCs w:val="28"/>
          <w:rtl w:val="true"/>
          <w:lang w:bidi="ar-SA"/>
        </w:rPr>
        <w:t>السِّرِّ وَ الْعَلَانِیَةِ لَا یَهْجُرُ أَخَاهُ وَ لَا یَغْتَابُهُ وَ لَا یَمْکُرُ بِهِ وَ لَا یَأْسَفُ عَلَی مَا فَاتَهُ وَ لَا یَحْزَنُ عَلَی مَا أَصَابَهُ وَ لَا یَرْجُو مَا لَا یَجُوزُ لَهُ الرَّجَاءُ وَ لَا یَفْشَلُ فِی الشِّدَّةِ وَ لَا یَبْطَرُ فِی الرَّخَاءِ یَمْزُجُ الْحِلْمَ بِالْعِلْمِ وَ الْعَقْلَ بِالصَّبْرِ تَرَاهُ بَعِیداً کَسَلُهُ دَائِماً نَشَاطُهُ قَرِیباً أَمَلُهُ قَلِیلًا زَلَلُهُ مُتَوَقِّعاً لِأَجَلِهِ خَاشِعاً قَلْبُهُ ذَاکِراً رَبَّهُ قَانِعَةً نَفْسُهُ مَنْفِیّاً جَهْلُهُ سَهْلًا أَمْرُهُ حَزِیناً لِذَنْبِهِ مَیِّتَةً شَهْوَتُهُ کَظُوماً غَیْظَهُ صَافِیاً خُلُقُهُ آمِناً مِنْهُ جَارُهُ ضَعِیفاً کِبْرُهُ قَانِعاً بِالَّذِی قُدِّرَ لَهُ مَتِیناً صَبْرُهُ مُحْکَماً أَمْرُهُ کَثِیراً ذِکْرُهُ یُخَالِطُ النَّاسَ لِیَعْلَمَ وَ یَصْمُتُ لِیَسْلَمَ وَ یَسْأَلُ لِیَفْهَمَ وَ یَتَّجِرُ لِیَغْنَمَ لَا یُنْصِتُ لِلْخَیْرِ لِیَفْخَرَ بِهِ‌</w:t>
      </w:r>
      <w:r>
        <w:rPr>
          <w:rStyle w:val="FootnoteAnchor"/>
          <w:rtl w:val="true"/>
        </w:rPr>
        <w:footnoteReference w:id="1062"/>
      </w:r>
      <w:r>
        <w:rPr>
          <w:rFonts w:ascii="Amiri" w:hAnsi="Amiri" w:eastAsia="Amiri" w:cs="Amiri"/>
          <w:color w:val="111111"/>
          <w:sz w:val="28"/>
          <w:sz w:val="28"/>
          <w:szCs w:val="28"/>
          <w:rtl w:val="true"/>
          <w:lang w:bidi="ar-SA"/>
        </w:rPr>
        <w:t>وَ لَا یَتَکَلَّمُ لِیَتَجَبَّرَ بِهِ عَلَی مَنْ سِوَاهُ نَفْسُهُ مِنْهُ فِی عَنَاءٍ وَ النَّاسُ مِنْهُ فِی رَاحَةٍ أَتْعَبَ نَفْسَهُ لآِخِرَتِهِ فَأَرَاحَ النَّاسَ مِنْ نَفْسِهِ إِنْ بُغِیَ عَلَیْهِ صَبَرَ حَتَّی یَکُونَ اللَّهُ الَّذِی یَنْتَصِرُ لَهُ بُعْدُهُ مِمَّنْ تَبَاعَدَ مِنْهُ بُغْضٌ وَ نَزَاهَةٌ وَ دُنُوُّهُ مِمَّنْ دَنَا مِنْهُ لِینٌ وَ رَحْمَةٌ لَیْسَ تَبَاعُدُهُ تَکَبُّراً وَ لَا عَظَمَةً وَ لَا دُنُوُّهُ خَدِیعَةً وَ لَا خِلَابَةً بَلْ یَقْتَدِی بِمَنْ کَانَ قَبْلَهُ مِنْ أَهْلِ الْخَیْرِ فَهُوَ إِمَامٌ لِمَنْ بَعْدَهُ مِنْ أَهْلِ الْبِرِّ قَالَ فَصَاحَ هَمَّامٌ صَیْحَةً ثُمَّ وَقَعَ مَغْشِیّاً عَلَیْهِ فَقَالَ أَمِیرُ الْمُؤْمِنِینَ علیه السلام أَمَا وَ اللَّهِ لَقَدْ کُنْتُ أَخَافُهَا عَلَیْهِ وَ قَالَ هَکَذَا تَصْنَعُ الْمَوَاعِظُ الْبَالِغَةُ بِأَهْلِهَا فَقَالَ لَهُ قَائِلٌ فَمَا بَالُکَ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لِکُلٍّ أَجَلًا لَنْ یَعْدُوَهُ وَ سَبَباً لَا یُجَاوِزُهُ فَمَهْلًا لَا تُعِدْ فَإِنَّمَا نَفَثَ عَلَی لِسَانِکَ شَیْطَانٌ‌</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نام همام، که عابدی ناسک و کوشا در راه خدا بود، نزد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رفت، که در سخنرانی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مومنان، برای ما مومن را وصف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برای ما مجسم کن که گویا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همام، مومن زیرک و هوشمند است؛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خوشرو، و دلش لبریز از غم است؛ سینه‌اش پهناورتر از هر چه، و نفسش 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چه؛ از هر چیز نابودشدنی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هر چیز خوب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نه کینه‌توز است، و نه حسود؛ نه جهنده، و نه دشنام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نه عیبجو، و نه بدگو در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والایی را، و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شهرت را؛ دراز اندوه،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 بسیار خاموش، با وقار، بسیار ذکرگو، بیش از اندازه شکیبا، و فراوان شکرگزار است؛ غمش از اندیشه او است، و به فقر خود شاد است؛ هموارطبع، و با نرمش است؛ پایدار وفا،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 است؛ نه افتراء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نه آبروریز است؛ اگر بخندد لب نمی‌درد، و اگر خشمگین شود از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خنده‌اش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است؛ پرسش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مراجعه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بسیار دانش بزرگ بردباری؛ لبریز از مهربانی؛ بی‌کشمکش و بی‌شتاب؛ بی‌تنگدلی و بی‌مستی و خوشی؛ در داوری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خلاف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دانشش ناروا نیست؛ خودش از سنگ خاره سخت‌تر، و رنج کشیدن در کنار او از انگبین شیرین‌تر؛ نه پرخور است، و نه پُر بیتاب و آزمند؛ نه زورگو و نه لافزن، نه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خودبند و نه وارس؛ خوش ستیزه، و مردانه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گرچه با خشم برود؛ نرمش دارد اگر بجوید؛ نه تهور دارد و نه آبروریزی و نه زورگویی؛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پاک، پیمانش محکم، و قراردادش پاینده؛ مهربان، چسبنده، بردبار، پُرتحمل کم فضولی، از خدای عزوجل خشنود، مخالف هوا و هوس، و سخت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 زیردست،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کاری که سودی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یاور دین است، حامی مومنین، و پناه مسلمین؛ ستایش به گوش او نمی‌نشیند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طمع دلش را سوراخ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بازی در داوری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اثر ندارد، و نادان از دانش او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پُرگفتار باکردار است؛ دانای عاقبت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سنج است؛ نه هرزه است و نه تند؛ می‌چسبد بدون زور؛ بخشنده است بدون اسراف؛ نه فریبکار است و نه پُرنیرنگ؛ نه دنبال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آدمی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با مردم مهربان است؛ در زمین کوشا؛ یار ناتوان است، دادرس بیچاره؛ نه پرده‌ای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و نه رازی را فاش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بسیار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کم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خیری ببیند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و اگر بدی ببیند در خاک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عیب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لغزش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اندرزی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آن را واگذارد؛ هر نمود ستمی را بدون اصلاح وانمی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امین پایدار، پرهیزکار، پاک ورزیده، پسندیده، عذرپذیر، خوشنام، خوشبین به مردم، و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 به خویش است؛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راه خدا از روی فهم و دانش، 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دیگران در راه خدا با عاقبت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 و تصمیم؛ هیچ شادی او را از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خوشی او را 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به دانا است، و آموزنده به شاگرد؛ از او بدکرداری توقع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حیله‌گری او ترسی نیست؛ هر کوشش را از کوشش خود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هر نفسی را از نفس خویش صالح‌تر؛ دانای عیب خویش است و گرفتار غم خود؛ اعتماد ندارد جز به پروردگارش، و با نزدیکی به مردم تنها اندوهناک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راه خدا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رضای او را بجوید؛ خودش برای خودش کین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پیاپی خود را در خشم پروردگارش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همنشین درویشان است، یار و دوست راستگویان، پشتوانه حق‌جویان،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خویشان، پدر یتیمان، شوهر بیوه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زنان، مهرورز با مستمندان، امید هر بدآمد، امید هر پیشامد سخت،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خنده‌رو، نه گره در جبین، و نه وارس آن و این؛ سخت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 متبسم،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پُرحذر، بیدریغ، و اگر از او دریغ کنند، شکیبا است؛ فهمیده است و شرم دارد؛ قانع است و بی‌نیاز شده؛ شرمش بر شهوتش بالا گرفته، و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حسدش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گذشتش بر فراز کینه او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جز درست،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جز بر اساس میانه‌روی؛ راه رفتنش تواضع است، در طاعت پروردگارش خاضع است، و در هر حال از او راضی؛ نیتش پاک است و در کردارش دغلی و فریب نیست؛ دیدش عبرت است، و خموشی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اندیشه، و سخنش حکمت؛ اندرزگو، بخشاینده، و به جا آورنده حق برادری؛ پیش رو و پشت سر خیرخواه است؛ دست از برادرش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غیبت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 نیرنگ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بر آنچه از دست داده افسوس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به سبب آسیبی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اندوه ندارد؛ و به آنچه که نباید، امیدوار نیست؛ در سختی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بازد، و در خوشی و رفاه سرمستی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را با 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و عقل را با شکیبایی؛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تنبلی از او دور است و پیوسته در نشاط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آرزویش کوتاه، و لغزشش اندک است؛ چشم به راه مرگ است و دل خاشع دارد؛ ذکر پروردگارش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را قانع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نادانی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آسان است، و برای گناهش غمگین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شهوتش مرده، خشمش خفته، طبعش پاک و همسایه‌اش از او آسوده است؛ سر بزرگیش سست، و به آنچه مقدر او است، پایبند؛ صبرش استوار، امرش پایدار، و ذکرش بسیار؛ با مردم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تا بداند، و خموش است تا سالم بماند؛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تا بفهمد، و بازرگانی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سود ببرد؛ دل به کار 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افتخار کند، و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به دیگری زور نگوید؛ خودش در رنج است از خود، و مردم از او در آسایش؛ خود را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برای دیگرسرایش، و مردم را از خود آسوده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او ستم شود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خدا برایش کین بخواهد؛ از هر کس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برای ناخواهی او و پاکی خویش است، و به هر کس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نرمش و مهرورزی است؛ نه دوری او تکبر است، و نه نزدیکی او فریب و هرزه درآیی، بلکه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خیرمندان پیش از خود، و پیشوا و رهبر است برای هر کس که پس از او است، از مردم نیک و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همام یک شیون زد و افتاد و از هوش رفت، و امیر مومنان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از این واقعه ترسان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کند پندهای رسا با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چه شود یا امیر مومنان؟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زنده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عمری را سررسیدی است که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دلیلی دارد که از آن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آرام باش ای گوینده و بازگو مکن، که همانا شیطان این گفتار را به زبانت دمید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1538959_3264237689"/>
      <w:bookmarkStart w:id="1401" w:name="_Toc591"/>
      <w:bookmarkEnd w:id="1400"/>
      <w:r>
        <w:rPr>
          <w:rtl w:val="true"/>
        </w:rPr>
        <w:t>بیان</w:t>
      </w:r>
      <w:bookmarkEnd w:id="1401"/>
    </w:p>
    <w:p>
      <w:pPr>
        <w:pStyle w:val="BookText"/>
        <w:rPr/>
      </w:pPr>
      <w:r>
        <w:rPr>
          <w:rFonts w:ascii="IRNazanin" w:hAnsi="IRNazanin" w:eastAsia="IRNazanin"/>
          <w:color w:val="111111"/>
          <w:sz w:val="28"/>
          <w:sz w:val="28"/>
          <w:szCs w:val="28"/>
          <w:rtl w:val="true"/>
          <w:lang w:bidi="fa-IR"/>
        </w:rPr>
        <w:t>سیأتی‌</w:t>
      </w:r>
      <w:r>
        <w:rPr>
          <w:rStyle w:val="FootnoteAnchor"/>
          <w:rtl w:val="true"/>
        </w:rPr>
        <w:footnoteReference w:id="106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همام نقلا عن نهج البلاغة و مجالس الصدوق باختلاف کثیر و فیه أنه قال صف لی المتقین و یمکن أن یکون سأل عن صفات المؤمنین </w:t>
      </w:r>
      <w:bookmarkStart w:id="1402" w:name="pg13952_130582"/>
    </w:p>
    <w:p>
      <w:pPr>
        <w:pStyle w:val="BookText"/>
        <w:rPr/>
      </w:pPr>
      <w:bookmarkEnd w:id="1402"/>
      <w:r>
        <w:rPr>
          <w:rFonts w:ascii="IRNazanin" w:hAnsi="IRNazanin" w:eastAsia="IRNazanin"/>
          <w:color w:val="111111"/>
          <w:sz w:val="28"/>
          <w:sz w:val="28"/>
          <w:szCs w:val="28"/>
          <w:rtl w:val="true"/>
          <w:lang w:bidi="fa-IR"/>
        </w:rPr>
        <w:t>و المتقین معا فاکتفی فی بعض الروایات بذکر الأولی و فی بعضها بذکر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همام بفتح الهاء و تشدید المیم و فی القاموس الهمام کغراب الملک العظیم الهمة و السید الشجاع السخی و کشداد بن الحارث و ابن زید و ابن مالک صحابیون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فی الروایتین من تثاقله علیه السلام فی الجواب أنسب بقوله علیه السلام فی آخر الخبر لقد کنت أخافها علیه و فی القاموس النسک مثلثة و بضمتین العبادة و کل حق لله عز و جل و قیل المراد هنا المواظب علی العبادة و المجتهد المبالغ فی العبادة فی القاموس جهد کمنع جد کاجتهد و قال الکیس خلاف الحمق و قال الفطنة بالکسر الحذق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همام به نقل از نهج البلاغه و مجالس صدوق، با اختلاف بسیاری ذکر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بلکه در شماره پنجاه گذشتند و چنان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مصنف روایت کافی را برآورده و تفسیر کرده و شرح داده که حدیث همام را از نهج و امالی بدان ملحق سازد و با تفسیر و شرح آن و بر نسخه نویسان اشتباه شده و آنها را پیش انداختند و این باب دچار تکرار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آمده است که همام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را برایم وصف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می‌شود در باره اوصاف مومنان و هم پرهیزکاران پرسش کرده باشد، که در روایتی ابتدا از آن یاد شده، و در روایت دیگر، در مرتبه دوم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همام،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و به قول قاموس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پادشاه والاهمت و سید شجاع و سخاوتمند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حارث و پسر زید و پسر مالک، از افراد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دو روایت پیش است که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پاسخ او سرگرانی کرد، سازگارتر است با آنچه که در آخر خبر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از آن 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 و با دو ضمه،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و به هر حق الهی؛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مواظبت بر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کوشا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مانند اجتهاد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همان حاذق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1538961_3264237689"/>
      <w:bookmarkStart w:id="1404" w:name="_Toc592"/>
      <w:bookmarkEnd w:id="1403"/>
      <w:r>
        <w:rPr>
          <w:rtl w:val="true"/>
        </w:rPr>
        <w:t>و أقول</w:t>
      </w:r>
      <w:bookmarkEnd w:id="1404"/>
    </w:p>
    <w:p>
      <w:pPr>
        <w:pStyle w:val="BookText"/>
        <w:rPr/>
      </w:pPr>
      <w:r>
        <w:rPr>
          <w:rFonts w:ascii="IRNazanin" w:hAnsi="IRNazanin" w:eastAsia="IRNazanin"/>
          <w:color w:val="111111"/>
          <w:sz w:val="28"/>
          <w:sz w:val="28"/>
          <w:szCs w:val="28"/>
          <w:rtl w:val="true"/>
          <w:lang w:bidi="fa-IR"/>
        </w:rPr>
        <w:t>الکیس کسید و الفطن بفتح الفاء و کسر الطاء و تعریف الخبر باللام و توسیط الضمیر للحصر و التأکید کأن الفرق بینهما أن الکیاسة ما کان خلقة و الفطنة ما یحصل بالتجارب أو الأول ما کان فی الکلیات و الثانی ما کان فی الجزئیات و یحتمل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البشر بالکسر الطلاقة أوسع شی‌ء صدرا کنایة عن کثرة العلم أو وفور الحلم و أذل شی‌ء نفسا أی لا یترفع و لا یطلب الرفعة و یتواضع للناس و یری نفسه أخس من کل أحد و قیل أی صارت نفسه الأمارة ذلیلة لروحه المقدسة و صارت مخالفته للنفس شعاره فعلی الثانی من الذل بالکسر و هو السهولة و الانقیاد و علی الأول من الذل بالضم بمعنی المضلة و الهوان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زاجرا أی نفسه أو غیره أو الأعم منهما عن کل فان أی عن جمیع الأمور الدنیویة فإنها فی معرض الفناء و الحض الترغیب و التحریص و هذا أیضا یحتمل النفس و الغیر و الأعم و الحقد إمساک العداوة و البغض فی القلب و الحقود الکثیر الحقد و قیل لا للمبالغة فی النفی لا لنفی المبالغة کما قیل فی قوله </w:t>
      </w:r>
    </w:p>
    <w:p>
      <w:pPr>
        <w:pStyle w:val="BookText"/>
        <w:rPr/>
      </w:pPr>
      <w:r>
        <w:rPr>
          <w:rFonts w:ascii="Amiri" w:hAnsi="Amiri" w:eastAsia="Amiri" w:cs="Amiri"/>
          <w:color w:val="111111"/>
          <w:sz w:val="28"/>
          <w:sz w:val="28"/>
          <w:szCs w:val="28"/>
          <w:rtl w:val="true"/>
          <w:lang w:bidi="ar-SA"/>
        </w:rPr>
        <w:t>تعالی وَ ما أَنَا بِظَلَّامٍ لِلْعَبِیدِ</w:t>
      </w:r>
      <w:r>
        <w:rPr>
          <w:rStyle w:val="FootnoteAnchor"/>
          <w:rtl w:val="true"/>
        </w:rPr>
        <w:footnoteReference w:id="1065"/>
      </w:r>
      <w:r>
        <w:rPr>
          <w:rFonts w:ascii="IRNazanin" w:hAnsi="IRNazanin" w:eastAsia="IRNazanin"/>
          <w:color w:val="111111"/>
          <w:sz w:val="28"/>
          <w:sz w:val="28"/>
          <w:szCs w:val="28"/>
          <w:rtl w:val="true"/>
          <w:lang w:bidi="fa-IR"/>
        </w:rPr>
        <w:t>فلا یلزم ثبوت أصل الفعل و کذا فی البواقی و یحتمل أن یکون إشارة إلی أن النادر منها لا ینافی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وثاب أی لا یثب فی وجوه الناس بالمنازعة و المعارضة و فی القاموس رفع ککرم رفعة بالکسر شرف و علا قدره و قال شنأه کمنعه و سمعه شنأ و یثلث و شنأة و شنآنا أبغضه و قال الجوهری تقول فعله رئاء و سمعة أی لیراه الناس و یسمعوا به طویل الغم أی لما یستقبله من سکرات الموت و أحوال القبر و أهوال الآخرة بعید الهم إما تأکید للفقرة السابقة فإن الغم و الهم متقاربان أی یهتم للأمور البعیدة عنه من أمور الآخرة أو المراد بالهم القصد أی هو عالی الهمة لا یرضی بالدون من الدنیا الفانیة أو لا یرضی من السعادات الباقیة و الکمالات النفسانیة بأدانیها بل یطلب معالیها و قیل أی یتفکر فی العواقب فی القاموس الهم الحزن و الجمع هموم و ما هم به فی نفسه و الهمة بالکسر و یفتح ما هم به من أمر 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الصمت أی عما لا یعنیه وقور أی ذو وقار و رزانة لا یستعجل فی الأمور و لا یبادر فی الغضب و لا تجره الشهوات إلی ما لا ینبغی فعله فی القاموس الوقار کسحاب الرزانة و رجل وقار و وقور و وقر کندس‌</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ذکور کثیر الذکر لله و لما ینفعه فی الآخرة صبور عند البلاء شکور عند الرخاء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مغموم بفکره أی بسبب فکره فی أمور الآخرة مسرور بفقره لعلمه بقلة خطره و یسر الحساب فی الآخرة و قلة تکالیف الله فیه سهل الخلیقة أی لیس فی طبعه خشونة و غلظة و قیل أی سریع الانقیاد للحق و فی القاموس الخلیقة الطبیعة قال الله تعالی وَ لَوْ کُنْتَ فَظًّا غَلِیظَ الْقَلْبِ لَانْفَضُّوا مِنْ حَوْلِکَ‌</w:t>
      </w:r>
      <w:r>
        <w:rPr>
          <w:rStyle w:val="FootnoteAnchor"/>
          <w:rtl w:val="true"/>
        </w:rPr>
        <w:footnoteReference w:id="1067"/>
      </w:r>
      <w:r>
        <w:rPr>
          <w:rFonts w:ascii="IRNazanin" w:hAnsi="IRNazanin" w:eastAsia="IRNazanin"/>
          <w:color w:val="111111"/>
          <w:sz w:val="28"/>
          <w:sz w:val="28"/>
          <w:szCs w:val="28"/>
          <w:rtl w:val="true"/>
          <w:lang w:bidi="fa-IR"/>
        </w:rPr>
        <w:t xml:space="preserve">لین العریکة هی قریبة من الفقرة السابقة مؤکدة لها فی القاموس العریکة کسفینة النفس و رجل لین العریکة سلس الخلق منکسر النخوة و فی النهایة فی صفته </w:t>
      </w:r>
    </w:p>
    <w:p>
      <w:pPr>
        <w:pStyle w:val="BookText"/>
        <w:rPr/>
      </w:pPr>
      <w:r>
        <w:rPr>
          <w:rFonts w:ascii="IRNazanin" w:hAnsi="IRNazanin" w:eastAsia="IRNazanin"/>
          <w:color w:val="111111"/>
          <w:sz w:val="28"/>
          <w:sz w:val="28"/>
          <w:szCs w:val="28"/>
          <w:rtl w:val="true"/>
          <w:lang w:bidi="fa-IR"/>
        </w:rPr>
        <w:t>صلی الله علیه و آله أصدق الناس لهجة و ألینهم عریکة العریکة الطبیعة یقال فلان لین العریکة إذا کان سلسا مطاوعا منقادا قلیل الخلاف و النفور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رصین الوقار بالراء و الصاد المهملتین و ما فی بعض نسخ الکافی بالضاد المعجمة تصحیف أی محکم الوفاء بعهود الله و عهود الخلق فی القاموس رصنه أکمله و أرصنه أحکمه و قد رصن ککرم و کأمیر المحکم الثابت و الحفی بحاجة صاحبه قلیل الأذی إنما ذکر القلة و لم ینف الأذی رأسا لأن الإیذاء قد یکون حسنا بل واجبا کما فی الأمر بالمعروف و النهی عن المنکر و جهاد الکفار و قیل إنما قال ذلک لأنه یؤذی نفسه و لا یخفی بعده لا متأفک کأنه مبالغة فی الإفک بمعنی الکذب أی لا یکذب کثیرا أو المعنی لا یکذب علی الناس و فی بعض النسخ لا مستأفک أی لا یکذب علی الناس فیکذبوا علیه فکأنه طلب منهم الإفک و قیل المتأفک من لا یبالی أن ینسب إلیه الإفک و لا متهتک أی لیس قلیل الحیاء لا یبالی أن یهتک ستره أو لا یهتک ستر الناس فی القاموس هتک الستر و غیره یهتکه فانهتک و تهتک جذبه فقطعه من موضعه أو شق منه جزءا فبدا ما وراءه و رجل منهتک و متهتک و مستهتک لا یبالی أن یهتک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ضحک لم یخرق أی لا یبالغ فیه حتی ینتهی إلی الخرق و السفه بل یقتصر علی التبسم کما سیأتی فی القاموس الخرق بالضم و بالتحریک ضد الرفق و أن لا یحسن الرجل العمل و التصرف فی الأمور و الحمق و قیل هو من الخرق بمعنی الشق أی لم یشق فاه و لم یفتحه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غضب لم ینزق فی القاموس نزق الفرس کسمع و نصر و ضرب نزقا و نزوقا نزا أو تقدم خفة و وثب و أنزقه و نزقه غیره و کفرح و ضرب طاش و خف عند الغضب ضحکه تبسم فی القاموس بسم یبسم بسما و ابتسم و تبسم و هو أقل الضحک و أحسنه و فی المصباح بسم بسما من باب ضرب ضحک قلیلا من غیر صوت و ابتسم و تبسم کذلک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استفهامه تعلم أی للتعلم لا لإظهار العلم و مراجعته أی معاودته فی السؤال </w:t>
      </w:r>
    </w:p>
    <w:p>
      <w:pPr>
        <w:pStyle w:val="BookText"/>
        <w:rPr/>
      </w:pPr>
      <w:r>
        <w:rPr>
          <w:rFonts w:ascii="IRNazanin" w:hAnsi="IRNazanin" w:eastAsia="IRNazanin"/>
          <w:color w:val="111111"/>
          <w:sz w:val="28"/>
          <w:sz w:val="28"/>
          <w:szCs w:val="28"/>
          <w:rtl w:val="true"/>
          <w:lang w:bidi="fa-IR"/>
        </w:rPr>
        <w:t>تفهم أی لطلب الفهم لا للمجادلة کثیر الرحمة أی ترحمه علی العباد کثیر لا یبخل بالباء الموحدة ثم الخاء المعجمة کیعلم و یکرم و ربما یقرأ بالنون ثم الجیم من النجل و هو الرمی بالشی‌ء أی لا یرمی بالکلام من غیر رویة و هو تصحیف‌</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یعجل أی فی الکلام و العمل و لا یضجر فی القاموس ضجر منه و به کفرح و تضجر تبرم و فی الصحاح الضجر القلق من الغم و قال البطر الأشر و هو شدة المرح و قد بطر بالکسر یبطر و البطر أیضا الحیرة و الدهش و فی القاموس البطر محرکة النشاط و الأشر و قلة احتمال النعمة و الدهش و الحیرة و الطغیان بالنعمة و کراهة الشی‌ء من غیر أن یستحق الکراهة فعل الکل کفرح و قال الحیف الجور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یجور فی علمه أی لا یظلم أحدا بسبب علمه أو لا یظهر خلاف ما یعلم و ربما یقرأ یجوز بالزای أی لا یتجاوز عن العلم الضروری إلی غیره نفسه أصلب من الصلد أی من الحجر الصلب کنایة عن شدة تحمله للمشاق أو عن عدم عدوله عن الحق و تزلزله فیه بالشبهات و عدم میله إلی الدنیا بالشهوات و فی القاموس الصلد و یکسر الصلب الأملس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مکادحته أحلی من الشهد فی القاموس کدح فی العمل کمنع سعی و عمل لنفسه خیرا أو شرا و کد و وجهه خدش أو عمل به ما یشینه ککدحه أو أفسده و لعیاله کسب کاکتدح و فی الصحاح الکدح العمل و السعی و الخدش و الکسب یقال هو یکدح فی کذا أی یکد و قوله تعالی إِنَّکَ کادِحٌ إِلی رَبِّکَ کَدْحاً</w:t>
      </w:r>
      <w:r>
        <w:rPr>
          <w:rStyle w:val="FootnoteAnchor"/>
          <w:rtl w:val="true"/>
        </w:rPr>
        <w:footnoteReference w:id="1069"/>
      </w:r>
      <w:r>
        <w:rPr>
          <w:rFonts w:ascii="IRNazanin" w:hAnsi="IRNazanin" w:eastAsia="IRNazanin"/>
          <w:color w:val="111111"/>
          <w:sz w:val="28"/>
          <w:sz w:val="28"/>
          <w:szCs w:val="28"/>
          <w:rtl w:val="true"/>
          <w:lang w:bidi="fa-IR"/>
        </w:rPr>
        <w:t>أی تسعی انتهی و الشهد العسل و قیل المکادحة هنا المنازعة أی منازعته لرفعة فیها أحلی من العسل و کأنه أخذه من الکدح بمعنی الخدش و العض استعیر هنا لمطلق المنازعة فی النهایة کل أثر من خدش أو عض فهو کدح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ضمیر را در وسط آورده برای دلالت بر حصر مومن در دلداری این دو وصف، و برای تأکید؛ و گویا فرق میان زیرک و هوشمند این است که زیرکی به آفرینش است، و هوش به تجربه؛ یا اولی در امور کلی است و دومی در جزئیات؛ و چه بسا هر دو یک معنا دارند و برای تأکید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خوشرویی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وسعت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بسیاری دانش و وفور بردباری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جاه‌طلب نیست و برای مردم فروتن است و خود را از هر کس پست‌تر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اماره و سرکش او رام شده برای روح مقدس او و مخالفت با نفس، شیوه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دوم، ذلت بعنی رام بودن، و به معنی نخست، یعنی خواری و زبونی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 کسره و دومی با ضمه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یا دیگری، یا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چیز نابودشدنی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امور دنیا است که در معرض نابودی و فنا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یا دیگری، یا هر دو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بسیار کینه‌ورز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در نفی است، نه نفی مبالغه، چنانچه 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نیستم من پُر ستمکار به بنده‌ها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ثبوت اصل فعل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همچنین در عبارات دیگر،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اشاره باشد که کمیاب بودن آنها با ایمان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ستیزه و معارضه به روی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پیدا کرد و ارزشش بالا 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گونه خوانده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شنأة و شناتاً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کینه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روی 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برای اینکه مردم بینند و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در پیش دارد، از سختی جان کندن و هراس‌های گور و دیگرسرا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تأکید عبارت پیشین است، زیرا غم و هّم به هم نزدیکند، و همت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به چیزهای دور، که در آخرت هستند، یا اینکه بلندهمت است و به امور پست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یا در سعادت باقیه و کمالات نفسانیه هم به پست آنها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مقامات عالیه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اندیشه انجام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حزن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معنای همّی است که در خود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است، و به معنای آن چیزی که به آن اهتمام ورزیده می‌شود تا انجام شود و انجام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سودی برایش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باوقار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سنگین و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انجام کارها، و زود خشم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شهوت او را به آنچه نباید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وقار و وقور و 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بسیار یاد خدا و آنچه را که برای او در آخرت سودمند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شکرگزار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خوشی و رفاه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مغموم است در اندیشه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است به نداری و درویشی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خطرش کم است و حسابش در آن جهان آسان، و تکلیف او در این جهان، کمتر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زبری و سختی ندارد، و گفته‌اند زود منقاد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طبیعت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بودی بدخو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از گردت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همان عبارت پیش است و تأکید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سفینه نفس است و مردِ لین العریکه، خوش خَلق و بی‌تکبر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آمده که او راستگوترین مردم بود، و طبعش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فلانی لین العریکه است، چون هموار و انعطاف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منقاد است و کم اختلاف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نفرت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رصین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بی‌نقطه، و آنچه در نسخه‌ای از کافی آمده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تصحیف است و مقصود این است که در وفاداری استوار است نسبت به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کرد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رصن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کرم و مانند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محکم ثابت است و کسی که در برآوردن نیاز برادرش مصرّ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بی‌آزار، زیرا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آزار کردن خوب و بلکه واجب باشد، چنانچه در امر به معروف و نهی از منکر و جهاد کفار؛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خود آزار است، و دوری این معنی نهان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دروغ بگوید و به مردم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دروغ بر مردم نبندد تا بر او دروغ بندند، و گویا از آنها دروغ خواسته باشد؛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بی‌باک از اینکه به او دروغ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باک ندارد که آبرویش را ببرند یا آبروی دیگران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هتک الستر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یهتکه فانهتک و تهتک جذبه فقطعه من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کشید و از جایش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اوشقّ منه جزءً فبدا ماوراءه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جزیی از آن را پاره کرد و پس آشکار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منهتک و متهتک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باکی ندارد که پرده‌اش پاره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بخندد قهقهه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دهانش بشکافد و به سفاهت برساند، بلکه به لبخند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نزق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سمع و نصر 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نزقاً و نزوقاً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جستن کرد یا از سبکی جلو افتاد و جهید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انزقه نزقه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فرح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از سرش پرید و به هنگام خشم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خشم کند نجهد و سبک‌سری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یبسم 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ابتسم و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کمترین خنده و زیباترین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بسماً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خندید و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ابتسم 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او تبسم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خنده و خنده بی‌آواز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پرسیدنش برای یاد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اظهار دانش و خودستایی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پرسش از استاد برای فهمیدن است نه ستیز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ترحم او بر بندگان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نقطه و به دنبالش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نقطه‌دار،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یعنی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پرانی نکند و بی‌اندیشه سخن نگوید، و این تصحیف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سخن و کار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ضجر منه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فرح،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ناراحت شد؛ و 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گرفتگی از غم و اندوه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بسیار است، تا حد مستی،؛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حیرت، بیهوشی و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نشاط و مستی و بی‌تحملی و قدرنشناسی نعمت، و بیهوشی و حیرت و طغیان با وجود نعمت، و بد آمدن از چیزی است که شایسته بد آمدن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همه این معانی مانند فرح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جور و 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خود جور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آن بر کسی ستم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یا خلاف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از حد علم ضروری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به 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از سنگ خاره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است، یا اینکه در حق به شبهه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به دنیاپرستی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و صاف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ستیز و کوشش او برای کمال شیرین‌تر از انگبین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کدح فی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 تلاش کرد، خیر یا شر و رنج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چهره‌اش را مخدوش کرد، یا با او کاری کرد که او را معیوب ساخت،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آن را فاسد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 لعیاله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عیالش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سعی، مخدوش کردن و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یکدح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می‌برد؛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کادِحٌ إِلی رَبِّکَ کَدْحا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تو کوشایی به سوی پروردگارت کوشیدنی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سعی می‌کنی و در پایان، شهد عسل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منازعه است، یعنی منازعه او برای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دارد از عسل شیرین‌تر است؛ و گویا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مخدوش کردن و دندان گرفتن، گرفته شده، و در اینجا، برای هر منازعه‌ای عاریه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اثر خدشه زدن و یا گاز گرفتن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أن یکون المعنی أن سعیه فی تحصیل المعیشة و الأمور الدنیویة لمساهلته فیها حسن لطیف و قیل الکدح الکد و السعی و حلاوة مکادحته </w:t>
      </w:r>
    </w:p>
    <w:p>
      <w:pPr>
        <w:pStyle w:val="BookText"/>
        <w:rPr/>
      </w:pPr>
      <w:r>
        <w:rPr>
          <w:rFonts w:ascii="IRNazanin" w:hAnsi="IRNazanin" w:eastAsia="IRNazanin"/>
          <w:color w:val="111111"/>
          <w:sz w:val="28"/>
          <w:sz w:val="28"/>
          <w:szCs w:val="28"/>
          <w:rtl w:val="true"/>
          <w:lang w:bidi="fa-IR"/>
        </w:rPr>
        <w:t>لحلاوة ثمرتها فإن التعب فی سبیل المحبوب 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جشع فی القاموس الجشع محرکة أشد الحرص و أسوؤه و أن تأخذ نصیبک و تطمع فی نصیب غیرک و قد جشع کفرح فهو جشع و قال الهلع محرکة أفحش الجزع و کصرد الحریص و الهلوع من یجزع و یفزع من الشر و یحرص و یشح علی المال أو الضجور لا یصبر علی المصائب و قال العنف مثلثة العین ضد الرفق و قال الصلف بالتحریک قلة نماء الطعام و برکته و أن لا تحظی المرأة عند زوجها و التکلم بما یکرهه صاحبک و التمدح بما لیس عندک أو مجاوزة قدر الظرف و الادعاء فوق ذلک تکبرا و هو صلف ککتف و أقول أکثر المعانی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المتکلف العریض لما لا یعنیه و نحوه قال الجوهری و قال تکلفت الشی‌ء تجشمته أی ارتکبته علی مشقة و لا متعمق أی لا یتعمق و لا یبالغ فی الأمور الدنیویة و قیل لا یطول الکلام و لا یسعی فی تحسینه لإظهار الکمال قال فی القاموس عمق النظر فی الأمور بالغ و تعمق فی کلامه تنطع و قال تنطع فی الکلام تعمق و غالی و تأنق و یحتمل أن یکون المراد عدم التعمق فی المعارف الإلهیة فإنه أیضا ممنوع لقصور العقول عن الوصول إلیها لما مر فی کتاب التوحید بسند صحیح قال سئل علی بن الحسین عن التوحید فقال إن الله عز و جل علم أنه یکون فی آخر الزمان أقوام متعمقون فأنزل الله تعالی قُلْ هُوَ اللَّهُ أَحَدٌ و الآیات من سورة الحدید إلی قوله عَلِیمٌ بِذاتِ الصُّدُورِ فمن رام وراء ذلک فقد هلک‌</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المنازعة أی إن احتاج إلی منازعة یأتی بها علی أحسن الوجوه کریم المراجعة قد مر أن مراجعته فی السؤال تفهم و هنا یصفها بالکرم أی یأتی بها فی غایة الملاینة و حسن الأدب و قیل المراد بالمراجعة هنا الرجوع عن الذنب أو السهو أو الخطاء</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إن غضب أی لا یصیر غضبه سببا لجوره علی من غضب علیه رفیق إن طلب أی إن طلب شیئا من أحد یطلبه برفق سواء کان له عنده حق أم لا و یمکن أن یقرأ علی بناء المجهول أی إن طلب أحد رفاقته یصاحبه </w:t>
      </w:r>
    </w:p>
    <w:p>
      <w:pPr>
        <w:pStyle w:val="BookText"/>
        <w:rPr/>
      </w:pPr>
      <w:r>
        <w:rPr>
          <w:rFonts w:ascii="IRNazanin" w:hAnsi="IRNazanin" w:eastAsia="IRNazanin"/>
          <w:color w:val="111111"/>
          <w:sz w:val="28"/>
          <w:sz w:val="28"/>
          <w:szCs w:val="28"/>
          <w:rtl w:val="true"/>
          <w:lang w:bidi="fa-IR"/>
        </w:rPr>
        <w:t>برفق أو إن طلب أحد منه حقه یجیبه برفق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یتهور التهور الإفراط فی الشجاعة و هو مذموم قال فی القاموس تهور الرجل وقع فی الأمر بقلة مبالاة و لا یتهتک قد مر ذلک فهو تأکید أو المراد هنا هتک ستر الغیر فیکون تأسیسا لکن لا یساعده اللغة کما عرفت و لا یتجبر أی لا یتکبر علی الغیر أو لا یعد نفسه کبیرا خالص الود أی محبته خالصة لله أو مخصوصة بالله أو محبته خالصة لکل من یوده غیر مخلوطة بالخدیعة و النفاق و کأن هذا أظهر وثیق العهد أی عهده مع الله و مع الخلق 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العقد أی یفی بما یصدر عنه من العقود الشرعیة کما قال سبحانه أَوْفُوا بِالْعُقُودِ</w:t>
      </w:r>
      <w:r>
        <w:rPr>
          <w:rStyle w:val="FootnoteAnchor"/>
          <w:rtl w:val="true"/>
        </w:rPr>
        <w:footnoteReference w:id="1071"/>
      </w:r>
      <w:r>
        <w:rPr>
          <w:rFonts w:ascii="IRNazanin" w:hAnsi="IRNazanin" w:eastAsia="IRNazanin"/>
          <w:color w:val="111111"/>
          <w:sz w:val="28"/>
          <w:sz w:val="28"/>
          <w:szCs w:val="28"/>
          <w:rtl w:val="true"/>
          <w:lang w:bidi="fa-IR"/>
        </w:rPr>
        <w:t>علی بعض الوجوه قال فی مجمع البیان اختلف فی هذه العقود علی أقوال أحدها أن المراد بها العهود التی کان أهل الجاهلیة عاهد بعضهم بعضا فیها علی النصرة و المؤازرة و المظاهرة علی من حاول ظلمهم أو بغاهم سوءا و ذلک هو معنی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أنها العهود التی أخذ الله سبحانه علی عباده بالإیمان به و الطاعة فیما أحل لهم أو حرم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المراد بها العقود التی یتعاقدها الناس بینهم و یعقدها المرء علی نفسه کعقد الأیمان و عقد النکاح و عقد العهد و عقد البیع و عقد الحلف</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 أن ذلک أمر من الله سبحانه لأهل الکتاب بالوفاء بما أخذ به میثاقهم من العمل بما فی کتبهم من تصدیق نبینا صلی الله علیه و آله و ما جاء به من عند الله و أقوی هذه الأقوال عن ابن عباس أن المراد بها عقود الله التی أوجبها علی العباد فی الحلال و الحرام و الفرائض و الحدود و یدخل فی ذلک جمیع الأقوال الأخر فیجب الوفاء بجمیع ذلک إلا ما کان عقدا فی المعاونة علی أمر قبیح انتهی‌</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العلماء مدارهم فی الاستدلال علی لزوم العقود بهذه الآیة و قد یحمل العقد فی هذا الخبر علی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الشفق حرص الناصح علی صلاح المنصوح و هو مشفق و شفیق و حاصله أنه ناصح و مشفق علی المؤمنین و قیل خائف من الله و الأول أظهر وصول للرحم أو الأعم منهم و من سائر المؤمنین و الحلم الأناة و العقل کما فی القاموس و قال</w:t>
      </w:r>
    </w:p>
    <w:p>
      <w:pPr>
        <w:pStyle w:val="BookText"/>
        <w:rPr/>
      </w:pPr>
      <w:r>
        <w:rPr>
          <w:rFonts w:ascii="IRNazanin" w:hAnsi="IRNazanin" w:eastAsia="IRNazanin"/>
          <w:color w:val="111111"/>
          <w:sz w:val="28"/>
          <w:sz w:val="28"/>
          <w:szCs w:val="28"/>
          <w:rtl w:val="true"/>
          <w:lang w:bidi="fa-IR"/>
        </w:rPr>
        <w:t>الراغب الحلم ضبط النفس و الطبع عن هیجان الغضب و جمعه أحلام قال الله تعالی أَمْ تَأْمُرُهُمْ أَحْلامُهُمْ بِهذا قیل معناه عقولهم و لیس الحلم فی الحقیقة هو العقل لکن فسروه بذلک لکونه من مسببات العقل‌</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خمول فی أکثر النسخ بالخاء المعجمة و فی بعضها بالحاء المهملة فعلی الأول المعنی أنه خامل الذکر غیر مشهور بین الناس و کأنه محمول علی أنه لا یحب الشهرة و لا یسعی فیها لا أن الشهرة مطلقا مذمومة فی القاموس خمل ذکره و صوته خمولا خفی و أخمله الله فهو خامل ساقط لا نباهة له و علی الثانی إما المراد به الحلم تأکیدا أو المراد بالحلیم العاقل أو أنه یتحمل المشاق للمؤمنین و الأول أظهر فی القاموس حمل عنه حلم فهو حمول ذو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 الفضول الفضول جمع الفضل و هی الزوائد من القول و الفعل فی القاموس الفضل ضد النقص و الجمع فضول و الفضولی بالضم المشتغل بما لا یعنیه مخالف لهواه أی لما تشتهیه نفسه مخالفا للحق قال الراغب‌</w:t>
      </w:r>
      <w:r>
        <w:rPr>
          <w:rStyle w:val="FootnoteAnchor"/>
          <w:rtl w:val="true"/>
        </w:rPr>
        <w:footnoteReference w:id="107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الهوی میل النفس إلی الشهوة و یقال ذلک للنفس المائلة إلی الشهوة و قیل سمی بذلک لأنه یهوی بصاحبه فی الدنیا إلی کل داهیة و فی الآخرة إلی الهاویة و قد عظم الله ذم اتباع الهوی فقال أَ فَرَأَیْتَ مَنِ اتَّخَذَ إِلهَهُ هَواهُ‌</w:t>
      </w:r>
      <w:r>
        <w:rPr>
          <w:rStyle w:val="FootnoteAnchor"/>
          <w:rtl w:val="true"/>
        </w:rPr>
        <w:footnoteReference w:id="1075"/>
      </w:r>
      <w:r>
        <w:rPr>
          <w:rFonts w:ascii="Amiri" w:hAnsi="Amiri" w:eastAsia="Amiri" w:cs="Amiri"/>
          <w:color w:val="111111"/>
          <w:sz w:val="28"/>
          <w:sz w:val="28"/>
          <w:szCs w:val="28"/>
          <w:rtl w:val="true"/>
          <w:lang w:bidi="ar-SA"/>
        </w:rPr>
        <w:t xml:space="preserve">و قال وَ لا تَتَّبِعِ </w:t>
      </w:r>
    </w:p>
    <w:p>
      <w:pPr>
        <w:pStyle w:val="BookText"/>
        <w:rPr/>
      </w:pPr>
      <w:r>
        <w:rPr>
          <w:rFonts w:ascii="Amiri" w:hAnsi="Amiri" w:eastAsia="Amiri" w:cs="Amiri"/>
          <w:color w:val="111111"/>
          <w:sz w:val="28"/>
          <w:sz w:val="28"/>
          <w:szCs w:val="28"/>
          <w:rtl w:val="true"/>
          <w:lang w:bidi="ar-SA"/>
        </w:rPr>
        <w:t>الْهَوی فَیُضِلَّکَ عَنْ سَبِیلِ اللَّهِ‌</w:t>
      </w:r>
      <w:r>
        <w:rPr>
          <w:rStyle w:val="FootnoteAnchor"/>
          <w:rtl w:val="true"/>
        </w:rPr>
        <w:footnoteReference w:id="1076"/>
      </w:r>
      <w:r>
        <w:rPr>
          <w:rFonts w:ascii="Amiri" w:hAnsi="Amiri" w:eastAsia="Amiri" w:cs="Amiri"/>
          <w:color w:val="111111"/>
          <w:sz w:val="28"/>
          <w:sz w:val="28"/>
          <w:szCs w:val="28"/>
          <w:rtl w:val="true"/>
          <w:lang w:bidi="ar-SA"/>
        </w:rPr>
        <w:t>وَ اتَّبَعَ هَواهُ وَ کانَ أَمْرُهُ فُرُطاً</w:t>
      </w:r>
      <w:r>
        <w:rPr>
          <w:rStyle w:val="FootnoteAnchor"/>
          <w:rtl w:val="true"/>
        </w:rPr>
        <w:footnoteReference w:id="1077"/>
      </w:r>
      <w:r>
        <w:rPr>
          <w:rFonts w:ascii="Amiri" w:hAnsi="Amiri" w:eastAsia="Amiri" w:cs="Amiri"/>
          <w:color w:val="111111"/>
          <w:sz w:val="28"/>
          <w:sz w:val="28"/>
          <w:szCs w:val="28"/>
          <w:rtl w:val="true"/>
          <w:lang w:bidi="ar-SA"/>
        </w:rPr>
        <w:t>وَ لَئِنِ اتَّبَعْتَ أَهْواءَهُمْ بَعْدَ الَّذِی جاءَکَ مِنَ الْعِلْمِ‌</w:t>
      </w:r>
      <w:r>
        <w:rPr>
          <w:rStyle w:val="FootnoteAnchor"/>
          <w:rtl w:val="true"/>
        </w:rPr>
        <w:footnoteReference w:id="1078"/>
      </w:r>
      <w:r>
        <w:rPr>
          <w:rFonts w:ascii="Amiri" w:hAnsi="Amiri" w:eastAsia="Amiri" w:cs="Amiri"/>
          <w:color w:val="111111"/>
          <w:sz w:val="28"/>
          <w:sz w:val="28"/>
          <w:szCs w:val="28"/>
          <w:rtl w:val="true"/>
          <w:lang w:bidi="ar-SA"/>
        </w:rPr>
        <w:t>و قال وَ لا تَتَّبِعْ أَهْواءَ الَّذِینَ لا یَعْلَمُونَ‌</w:t>
      </w:r>
      <w:r>
        <w:rPr>
          <w:rStyle w:val="FootnoteAnchor"/>
          <w:rtl w:val="true"/>
        </w:rPr>
        <w:footnoteReference w:id="1079"/>
      </w:r>
      <w:r>
        <w:rPr>
          <w:rFonts w:ascii="Amiri" w:hAnsi="Amiri" w:eastAsia="Amiri" w:cs="Amiri"/>
          <w:color w:val="111111"/>
          <w:sz w:val="28"/>
          <w:sz w:val="28"/>
          <w:szCs w:val="28"/>
          <w:rtl w:val="true"/>
          <w:lang w:bidi="ar-SA"/>
        </w:rPr>
        <w:t>وَ لا تَتَّبِعُوا أَهْواءَ قَوْمٍ قَدْ ضَلُّوا مِنْ قَبْلُ‌</w:t>
      </w:r>
      <w:r>
        <w:rPr>
          <w:rStyle w:val="FootnoteAnchor"/>
          <w:rtl w:val="true"/>
        </w:rPr>
        <w:footnoteReference w:id="1080"/>
      </w:r>
      <w:r>
        <w:rPr>
          <w:rFonts w:ascii="Amiri" w:hAnsi="Amiri" w:eastAsia="Amiri" w:cs="Amiri"/>
          <w:color w:val="111111"/>
          <w:sz w:val="28"/>
          <w:sz w:val="28"/>
          <w:szCs w:val="28"/>
          <w:rtl w:val="true"/>
          <w:lang w:bidi="ar-SA"/>
        </w:rPr>
        <w:t>وَ مَنْ أَضَلُّ مِمَّنِ اتَّبَعَ هَواهُ بِغَیْرِ هُدیً مِنَ اللَّهِ‌</w:t>
      </w:r>
      <w:r>
        <w:rPr>
          <w:rStyle w:val="FootnoteAnchor"/>
          <w:rtl w:val="true"/>
        </w:rPr>
        <w:footnoteReference w:id="10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یغلظ علی بناء الإفعال یقال أغلظ له فی القول أی خشن أو علی بناء التفعیل أو علی بناء المجرد ککرم قال فی المصباح غلظ الرجل اشتد فهو غلیظ و فیه غلظة أی غیر لین و لا سلس و أغلظ له فی القول إغلاظا و غلظت علیه فی الیمین تغلیظا شددت علیه و أکدت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 دونه دینا أو دنیا أو الأعم و لا یخوض أی لا یدخل فیما لا یعنیه أی لا یهمه فی القاموس عناه الأمر یعنیه و یعنوه عنایة و عنایة أهمه و اعتنی به اهتم ناصر للدین أصوله و فروعه قولا و فعلا محام عن المؤمنین أی یدفع الضرر عنهم فی</w:t>
      </w:r>
    </w:p>
    <w:p>
      <w:pPr>
        <w:pStyle w:val="BookText"/>
        <w:rPr/>
      </w:pPr>
      <w:r>
        <w:rPr>
          <w:rFonts w:ascii="IRNazanin" w:hAnsi="IRNazanin" w:eastAsia="IRNazanin"/>
          <w:color w:val="111111"/>
          <w:sz w:val="28"/>
          <w:sz w:val="28"/>
          <w:szCs w:val="28"/>
          <w:rtl w:val="true"/>
          <w:lang w:bidi="fa-IR"/>
        </w:rPr>
        <w:t>القاموس حامیت عنه محاماة و حماء منعت عنه کهف للمسلمین فی القاموس الکهف الوزر و الملجأ لا یخرق الثناء سمعته کأن المراد بالخرق الشق و عدمه کنایة عن عدم التأثیر فیه کأنه لم یسمعه و ما قیل من أنه علی بناء الإفعال أی لا یصیر سمعه ذا خرق و حمق فلا یخفی بعده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ینکی الطمع قلبه أی لا یؤثر فی قلبه و لا یستقر فیه و فیه إشعار بأن الطمع یورث جراحة القلب جراحة لا تبرأ فی القاموس نکأ القرحة کمنع قشرها قبل أن تبرأ فندیت و قال فی المعتل نکی العدو و فیه نکایة قتل و جرح و القرحة نکأها </w:t>
      </w:r>
      <w:bookmarkStart w:id="1405" w:name="pg13952_130590"/>
    </w:p>
    <w:p>
      <w:pPr>
        <w:pStyle w:val="BookText"/>
        <w:rPr/>
      </w:pPr>
      <w:bookmarkEnd w:id="1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این است که وقتی کوشش او در تحصیل روزی و کارهای دنیا همواری گیرد، خوب است و لطیف،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تلاش برای نتیجه خوب و شیرین آن است، چراکه رنج در راه محبوب راحتی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شدیدترین نوع حرص و بدترین آن تفسیر کرده، و به طمع در بهره دیگران، با دریافت بهره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صفت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زشت‌ترین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تابی،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 الحریص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بدترین بی‌تابی را در برابر ناگواری و حرص بر مال و بی‌شکیبایی بر مصائب،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سه حرکت خوانده می‌شود،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نمود برکت غذا است، و نیز اینکه زن نزد شوهرش جایگاه خوبی نداشته باشد، و نیز سخن گفتنی که صاحب آن را خوش ندارد، و مدح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نسبت به چیزی که نزد تو نیست، یا گزاف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در اندازه ظرف و ادعای بیشتر، از روی تکبر؛ و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بیشتر معانی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متعرض شود به آنچه که سودی برایش نداشته باشد، و با او پیوندی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با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تجشّمته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سختی مرتکب آن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 دنیا بسیار وارسی و ژرف‌کاوی نکند؛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عمق النظر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نظر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 فی الکلامه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تنطع فی الکلام، یعنی تعمّق و غالی و تأنق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تعمّق کرد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دقّت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ژرف‌کاوی نکردن در معارف الهیه است که آن هم غدقن است، برای اینکه خرد آدمی به آنها رسا نیست؛ چنان که در کتاب توحید نقل شد، با سند صحیح،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شد از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توحید و یکتاشناسی،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در آخر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الزمان مردمانی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ژرف‌کاو، و فرو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آیه‌های سوره الحدید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واپس آنها را خواهد، هلاک 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ستیزه و کشمکش نیاز پیدا کند، به خوشی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حد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نقل شد که مراجعه او در پرسش، برای فهم است، و در اینجا آن را ارجمند وصف کرده که در نهایت نرمش و حسن ادب انجام 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برگشت از گناه و اشتباه و خطا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دهد در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او مایه ستم بر کسی که بر او خشم گرفته،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 دارد اگر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کسی، چه حق داشته باشد و چه نه؛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این است که اگر کسی رفاقت او را بخواهد، با نرمی رفیق او می‌شود، یا اگر کسی طلبش را از او بخواهد، به نرمی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خواه حقی نزد او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اگر کسی بخواهد با او رفاقت کند، با رفق با او همراهی می‌کند، و یا اگر کسی حقش را از او بخواهد، با رفق به او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دلیری افراط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مذموم است، و به گفته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باکی و پرده‌دری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تأکید است؛ یا مقصود در اینجا هتک پرده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ولی این برداشت با لغت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بر دیگران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 یا خود را بزرگ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یا ویژه خدا است، یا برای هر کس که دوست است پاک است، و فریب و نفاق ندارد، و این معنی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خلق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پاینده به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عقد شرعی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به آن پایبند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همان گونه که خدای سبحانه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بپایید و وفا کنید به همه عقدها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برخی تفاسیر آن، در مجمع البیان، گفته شده که در این عقود اختلاف است و چند قول در این باره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دوران جاهلیت است که با یکدیگر بسته بودند، برای یاری و کمک و پشتیبانی در برابر کسی که بخواهد به آنها ستم کند، یا به آنها بدی برساند،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 از بنده‌هایش گرفته، مبنی بر ایمان و گرویدن به حضرت او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در هر چه بر آنان حلال کرده و یا حرام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قراردادهایی است که مردم در امور خود با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یا کسی با خود عهدی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چون قرارداد سوگندها، عقد نکاح، و قرارداد عهد، و عقد خرید و فروش، و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فرمان خدای سبحانه برای اهل کتاب است، مبنی بر وفای بر پیمانی که از آنها گرفته، برای به کار بستن آنچه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آنها است، در باره تصدیق پیغمبر ما صلّی اللَّه علیه و آله، و آنچه از نزد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قوی‌ترین قول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ابن عباس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عقودی است که خدا بر بنده‌ها واجب کرده در حلال و حرام، و فرائض و حدود، و همه اقوال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گنجند، و وفای به همه اینها واجب است، جز قرارداد و پیمان بر کار زشت و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 علمای فقه، در استدلال به لزوم عقود، بر پایه این آیه است،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بسا در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قاموس، حریص بودن اندرزگو به مصلحت اندرزخواه است، و او مشفق و شفیق است، و خلاصه اینکه اندرزگو مهربان است بر مومنان،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و ترسان است از خدا، و تفسیر نخست روشن‌تر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چسبنده است به خویش، یا به او و همچنین به مومنان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آن گونه که در قاموس آمده، و به قول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از تندی است هنگام خشم،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غریب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فرمان دهد به آنها احلامشان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عقولشان؛ و حلم در حقیقت به معنای عقل نیست، ولی آن را به دانش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چون ثمره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نقطه‌دار آمده، به معنی گمنام در نزد مردم؛ و در برخی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بی‌نقطه آمده، و منظور از آن حلم است و تأکید است، یا مقصود از حلیم، خردمند است، یا اینکه متحمل مشقت از مومنان است، و تفسیر نخست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عنه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یمعنی حلم نشان داد، 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صاحب حلم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فزونی در گفتار و کردار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ضد نقص است و جمع آن فضول است، و فضولی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بپردازد به آن چیزی که به او کمکی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سودی برایش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دلخواه او است و با حق ناساز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ص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شهوت‌جویی است از دل،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در این جهان صاحبش را به هر کار ناگواری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دیگرسرا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خدا پیروی از هوی را مذمت شایان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بینی کسی که معبودش هوای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الْهَوی فَیُضِلَّکَ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هوی نکن تا تو را از راه خدا گمراه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هَواهُ وَ کانَ أَمْرُهُ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هوی شد و کارش از دست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لَئِنِ اتَّبَعْتَ أَهْواءَهُمْ بَعْدَ الَّذِی جاءَکَ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پیروی کنی هوای آنها را پس از آنچه آمد برایت از 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برایت از سوی خدا هیچ سرپرست 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مکن هواهای آنان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تَتَّبِعُوا أَهْواءَ قَوْمٍ قَدْ ضَلُّوا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نکنید هواهای مردمی را که گمراه شدند از پیش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گمراه‌تر از کسی که پیرو هوای خود باشد بی‌رهنمایی از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نشان ندهد در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أغلظ له فی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خشونت کرد؛ و یا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ثلاثی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غلظ الرجل اشتدّ فهو غلیظ و فیه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نرم و روان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أغلظ له فی القول اغلاظاً و غلّظت علیه فی الیمین تغلیظاً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گرفتم بر او و تأکید کردم، و سخت نگیرد بر زیردستش در دین، یا دنیا، یا هر دو، و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آنچه برایش مهم نیست و سود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عناه الأمر یعنیه و یعنوه عنایة و عنایة 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مهم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اعتنی به ااهتم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فروع، در گفتار و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زیان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حامیت عنه محاماة و حماءً منعت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مسلمانان است و از آنها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در گوش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از حق بگرداند و آن را نشنیده انگارد،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دریده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حماقت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تفسیر دور از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نزند طمع به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اثر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پابرجا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اشعار دارد به اینکه طمع دل را زخم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نکأ القرحه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قشرها قبل ان تبرأ فندیت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زخم خوب شود، پوست آن را کند و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معتل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نکی العدو و فیه نکایه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جرح گشت و مجروح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لالقرحة نکاهاً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را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1538963_3264237689"/>
      <w:bookmarkStart w:id="1407" w:name="_Toc593"/>
      <w:bookmarkEnd w:id="1406"/>
      <w:r>
        <w:rPr>
          <w:rtl w:val="true"/>
        </w:rPr>
        <w:t>أقول</w:t>
      </w:r>
      <w:bookmarkEnd w:id="1407"/>
    </w:p>
    <w:p>
      <w:pPr>
        <w:pStyle w:val="BookText"/>
        <w:rPr/>
      </w:pPr>
      <w:r>
        <w:rPr>
          <w:rFonts w:ascii="Amiri" w:hAnsi="Amiri" w:eastAsia="Amiri" w:cs="Amiri"/>
          <w:color w:val="111111"/>
          <w:sz w:val="28"/>
          <w:sz w:val="28"/>
          <w:szCs w:val="28"/>
          <w:rtl w:val="true"/>
          <w:lang w:bidi="ar-SA"/>
        </w:rPr>
        <w:t>فهنا یمکن أن یقرأ مهموزا و غیر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یصرف اللعب حکمه أی حکمته و المعنی لا یلتفت إلی اللعب لحکمته کما قال تعالی وَ إِذا مَرُّوا بِاللَّغْوِ مَرُّوا کِراماً</w:t>
      </w:r>
      <w:r>
        <w:rPr>
          <w:rStyle w:val="FootnoteAnchor"/>
          <w:rtl w:val="true"/>
        </w:rPr>
        <w:footnoteReference w:id="1082"/>
      </w:r>
      <w:r>
        <w:rPr>
          <w:rFonts w:ascii="Amiri" w:hAnsi="Amiri" w:eastAsia="Amiri" w:cs="Amiri"/>
          <w:color w:val="111111"/>
          <w:sz w:val="28"/>
          <w:sz w:val="28"/>
          <w:szCs w:val="28"/>
          <w:rtl w:val="true"/>
          <w:lang w:bidi="ar-SA"/>
        </w:rPr>
        <w:t>أو المعنی أن الأمور الدنیویة لا تصیر سببا لتغییر حکمه کما قال تعالی وَ ما هذِهِ الْحَیاةُ الدُّنْیا إِلَّا لَهْوٌ وَ لَعِبٌ‌</w:t>
      </w:r>
      <w:r>
        <w:rPr>
          <w:rStyle w:val="FootnoteAnchor"/>
          <w:rtl w:val="true"/>
        </w:rPr>
        <w:footnoteReference w:id="1083"/>
      </w:r>
      <w:r>
        <w:rPr>
          <w:rFonts w:ascii="IRNazanin" w:hAnsi="IRNazanin" w:eastAsia="IRNazanin"/>
          <w:color w:val="111111"/>
          <w:sz w:val="28"/>
          <w:sz w:val="28"/>
          <w:szCs w:val="28"/>
          <w:rtl w:val="true"/>
          <w:lang w:bidi="fa-IR"/>
        </w:rPr>
        <w:t>و لا یطلع الجاهل علمه لا یطلع علی بناء الإفعال و المراد بالجاهل المخالفون أی یتقی منهم أو ضعفاء العقول فالمراد بالعلم ما لا یستطیعون فهمه کما مر قوال أی کثیر القول لما یحسن قوله عمال کثیر الفعل و العمل بما یقوله عالم قیل هو ناظر إلی قوله قوال و حازم ناظر إلی قوله عمال و الحزم رعایة العواقب و فی القاموس الحزم ضبط الأمر و الأخذ فیه بالثقة لا بفحاش فی القاموس الفحش عدوان الجواب و قال الراغب الفحش و الفحشاء و الفاحشة ما عظم قبحه من الأفعال 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الطیش النزق و الخفة طاش یطیش فهو طائش و طیاش و ذهاب العقل و الطیاش من لا یقصد وجها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فی غیر عنف کأن فی بمعنی مع أی یعاشر الأرحام و المؤمنین و یحسن إلیهم بحیث لا یصیر سببا للثقل علیهم أو وصله دائم غیر مشوب بعنف أو یصلهم بالمال و لا یعنف علیهم عند العطاء و لا یؤذیهم بالقول و الفعل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بذول فی غیر سرف أی یبذل المال مع غیر إسراف و لا بختار و فی بعض النسخ و لا بختال فی القاموس الختر الغدر و الخدیعة أو أقبح الغدر و هو خاتر و ختار و قال ختله یختله و یختله ختلا و ختلانا خدعه و الذئب الصید تخفی له فهو خاتل و ختول و خاتله خادعه و تخاتلوا تخادعوا لا یقتفی أثرا أی لا یتبع عیوب الناس أو لا یتبع أثر من لا یعلم 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یحیف بشرا بالحاء المهملة و فی بعض النسخ بالمعجمة فعلی الأول هو من الحیف الجور و الظلم و علی الثانی من الإخافة ساع فی الأرض أی لقضاء حوائج المؤمنین و عیادة مرضاهم و شهود جنائزهم و هدایتهم و إرشادهم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الغوث اسم من الإغاثة و هی النصرة و أغاثهم الله برحمته کشف الله شدتهم و فی القاموس لهف کفرح حزن و تحسر کتلهف علیه و الملهوف و اللهیف و اللهفان و اللاهف المظلوم المضطر یستغیث و یتحسر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هتک الستر إفشاء العیوب و لا یکشف سرا أی سر نفسه أو سر غیره أو الأعم و الشکوی الشکایة إن رأی خیرا بالنسبة إلیه أو مطلقا ذکره عند الناس و إن عاین شرا بالنسبة إلیه أو مطلقا ستره عن الناس و حفظ الغیب أن یکون فی غیبة أخیه مراعیا لحرمته کرعایته عند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یقیل العثرة أصل الإقالة هو أن یبیع الإنسان من آخر شیئا فیندم المشتری فیستقیل البائع أی یطلب عنه فسخ البیع فیقیله أی یقبل ذلک منه فیترکه ثم یستعمل ذلک فی أن یفعل أحد بغیره ما یستحق تأدیبا أو ضررا فیعتذر منه و یطلب العفو فیعفو عنه کأنه وقع بینهما معاوضة فتتارکا و منه قولهم أقال الله عثرته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غفر الزلة أیضا قریب من ذلک یقال أرض مزلة تزل فیه الأقدام و زل فی منطقه أو فعله یزل من باب ضرب زلة أخطأ و یمکن أن تکون الثانیة تأکیدا أو تکون إحداهما محمولة علی ما یفعل به و الأخری علی الخطاء الذی صدر منه من غیر أن یصل ضرره إلیه أو تکون إحداهما محمولة علی العمد و الأخری علی الخطإ أو إحداهما علی القول و الأخری علی الفعل أو إحداهما علی نقض العهد و الوعد و الأخری علی غیره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یطلع علی نصح فیذره لا یطلع بالتشدید علی بناء الافتعال أی إذا اطلع علی نصح لأخیه لا یترکه بل یذکره له و لا یدع جنح حیف فیصلحه فی القاموس الجنح بالکسر الجانب و الکنف و الناحیة و من اللیل الطائفة منه و یضم و قال الحیف الجور و الظلم و الحاصل أنه لا یدع شیئا من الظلم یقع منه أو من غیره علی </w:t>
      </w:r>
    </w:p>
    <w:p>
      <w:pPr>
        <w:pStyle w:val="BookText"/>
        <w:rPr/>
      </w:pPr>
      <w:r>
        <w:rPr>
          <w:rFonts w:ascii="IRNazanin" w:hAnsi="IRNazanin" w:eastAsia="IRNazanin"/>
          <w:color w:val="111111"/>
          <w:sz w:val="28"/>
          <w:sz w:val="28"/>
          <w:szCs w:val="28"/>
          <w:rtl w:val="true"/>
          <w:lang w:bidi="fa-IR"/>
        </w:rPr>
        <w:t>أحد بل یصلحه أو لا یصدر منه شی‌ء من الظلم فیحتاج إلی أن یصلحه و فی بعض النسخ جنف بالجیم و النون و هو محرکة المیل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یأتمنه الناس علی مالهم و عرضهم رصین بالصاد المهملة و تقدم و فی بعض النسخ بالضاد المعجمة و فی القاموس المرضون شبه المنضود من حجارة و نحوها یضم بعضها إلی بعض فی بناء و غیره تقی عن المعاصی نقی عن ذمائم الأخلاق أو مختار یقال انتقاه أی اختاره زکی أی طاهر من العیوب أو تام فی الکمالات أو صالح فی القاموس زکا یزکو زکاء نما کأزکی و زکاه الله و أزکاه و الرجل صلح و تنعم فهو زکی من أزکیاء و فی بعض النسخ بالذال أی یدرک المطالب العلیة من المبادی الخفیة بسهولة رضی أی راض عن الله و عن الخلق أو مرضی عندهما کما قال تعالی وَ اجْعَلْهُ رَبِّ رَضِیًّا</w:t>
      </w:r>
      <w:r>
        <w:rPr>
          <w:rStyle w:val="FootnoteAnchor"/>
          <w:rtl w:val="true"/>
        </w:rPr>
        <w:footnoteReference w:id="1084"/>
      </w:r>
      <w:r>
        <w:rPr>
          <w:rFonts w:ascii="IRNazanin" w:hAnsi="IRNazanin" w:eastAsia="IRNazanin"/>
          <w:color w:val="111111"/>
          <w:sz w:val="28"/>
          <w:sz w:val="28"/>
          <w:szCs w:val="28"/>
          <w:rtl w:val="true"/>
          <w:lang w:bidi="fa-IR"/>
        </w:rPr>
        <w:t>أی مرضیا عندک قولا 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یجمل الذکر علی بناء الإفعال أی یذکرهم بالجمیل و یتهم علی العیب نفسه بالعین المهملة و فی بعض النسخ بالمعجمة أی یتهم نفسه غائبا عن الناس لا کالمرائی الذی یظهر ذلک عند الناس و لیس کذلک أو یتهم نفسه علی ما یغیب عن الناس من عیوبه الباطنة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 فی الله بفقه و علم أی یحب فی الله و لله من یعلم أنه محبوب لله و یلزم محبته لا کالجهال الذین یحبون أعداء الله لزعمهم أنهم أولیاء الله کالمخالفین و یقطع فی الله بحزم و عزم أی یقطع من أعداء الله بحزم و رعایة للعاقبة فإنه قد تلزم مواصلتهم ظاهرا للتقیة و هو عازم علی قطعهم لا کمن یصل یوما و یقطع یوما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یخرق به فرح یخرق کیحسن و الباء للتعدیة أی لا یصیر الفرح سببا لخرقه و سفهه قال فی المصباح الفرح یستعمل فی معان أحدها الأشر و البطر و علیه قوله تعالی إِنَّ اللَّهَ لا یُحِبُّ الْفَرِحِینَ‌</w:t>
      </w:r>
      <w:r>
        <w:rPr>
          <w:rStyle w:val="FootnoteAnchor"/>
          <w:rtl w:val="true"/>
        </w:rPr>
        <w:footnoteReference w:id="1085"/>
      </w:r>
      <w:r>
        <w:rPr>
          <w:rFonts w:ascii="IRNazanin" w:hAnsi="IRNazanin" w:eastAsia="IRNazanin"/>
          <w:color w:val="111111"/>
          <w:sz w:val="28"/>
          <w:sz w:val="28"/>
          <w:szCs w:val="28"/>
          <w:rtl w:val="true"/>
          <w:lang w:bidi="fa-IR"/>
        </w:rPr>
        <w:t xml:space="preserve">و الثانی الرضا و علیه قوله تعالی </w:t>
      </w:r>
      <w:bookmarkStart w:id="1408" w:name="pg13952_130593"/>
    </w:p>
    <w:p>
      <w:pPr>
        <w:pStyle w:val="BookText"/>
        <w:rPr/>
      </w:pPr>
      <w:bookmarkEnd w:id="1408"/>
      <w:r>
        <w:rPr>
          <w:rFonts w:ascii="Amiri" w:hAnsi="Amiri" w:eastAsia="Amiri" w:cs="Amiri"/>
          <w:color w:val="111111"/>
          <w:sz w:val="28"/>
          <w:sz w:val="28"/>
          <w:szCs w:val="28"/>
          <w:rtl w:val="true"/>
          <w:lang w:bidi="ar-SA"/>
        </w:rPr>
        <w:t>کُلُّ حِزْبٍ بِما لَدَیْهِمْ فَرِحُونَ‌</w:t>
      </w:r>
      <w:r>
        <w:rPr>
          <w:rStyle w:val="FootnoteAnchor"/>
          <w:rtl w:val="true"/>
        </w:rPr>
        <w:footnoteReference w:id="1086"/>
      </w:r>
      <w:r>
        <w:rPr>
          <w:rFonts w:ascii="Amiri" w:hAnsi="Amiri" w:eastAsia="Amiri" w:cs="Amiri"/>
          <w:color w:val="111111"/>
          <w:sz w:val="28"/>
          <w:sz w:val="28"/>
          <w:szCs w:val="28"/>
          <w:rtl w:val="true"/>
          <w:lang w:bidi="ar-SA"/>
        </w:rPr>
        <w:t>و الثالث السرور و علیه قوله تعالی فَرِحِینَ بِما آتاهُمُ اللَّهُ مِنْ فَضْلِهِ‌</w:t>
      </w:r>
      <w:r>
        <w:rPr>
          <w:rStyle w:val="FootnoteAnchor"/>
          <w:rtl w:val="true"/>
        </w:rPr>
        <w:footnoteReference w:id="1087"/>
      </w:r>
      <w:r>
        <w:rPr>
          <w:rFonts w:ascii="IRNazanin" w:hAnsi="IRNazanin" w:eastAsia="IRNazanin"/>
          <w:color w:val="111111"/>
          <w:sz w:val="28"/>
          <w:sz w:val="28"/>
          <w:szCs w:val="28"/>
          <w:rtl w:val="true"/>
          <w:lang w:bidi="fa-IR"/>
        </w:rPr>
        <w:t>و یقال فرح بشجاعته و بنعمة الله علیه و بمصیبة عدوه فهذا الفرح لذة القلب بنیل ما یشتهی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یطیش به مرح أی لا یصیر شدة فرحه سببا لنزقه و خفته و ذهاب عقله أو عدوله عن الحق و میله إلی الباطل فی القاموس الطیش جواز السهم الهدف و أطاشه أماله عن الهدف و قال مرح کفرح أشر و بطر و اختال و نشط و تبختر و قال الجوهری المرح شدة الفرح و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مذکر العالم الآخرة أو مسائل الدین لا یتوقع له بائقة أی لا یخاف أن یصدر منه داهیة و شر فی القاموس توقع الأمر انتظر کونه و قال البائقة الداهیة و باق جاء بالشر و الخصومات و قال الجوهری فلان قلیل الغائلة و المغالة أی الشر الکسائی الغوائل الدواهی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سعی أخلص عنده من سعیه أی لحسن ظنه بالناس و اتهامه لنفسه سعی کل أحد فی الطاعات أخلص عنده من سعیه و قریب منه الفقرة التالیة و قوله عالم بعیبه کالدلیل علیها شاغل بغمه أی غمه لآخرته شغله عن أن یلتفت إلی عیوب الناس أو إلی الدنیا و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فی أکثر النسخ بالقاف أی قریب من الله أو قریب عن الناس لا یتکبر علیهم أو من فهم المسائل و الاطلاع علی الأسرار قال فی النهایة فیه اتقوا قراب المؤمن فإنه ینظر بنور الله و روی قرابة المؤمن یعنی فراسته و ظنه الذی هو قریب من العلم و التحقق لصدق حدسه و إصابته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ممکن است با همزه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همزه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بازیگری حکم او را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حکمت و فرزانگی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چنانچه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گذرند ببیهوده ارجمند گذرند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مقصود این است که کارهای دنیا حکمت و فرزانگی او را دیگرگون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الْحَیاةُ الدُّنْیا إِلَّا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این زندگی دنیا جز سرگرمی و بازیگری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نادان را از دانش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جاهل کسانی هستند که با روش او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او از آنها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کم‌خردند و دانش او را فهم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تا حازم، شرح پُرکرداری است، و حزم، عاقبت‌سنجی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 کار و محکم گرفتن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در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 و فحشاء و 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گفتار و کرداری است که بسیار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طیش نزق و والخفّة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جستن و سبکی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طاش یطیش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طیش، از بین رفتن عقل است، و طیّاش، کسی است که به یک جهت توجّه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بی‌عنف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خویشان و مومنان معاشرت دارد و به آنها نیکی می‌کند، بدون آنکه بر آنها گران و ناگوار بیاید، یا اینکه پیوست او همیشگی است و زور در آن نیست، یا اینکه کمک مالی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بخشش، زوری بر آنان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با گفتار و کردار خویش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بدون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که بیجا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و فریب است، یا زشت ترین عذر، و صفت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ختله یختله و یختله ختلاً و ختلاناً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 او را؛ 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 الذئب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داد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فریب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عیب مردم کنکاش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دنبال اثر کسی که حقیقتی را نمی‌داند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یحیف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هیچ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نقطه‌دار آمده است، 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نخست،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نقطه باشد،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جور و ستم است؛ و در فرض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دار باشد،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معنی ترساندن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دونده است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نیازهای مومنان و دیدار بیمار آنان، و شهود بر سر مرده‌هایشان و راهنمایی و ارشاد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اغاثهم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الله شدّتهم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سختی آنان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تلهّف علیه و ملهوف و لهیف و لهفان و الاهف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مظلوم مفتطر است که کمک می‌طلبد و حسرت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راز خودش باشد و چه راز کسی دیگر، و چه اعم؛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خوبی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خودش یا دیگران نیکی شود، آن را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خودش یا دیگری بدی شده باشد، آن را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مردم و حفظ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این است که در غیاب برادرش حرمت او را مراعات کند، همان گونه که در حضورش رعایت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 عثره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آدمی به دیگری چیزی بفروشد و خریدار پشیمان شود و از فروشنده بخواهد که بیع را فسخ کند، و او بپذیرد و جنس فروخته شده را پس بگیرد، و این اصطلاح در هنگام درگذشتن از تقصیر دیگران و پوزش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 چنان که گویا میان آنها معاوضه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 و پس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است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اقال الله عثرته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لغزش هم نزدیک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مزّلة، تزلّ فیه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قدم در آن می‌لغزد،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فی منطقه او فعله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 کرد،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که تأکید همان فقره پیش باشد، یا یکی درباره آزار باشد و یکی در مورد خطای بی‌آزار؛ یکی درباره تعمد باشد و دیگری در باره خطای بدون عمد؛ یکی در باره گفتار باشد و دیگری درباره کردار؛ یکی در نقض عهد و وعده باشد و دیگری در جز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نصیحتی و آن را وانمی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اندرز و خیرخواهی برادرش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زمانی که بر نصیحت و خیرخواهی برادرش واقف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ترک نمی‌کند، بلکه به او یاد آوری می‌شود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ستم او یا دیگری دامن‌گیر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به معنی پهلو است و کتف و ناحیه،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 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از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جور و ستم است و 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ستمی از خودش یا دیگری بر کسی وارد بیاید، بلکه آن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از او هیچ ستمی به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نیاز به اصلاحش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او را بر مال و آبروی خود امین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مهمله، قبلاً بررسی شد؛ در برخی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سنگ و مانند آن، در ساختمان و مانند آن، کنار هم قرار می‌گیرند و چیده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و پاک از اخلاق بد، یا برگزیده در کنار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کمالات او تمام است یا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 یزکو زکاوً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رشد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ازکاه،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صالح،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باهوش، که مطالب عالیه را از مقدمات نهان به راحتی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در نزد خدا و خشنود از مردم، یا پسندیده نزد هر دو،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از او را پسندیده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پیشگاه خود، و در گفتار و کردار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دیگران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را تهمت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به 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عین بدون نقطه، و در نسخه‌ای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دار آمده، یعنی خود را در نهان از مردم تهمت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نه اینکه در حضور آنها خودنمایی کند، یا اینکه خود را متهم سازد به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مردم نهانند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در راه خدا و برای خدا از روی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بداند محبوب خدا است و به آن پایبند باشد، نه چون 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دشمن خدا را دوست دارند به گمان اینکه اولیاء اللَّه هستند، مانند مخالفان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ببُرد در راه خدا با دوراندیشی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خدا، زیرا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در ظاهر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از روی تقیه، و عازم بر قطع رابطه با آنها است، نه مثل کسی که یک روز ارتباط دارد و یک روز قطع رابطه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او را از جا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یحسن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شادی و فرح سبب جهیدن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در چند معنا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خوشی و سرمستی، که 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الْفَرِحِین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راستی خدا دوست ندارد شادمان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و خشنودی،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به آنچه نزد آنها است شادند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فَرِحِینَ بِما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به آنچه خدا از فضل خود به آنها داده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شجاعته و بنعمة الله علیه و بمصیبته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شد به شجاعتش و به نعمت خدا بر او و گرفتاری دشمنش،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شادمانی است که لذت قلب است از رسیدن به آنچه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او را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و بی‌عقل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از حق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تیر از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هدف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 و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خوش و سرمست شد و 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فرح و نشاط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را، یا مسائل دین را، و شری از او توقع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تحقق آن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داهیه،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خصومت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قلیل الغائله و المغاله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شرش کم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کوششی نزد او از کوشش خودش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مردم خوشبین است و خود را تهمت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به تنبلی، و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به عیب خود دانا است، دلیل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 آخرت خود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عیوب مردم برکنار، و از دنیا و کامجویی‌هایش بیزار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نزدیک به خدا، یا به مردمی که تکبر ندارند، یا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فهم مسائل و اطلاع 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 که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قرابت مومنی که به نور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فراست مومن بپرهیزید که نزدیک به واقع است، چون حدس او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1538965_3264237689"/>
      <w:bookmarkStart w:id="1410" w:name="_Toc594"/>
      <w:bookmarkEnd w:id="1409"/>
      <w:r>
        <w:rPr>
          <w:rtl w:val="true"/>
        </w:rPr>
        <w:t>و أقول</w:t>
      </w:r>
      <w:bookmarkEnd w:id="141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کونه مأخوذا منه لیس بقریب و الأظهر غریب بالغین کما فی بعض النسخ أی لا یجد مثله فهو بین الناس غریب و لذا یعیش فردا لا یأنس بأحد قال فی النهایة فیه إن الإسلام بدا غریبا و سیعود کما بدا فطوبی للغرباء أی أنه کان </w:t>
      </w:r>
    </w:p>
    <w:p>
      <w:pPr>
        <w:pStyle w:val="BookText"/>
        <w:rPr/>
      </w:pPr>
      <w:r>
        <w:rPr>
          <w:rFonts w:ascii="IRNazanin" w:hAnsi="IRNazanin" w:eastAsia="IRNazanin"/>
          <w:color w:val="111111"/>
          <w:sz w:val="28"/>
          <w:sz w:val="28"/>
          <w:szCs w:val="28"/>
          <w:rtl w:val="true"/>
          <w:lang w:bidi="fa-IR"/>
        </w:rPr>
        <w:t>فی أول أمره کالغریب الوحید الذی لا أهل له عنده لقلة المسلمین یومئذ و سیعود غریبا کما کان أی یقل المسلمون فی آخر الزمان فیصیرون کالغرباء فطوبی للغرباء أی الجنة لأولئک المسلمین الذین کانوا فی أول الإسلام و یکونون فی آخره و إنما خصهم بها لصبرهم علی أذی الکفار أولا و آخرا و لزومهم دین الإسلام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أی یصبر علی الوحدة أو فرید لا مثل له حزین لضلالة الناس و قلة أهل الحق لا ینتقم لنفسه بنفسه بل یصبر حتی ینتقم الله له فی الدنیا أو فی الآخرة و لا یوالی فی سخط ربه أی لیس موالاته لمعاصی الله و فی القاموس الصداقة المحبة و المصادقة و الصداق المخالة کالتصادق و الموازرة و المعاونة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أی معاون للغریب النائی عن بلده أو للقرباء من أهل الحق کما ورد أن المؤمن غریب أب للیتیم أی کالأب له و کذا البعل و فی الصحاح الأرملة المرأة التی لا زوج لها و فی القاموس امرأة رملة محتاجة أو مسکینة و الجمع أرامل و أراملة و الأرمل العزب و هی بهاء أو لا یقال للعزبة الموسرة أرملة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حفی بأهل المسکنة قال الراغب الحفی البر اللطیف فی قوله عز ذکره إِنَّهُ کانَ بِی حَفِیًّا</w:t>
      </w:r>
      <w:r>
        <w:rPr>
          <w:rStyle w:val="FootnoteAnchor"/>
          <w:rtl w:val="true"/>
        </w:rPr>
        <w:footnoteReference w:id="1088"/>
      </w:r>
      <w:r>
        <w:rPr>
          <w:rFonts w:ascii="IRNazanin" w:hAnsi="IRNazanin" w:eastAsia="IRNazanin"/>
          <w:color w:val="111111"/>
          <w:sz w:val="28"/>
          <w:sz w:val="28"/>
          <w:szCs w:val="28"/>
          <w:rtl w:val="true"/>
          <w:lang w:bidi="fa-IR"/>
        </w:rPr>
        <w:t>و یقال حفیت بفلان و تحفیت به إذا عنیت بإکرامه و الحفی العالم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مرجو لکل کریهة أی یرجی لرفع کل کریهة و یأمله الناس لدفع کل شدة و لو بالدعاء إن لم تمکنه الإعانة الظاهرة و فی القاموس الکریهة الحرب أو الشدة فی الحرب و النازلة و قیل المرجو أقرب إلی الوقوع من المأمول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هشاش بشاش قال الجوهری الهشاشة الارتیاح و الخفة للمعروف و قد هششت بفلان بالکسر أهش هشاشة إذا خففت إلیه و ارتحت له و رجل هش بش و قال البشاشة طلاقة الوجه و رجل هش بش أی طلق الوجه لا بعباس أی کثیر العبوس و لا بجساس أی لا کثیر التجسس لعیوب الناس </w:t>
      </w:r>
    </w:p>
    <w:p>
      <w:pPr>
        <w:pStyle w:val="BookText"/>
        <w:rPr/>
      </w:pPr>
      <w:r>
        <w:rPr>
          <w:rFonts w:ascii="IRNazanin" w:hAnsi="IRNazanin" w:eastAsia="IRNazanin"/>
          <w:color w:val="111111"/>
          <w:sz w:val="28"/>
          <w:sz w:val="28"/>
          <w:szCs w:val="28"/>
          <w:rtl w:val="true"/>
          <w:lang w:bidi="fa-IR"/>
        </w:rPr>
        <w:t>صلیب أی متصلب شدید فی أمور الدین کظام یکظم الغیظ کثیرا یقال کظم غیظه أی رده و حبسه بسام أی کثیر التبسم دقیق النظر أی نافذ الفکر فی دقائق الأمور عظیم الحذر عن الدنیا و مهالکها و فتنها لا یبخل بمنع حقوق الناس واجباتها و مندوباتها و إن بخل علیه بمنع حقوقه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أی فهم قبح المعاصی فاستحیا من ارتکابها أو عقل أن الله مطلع علیه فی جمیع أحواله فاستحیا من أن یعصیه و قنع بما أعطاه الله فاستغنی عن الطلب من المخلوقین حیاؤه من الله و من الخلق یعلو شهوته فیمنعه عن اتباع الشهوات النفسانیة و وده للمؤمنین یعلو حسده أی یمنعه عن أن یحسدهم علی ما أعطاهم الله و عفوه عن زلات إخوانه و ما أصابه منهم من الأذی یعلو حقده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یلبس إلا الاقتصاد أی یقتصد و یتوسط فی لباسه فلا یلبس ما یلحقه بدرجة المسرفین و المترفین و لا ما یلحقه بأهل الخسة و الدناءة فإن الله یحب أن یری أثر نعمته علی خلقه أو یصیر سببا لشهرتهم بالزهد کما هو دأب المتصوفة و یحتمل أن یکون المراد جعله الاقتصاد فی جمیع أموره شعارا و دثارا علی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مشیه التواضع أی لا یختال فی مشیه و قیل هو العدل بین رذیلتی المهانة و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نیست که به این معنی باشد، ولی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غریب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برخی نسخه‌هاآمده است، زیرا مانند خود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میان مردم تنها است، و تنها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همدمی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آغاز شد غریب و باز خواهد گشت، آن چنان که آغاز شد، و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آغاز تنها بود و همدمی نداشت، زیرا مسلمانان در آن زمان اندک بودند، و باز خواهد گشت به غربت، چنان که در آغاز بود؛ یعنی در آخرالزمان مسلمانان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چون غریبان هستند، و طوبی از آن غریبان است؛ یعنی بهشت از آن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آغاز اسلام و در آخر آن، وجود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بهشت را ویژه آنان دانسته، برای صبرشان بر آزار کفار در آغاز و انجام، و چسبیدن آنها به دین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بی‌یار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گمراهی مردم و کمی اهل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 برای خود کین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خدا برای او کین بکشد، در دنیا یا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گنهکاران یار و مددکار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مصداقة و 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درستی کردن،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آواره دور از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غریبان اهل حق،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غریب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یتیم پدر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او مهرورزی پدرانه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همین معنا شوهر بیوه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 است که مستمند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ارملة محتاجه او مسکینة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عزب است و برای مونث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یا به زن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شوهر بیوه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گفته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است با مستمندان خاک‌نشین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با لطف است،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بِی حَفِیًّا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او مهربان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حفیت بفلان و تحفّیت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اکرام مشغول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بدآمد به او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جلو گیری کند، و اگر یاری نتواند،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است و یا شدت در جنگ و بلای فرود آمده،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مأمول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هشاش بشاش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خرمی و سبکی در کار خوب و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هششت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أهشّ هشاشه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او سبک شوی و در کنار آن راحت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عبوس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در جبین ندارد و ترشرو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عیب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در امور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خشمش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خشمش را برگزید و حبس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لبخند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است در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محاکمه‌ها و فتنه‌هایش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 حقوق مردم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باشد و چه مستحب، گرچه بر او دریغ ورزند و حقش را ندهند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زشتی گناهان را فهمیده و شرم دارد از انجام آنان، یا دانسته که خدا در همه حال بر او آگاه است و شرم دارد که دست به گناه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به او داده، و بی‌نیاز است از درخواست از آفریده‌ها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خلق بالاتر از شهوت او است، و او را از پیروی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مومنان بر فراز حسد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اینکه در باره آنچه خدا به آنها داده حسد بورزد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برادرانش؛ و آزارها که از آنها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برتر از کینه او است بر آنها تا در سینه‌اش جا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نپوشد جز میانه‌رو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جامه مسرفان و خوشپوشان را، و نه جامه گدایان و زبونان را، زیرا خدا دوست دارد نمودهای نعمت خود را بر خلقش در آنها ببیند، و جامه‌ای نپوشد که مایه شهرت و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او شود، چنان که شیوه صوفیان است؛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این است که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همه چیز شعار و جامه تن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رفتن او،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 به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میانه در دو صفت بد زبونی و تکبر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المراد مسلکه و طریقته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بطاعته أی بأن یطیعه أو بسبب طاعته فی کل حالاته أی من الشدة و الرخاء و النعمة و البلاء خالصة أی لله سبحانه لیس فیها غش لله أو للخلق أو الأعم فی القاموس غشه لم یمحضه النصح أو أظهر له خلاف ما أضمر و الغش بالکسر الاسم منه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نظره إلی المخلوقات عبرة و استدلال علی وجود الخالق و علمه و قدرته و لطفه و حکمته و إلی الدنیا عبرة بفنائها و انقضائها و سکوته فکرة أی تفکر فی عظمة الله و قدرته و فناء الدنیا و عواقب أموره و الحمل فی تلک الفقرات للمبالغة </w:t>
      </w:r>
    </w:p>
    <w:p>
      <w:pPr>
        <w:pStyle w:val="BookText"/>
        <w:rPr/>
      </w:pPr>
      <w:r>
        <w:rPr>
          <w:rFonts w:ascii="IRNazanin" w:hAnsi="IRNazanin" w:eastAsia="IRNazanin"/>
          <w:color w:val="111111"/>
          <w:sz w:val="28"/>
          <w:sz w:val="28"/>
          <w:szCs w:val="28"/>
          <w:rtl w:val="true"/>
          <w:lang w:bidi="fa-IR"/>
        </w:rPr>
        <w:t>فی السببیة فإن النظر سبب للعبرة و السکوت سبب للفکرة مناصحا نصبه و أختیه علی الحال مما أضیف إلیه المبتدأ علی القول بجوازه و قیل نصبها علی الاختصاص أی ینصح أخاه و یقبل منه النصح متباذلا أی یبذل أخاه من المال و العلم و یقبل منه متواخیا أی یواخی مع خلص المؤمنین لله و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ناصحا فی السر و العلانیة أی ینصح فی السر إن اقتضته المصلحة و فی العلانیة إن اقتضته الحکمة أو المراد بالسر القلب و بالعلانیة اللسان إشارة إلی أن نصحه غیر مشوب بالخدعة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یهجر أخاه الهجر ضد الوصل أی لا یترک صحبته و لا یأسف علی ما فاته أی من النعم فی القاموس الأسف محرکة أشد الحزن أسف کفرح و علیه غضب و لا یحزن علی ما أصابه أی من البلاء و لا یرجو ما لا یجوز له الرجاء کان یرجو البقاء فی الدنیا أو درجة الأنبیاء و الأوصیاء أو الأمور الدنیویة کالمناصب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یفشل فی الشدة أی لا یکسل فی العبادة فی حال الشدة أو لا یضطرب و لا یجبن فیها بل یصبر أو یقدم علی دفعها بالجهاد و نحوه فی القاموس فشل کفرح فهو فشل کسل و ضعف و تراخی و جبن یمزج العلم بالحلم أی بالعفو و کظم الغیظ أو</w:t>
      </w:r>
    </w:p>
    <w:p>
      <w:pPr>
        <w:pStyle w:val="BookText"/>
        <w:rPr/>
      </w:pPr>
      <w:r>
        <w:rPr>
          <w:rFonts w:ascii="IRNazanin" w:hAnsi="IRNazanin" w:eastAsia="IRNazanin"/>
          <w:color w:val="111111"/>
          <w:sz w:val="28"/>
          <w:sz w:val="28"/>
          <w:szCs w:val="28"/>
          <w:rtl w:val="true"/>
          <w:lang w:bidi="fa-IR"/>
        </w:rPr>
        <w:t>العقل و الأول أظهر لأن العلم یصیر غالبا سببا للتکبر و الترفع و ترک الحلم و المزج الخلط و الفعل کنصر و العقل بالصبر أی مع وفور عقله یصبر علی جهل الجهال أو یصبر علی المصائب لقوة عقله و قیل أی مع عقله و فهمه أحوال الخلائق یصبر علیها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تراه بعیدا کسله أی فی العبادات دائما نشاطه أی رغبته فی الطاعات فی القاموس نشط کسمع نشاطا طابت نفسه للعمل و غیره قریبا أمله أی لا یأمل ما یبعد حصوله من أمور الدنیا أو لا یأمل ما یتوقف حصوله علی عمر طویل بل یعد موته قریبا و الحاصل أنه لیس له طول الأمل أو لا یؤخر ما یریده من الطاعة و لا یسوف فیها قلیلا زلله لتیقظه و أخذه بالحائطة لدینه متوقعا لأجله أی </w:t>
      </w:r>
    </w:p>
    <w:p>
      <w:pPr>
        <w:pStyle w:val="BookText"/>
        <w:rPr/>
      </w:pPr>
      <w:r>
        <w:rPr>
          <w:rFonts w:ascii="IRNazanin" w:hAnsi="IRNazanin" w:eastAsia="IRNazanin"/>
          <w:color w:val="111111"/>
          <w:sz w:val="28"/>
          <w:sz w:val="28"/>
          <w:szCs w:val="28"/>
          <w:rtl w:val="true"/>
          <w:lang w:bidi="fa-IR"/>
        </w:rPr>
        <w:t>منتظرا له یعده قریبا منه خاشعا قلبه أی خاضعا منقادا لأمر الله متذکرا له خائفا منه سبحانه قانعة نفسه بما أعطاه ربه منفیا جهله لوفور علمه سهلا أمره أی هو خفیف المئونة أو یصفح عن السفهاء و لا یصر علی الانتقام منهم و قیل أی لا یتکلف لأحد و لا یکلف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میتة شهوته أی هو عفیف النفس صافیا خلقه عن الغلظ و الخشونة محکما أمره أی أمر دینه أو الأعم لیسلم أی من آفات اللسان و یتجر لیغنم أی لیحصل الغنیمة و الربح لا للفخر و الحرص علی جمع الأموال و الذخیرة أو المراد بالغنیمة الفوائد الأخرویة أی یتجر لینفق ما یحصل له فی سبیل الله فتحصل له الغنائم الأخرویة کذا أفاده الوالد رحمه الله أو المراد بالتجارة أیضا التجارة الأخرویة کما قال تعالی یا أَیُّهَا الَّذِینَ آمَنُوا هَلْ أَدُلُّکُمْ عَلی تِجارَةٍ تُنْجِیکُمْ مِنْ عَذابٍ أَلِیمٍ تُؤْمِنُونَ بِاللَّهِ وَ رَسُولِهِ وَ تُجاهِدُونَ فِی سَبِیلِ اللَّهِ بِأَمْوالِکُمْ وَ أَنْفُسِکُمْ ذلِکُمْ خَیْرٌ لَکُمْ إِنْ کُنْتُمْ تَعْلَمُونَ‌</w:t>
      </w:r>
      <w:r>
        <w:rPr>
          <w:rStyle w:val="FootnoteAnchor"/>
          <w:rtl w:val="true"/>
        </w:rPr>
        <w:footnoteReference w:id="1089"/>
      </w:r>
      <w:r>
        <w:rPr>
          <w:rFonts w:ascii="IRNazanin" w:hAnsi="IRNazanin" w:eastAsia="IRNazanin"/>
          <w:color w:val="111111"/>
          <w:sz w:val="28"/>
          <w:sz w:val="28"/>
          <w:szCs w:val="28"/>
          <w:rtl w:val="true"/>
          <w:lang w:bidi="fa-IR"/>
        </w:rPr>
        <w:t>لا ینصت للخیر لیفخر به أی لا یسکت مستمعا لقول الخیر لینقله فی مجلس آخر فیفخر به فی القاموس نصت ینصت و أنصت و انتصت سکت و أنصته و له سکت له و استمع لحدیثه و أنصته أسکته و فی بعض النسخ لا ینصب للخیر لیفجر به أی لا یقبل المنصب الشرعی لیفجر به و یحکم بالفجور و یرتشی و یقضی بالباطل و لا یتکلم أی بالخیر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منه فی عناء لریاضتها فی الطاعات و الناس منه فی راحة و فسر هذا بقوله أتعب نفسه لآخرته فأراح الناس من نفسه لأن شغله بأمر نفسه یشغله عن التعرض لغیره و ربما یفرق بین الفقرات بأن المراد بالفقرتین الأولیین أن نفسه الأمارة منه فی عناء و تعب لمنعها عن هواها و زجرها عن مشتهاها فصار الناس منه فی راحة لأن المداومة علی الطاعات و الریاضات تصیر النفس سلیمة حلیمة غیر مائلة إلی المعارضات الذی ینتصر له أی ینتقم له</w:t>
      </w:r>
      <w:r>
        <w:rPr>
          <w:rFonts w:eastAsia="IRNazanin" w:cs="IRNazanin"/>
          <w:color w:val="111111"/>
          <w:sz w:val="28"/>
          <w:szCs w:val="28"/>
          <w:rtl w:val="true"/>
          <w:lang w:bidi="fa-IR"/>
        </w:rPr>
        <w:t xml:space="preserve">. </w:t>
      </w:r>
      <w:bookmarkStart w:id="1411" w:name="pg13952_130598"/>
    </w:p>
    <w:p>
      <w:pPr>
        <w:pStyle w:val="BookText"/>
        <w:rPr/>
      </w:pPr>
      <w:bookmarkEnd w:id="1411"/>
      <w:r>
        <w:rPr>
          <w:rFonts w:ascii="IRNazanin" w:hAnsi="IRNazanin" w:eastAsia="IRNazanin"/>
          <w:color w:val="111111"/>
          <w:sz w:val="28"/>
          <w:sz w:val="28"/>
          <w:szCs w:val="28"/>
          <w:rtl w:val="true"/>
          <w:lang w:bidi="fa-IR"/>
        </w:rPr>
        <w:t>بعده ممن تباعد منه بغض و نزاهة أی إنما یبعد عن الکفار و الفساق للبغض فی الله و النزاهة و البعد عن أعمالهم و أفعالهم و النزاهة بالفتح التباعد عن کل قذر و مکروه و دنوه ممن دنا منه من المؤمنین لین و رحمة أی ملاینة و ملاطفة و ترحم و لا</w:t>
      </w:r>
    </w:p>
    <w:p>
      <w:pPr>
        <w:pStyle w:val="BookText"/>
        <w:rPr/>
      </w:pPr>
      <w:r>
        <w:rPr>
          <w:rFonts w:ascii="IRNazanin" w:hAnsi="IRNazanin" w:eastAsia="IRNazanin"/>
          <w:color w:val="111111"/>
          <w:sz w:val="28"/>
          <w:sz w:val="28"/>
          <w:szCs w:val="28"/>
          <w:rtl w:val="true"/>
          <w:lang w:bidi="fa-IR"/>
        </w:rPr>
        <w:t>عظمة أی تجبرا و عد النفس عظیما و قیل المراد بها العظمة الواقعیة و فی القاموس خلبه کنصره خلبا و خلابا و خلابة بکسرهما خدعه بل یقتدی أی فی هذا البعد و الدنو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این است که روش و دیدن او در زندگی تواضع و فروتنی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است و فروتن در برابر پروردگارش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سختی در رفاه، و نعمت و 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دغلی و دورویی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 یا مردم، یا هر دو؛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خالص برای او ندارد و یا خلاف آنچه در دل دارد برای او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اسم مصدر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آفریده‌ها،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خواستن بر هستی آفریدگار و دانش و توانش و لطف و حکمت او و نگاهش به دنیا، عبرت گرفتن برای نابودی و گذشت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خاموشی او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بزرگواری و توانایی خدا، و نابود شدن این جهان و انجام کارهایش؛ و حمل در این بندها برای مبالغه در سببیت است، چراکه نظر، سبب عبرت، و سکوت سبب تفکر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اندرزگو و اندرزشنو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هم‌کیش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واژه دیگر، بر پایه حال است، برای همان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بنابر قول به جواز آن، و گفته شده نصبش بر پایه اختصاص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از او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دارایی و دانش و برادرانه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مومنان پاک‌دل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اندرزگو است در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را در آن بداند،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مقصود از نهان، دل است، و از آشکار، زبان و بیان؛ این است که اندرز او پاک است و به فریب آلوده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همکیش او است و از او قهر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وانمی‌نهد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افسوس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بر آنچه از دستش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شدیدترین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از آنچه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و 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 نشود به آنچه امید به آن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امید به زیست جاوید در این جهان، یا امید به رسیدن به پایه پیغمبران و امامان، یا امید به رسیدن به پایه‌های ناروای حکومتی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شل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انجام کار عبادت تنبل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اینکه پریشان و ترسان نیست، بلکه شکیبا است در جلوگیری از آن، و گام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در کارزار و مانند آن، که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کسالت پیدا کرد و ناتوان شد، سست گردید و 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با بردباری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گذشت و فروخوردن خشم، یا خرد، و تفسیر نخستین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دانش بیشرمانه، سر بزرگی و جاه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و تندی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خرد را با شکیبایی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در برابر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و بدآمدهای دوران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تنبلی از او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پیوسته در نشاط است و شوق به طاعت، و به آن خوشدل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سمع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و مانند آن خوشدل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آرزویی ندارد به آنچه در آینده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امور دنیا؛ یا اینکه چیزی را که عمری دراز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آرزو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مرگ خود را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خلاصه، آرزوی دراز ندارد، یا اینکه طاعتی که دوست دارد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در باره آن امروز و فردا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است لغزش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است و خودنگهدار و پاسبان دین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برای کوچ از این جهان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خاشع و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بار فرمان خدا است، و در یاد او است، و از او ترسان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است به آنچه خدا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آزمند نیست، و برای فزونی دوندگی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است نادانی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 فراوان دارد و کارش آسان است و هزینه‌اش سبک، یا اینکه از کم‌خردان گذشت دارد و پی‌گیر کین‌ستانی از آنان نیست،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از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به کسی زور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 شهوت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پارسا است، و دنبال هرزگی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خلق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سختی و تندی و زبری در گفتار و کردار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یا در هر کاری که به او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سالم بماند از بدآوردهای زبان و سرش بر باد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کند تا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به دست بیاورد، نه برای فخر کردن و آزمندی در گردآوردن دارایی و پس‌انداز؛ یا مقصود بهره بردن برای دیگرسرا است که از درآمدش هزینه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راه خدا، و بهره‌های دیگرسرا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همان گونه که پدرم رحمه اللَّه آن را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مقصود از بازرگانی، تجارت اخرویه است، چنانچه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هَلْ أَدُلُّکُمْ عَلی تِجارَةٍ تُنْجِیکُمْ مِنْ عَذابٍ أَلِیمٍ تُؤْمِنُونَ بِاللَّهِ وَ رَسُولِهِ وَ تُجاهِدُونَ فِی سَبِیلِ اللَّهِ بِأَمْوالِکُمْ وَ أَنْفُسِکُمْ ذلِکُمْ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گرویدید آیا رهنمایی کنم شما را بر یک بازرگانی که رهاندتان از 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بگروید به خدا و رسولش و پیکار کنید در راه خدا با دارایی خود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آن است که بهتر است برای شما اگر باشید که بدانید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به سخن خوب تا مایه فخر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یاد بگیرد تا در جای دیگری بگوید و به آن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نصت ینصت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ساکت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انصته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 ساکت شد و به سخنش گوش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ساکت کردم؛ و در نسخه‌ای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این است که منصب و مقام شرعی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تا مایه فخر او باشد بر دیگران، و داوری ناروا کند و رشوه بگیرد و حکم به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وسیله زورگویی بر دیگری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خدا، و مردم از او در آسایش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از او آزار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آن را تفسیر کرد و فرمود به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خود را برای دیگرسرایش، و آسوده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را از خودش، زیرا پرداختن او به کار خود، او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پرداختن به دیگران؛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میان این تعبیرها جدایی بیندازند به اینکه منظور دو فقره نخست این است که نفس اماره و سرکش او از او در رنج و سختی است، زیرا او 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هوس خود، و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آنچه خواهش دارد، و مردم از او آسود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پیوستگی در طاعت و ریاضت نفس، او را سازگار و بردبار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از مبارزه و درافتادن با دیگران کناره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ینتصر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دیگران از دشمنی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از کافران و بدکاران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راه خدا، و خود را پاک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کردار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دوری از هر پلیدی و ناخوشایندی است و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 او به نزدیکانش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باشد، از مومنان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ملایمت و ملاطفت و ترحم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بزرگی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بزرگی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خلباً و خلاباً و خلابة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هر دو به معنای فریب داد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و نزدیکی با آنان که پیش از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1538967_3264237689"/>
      <w:bookmarkStart w:id="1413" w:name="_Toc595"/>
      <w:bookmarkEnd w:id="1412"/>
      <w:r>
        <w:rPr>
          <w:rtl w:val="true"/>
        </w:rPr>
        <w:t>أقول</w:t>
      </w:r>
      <w:bookmarkEnd w:id="1413"/>
    </w:p>
    <w:p>
      <w:pPr>
        <w:pStyle w:val="BookText"/>
        <w:rPr/>
      </w:pPr>
      <w:r>
        <w:rPr>
          <w:rFonts w:ascii="IRNazanin" w:hAnsi="IRNazanin" w:eastAsia="IRNazanin"/>
          <w:color w:val="111111"/>
          <w:sz w:val="28"/>
          <w:sz w:val="28"/>
          <w:szCs w:val="28"/>
          <w:rtl w:val="true"/>
          <w:lang w:bidi="fa-IR"/>
        </w:rPr>
        <w:t>هذه الصفات قد یتداخل بعضها فی بعض و لکن تورد بعبارة أخری أو تذکر مفردة ثم تذکر ثانیة مرکبة مع غیرها و هذا النوع من التکرار فی الخطب و المواعظ مطلوب لمزید التذکار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مغشیا علیه کأن المراد به أنه مات من غشیته کما سیأتی‌</w:t>
      </w:r>
      <w:r>
        <w:rPr>
          <w:rStyle w:val="FootnoteAnchor"/>
          <w:rtl w:val="true"/>
        </w:rPr>
        <w:footnoteReference w:id="1090"/>
      </w:r>
      <w:r>
        <w:rPr>
          <w:rFonts w:ascii="IRNazanin" w:hAnsi="IRNazanin" w:eastAsia="IRNazanin"/>
          <w:color w:val="111111"/>
          <w:sz w:val="28"/>
          <w:sz w:val="28"/>
          <w:szCs w:val="28"/>
          <w:rtl w:val="true"/>
          <w:lang w:bidi="fa-IR"/>
        </w:rPr>
        <w:t>فی روایة النهج هکذا تصنع المواعظ البالغة هکذا فی محل النصب نائب للمفعول المطلق لقوله تصنع و التقدیم للحصر و المشار إلیه نوع من التأثیر صار فی همام سبب موته بأهلها أی بمن تؤثر فیه و یتدبرها و یفهمها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بالک یا أمیر المؤمنین أی ما حالک حیث لم یفعل العلم بتلک الصفات أو ذکرها أو سماعک من الرسول صلی الله علیه و آله ما فعل بهمام أو لم أتیت بتلک الموعظة مع خوفک علیه فعلی الأول الجواب یحتمل وجوها الأول أن المشار إلیه بهکذا التأثیر الکامل و صیرورته فی همام سبب موته لضعف نفسه و قلة حوصلته و عدم اتصافه ببعض تلک الصفات لا یستلزم صیرورته سببا للموت فی کل أحد لا سیما فیه صلوات الله علیه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ما ذکره بعض المحققین و هو أنه أجابه علیه السلام بالإشارة إلی السبب البعید و هو الأجل المحتوم به القضاء الإلهی و هو جواب مقنع للسامع مع أنه حق و صدق و أما السبب القریب الفرق بینه و بین همام و نحوه لقوة نفسه القدسیة علی قبول الواردات الإلهیة و تعوده بها و بلوغ ریاضته حد السکینة عند ورود أکثرها و ضعف </w:t>
      </w:r>
    </w:p>
    <w:p>
      <w:pPr>
        <w:pStyle w:val="BookText"/>
        <w:rPr/>
      </w:pPr>
      <w:r>
        <w:rPr>
          <w:rFonts w:ascii="IRNazanin" w:hAnsi="IRNazanin" w:eastAsia="IRNazanin"/>
          <w:color w:val="111111"/>
          <w:sz w:val="28"/>
          <w:sz w:val="28"/>
          <w:szCs w:val="28"/>
          <w:rtl w:val="true"/>
          <w:lang w:bidi="fa-IR"/>
        </w:rPr>
        <w:t>نفس همام عما ورد علیه من خوف الله و رجائه و أیضا فإنه علیه السلام کان متصفا بهذه الصفات لم یفقدها حتی یتحسر علی 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لم یجب علیه السلام بمثل هذا الجواب لاستلزامه تفضیل نفسه أو لقصور فهم السائل و هذا قریب من الأول لکن الأول أظهر لأنه علیه السلام أشار إلی الفرق إجمالا بأن الآجال منوطة بالأسباب و الأسباب فی المواد مختلفة فیمکن أن یؤثر فی بعض المواد و لا یؤثر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المعنی أن قولنا هکذا تصنع المواعظ علی تقدیر کون هکذا إشارة إلی الموت لیس کلیا بل المراد أنه قد تصنع ذلک إذا صادف قلة ظرف سامعه أو غیر ذلک و لیس سببا مستقلا للموت بالنسبة إلی أهلها فإن لکل أحد أجلا منوطا بأسباب و دواعی و مصالح و الوجوه الثلاثة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یمکن أن یکون کلام السائل مبنیا علی أن هکذا إشارة إلی الإماتة و حاصل الجواب حینئذ التنبیه علی بطلان هذا التوهم و أن المشار إلیه التأثیر الکامل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حاصل الجواب أنی لم أکن أعلم أنه یفعل به ما فعل و الخوف یحصل بمحض الاحتمال و محض الاحتمال لا یکفی لترک بیان ما أمر الله ببیانه کما قال ابن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کیف جاز منه علیه السلام أن یجیبه مع غلبة ظنه بهلاکه و هو کالطبیب یعطی کلا من المرضی بحسب احتمال طبیعته من الدواء قلت إنه لم یکن یغلب علی ظنه إلا الصعقة عن الوجد الشدید فأما أن تلک الصعقة فیها موته فلم یکن مظنونا له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در یکدیگر آمیخته شوند، ولی با تعبیر دیگر هم بیان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تنها 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آنگاه بار دیگر مرکب، با وصف دیگر آورده شده‌اند، و این نوع از تکرار در سخن‌رانی و پندآموزی، برای یادآوری بیشتر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بیهوش افتاد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خواستار این توصیف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مقصود این است که از بیهوشی جان داد، همان گونه که در روایت نهج البلاغه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در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کند پندهای رسا با اهل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او اثر بخشد و آن را بفهمد چنانچه باید، و آنها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نائب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آن برای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 تو را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حالی داری که با دانستن این اوصاف، یا یادآوری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یا شنیدن آنها از زبان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در تو همان اثری را نگذاشتند که با همام کردند؟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یادآور کردی و این پند را آموختی با اینکه بر جان همام نگران بودی؟</w:t>
      </w:r>
    </w:p>
    <w:p>
      <w:pPr>
        <w:pStyle w:val="BookText"/>
        <w:rPr/>
      </w:pPr>
      <w:r>
        <w:rPr>
          <w:rFonts w:ascii="IRNazanin" w:hAnsi="IRNazanin" w:eastAsia="IRNazanin"/>
          <w:color w:val="111111"/>
          <w:sz w:val="28"/>
          <w:sz w:val="28"/>
          <w:szCs w:val="28"/>
          <w:rtl w:val="true"/>
          <w:lang w:bidi="fa-IR"/>
        </w:rPr>
        <w:t>بر مبنای تفسیر نخست، چند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آن اشاره شده اثر کامل است و اینکه سبب مرگ همام شد، سستی نفس و حوصله تنگ او بود، و دارا نبودن همه این اوصاف، و این لزوما سبب مرگ هر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آن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نفسش در نهایت نیرومندی بود و دریای بردباری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دارای همه آن اوصاف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یک محقق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با اشاره به سبب دور مرگ همام پاسخ معترض را داد، و آن مرگ مقدر حتمی و قضای الهی بوده است، و آن پاسخ شنونده را قانع کرد با اینکه درست و راست بود، اما سبب نزدیک، امتیاز آن حضرت بود نسبت به همام، از نظر قوت قدسیه برای پذیرش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آوردهای الهی، و عادت ایشان به آنها، و رسیدن ریاضت آن حضرت به حد آرامش دل، در برخورد با بیشتر آنها، با اینکه نفس همام در برابر خوف از خدا و امید به رحمت او ناتوان و بی‌تاب بود، و بعلاوه، آن حضرت همه آن اوصاف را دارا بود و فاقد هیچ کدام نبود تا از افسوس بر آن جان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صراحت پاسخ نداد، زیرا نوعی خودستایی بود، یا فهم پرسش‌کننده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 به پاسخ نخست است، ولی آن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آن حضرت اشاره کرد به طور کلی که هر مرگی را سببی باید، و اسباب مرگ موارد گوناگونی دارند،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سببی در موردی اثر دارد و در موردی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این باشد که موعظه رسا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 به طور کلی این گونه نیست که در همه جا و برای همه کس این چنین باشد، بلکه گاهی برای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ظرفیتی شنونده این اثر را دارند و علت تامه مردن نیستند، برای اهل خود، زیرا هر کسی را مرگی است وابسته به اسباب و دواعی و مصالح خاص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جواب به هم نزدیکند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کشتی، و خلاصه جواب در این صورت، آگاه کردن بر بطلان این توهم 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مایه بودن آن، و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تأثیر کامل است نه میراندن، و بنا بر تفسیر دوم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نگرانی از مرگش این موعظه را آوردی؟ خلاصه پاسخ این است که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در او چنان اثری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صرف احتمال برای ترک آنچه خدا به بیانش فرمان داده بس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ابن میثم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چگونه روا بود برای آن حضرت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به او پاسخ بدهد، با گمان غالب به اینکه خواهد مرد، در حالی که او چون پزشک است و به هر بیماری به اندازه توان طبعش دارو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غالب جز این نبوده که به سختی جیغ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اما اینکه این جیغ زدن مرگ او را به دنبال داشته باشد، به گمان آن حضرت نرسیده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أن یکون المراد أن هذا کان أجلا مقدرا له و لا یمکن الفرار من الأجل المقدر بترک ما أمر الله به کما قال تعالی قُلْ لَوْ کُنْتُمْ فِی بُیُوتِکُمْ لَبَرَزَ الَّذِینَ کُتِبَ عَلَیْهِمُ الْقَتْلُ إِلی مَضاجِعِهِمْ‌</w:t>
      </w:r>
      <w:r>
        <w:rPr>
          <w:rStyle w:val="FootnoteAnchor"/>
          <w:rtl w:val="true"/>
        </w:rPr>
        <w:footnoteReference w:id="1091"/>
      </w:r>
      <w:r>
        <w:rPr>
          <w:rFonts w:ascii="IRNazanin" w:hAnsi="IRNazanin" w:eastAsia="IRNazanin"/>
          <w:color w:val="111111"/>
          <w:sz w:val="28"/>
          <w:sz w:val="28"/>
          <w:szCs w:val="28"/>
          <w:rtl w:val="true"/>
          <w:lang w:bidi="fa-IR"/>
        </w:rPr>
        <w:t xml:space="preserve">علی بعض التفاسیر </w:t>
      </w:r>
    </w:p>
    <w:p>
      <w:pPr>
        <w:pStyle w:val="BookText"/>
        <w:rPr/>
      </w:pPr>
      <w:r>
        <w:rPr>
          <w:rFonts w:ascii="IRNazanin" w:hAnsi="IRNazanin" w:eastAsia="IRNazanin"/>
          <w:color w:val="111111"/>
          <w:sz w:val="28"/>
          <w:sz w:val="28"/>
          <w:szCs w:val="28"/>
          <w:rtl w:val="true"/>
          <w:lang w:bidi="fa-IR"/>
        </w:rPr>
        <w:t>و یمکن أن یجوز له علیه السلام ذلک مع العلم بموته لعهد من الرسول صلی الله علیه و آله فیشبه قصة الغلام و صاحب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سببا لا یجاوزه الضمیر راجع إلی السبب و قال الجوهری المهل بالتحریک التؤدة و أمهله أنظره و تمهل فی أمره أی اتأد و قولهم مهلا یا رجل و کذلک للاثنین و الجمع و المؤنث و هی موحدة بمعنی أمهل‌</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و قال النفث شبیه بالنفخ و هو أقل من التفل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مقصود این است که چنین مرگی برایش مقدر بوده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مرگ مقدر گریخت برای ترک دستور خدا؛ چنانچه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کُنْتُمْ فِی بُیُوتِکُمْ لَبَرَزَ الَّذِینَ کُتِبَ عَلَیْهِمُ الْقَتْلُ إِلی مَضاجِعِهِم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که در خانه‌های خود هم بودید،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آنان که کشتار بر آنها نوشته شده بود به آرامگاه و قتلگاه خودشان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بنا بر یک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این کار برای آن حضرت روا بوده، گرچه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که همام خواهد مرد، چون از پیغمبر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به او سفارش شده بود، و مانند داستان پسربچه‌ای است که یار موسی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سببی که از آن سبب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برمی‌گردد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وسط، کندی در 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تهمّل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کرد؛ و اینکه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همین تعبیر برای دو تا و گروه و برای مونث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آرام باش؛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دمیدن و فوت کردن است و فروتر از تف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التنافی بین ما تضمن هذا الخبر من صیحة همام عند سماع الموعظة و بین ما سیأتی فی کتاب القرآن من ذم أبی جعفر علیه السلام قوما إذا ذکروا شیئا من القرآن أو حدثوا به صعق أحدهم‌</w:t>
      </w:r>
      <w:r>
        <w:rPr>
          <w:rStyle w:val="FootnoteAnchor"/>
          <w:rtl w:val="true"/>
        </w:rPr>
        <w:footnoteReference w:id="109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 بأن عروض ذلک نادرا لا ینافی ذمه علیه السلام قوما کان دأبهم ذلک و کانوا متعمدین لفعله رئاء و سمعة کالصوفیة</w:t>
      </w:r>
      <w:r>
        <w:rPr>
          <w:rFonts w:eastAsia="IRNazanin" w:cs="IRNazanin"/>
          <w:color w:val="111111"/>
          <w:sz w:val="28"/>
          <w:szCs w:val="28"/>
          <w:rtl w:val="true"/>
          <w:lang w:bidi="fa-IR"/>
        </w:rPr>
        <w:t xml:space="preserve">. </w:t>
      </w:r>
      <w:bookmarkStart w:id="1414" w:name="pg13952_130601"/>
    </w:p>
    <w:p>
      <w:pPr>
        <w:pStyle w:val="BookText"/>
        <w:rPr/>
      </w:pPr>
      <w:bookmarkEnd w:id="1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به نظر بیاید منافات آنچه در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جیغ زدن همام هنگام شنیدن پند و میان آنچه خواهد آمد در کتاب القرآن، و نکوهش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مردمی را که چون چیزی از قرآن شنوند، یا به آن بازگو شوند، جیغ زنند و شیون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می‌شود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 این وضع نادر بوده، و منافات ندارد با نکوهش آن حضرت از مردمی که آن را شیوه خود ساخته بودند، و در آن کار تعمد داشتند، برای خودنمایی و شهرت‌طلبی، مانند صوفیان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15" w:name="__RefHeading___Toc1538969_3264237689"/>
      <w:bookmarkStart w:id="1416" w:name="_Toc596"/>
      <w:bookmarkEnd w:id="1415"/>
      <w:r>
        <w:rPr>
          <w:rtl w:val="true"/>
        </w:rPr>
        <w:t>کلمة المحقّق</w:t>
      </w:r>
      <w:bookmarkEnd w:id="14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محمّد و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سعادتی الخالدة و الشکر لواهبها و منعمها أن وفّقنی الله العزیز لخدمة الدین القویم و الخوض فی تراثه الذهبیّ القیّم تحقیقاً لآثار الوحی و الرسالة و تصحیحها و تبریزها بصورة تناسب أدنی شأنها و شأنها أن تکتب بالتبر علی ألواح الزبرجد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مقدّمتها هذا الموسوعة الکبری بحار الأنوار الجامعة لدرر أخبار الأئمة الأطهار الباحث عن المعارف الإسلامیّة الدائرة بین المسلمین فلله المنّ و الشکر علی توفیقه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الذی نقدّمها إلی القرّاء الکرام هو الجزء الأوّل من المجلّد الخامس عشر فی بیان الإسلام و الإیمان و شرائطهما و صفات المؤمنین و المتّقین من مکارم الاخلاق و محاسن الأعراق و بیان معانی الکفر و النفاق و موجباتها و علائم الکفار و المنافقین و مقابح خصالهم و مذامّ خلالهم إلی غیر ذلک من المباحث النافعة الکثیرة التی ستمرّ علیکم فی طیّ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تصحیح أحادیثها و تحقیقها علی النسخة المصحّحة المشهورة بکمبانیّ بعد تخریج أحادیثه من المصادر و تعیین موضع النصّ منها إلّا فی المصادر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الله العزیز أن یوفّقنا لإتمام ذلک و یعیننا فی إخراج سائر أجزائه متوالیا متواترا و أن یعصمنا عن الزلل و الخطاء إنّه ولیّ العصمة و التوفیق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417" w:name="pg13952_130602"/>
    </w:p>
    <w:p>
      <w:pPr>
        <w:pStyle w:val="BookText"/>
        <w:rPr/>
      </w:pPr>
      <w:bookmarkEnd w:id="1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18" w:name="__RefHeading___Toc1538971_3264237689"/>
      <w:bookmarkStart w:id="1419" w:name="_Toc597"/>
      <w:bookmarkEnd w:id="1418"/>
      <w:r>
        <w:rPr>
          <w:rtl w:val="true"/>
        </w:rPr>
        <w:t>کلمة المصحّح</w:t>
      </w:r>
      <w:bookmarkEnd w:id="141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انتهی الجزء الأول من المجلّد الخامس عشر و هو الجزء الرابع و الستّون حسب تجزئتنا یحتوی علی أربعة عشر باباً</w:t>
      </w:r>
    </w:p>
    <w:p>
      <w:pPr>
        <w:pStyle w:val="BookText"/>
        <w:rPr/>
      </w:pPr>
      <w:r>
        <w:rPr>
          <w:rFonts w:ascii="IRNazanin" w:hAnsi="IRNazanin" w:eastAsia="IRNazanin"/>
          <w:color w:val="111111"/>
          <w:sz w:val="28"/>
          <w:sz w:val="28"/>
          <w:szCs w:val="28"/>
          <w:rtl w:val="true"/>
          <w:lang w:bidi="fa-IR"/>
        </w:rPr>
        <w:t>و لقد بذلنا الجهد فی تصحیحنا فخرج بعون الله و مشیّته نقیّا من الأغلاط إلّا نزرا زهیدا زاغ منه البصر و حسر عنه النظر الّلهمّ ما بنا من نعمة فمنک وحدک لا شریک لک فوفّقنا لأقرب من هذا رشداً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420" w:name="pg13952_130603"/>
    </w:p>
    <w:p>
      <w:pPr>
        <w:pStyle w:val="BookText"/>
        <w:rPr/>
      </w:pPr>
      <w:bookmarkEnd w:id="1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21" w:name="__RefHeading___Toc1538973_3264237689"/>
      <w:bookmarkStart w:id="1422" w:name="_Toc598"/>
      <w:bookmarkEnd w:id="1421"/>
      <w:r>
        <w:rPr>
          <w:rtl w:val="true"/>
        </w:rPr>
        <w:t>فهرس ما فی هذا الجزء من الأبواب</w:t>
      </w:r>
      <w:bookmarkEnd w:id="1422"/>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أبواب الإیمان و الإسلام و التشیّع و معانیها و فضلها و صفاتها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الإیمان و جمل شرائطه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المؤمن ینظر بنور اللّه و أن اللّه خلقه من نوره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طینة المؤمن و خروجه من الکافر و بالعکس و بعض أخبار المیثاق زائدا علی ما تقدّم فی کتاب التوحید و العدل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فطرة اللّه سبحانه و صبغته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فیما یدفع اللّه بالمؤمن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حقوق المؤمن علی اللّه عزّ و جلّ و ما ضمن اللّه تعالی 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الرضا بموهبة الإیمان و أنّه من أعظم النعم و ما أخذ اللّه علی المؤمن من الصبر علی ما یلحقه من الأذی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قلّة عدد المؤمنین و أنه ینبغی أن لا یستوحشوا لقلتهم و أنس المؤمنین بعضهم ببعض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أصناف الناس فی الإیمان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لزوم البیعة و کیفیّتها و ذم نکثها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آخر فی أنّ المؤمن صنفان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شدّة ابتلاء المؤمن و علّته و فضل البلاء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أنّ المؤمن مکفّر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علامات المؤمن و صفاته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مثلها فی سورة البقرة الآیة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التفسیر المنسوب الی الامام العسکریّ علیه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ینبئون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الامام العسکریّ فی التفسیر المنسوب إلیه علیه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فقیه من لا یحضره الفقیه و رواه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حدیث طویل فی باب أن الایمان مبثوث لجوارح البدن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فرض اللّه علی اللسان القول و التعبیر عن القلب بما عقد علیه و أقربه، 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قُولُوا لِلنَّاسِ حُسْناً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آمَنَّا باللّه و ما أُنْزِلَ إِلَیْنا وَ أُنْزِلَ إِلَیْکُمْ وَ إِلهُنا وَ إِلهُکُمْ واحِدٌ وَ نَحْنُ لَهُ مُسْلِمُونَ فهذا ما فرض اللّه علی اللسان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مثل هذه الموارد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الطاغوت عبارة عن کل متعد، و کل معبود من دون اللّه، و یستعمل فی الواحد و الجمع،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یَکْفُرْ بِالطَّاغُوتِ، وَ الَّذِینَ اجْتَنَبُوا الطَّاغُوتَ أَوْلِیاؤُهُمُ الطَّاغُوتُ، یُرِیدُونَ أَنْ یَتَحاکَمُوا إِلَی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فعبارة عن کل متعد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أن الصبغة هی الإسلام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ماجیلویه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عمی محمّد بن أبی القاسم، عن أحمد بن أبی عبد اللّه البرقی، عن أبیه، عن خلف بن حماد الأسدی، عن أبی الحسن العبدی، عن الأعمش، عن عبایة بن ربعی،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فیمن دان اللّه عزّ و جلّ بغیر امام من اللّه جلّ جلاله،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الموارد التی یفسر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رواه الصدوق فی المعانی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الکافی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فی المناقب عن إبراهیم الثقفی بإسناده الی أبی برذة الاسلمی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الدجال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الناس بأن الایمان به و التسلیم له یجب عما قبله فمن آمن به و أسلم له حط من عاتقه ثقل الآثام و الذنوب التی اکتسبها قبل ذلک حتّی حقوق الناس أی مظالمهم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ثبت من تأویل الآیة فی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الایمان به و التسلیم له یجب عما قبل ذلک من الآثام و الذنوب کلها، اللّهمّ اجعلنا من الآمنین به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و تلکأ</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 میل عن الاستقامة الی الضلال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أمیر المؤمنین علیه السلام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فالمؤمن غریب فطوبی للغرباء، و رواه فی المحاسن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کتاب الإیمان و الکفر باب فطرة الخلق علی التوحید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کشف الحق بروایته عن النبیّ صلّی اللّه علیه و آله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العلم قم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لعلة أخری أغرق اللّه عزّ و جلّ فرعون و هی انه استغاث بموسی لما أدرکه الغرق و لم یستغث باللّه، فأوحی اللّه عزّ و جلّ إلیه یا موسی لم تغث فرعون لانک لم تخلقه، و لو استغاث بی لاغثته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الأولی لعدم قبول ایمانه، و هذه وجه عدم اغاثته و نجاته من الغرق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الرضا علیه السلام أن المراد کبر علی المشرکین بولایة علیّ علیه السلام ما تدعوهم إلیه یا محمّد من ولایة علی، هکذا فی الکتاب مخطوطة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رواه فی کنز جامع الفوائد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رواه فی کنز جامع الفوائد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تراه فی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فی روایات المعراج، و تراه فی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علیه السلام کلمة اللّه أحادیث فی ذلک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الطبرسیّ فی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عن زید بن أرقم عن الحسین بن علی علیهما السلام 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جعلت فداک أنی یکون ذلک إلخ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أو بدل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یلزم کون الرسول منزلا فان التقدیر انا انزلنا الیکم ذکرا بل انا أرسلنا الیکم رسولا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رواه علیّ بن إبراهیم فی تفسیره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أیضا فی المجمع عن أبی القاسم الحسکانی فی کتاب شواهد التنزیل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الطبرسیّ عن أبی صالح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الحقوق مخطوط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 بعد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اعجابا بها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ط مصر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أن الاستدلال لیس بمعناه المصطلح علیه عند الفلاسفة و المتکلّمین بل هو بمعناه اللغوی و هو الاستهداء و المراد أن الایمان یهدی الی عمل الصالحات فیمن آمن و لم یکن لیعمل الصالحات کما أن الصالحات تهدی الی الایمان باللّه فیمن یعمل الصالحات و لم یکن لیؤمن باللّه کما سیجی‌ء احتماله فیما بعد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الحکم و المواعظ</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بدل تقبضت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الانس خلاف الجن و المعنی أن المؤمن آنس أفراد الانس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الأب فانه صاحب النطفة، و به یلحق الولد، و هذا التعبیر و زان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 لنطفکم فان الخال أحد الضجیعین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صالح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من أی شی‌ء خلق اللّه عزّ و جلّ طینة المؤمن؟</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الفیلسوف المشهور ملا صدرا الشیرازی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الطباطبائی مد ظله فی بعض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مستفیضة فی أن اللّه تعالی خلق السعداء من طینة علیین و خلق الاشقیاء من طینة سجین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یرجع الی حکم طینته من السعادة و الشقاء، و قد أورد علیها اولا بمخالفة الکتاب و ثانیا باستلزام الجبر الباطل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للّه المشیة فیهم جمیعا و لیس المشیة مشیة جزافیة بل هی ما یجری علیه ناموس الکون و الفساد الحاکم علی الإنسان و قلبه و فکره و أفعاله کلها فمن آمن فقد آمن بمشیة اللّه و من کفر فقد کفر بمشیة اللّه و من ارتد عن الایمان الی النصب و العناد فقد ارتد بمشیة اللّه، فافهم ذلک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لکنها لا تدلّ علی أن الأرض ذات طباق کالسماوات و لعلّ المراد مثلهن عددا، أو مثلهن قطعا فینطبق مع سبع قارات لارضنا هذه التی نحن علیها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ذلک إشارة الی أن الحب و هو ما کان له قشر و لباب یؤکل انما یناسب المؤمن ذا اللب و أن النوی و هو ما کان کله کالقشر و لیس له لباب یؤکل انما یناسب الکافر لیس له لب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بشی‌ء فان النطفة لیست بمیتة بل الحیوانات و النباتات کلها انما یخلقون من نطفة حی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فلم تنجس أبدا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مصر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 قدیم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کما أشرنا إلیه قبلا أن النطفة هی التی خلقت من سلالة من الطین فلیس الإنسان مرکبا من الماء و التراب و انما ذلک هو النطفة و لست أعنی الماء الدافق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اسپرماتوزئید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اصطلاح المتأخرین بل هی شی‌ء آخر سمیت بالنطفة عند المتأخرین فی 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اسپرماتوزئید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شخصیة الجنین بها فالنطفة التی اخذت و استلت من سهل الأرض غیر ما اخذت و استلت من حزنها و ما اخذت من طین لازب رس غیر ما اخذت من حما مسنون و هکذا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الجدیدة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علیّ بن إبراهیم فی تفسیره، و فی الاحتجاج عن أمیر المؤمنین علیه السلام أول العابدین أی الجاحدین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 الانف و الاسم العبدة مثل الانفة، و قد عبد أی أنف قال الفرزدق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کما أشرنا إلیه سابقا الآیة فی یونس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قوله تعالی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رحمه اللّه فی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نصب لهم دلائل ربوبیته، و رکب فی عقولهم ما یدعوهم الی الإقرار بها، حتی صاروا بمنزلة الاشهاد علی طریقة التمثیل، نظیر ذلک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قَوْلُنا لِشَیْ‌ءٍ إِذا أَرَدْناهُ أَنْ نَقُولَ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جل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و للأرض ائتیا قالتا أتینا 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أنّه لا قول ثمة، و انما هو تمثیل و تصویر للمعنی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حین کانت أنفسهم فی أصلاب آبائهم العقلیّة، و معادنهم الاصلیة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شاهدهم و هم دقائق فی تلک الحقائق، و عبر عن تلک الآباء بالظهور، لان کل واحد منهم ظهر أو مظهر لطائفة من النفوس أو ظاهر عنده لکونه صورة عقلیة نوریة ظاهرة بذاتها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ففیه أحادیث متعدّدة 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 مختلفة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 ظ، و زان قوله فیما سبق و کذلک خلقتهم، و کذلک أردت فی تقدیری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ما منکم من أحد الا و قد کتب مقعده من النار و مقعده من الجنة قالوا یا رسول اللّه أ فلا نتکل علی کتابنا و ندع العمل، قال اعملوا فکل میسر لما خلق له اما من کان من أهل السعادة فسییسر لعمل السعادة، و أمّا من کان من أهل الشقاوة فسییسر لعمل الشقاوة، متفق علیه، کما فی مشکاة المصابیح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معادن کمعادن الذهب و الفضة فمن کان له فی الجاهلیة أصل فله فی الإسلام أصل، و رواه السیوطی فی الجامع الصغیر و لفظه کما فی المتن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تفقهوا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لاصحاب الیمین 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یعنی قلوب شیعتهم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 خ 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الإمامة المجلد السابع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 فی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الآیة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اعتاص علیه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التوی، منه رحمه 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باب الدین الحنیف و الفطرة و صبغة اللّه و التعریف فی المیثاق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تیم اللات، و الرجل علیّ بن الحسن بن فضال الفطحی الثقة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أصبح له ملک ما بین المشرق إلخ</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کفاه اللّه ما أهمه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فغبر،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متن الکافی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فیه الاعراب ولد إسماعیل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أعتق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نقله فیما سبق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یدخل، خ 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و لم یبلغه خ 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ذرّیة آدم و إبراهیم انما هما نبطیان من أنبط الماء و الطین خ 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بالعراق قاله الفیروزآبادی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أمیر المؤمنین علیه السلام و تراه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قضی نحبه حمزة بن عبد المطلب، و من قتل معه، و أنس بن نضر و أصحابه، و روی الحاکم أبو القاسم الحسکانی بالاسناد عن عمرو بن ثابت، عن أبی إسحاق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 نزلت رِجالٌ صَدَقُوا ما عاهَدُوا اللَّهَ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بدلت تبدیلا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نقله رحمه اللّه انما یوجد فی تفسیر القمّیّ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 و المواعظ</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 ظننتم و خلتم إلخ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الدیلمیّ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 ذیل هذه الآیة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بإسناده الی هشام بن الحکم أنّه سمع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المغیرة بن سعید یتعمد الکذب علی أبی، و یأخذ کتب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أصحابه المستترون بأصحاب أبی یأخذون الکتب من أصحاب أبی فیدفعونها الی المغیرة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الفیروزآبادی فی 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الابتر لقب المغیرة بن سعد و البتریة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الزیدیة تنسب إلیه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معانی الأخبار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النخعیّ عن عمه عن إسماعیل بن مسلم، عن جعفر بن محمّد، عن آبائه، عن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جبرئیل علی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أصحابک بالعج و الثج، فالعج رفع الأصوات بالتلبیة، و الثج نحر البدن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یذکر سفالة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الآخرة إلخ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الحدیث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 شعورهم بالزای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معانی الأخبار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بإسناده عن أحمد بن المبارک قال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نثره و فرقه و الدواء 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أدناه کدرجه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أقلقه حتّی ترکه یدرج علی الأرض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صلوات الله علیه ذیل تفسیر البسملة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الحسن بن الولید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بکائن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التمحیص مخطوط</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دهاه دهیا و دهاه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الی الدهاء، أو عابه و تنقصه، أو أصابه بداهیة إلخ</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 و المواعظ</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ذیل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عن المعانی، یقول فیه الصادق علیه السلام أن أصل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فلیعده للفقر جلبابا، فراجع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البحرانیّ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میشار بمعنی منشار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کامل التمار عنه علیه السلام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أیضا فی المجمع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جعل اللّه المؤمنین صنفین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یعفون عمن ظلمهم و هم الذین ذکروا قبل هذه الآیة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ما غَضِبُوا هُمْ یَغْفِرُونَ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 ینتصرون ممن ظلمهم و هم الذین ذکروا فی هذه الآیة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أمیر جنوده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 طبع هناک ما جعلناه بین العلامتین بعد عشرة أسطر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طبع فی نسخة الکمبانیّ قبل ذلک و هو فی غیر محله کما لا یخفی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یحسد الناس بعز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یقتر، و لا یسرف خ 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الحاجون لبیت 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الصائمون فی شهر رمضان، و هو الصحیح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بطنان عظیمان من الازد من القحطانیة، و هم بنو أوس و بنو الخزرج ابنا حارثة بن ثعلبة البهلول بن عمرو مزیقیاء بن عامر ماء السماء بن حارثة الغطریف بن امرئ القیس البطریق ابن ثعلبة العنقاء بن مازن بن الازد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صحاح الجوهریّ راجع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لمرداس بن أدیة و قیل لسعید الشیبانی، و نسبه فی اللسان الی أبی خالد القنانی و الأبیات هکذا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 الخبیث معرب کربز و المصدر الجربزة قاله الفیروزآبادی، و قال فی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کربز بضم الأول و الثالث هو قثاء الحمار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ینال خیره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حکماء خ 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تَقْرَبُوا مالَ الْیَتِیمِ إِلَّا بِالَّتِی هِیَ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المحاسن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لیس له بنفسه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وسعة الحلم خ 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المجلس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شطره الأول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تحت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شطره الثانی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النفاق و المنافق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و یسخو نفسه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التی بعدها فی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مجازفا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له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مجازفا خ 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الحدب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العطوف، فذکر العطوف بعده تأکید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نسبه الی الراجز، و ذکره الفیروزآبادی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کمعظم و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و سجن بناه علی رضی اللّه تعالی عنه و کان أولا جعله من قصب و سماه نافعا فنقبه اللصوص فقال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الجوهریّ 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صورة أفعل و فاعل فی الماضی واحدا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بالتحریک و الثانی کهمزة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المصادر کلها مخطوط</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جهوری الذکر، خ 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مخطوط</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 و قال المحشی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الجبلة و هو عن ابن الاعرابی کما نقله الصاغانی و صاحب اللسان، کذا قال الشارح، و لا وجه لهذا التصویب فان المجد مطلع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 غاب خ 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یسمع خ 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 علاماته و صفاته مع اختلاف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عبده مصر، تحت الرقم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ط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أسألک بالذی أکرمک بما خصک إلخ و الروایة فی الأمالی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غنیا عن طاعتهم آمنا من معصیتهم إلخ</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أنفسهم منهم فی البلاء کالتی نزلت منهم فی الرخاء، رضی منهم عن اللّه بالقضاء</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سیجی‌ء فی آخر الباب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 و اللون، و لین البشرة و النعمة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الجوهریّ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تکن حلوا فتسترط و لا مرا فتعقی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تعقی بمعنی تلفظ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أعقیت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أزلته من فیک لمرارته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أشکیت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أزلته عما یشکوه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البحرانیّ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فبهتوا خ 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فیستنیرون خ ل، فیستثیرون خ ل، فیستبشرون خ 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استفاقوا خ 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الغافلین 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الذاکرین خ</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عمن تباعد عنه زهد و نزاهة، و دنوه ممن دنا منه لین و رحمة، خ 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القیاس کان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فتهببوا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یحدث بما یؤتمن علیه الاصدقاء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یکتم شهادته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الاصدقاء</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ینجل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فی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قال متفق علیه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السیرة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رسول اللّه صلّی اللّه علیه و آله فی جهة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حمراء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رجوعه الی المدینة معاویة بن المغیرة بن أبی العاص ابن أمیّة بن عبد شمس و هو جد عبد الملک بن مروان أبو أمه عائشة بنت معاویة، و أبا عزة الجمحی، و کان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أسره ببدر ثمّ من علیه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ربیعة و مضر ابنا نزار بن معد بن عدنان بطنان عظیمان فیهما قبائل عظام و بطون و أفخاذ یضرب المثل بهما للکثرة قال ابن عبد البر فی الانباء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العرب و جمیع أهل العلم بالنسب أجمعوا علی أن اللباب و الصریح من ولد إسماعیل بن إبراهیم علیهما السلام ربیعة و مضر ابنا نزار بن معد بن عدنان، لا خلاف فی ذلک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یجهل و ان جهل علیه یحلم خ</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ینصب للخیر لیفجر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مر تحت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المصنّف رضوان اللّه علیه بعد ما أخرج حدیث الکافی هذا و فسر لغاته و مضامینه، أراد أن یلحق حدیث الهمام من النهج و الأمالی بعد ذلک مع ما کتب رحمه اللّه فی تفسیر لغاته فاشتبه علی النسّاخ و ألحقوه قبل ذلک، فلا یخلو الباب عن تکرار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الانسب بالسجع</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مر تحت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فیمن یظهر الغشیة عند قراءة القرآن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613</Pages>
  <Words>240291</Words>
  <Characters>925216</Characters>
  <CharactersWithSpaces>1160247</CharactersWithSpaces>
  <Paragraphs>6257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2026-08-24T11:39:13Z</dcterms:created>
  <dc:creator>ghaemiyeh.com</dc:creator>
  <dc:description/>
  <dc:language>en-US</dc:language>
  <cp:lastModifiedBy/>
  <dcterms:modified xsi:type="dcterms:W3CDTF">2026-08-24T15:09:35Z</dcterms:modified>
  <cp:revision>1</cp:revision>
  <dc:subject/>
  <dc:title>بحارالانوار الجامعة لدرر اخبار الائمة الاطهار علیهم السلام با ترجمه فارسی جلد 64</dc:title>
</cp:coreProperties>
</file>

<file path=docProps/custom.xml><?xml version="1.0" encoding="utf-8"?>
<Properties xmlns="http://schemas.openxmlformats.org/officeDocument/2006/custom-properties" xmlns:vt="http://schemas.openxmlformats.org/officeDocument/2006/docPropsVTypes"/>
</file>